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8" w:rsidRDefault="00EC2648" w:rsidP="00EC2648">
      <w:pPr>
        <w:jc w:val="center"/>
        <w:rPr>
          <w:rFonts w:ascii="Times New Roman" w:hAnsi="Times New Roman" w:cs="Times New Roman"/>
          <w:b/>
          <w:sz w:val="24"/>
        </w:rPr>
      </w:pPr>
      <w:r w:rsidRPr="00EC2648">
        <w:rPr>
          <w:rFonts w:ascii="Times New Roman" w:hAnsi="Times New Roman" w:cs="Times New Roman"/>
          <w:b/>
          <w:sz w:val="24"/>
        </w:rPr>
        <w:t>ФЕДЕРАЛЬНОЕ ГОСУДАРСТВЕННОЕ СТАТИСТИЧЕСКОЕ НАБЛЮДЕНИЕ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 w:rsidRPr="00EC2648">
        <w:rPr>
          <w:rFonts w:ascii="Times New Roman" w:hAnsi="Times New Roman" w:cs="Times New Roman"/>
          <w:sz w:val="20"/>
        </w:rPr>
        <w:t>КОНФИДЕНЦИАЛЬНОСТЬ ГАРАНТИРУЕТСЯ ПОЛУЧАТЕЛЕМ ИНФОРМАЦИИ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Период: за </w:t>
      </w:r>
      <w:r w:rsidR="0044653A">
        <w:rPr>
          <w:rFonts w:ascii="Times New Roman" w:hAnsi="Times New Roman" w:cs="Times New Roman"/>
          <w:sz w:val="20"/>
        </w:rPr>
        <w:t>январь-июнь 2016</w:t>
      </w: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ФОРМА № 1-Т (ГМС)/4047843 Администрация городск</w:t>
      </w:r>
      <w:bookmarkStart w:id="0" w:name="_GoBack"/>
      <w:bookmarkEnd w:id="0"/>
      <w:r w:rsidRPr="00EC2648">
        <w:rPr>
          <w:rFonts w:ascii="Times New Roman" w:hAnsi="Times New Roman" w:cs="Times New Roman"/>
          <w:b/>
          <w:sz w:val="20"/>
        </w:rPr>
        <w:t>ого поселения "Микунь"/с 01.01.201</w:t>
      </w:r>
      <w:r w:rsidR="008E2542">
        <w:rPr>
          <w:rFonts w:ascii="Times New Roman" w:hAnsi="Times New Roman" w:cs="Times New Roman"/>
          <w:b/>
          <w:sz w:val="20"/>
        </w:rPr>
        <w:t>6</w:t>
      </w:r>
      <w:r w:rsidRPr="00EC2648">
        <w:rPr>
          <w:rFonts w:ascii="Times New Roman" w:hAnsi="Times New Roman" w:cs="Times New Roman"/>
          <w:b/>
          <w:sz w:val="20"/>
        </w:rPr>
        <w:t xml:space="preserve"> по 30.06.201</w:t>
      </w:r>
      <w:r w:rsidR="008E2542">
        <w:rPr>
          <w:rFonts w:ascii="Times New Roman" w:hAnsi="Times New Roman" w:cs="Times New Roman"/>
          <w:b/>
          <w:sz w:val="20"/>
        </w:rPr>
        <w:t>6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 w:rsidRPr="00EC2648">
        <w:rPr>
          <w:rFonts w:ascii="Times New Roman" w:hAnsi="Times New Roman" w:cs="Times New Roman"/>
          <w:sz w:val="20"/>
        </w:rPr>
        <w:t>Утверждена: приказом Росстата от 24.09.2014 № 580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квартальная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Сроки представления: на 15 день после отчетного периода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4047843 Администрация городского поселения "Микунь"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60"/>
        <w:gridCol w:w="7060"/>
      </w:tblGrid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признак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ОКАТО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87244505000 Микунь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ОКТМО 2013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87644105001 г Микунь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ОКОГУ 2011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3300400 Местные администрации (исполнительно-распорядительные органы) городских поселений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ОКФС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 Муниципальная собственность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ОКВЭД 2007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75.11.34 Деятельность органов местного самоуправления городских поселений</w:t>
            </w: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Раздел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749"/>
        <w:gridCol w:w="1789"/>
        <w:gridCol w:w="2176"/>
        <w:gridCol w:w="1997"/>
        <w:gridCol w:w="2560"/>
        <w:gridCol w:w="2663"/>
      </w:tblGrid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 категорий персонала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Утверждено штатных единиц на конец отчетного периода, с одним десятичным знаком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Численность работников (без внешних совместителей), человек, фактически на конец отчетного периода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среднесписочная за отчетный период (С ОДНИМ ДЕСЯТИЧНЫМ ЗНАКОМ)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Начислено средств на оплату труда работников в отчетном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 xml:space="preserve"> НАРАСТАЮЩИМ ИТОГОМ с начала года)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Сумма выплат социального характера, начисленных в отчетном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 xml:space="preserve"> (НАРАСТАЮЩИМ ИТОГОМ с начала года)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6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</w:t>
            </w:r>
          </w:p>
        </w:tc>
        <w:tc>
          <w:tcPr>
            <w:tcW w:w="0" w:type="auto"/>
          </w:tcPr>
          <w:p w:rsidR="00EC2648" w:rsidRPr="00EC2648" w:rsidRDefault="00661EA0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0" w:type="auto"/>
          </w:tcPr>
          <w:p w:rsidR="00EC2648" w:rsidRPr="00EC2648" w:rsidRDefault="00661EA0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  <w:r w:rsidR="00EC2648">
              <w:rPr>
                <w:rFonts w:ascii="Times New Roman" w:hAnsi="Times New Roman" w:cs="Times New Roman"/>
                <w:sz w:val="16"/>
              </w:rPr>
              <w:t>.0</w:t>
            </w:r>
          </w:p>
        </w:tc>
        <w:tc>
          <w:tcPr>
            <w:tcW w:w="0" w:type="auto"/>
          </w:tcPr>
          <w:p w:rsidR="00EC2648" w:rsidRPr="00EC2648" w:rsidRDefault="0044653A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2643,00</w:t>
            </w:r>
          </w:p>
        </w:tc>
        <w:tc>
          <w:tcPr>
            <w:tcW w:w="0" w:type="auto"/>
          </w:tcPr>
          <w:p w:rsidR="00EC2648" w:rsidRPr="00EC2648" w:rsidRDefault="0044653A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  <w:r w:rsidR="00EC2648"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 Должности иного вида федеральной государственной службы (должности правоохранительной службы (сотрудников))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03</w:t>
            </w: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Другой персонал, состоящий в штате организации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04</w:t>
            </w:r>
          </w:p>
        </w:tc>
        <w:tc>
          <w:tcPr>
            <w:tcW w:w="0" w:type="auto"/>
          </w:tcPr>
          <w:p w:rsidR="00EC2648" w:rsidRPr="00EC2648" w:rsidRDefault="00661EA0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  <w:r w:rsidR="00EC2648">
              <w:rPr>
                <w:rFonts w:ascii="Times New Roman" w:hAnsi="Times New Roman" w:cs="Times New Roman"/>
                <w:sz w:val="16"/>
              </w:rPr>
              <w:t>.5</w:t>
            </w:r>
          </w:p>
        </w:tc>
        <w:tc>
          <w:tcPr>
            <w:tcW w:w="0" w:type="auto"/>
          </w:tcPr>
          <w:p w:rsidR="00EC2648" w:rsidRPr="00EC2648" w:rsidRDefault="00661EA0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11,2</w:t>
            </w:r>
          </w:p>
        </w:tc>
        <w:tc>
          <w:tcPr>
            <w:tcW w:w="0" w:type="auto"/>
          </w:tcPr>
          <w:p w:rsidR="00EC2648" w:rsidRPr="00EC2648" w:rsidRDefault="00661EA0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</w:t>
            </w:r>
          </w:p>
        </w:tc>
        <w:tc>
          <w:tcPr>
            <w:tcW w:w="0" w:type="auto"/>
          </w:tcPr>
          <w:p w:rsidR="00EC2648" w:rsidRPr="00EC2648" w:rsidRDefault="0044653A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943,00</w:t>
            </w:r>
          </w:p>
        </w:tc>
        <w:tc>
          <w:tcPr>
            <w:tcW w:w="0" w:type="auto"/>
          </w:tcPr>
          <w:p w:rsidR="00EC2648" w:rsidRPr="00EC2648" w:rsidRDefault="0044653A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138,7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Всего должностей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 xml:space="preserve"> со штатным расписанием (сумма строк 01-04)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05</w:t>
            </w:r>
          </w:p>
        </w:tc>
        <w:tc>
          <w:tcPr>
            <w:tcW w:w="0" w:type="auto"/>
          </w:tcPr>
          <w:p w:rsidR="00EC2648" w:rsidRPr="00EC2648" w:rsidRDefault="00661EA0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  <w:r w:rsidR="00EC2648">
              <w:rPr>
                <w:rFonts w:ascii="Times New Roman" w:hAnsi="Times New Roman" w:cs="Times New Roman"/>
                <w:sz w:val="16"/>
              </w:rPr>
              <w:t>.5</w:t>
            </w:r>
          </w:p>
        </w:tc>
        <w:tc>
          <w:tcPr>
            <w:tcW w:w="0" w:type="auto"/>
          </w:tcPr>
          <w:p w:rsidR="00EC2648" w:rsidRPr="00EC2648" w:rsidRDefault="00661EA0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22,2</w:t>
            </w:r>
          </w:p>
        </w:tc>
        <w:tc>
          <w:tcPr>
            <w:tcW w:w="0" w:type="auto"/>
          </w:tcPr>
          <w:p w:rsidR="00EC2648" w:rsidRPr="00EC2648" w:rsidRDefault="00661EA0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22,2</w:t>
            </w:r>
          </w:p>
        </w:tc>
        <w:tc>
          <w:tcPr>
            <w:tcW w:w="0" w:type="auto"/>
          </w:tcPr>
          <w:p w:rsidR="00EC2648" w:rsidRPr="00EC2648" w:rsidRDefault="0044653A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3586,00</w:t>
            </w:r>
          </w:p>
        </w:tc>
        <w:tc>
          <w:tcPr>
            <w:tcW w:w="0" w:type="auto"/>
          </w:tcPr>
          <w:p w:rsidR="00EC2648" w:rsidRPr="00EC2648" w:rsidRDefault="0044653A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198,7</w:t>
            </w: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  <w:gridCol w:w="1255"/>
        <w:gridCol w:w="1416"/>
        <w:gridCol w:w="2009"/>
      </w:tblGrid>
      <w:tr w:rsidR="00EC2648" w:rsidTr="00EC2648"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бухгалтер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Дубинина Ю.В.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Подпись_______________</w:t>
            </w: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Контактная информация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 (82134) 33-7-10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Дата составления документа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число,месяц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,год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44653A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07.07.2016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Комментарии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</w:tblGrid>
      <w:tr w:rsidR="00EC2648" w:rsidTr="00EC2648">
        <w:tc>
          <w:tcPr>
            <w:tcW w:w="0" w:type="auto"/>
          </w:tcPr>
          <w:p w:rsidR="00EC2648" w:rsidRPr="00EC2648" w:rsidRDefault="00EC2648" w:rsidP="00B8778B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P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sectPr w:rsidR="00EC2648" w:rsidRPr="00EC2648" w:rsidSect="00EC2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8"/>
    <w:rsid w:val="0044653A"/>
    <w:rsid w:val="00661EA0"/>
    <w:rsid w:val="008E2542"/>
    <w:rsid w:val="0095270A"/>
    <w:rsid w:val="00B8778B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04EF-6359-4BAD-AA1F-BF998C7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cp:lastPrinted>2016-07-07T10:30:00Z</cp:lastPrinted>
  <dcterms:created xsi:type="dcterms:W3CDTF">2016-07-07T12:19:00Z</dcterms:created>
  <dcterms:modified xsi:type="dcterms:W3CDTF">2016-07-07T12:19:00Z</dcterms:modified>
</cp:coreProperties>
</file>