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48" w:rsidRPr="001873AD" w:rsidRDefault="00585E48" w:rsidP="00787B97">
      <w:pPr>
        <w:pStyle w:val="a4"/>
        <w:jc w:val="center"/>
        <w:rPr>
          <w:rFonts w:ascii="Times New Roman" w:hAnsi="Times New Roman" w:cs="Times New Roman"/>
        </w:rPr>
      </w:pPr>
    </w:p>
    <w:p w:rsidR="00585E48" w:rsidRPr="001873AD" w:rsidRDefault="00585E48" w:rsidP="00787B97">
      <w:pPr>
        <w:pStyle w:val="a4"/>
        <w:jc w:val="center"/>
        <w:rPr>
          <w:rFonts w:ascii="Times New Roman" w:hAnsi="Times New Roman" w:cs="Times New Roman"/>
          <w:b/>
          <w:bCs/>
        </w:rPr>
      </w:pPr>
      <w:r w:rsidRPr="001873AD">
        <w:rPr>
          <w:rFonts w:ascii="Times New Roman" w:hAnsi="Times New Roman" w:cs="Times New Roman"/>
          <w:b/>
          <w:bCs/>
        </w:rPr>
        <w:t xml:space="preserve">МУНИЦИПАЛЬНЫЙ КОНТРАКТ </w:t>
      </w:r>
      <w:r w:rsidR="000B15EE" w:rsidRPr="001873AD">
        <w:rPr>
          <w:rFonts w:ascii="Times New Roman" w:hAnsi="Times New Roman" w:cs="Times New Roman"/>
          <w:b/>
          <w:bCs/>
        </w:rPr>
        <w:t xml:space="preserve">№ </w:t>
      </w:r>
      <w:r w:rsidR="00B6021E" w:rsidRPr="00B6021E">
        <w:rPr>
          <w:rFonts w:ascii="Times New Roman" w:hAnsi="Times New Roman" w:cs="Times New Roman"/>
          <w:b/>
          <w:bCs/>
        </w:rPr>
        <w:t>01073000221220000770001</w:t>
      </w:r>
    </w:p>
    <w:p w:rsidR="007A0A0F" w:rsidRPr="001873AD" w:rsidRDefault="007A0A0F" w:rsidP="00787B97">
      <w:pPr>
        <w:pStyle w:val="a4"/>
        <w:jc w:val="center"/>
        <w:rPr>
          <w:rFonts w:ascii="Times New Roman" w:hAnsi="Times New Roman" w:cs="Times New Roman"/>
          <w:b/>
          <w:bCs/>
        </w:rPr>
      </w:pPr>
      <w:r w:rsidRPr="001873AD">
        <w:rPr>
          <w:rFonts w:ascii="Times New Roman" w:hAnsi="Times New Roman" w:cs="Times New Roman"/>
          <w:b/>
          <w:bCs/>
        </w:rPr>
        <w:t>поставка дорожных знаков</w:t>
      </w:r>
    </w:p>
    <w:p w:rsidR="007A0A0F" w:rsidRPr="001873AD" w:rsidRDefault="007A0A0F" w:rsidP="00787B97">
      <w:pPr>
        <w:pStyle w:val="a4"/>
        <w:jc w:val="center"/>
        <w:rPr>
          <w:rFonts w:ascii="Times New Roman" w:hAnsi="Times New Roman" w:cs="Times New Roman"/>
          <w:bCs/>
        </w:rPr>
      </w:pPr>
    </w:p>
    <w:p w:rsidR="000B15EE" w:rsidRPr="004874DE" w:rsidRDefault="00585E48" w:rsidP="00787B97">
      <w:pPr>
        <w:pStyle w:val="a4"/>
        <w:jc w:val="center"/>
        <w:rPr>
          <w:rFonts w:ascii="Times New Roman" w:hAnsi="Times New Roman" w:cs="Times New Roman"/>
        </w:rPr>
      </w:pPr>
      <w:r w:rsidRPr="004874DE">
        <w:rPr>
          <w:rFonts w:ascii="Times New Roman" w:hAnsi="Times New Roman" w:cs="Times New Roman"/>
          <w:bCs/>
        </w:rPr>
        <w:t>Идентификационный код закупки:</w:t>
      </w:r>
      <w:r w:rsidR="00B6021E" w:rsidRPr="004874DE">
        <w:rPr>
          <w:rFonts w:ascii="Times New Roman" w:hAnsi="Times New Roman" w:cs="Times New Roman"/>
          <w:lang w:eastAsia="ru-RU"/>
        </w:rPr>
        <w:t xml:space="preserve"> 223111600732811160100100210012599244</w:t>
      </w:r>
    </w:p>
    <w:p w:rsidR="000B15EE" w:rsidRPr="001873AD" w:rsidRDefault="00B76632" w:rsidP="00787B97">
      <w:pPr>
        <w:pStyle w:val="a4"/>
        <w:jc w:val="center"/>
        <w:rPr>
          <w:rFonts w:ascii="Times New Roman" w:hAnsi="Times New Roman" w:cs="Times New Roman"/>
        </w:rPr>
      </w:pPr>
      <w:r w:rsidRPr="001873AD">
        <w:rPr>
          <w:rFonts w:ascii="Times New Roman" w:hAnsi="Times New Roman" w:cs="Times New Roman"/>
        </w:rPr>
        <w:t xml:space="preserve"> </w:t>
      </w:r>
    </w:p>
    <w:p w:rsidR="000B15EE" w:rsidRPr="001873AD" w:rsidRDefault="00787B97" w:rsidP="00787B97">
      <w:pPr>
        <w:pStyle w:val="a4"/>
        <w:jc w:val="center"/>
        <w:rPr>
          <w:rFonts w:ascii="Times New Roman" w:hAnsi="Times New Roman" w:cs="Times New Roman"/>
        </w:rPr>
      </w:pPr>
      <w:r w:rsidRPr="001873AD">
        <w:rPr>
          <w:rFonts w:ascii="Times New Roman" w:hAnsi="Times New Roman" w:cs="Times New Roman"/>
        </w:rPr>
        <w:t>г.</w:t>
      </w:r>
      <w:r w:rsidR="00B76632" w:rsidRPr="001873AD">
        <w:rPr>
          <w:rFonts w:ascii="Times New Roman" w:hAnsi="Times New Roman" w:cs="Times New Roman"/>
        </w:rPr>
        <w:t xml:space="preserve"> </w:t>
      </w:r>
      <w:r w:rsidRPr="001873AD">
        <w:rPr>
          <w:rFonts w:ascii="Times New Roman" w:hAnsi="Times New Roman" w:cs="Times New Roman"/>
        </w:rPr>
        <w:t xml:space="preserve">Микунь </w:t>
      </w:r>
      <w:r w:rsidR="00585E48" w:rsidRPr="001873AD">
        <w:rPr>
          <w:rFonts w:ascii="Times New Roman" w:hAnsi="Times New Roman" w:cs="Times New Roman"/>
        </w:rPr>
        <w:t xml:space="preserve">         </w:t>
      </w:r>
      <w:r w:rsidR="00585E48" w:rsidRPr="001873AD">
        <w:rPr>
          <w:rFonts w:ascii="Times New Roman" w:hAnsi="Times New Roman" w:cs="Times New Roman"/>
        </w:rPr>
        <w:tab/>
      </w:r>
      <w:r w:rsidR="00585E48" w:rsidRPr="001873AD">
        <w:rPr>
          <w:rFonts w:ascii="Times New Roman" w:hAnsi="Times New Roman" w:cs="Times New Roman"/>
        </w:rPr>
        <w:tab/>
      </w:r>
      <w:r w:rsidR="00585E48" w:rsidRPr="001873AD">
        <w:rPr>
          <w:rFonts w:ascii="Times New Roman" w:hAnsi="Times New Roman" w:cs="Times New Roman"/>
        </w:rPr>
        <w:tab/>
      </w:r>
      <w:r w:rsidR="00B76632" w:rsidRPr="001873AD">
        <w:rPr>
          <w:rFonts w:ascii="Times New Roman" w:hAnsi="Times New Roman" w:cs="Times New Roman"/>
        </w:rPr>
        <w:t xml:space="preserve">                                  </w:t>
      </w:r>
      <w:r w:rsidR="004E0F18">
        <w:rPr>
          <w:rFonts w:ascii="Times New Roman" w:hAnsi="Times New Roman" w:cs="Times New Roman"/>
        </w:rPr>
        <w:t>«</w:t>
      </w:r>
      <w:r w:rsidR="00FB4F6A">
        <w:rPr>
          <w:rFonts w:ascii="Times New Roman" w:hAnsi="Times New Roman" w:cs="Times New Roman"/>
        </w:rPr>
        <w:t xml:space="preserve"> 01 </w:t>
      </w:r>
      <w:r w:rsidR="004E0F18">
        <w:rPr>
          <w:rFonts w:ascii="Times New Roman" w:hAnsi="Times New Roman" w:cs="Times New Roman"/>
        </w:rPr>
        <w:t>»</w:t>
      </w:r>
      <w:r w:rsidR="00FB4F6A">
        <w:rPr>
          <w:rFonts w:ascii="Times New Roman" w:hAnsi="Times New Roman" w:cs="Times New Roman"/>
        </w:rPr>
        <w:t xml:space="preserve"> августа </w:t>
      </w:r>
      <w:r w:rsidR="000B15EE" w:rsidRPr="001873AD">
        <w:rPr>
          <w:rFonts w:ascii="Times New Roman" w:hAnsi="Times New Roman" w:cs="Times New Roman"/>
        </w:rPr>
        <w:t xml:space="preserve"> 202</w:t>
      </w:r>
      <w:r w:rsidR="00713CD1" w:rsidRPr="001873AD">
        <w:rPr>
          <w:rFonts w:ascii="Times New Roman" w:hAnsi="Times New Roman" w:cs="Times New Roman"/>
        </w:rPr>
        <w:t>2</w:t>
      </w:r>
      <w:r w:rsidR="000B15EE" w:rsidRPr="001873AD">
        <w:rPr>
          <w:rFonts w:ascii="Times New Roman" w:hAnsi="Times New Roman" w:cs="Times New Roman"/>
        </w:rPr>
        <w:t xml:space="preserve"> г.</w:t>
      </w:r>
    </w:p>
    <w:p w:rsidR="000B15EE" w:rsidRPr="001873AD" w:rsidRDefault="000B15EE" w:rsidP="00787B97">
      <w:pPr>
        <w:pStyle w:val="a4"/>
        <w:jc w:val="center"/>
        <w:rPr>
          <w:rFonts w:ascii="Times New Roman" w:hAnsi="Times New Roman" w:cs="Times New Roman"/>
        </w:rPr>
      </w:pPr>
    </w:p>
    <w:p w:rsidR="00203212" w:rsidRPr="001873AD" w:rsidRDefault="00203212" w:rsidP="00787B97">
      <w:pPr>
        <w:ind w:firstLine="708"/>
        <w:jc w:val="both"/>
        <w:rPr>
          <w:rFonts w:eastAsia="Calibri"/>
          <w:sz w:val="22"/>
          <w:szCs w:val="22"/>
        </w:rPr>
      </w:pPr>
      <w:r w:rsidRPr="001873AD">
        <w:rPr>
          <w:rFonts w:eastAsia="Calibri"/>
          <w:sz w:val="22"/>
          <w:szCs w:val="22"/>
        </w:rPr>
        <w:t xml:space="preserve">Администрация городского поселения «Микунь», именуемое в дальнейшем «Заказчик», в лице руководителя администрации Розмысло Владимира Аркадьевича, действующего на основании Устава, с одной стороны, и </w:t>
      </w:r>
      <w:r w:rsidR="004E0F18">
        <w:rPr>
          <w:rFonts w:eastAsia="Calibri"/>
          <w:sz w:val="22"/>
          <w:szCs w:val="22"/>
        </w:rPr>
        <w:t xml:space="preserve">Общество с ограниченной ответственностью </w:t>
      </w:r>
      <w:r w:rsidR="004E0F18" w:rsidRPr="004E0F18">
        <w:rPr>
          <w:rFonts w:eastAsia="Calibri"/>
          <w:sz w:val="22"/>
          <w:szCs w:val="22"/>
        </w:rPr>
        <w:t>«</w:t>
      </w:r>
      <w:r w:rsidR="004E0F18" w:rsidRPr="004E0F18">
        <w:rPr>
          <w:color w:val="000000"/>
          <w:sz w:val="22"/>
          <w:szCs w:val="22"/>
        </w:rPr>
        <w:t>ПОЖ-ИНДАСТРИ</w:t>
      </w:r>
      <w:r w:rsidR="004E0F18">
        <w:rPr>
          <w:rFonts w:eastAsia="Calibri"/>
          <w:sz w:val="22"/>
          <w:szCs w:val="22"/>
        </w:rPr>
        <w:t>»</w:t>
      </w:r>
      <w:r w:rsidRPr="001873AD">
        <w:rPr>
          <w:rFonts w:eastAsia="Calibri"/>
          <w:sz w:val="22"/>
          <w:szCs w:val="22"/>
        </w:rPr>
        <w:t xml:space="preserve">, именуемый в дальнейшем «Поставщик», в лице </w:t>
      </w:r>
      <w:r w:rsidR="004E0F18">
        <w:rPr>
          <w:rFonts w:eastAsia="Calibri"/>
          <w:sz w:val="22"/>
          <w:szCs w:val="22"/>
        </w:rPr>
        <w:t>генерального директора Глазова Павла Геннадьевича</w:t>
      </w:r>
      <w:r w:rsidRPr="001873AD">
        <w:rPr>
          <w:rFonts w:eastAsia="Calibri"/>
          <w:sz w:val="22"/>
          <w:szCs w:val="22"/>
        </w:rPr>
        <w:t xml:space="preserve">, действующего на основании </w:t>
      </w:r>
      <w:r w:rsidR="004E0F18" w:rsidRPr="004874DE">
        <w:rPr>
          <w:rFonts w:eastAsia="Calibri"/>
          <w:sz w:val="22"/>
          <w:szCs w:val="22"/>
        </w:rPr>
        <w:t>Устава</w:t>
      </w:r>
      <w:r w:rsidRPr="004874DE">
        <w:rPr>
          <w:rFonts w:eastAsia="Calibri"/>
          <w:sz w:val="22"/>
          <w:szCs w:val="22"/>
        </w:rPr>
        <w:t>, с другой стороны, вместе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w:t>
      </w:r>
      <w:r w:rsidRPr="001873AD">
        <w:rPr>
          <w:rFonts w:eastAsia="Calibri"/>
          <w:sz w:val="22"/>
          <w:szCs w:val="22"/>
        </w:rPr>
        <w:t xml:space="preserve"> муниципальных нужд», протоколом подведения итогов электронного аукциона от «</w:t>
      </w:r>
      <w:r w:rsidR="00B6021E">
        <w:rPr>
          <w:rFonts w:eastAsia="Calibri"/>
          <w:sz w:val="22"/>
          <w:szCs w:val="22"/>
        </w:rPr>
        <w:t>19</w:t>
      </w:r>
      <w:r w:rsidRPr="001873AD">
        <w:rPr>
          <w:rFonts w:eastAsia="Calibri"/>
          <w:sz w:val="22"/>
          <w:szCs w:val="22"/>
        </w:rPr>
        <w:t>»</w:t>
      </w:r>
      <w:r w:rsidR="00B6021E">
        <w:rPr>
          <w:rFonts w:eastAsia="Calibri"/>
          <w:sz w:val="22"/>
          <w:szCs w:val="22"/>
        </w:rPr>
        <w:t xml:space="preserve"> июля 2022 </w:t>
      </w:r>
      <w:r w:rsidRPr="001873AD">
        <w:rPr>
          <w:rFonts w:eastAsia="Calibri"/>
          <w:sz w:val="22"/>
          <w:szCs w:val="22"/>
        </w:rPr>
        <w:t>года №</w:t>
      </w:r>
      <w:r w:rsidR="00B6021E">
        <w:rPr>
          <w:rFonts w:eastAsia="Calibri"/>
          <w:sz w:val="22"/>
          <w:szCs w:val="22"/>
        </w:rPr>
        <w:t xml:space="preserve"> </w:t>
      </w:r>
      <w:r w:rsidR="00B6021E">
        <w:t>0107300022122000077</w:t>
      </w:r>
      <w:r w:rsidRPr="001873AD">
        <w:rPr>
          <w:rFonts w:eastAsia="Calibri"/>
          <w:sz w:val="22"/>
          <w:szCs w:val="22"/>
        </w:rPr>
        <w:t>, заключили настоящий муниципальный контракт (далее - контракт) о нижеследующем:</w:t>
      </w:r>
    </w:p>
    <w:p w:rsidR="00661CB7" w:rsidRPr="001873AD" w:rsidRDefault="00661CB7" w:rsidP="00787B97">
      <w:pPr>
        <w:pStyle w:val="a4"/>
        <w:jc w:val="center"/>
        <w:rPr>
          <w:rFonts w:ascii="Times New Roman" w:hAnsi="Times New Roman" w:cs="Times New Roman"/>
        </w:rPr>
      </w:pPr>
    </w:p>
    <w:p w:rsidR="000B15EE" w:rsidRPr="001873AD" w:rsidRDefault="000B15EE" w:rsidP="00E322A9">
      <w:pPr>
        <w:tabs>
          <w:tab w:val="left" w:pos="1365"/>
        </w:tabs>
        <w:ind w:firstLine="709"/>
        <w:jc w:val="center"/>
        <w:rPr>
          <w:b/>
          <w:bCs/>
          <w:sz w:val="22"/>
          <w:szCs w:val="22"/>
        </w:rPr>
      </w:pPr>
      <w:r w:rsidRPr="001873AD">
        <w:rPr>
          <w:b/>
          <w:bCs/>
          <w:sz w:val="22"/>
          <w:szCs w:val="22"/>
        </w:rPr>
        <w:t>1. П</w:t>
      </w:r>
      <w:r w:rsidR="00103EB3" w:rsidRPr="001873AD">
        <w:rPr>
          <w:b/>
          <w:bCs/>
          <w:sz w:val="22"/>
          <w:szCs w:val="22"/>
        </w:rPr>
        <w:t xml:space="preserve">РЕДМЕТ КОНТРАКТА </w:t>
      </w:r>
    </w:p>
    <w:p w:rsidR="000B15EE" w:rsidRPr="001873AD" w:rsidRDefault="000B15EE" w:rsidP="00E322A9">
      <w:pPr>
        <w:tabs>
          <w:tab w:val="num" w:pos="360"/>
        </w:tabs>
        <w:ind w:firstLine="709"/>
        <w:jc w:val="center"/>
        <w:rPr>
          <w:b/>
          <w:bCs/>
          <w:sz w:val="22"/>
          <w:szCs w:val="22"/>
        </w:rPr>
      </w:pPr>
    </w:p>
    <w:p w:rsidR="007A0A0F" w:rsidRPr="001873AD" w:rsidRDefault="007A0A0F" w:rsidP="00787B97">
      <w:pPr>
        <w:ind w:firstLine="708"/>
        <w:jc w:val="both"/>
        <w:rPr>
          <w:sz w:val="22"/>
          <w:szCs w:val="22"/>
        </w:rPr>
      </w:pPr>
      <w:r w:rsidRPr="001873AD">
        <w:rPr>
          <w:bCs/>
          <w:sz w:val="22"/>
          <w:szCs w:val="22"/>
        </w:rPr>
        <w:t xml:space="preserve">1.1. </w:t>
      </w:r>
      <w:r w:rsidRPr="001873AD">
        <w:rPr>
          <w:sz w:val="22"/>
          <w:szCs w:val="22"/>
        </w:rPr>
        <w:t>Поставщик на условиях настоящего контракта обязуется поставить дорожные знаки (далее – Товар), а Заказчик принять и оплатить поставленный Товар.</w:t>
      </w:r>
    </w:p>
    <w:p w:rsidR="007A0A0F" w:rsidRPr="001873AD" w:rsidRDefault="007A0A0F" w:rsidP="00787B97">
      <w:pPr>
        <w:ind w:firstLine="708"/>
        <w:jc w:val="both"/>
        <w:rPr>
          <w:sz w:val="22"/>
          <w:szCs w:val="22"/>
        </w:rPr>
      </w:pPr>
      <w:r w:rsidRPr="001873AD">
        <w:rPr>
          <w:sz w:val="22"/>
          <w:szCs w:val="22"/>
        </w:rPr>
        <w:t>1.2. Количество товара и его характеристики определяются спецификацией (Приложение №1), которая является неотъемлемой частью настоящего контракта.</w:t>
      </w:r>
    </w:p>
    <w:p w:rsidR="007A0A0F" w:rsidRPr="001873AD" w:rsidRDefault="007A0A0F" w:rsidP="00787B97">
      <w:pPr>
        <w:pStyle w:val="a4"/>
        <w:ind w:firstLine="708"/>
        <w:jc w:val="both"/>
        <w:rPr>
          <w:rFonts w:ascii="Times New Roman" w:hAnsi="Times New Roman" w:cs="Times New Roman"/>
        </w:rPr>
      </w:pPr>
      <w:r w:rsidRPr="001873AD">
        <w:rPr>
          <w:rFonts w:ascii="Times New Roman" w:hAnsi="Times New Roman" w:cs="Times New Roman"/>
        </w:rPr>
        <w:t>1.</w:t>
      </w:r>
      <w:r w:rsidR="00532614" w:rsidRPr="001873AD">
        <w:rPr>
          <w:rFonts w:ascii="Times New Roman" w:hAnsi="Times New Roman" w:cs="Times New Roman"/>
        </w:rPr>
        <w:t>3</w:t>
      </w:r>
      <w:r w:rsidRPr="001873AD">
        <w:rPr>
          <w:rFonts w:ascii="Times New Roman" w:hAnsi="Times New Roman" w:cs="Times New Roman"/>
        </w:rPr>
        <w:t>.</w:t>
      </w:r>
      <w:r w:rsidR="006C6E97" w:rsidRPr="001873AD">
        <w:rPr>
          <w:rFonts w:ascii="Times New Roman" w:hAnsi="Times New Roman" w:cs="Times New Roman"/>
        </w:rPr>
        <w:t xml:space="preserve"> </w:t>
      </w:r>
      <w:r w:rsidRPr="001873AD">
        <w:rPr>
          <w:rFonts w:ascii="Times New Roman" w:hAnsi="Times New Roman" w:cs="Times New Roman"/>
        </w:rPr>
        <w:t xml:space="preserve">Наименование страны происхождения товара: </w:t>
      </w:r>
      <w:r w:rsidR="00B6021E">
        <w:rPr>
          <w:rFonts w:ascii="Times New Roman" w:hAnsi="Times New Roman" w:cs="Times New Roman"/>
        </w:rPr>
        <w:t>Россия.</w:t>
      </w:r>
    </w:p>
    <w:p w:rsidR="00103EB3" w:rsidRPr="001873AD" w:rsidRDefault="00103EB3" w:rsidP="00787B97">
      <w:pPr>
        <w:pStyle w:val="a4"/>
        <w:ind w:firstLine="708"/>
        <w:jc w:val="both"/>
        <w:rPr>
          <w:rFonts w:ascii="Times New Roman" w:hAnsi="Times New Roman" w:cs="Times New Roman"/>
        </w:rPr>
      </w:pPr>
    </w:p>
    <w:p w:rsidR="006C6E97" w:rsidRPr="001873AD" w:rsidRDefault="006C6E97" w:rsidP="006C6E97">
      <w:pPr>
        <w:tabs>
          <w:tab w:val="left" w:pos="293"/>
        </w:tabs>
        <w:autoSpaceDE w:val="0"/>
        <w:autoSpaceDN w:val="0"/>
        <w:adjustRightInd w:val="0"/>
        <w:ind w:firstLine="425"/>
        <w:jc w:val="center"/>
        <w:rPr>
          <w:b/>
          <w:bCs/>
          <w:sz w:val="22"/>
          <w:szCs w:val="22"/>
        </w:rPr>
      </w:pPr>
      <w:r w:rsidRPr="001873AD">
        <w:rPr>
          <w:b/>
          <w:bCs/>
          <w:sz w:val="22"/>
          <w:szCs w:val="22"/>
        </w:rPr>
        <w:t>2.</w:t>
      </w:r>
      <w:r w:rsidRPr="001873AD">
        <w:rPr>
          <w:b/>
          <w:bCs/>
          <w:sz w:val="22"/>
          <w:szCs w:val="22"/>
        </w:rPr>
        <w:tab/>
        <w:t>ЦЕНА КОНТРАКТА И ПОРЯДОК РАСЧЕТОВ</w:t>
      </w:r>
    </w:p>
    <w:p w:rsidR="006C6E97" w:rsidRPr="001873AD" w:rsidRDefault="006C6E97" w:rsidP="006C6E97">
      <w:pPr>
        <w:suppressAutoHyphens/>
        <w:ind w:firstLine="425"/>
        <w:jc w:val="both"/>
        <w:rPr>
          <w:b/>
          <w:sz w:val="22"/>
          <w:szCs w:val="22"/>
        </w:rPr>
      </w:pPr>
    </w:p>
    <w:p w:rsidR="006C6E97" w:rsidRPr="00B6021E" w:rsidRDefault="006C6E97" w:rsidP="006C6E97">
      <w:pPr>
        <w:tabs>
          <w:tab w:val="left" w:pos="426"/>
        </w:tabs>
        <w:ind w:firstLine="425"/>
        <w:jc w:val="both"/>
        <w:rPr>
          <w:sz w:val="22"/>
          <w:szCs w:val="22"/>
        </w:rPr>
      </w:pPr>
      <w:r w:rsidRPr="00B6021E">
        <w:rPr>
          <w:sz w:val="22"/>
          <w:szCs w:val="22"/>
        </w:rPr>
        <w:t xml:space="preserve">2.1.Цена Контракта составляет </w:t>
      </w:r>
      <w:r w:rsidR="00B6021E" w:rsidRPr="00B6021E">
        <w:rPr>
          <w:color w:val="000000"/>
          <w:sz w:val="22"/>
          <w:szCs w:val="22"/>
        </w:rPr>
        <w:t xml:space="preserve">194 155,94 </w:t>
      </w:r>
      <w:r w:rsidRPr="00B6021E">
        <w:rPr>
          <w:sz w:val="22"/>
          <w:szCs w:val="22"/>
        </w:rPr>
        <w:t xml:space="preserve">  (</w:t>
      </w:r>
      <w:r w:rsidR="00B6021E" w:rsidRPr="00B6021E">
        <w:rPr>
          <w:sz w:val="22"/>
          <w:szCs w:val="22"/>
        </w:rPr>
        <w:t xml:space="preserve">сто девяносто четыре тысячи сто пятьдесят пять) </w:t>
      </w:r>
      <w:r w:rsidRPr="00B6021E">
        <w:rPr>
          <w:sz w:val="22"/>
          <w:szCs w:val="22"/>
        </w:rPr>
        <w:t xml:space="preserve"> рублей </w:t>
      </w:r>
      <w:r w:rsidR="00B6021E" w:rsidRPr="00B6021E">
        <w:rPr>
          <w:sz w:val="22"/>
          <w:szCs w:val="22"/>
        </w:rPr>
        <w:t>94</w:t>
      </w:r>
      <w:r w:rsidRPr="00B6021E">
        <w:rPr>
          <w:sz w:val="22"/>
          <w:szCs w:val="22"/>
        </w:rPr>
        <w:t xml:space="preserve"> копеек,  в  том  числе  НДС </w:t>
      </w:r>
      <w:r w:rsidR="00B6021E" w:rsidRPr="00B6021E">
        <w:rPr>
          <w:color w:val="000000"/>
          <w:sz w:val="22"/>
          <w:szCs w:val="22"/>
        </w:rPr>
        <w:t>32359.32 ру</w:t>
      </w:r>
      <w:r w:rsidR="00B6021E">
        <w:rPr>
          <w:color w:val="000000"/>
          <w:sz w:val="22"/>
          <w:szCs w:val="22"/>
        </w:rPr>
        <w:t>б.</w:t>
      </w:r>
      <w:r w:rsidRPr="00B6021E">
        <w:rPr>
          <w:sz w:val="22"/>
          <w:szCs w:val="22"/>
        </w:rPr>
        <w:t xml:space="preserve"> </w:t>
      </w:r>
    </w:p>
    <w:p w:rsidR="006C6E97" w:rsidRPr="001873AD" w:rsidRDefault="006C6E97" w:rsidP="006C6E97">
      <w:pPr>
        <w:tabs>
          <w:tab w:val="left" w:pos="426"/>
        </w:tabs>
        <w:ind w:firstLine="425"/>
        <w:jc w:val="both"/>
        <w:rPr>
          <w:sz w:val="22"/>
          <w:szCs w:val="22"/>
        </w:rPr>
      </w:pPr>
      <w:r w:rsidRPr="001873AD">
        <w:rPr>
          <w:sz w:val="22"/>
          <w:szCs w:val="22"/>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C6E97" w:rsidRPr="001873AD" w:rsidRDefault="006C6E97" w:rsidP="006C6E97">
      <w:pPr>
        <w:tabs>
          <w:tab w:val="left" w:pos="426"/>
        </w:tabs>
        <w:ind w:firstLine="425"/>
        <w:jc w:val="both"/>
        <w:rPr>
          <w:sz w:val="22"/>
          <w:szCs w:val="22"/>
        </w:rPr>
      </w:pPr>
      <w:r w:rsidRPr="001873AD">
        <w:rPr>
          <w:sz w:val="22"/>
          <w:szCs w:val="22"/>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6C6E97" w:rsidRPr="001873AD" w:rsidRDefault="006C6E97" w:rsidP="006C6E97">
      <w:pPr>
        <w:tabs>
          <w:tab w:val="left" w:pos="426"/>
        </w:tabs>
        <w:ind w:firstLine="425"/>
        <w:jc w:val="both"/>
        <w:rPr>
          <w:sz w:val="22"/>
          <w:szCs w:val="22"/>
        </w:rPr>
      </w:pPr>
      <w:r w:rsidRPr="001873AD">
        <w:rPr>
          <w:sz w:val="22"/>
          <w:szCs w:val="22"/>
        </w:rPr>
        <w:t xml:space="preserve">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w:t>
      </w:r>
      <w:r w:rsidR="001825DF" w:rsidRPr="001873AD">
        <w:rPr>
          <w:sz w:val="22"/>
          <w:szCs w:val="22"/>
        </w:rPr>
        <w:t>№</w:t>
      </w:r>
      <w:r w:rsidRPr="001873AD">
        <w:rPr>
          <w:sz w:val="22"/>
          <w:szCs w:val="22"/>
        </w:rPr>
        <w:t xml:space="preserve"> 44-ФЗ </w:t>
      </w:r>
      <w:r w:rsidR="001825DF" w:rsidRPr="001873AD">
        <w:rPr>
          <w:sz w:val="22"/>
          <w:szCs w:val="22"/>
        </w:rPr>
        <w:t>«</w:t>
      </w:r>
      <w:r w:rsidRPr="001873AD">
        <w:rPr>
          <w:sz w:val="22"/>
          <w:szCs w:val="22"/>
        </w:rPr>
        <w:t>О контрактной системе в сфере закупок товаров, работ, услуг для обеспечения государственных и муниципальных нужд</w:t>
      </w:r>
      <w:r w:rsidR="001825DF" w:rsidRPr="001873AD">
        <w:rPr>
          <w:sz w:val="22"/>
          <w:szCs w:val="22"/>
        </w:rPr>
        <w:t>»</w:t>
      </w:r>
      <w:r w:rsidRPr="001873AD">
        <w:rPr>
          <w:sz w:val="22"/>
          <w:szCs w:val="22"/>
        </w:rPr>
        <w:t xml:space="preserve"> и Контрактом.</w:t>
      </w:r>
    </w:p>
    <w:p w:rsidR="006C6E97" w:rsidRPr="001873AD" w:rsidRDefault="006C6E97" w:rsidP="006C6E97">
      <w:pPr>
        <w:tabs>
          <w:tab w:val="left" w:pos="426"/>
        </w:tabs>
        <w:ind w:firstLine="425"/>
        <w:jc w:val="both"/>
        <w:rPr>
          <w:sz w:val="22"/>
          <w:szCs w:val="22"/>
        </w:rPr>
      </w:pPr>
      <w:r w:rsidRPr="001873AD">
        <w:rPr>
          <w:sz w:val="22"/>
          <w:szCs w:val="22"/>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rsidR="006C6E97" w:rsidRPr="001873AD" w:rsidRDefault="006C6E97" w:rsidP="006C6E97">
      <w:pPr>
        <w:tabs>
          <w:tab w:val="left" w:pos="426"/>
        </w:tabs>
        <w:ind w:firstLine="425"/>
        <w:jc w:val="both"/>
        <w:rPr>
          <w:sz w:val="22"/>
          <w:szCs w:val="22"/>
        </w:rPr>
      </w:pPr>
      <w:r w:rsidRPr="001873AD">
        <w:rPr>
          <w:sz w:val="22"/>
          <w:szCs w:val="22"/>
        </w:rPr>
        <w:t xml:space="preserve">2.5. Источник финансирования Контракта - средства бюджета ГП «Микунь». </w:t>
      </w:r>
    </w:p>
    <w:p w:rsidR="005D5D24" w:rsidRPr="001873AD" w:rsidRDefault="006C6E97" w:rsidP="006C6E97">
      <w:pPr>
        <w:tabs>
          <w:tab w:val="left" w:pos="426"/>
        </w:tabs>
        <w:ind w:firstLine="425"/>
        <w:jc w:val="both"/>
        <w:rPr>
          <w:sz w:val="22"/>
          <w:szCs w:val="22"/>
        </w:rPr>
      </w:pPr>
      <w:r w:rsidRPr="001873AD">
        <w:rPr>
          <w:sz w:val="22"/>
          <w:szCs w:val="22"/>
        </w:rPr>
        <w:t>2.6</w:t>
      </w:r>
      <w:r w:rsidR="00F4481F" w:rsidRPr="001873AD">
        <w:rPr>
          <w:sz w:val="22"/>
          <w:szCs w:val="22"/>
        </w:rPr>
        <w:t xml:space="preserve"> Оплата по Контракту осущес</w:t>
      </w:r>
      <w:r w:rsidR="00543BCE">
        <w:rPr>
          <w:sz w:val="22"/>
          <w:szCs w:val="22"/>
        </w:rPr>
        <w:t>тв</w:t>
      </w:r>
      <w:r w:rsidR="00F4481F" w:rsidRPr="001873AD">
        <w:rPr>
          <w:sz w:val="22"/>
          <w:szCs w:val="22"/>
        </w:rPr>
        <w:t>ляется по факту поставки всего Товара, предусмотренного Спецификацией (приложение № 1 к Контракту) в течение 7 (семи) рабочих дней с даты подписания Заказчиком Документа о приемке</w:t>
      </w:r>
      <w:r w:rsidR="005D5D24" w:rsidRPr="001873AD">
        <w:rPr>
          <w:sz w:val="22"/>
          <w:szCs w:val="22"/>
        </w:rPr>
        <w:t xml:space="preserve"> в Единой информационной системе (далее – ЕИС) и получения всех необходимых документов по настоящему Контракту.</w:t>
      </w:r>
    </w:p>
    <w:p w:rsidR="004874DE" w:rsidRPr="001873AD" w:rsidRDefault="006C6E97" w:rsidP="00FB4F6A">
      <w:pPr>
        <w:tabs>
          <w:tab w:val="left" w:pos="426"/>
        </w:tabs>
        <w:ind w:firstLine="425"/>
        <w:jc w:val="both"/>
        <w:rPr>
          <w:sz w:val="22"/>
          <w:szCs w:val="22"/>
        </w:rPr>
      </w:pPr>
      <w:r w:rsidRPr="001873AD">
        <w:rPr>
          <w:sz w:val="22"/>
          <w:szCs w:val="22"/>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FB4F6A" w:rsidRDefault="00FB4F6A" w:rsidP="00FB4F6A">
      <w:pPr>
        <w:tabs>
          <w:tab w:val="left" w:pos="293"/>
        </w:tabs>
        <w:autoSpaceDE w:val="0"/>
        <w:autoSpaceDN w:val="0"/>
        <w:adjustRightInd w:val="0"/>
        <w:ind w:firstLine="425"/>
        <w:jc w:val="center"/>
        <w:rPr>
          <w:b/>
          <w:bCs/>
          <w:sz w:val="22"/>
          <w:szCs w:val="22"/>
        </w:rPr>
      </w:pPr>
    </w:p>
    <w:p w:rsidR="00815A29" w:rsidRPr="001873AD" w:rsidRDefault="007A0A0F" w:rsidP="00FB4F6A">
      <w:pPr>
        <w:tabs>
          <w:tab w:val="left" w:pos="293"/>
        </w:tabs>
        <w:autoSpaceDE w:val="0"/>
        <w:autoSpaceDN w:val="0"/>
        <w:adjustRightInd w:val="0"/>
        <w:ind w:firstLine="425"/>
        <w:jc w:val="center"/>
        <w:rPr>
          <w:b/>
          <w:bCs/>
          <w:sz w:val="22"/>
          <w:szCs w:val="22"/>
        </w:rPr>
      </w:pPr>
      <w:r w:rsidRPr="001873AD">
        <w:rPr>
          <w:b/>
          <w:bCs/>
          <w:sz w:val="22"/>
          <w:szCs w:val="22"/>
        </w:rPr>
        <w:t>3. ПОРЯДОК, СРОКИ И УСЛОВИЯ ПОСТАВКИ И ПРИЕМКИ ТОВАРА</w:t>
      </w:r>
    </w:p>
    <w:p w:rsidR="00815A29" w:rsidRPr="001873AD" w:rsidRDefault="00815A29" w:rsidP="00815A29">
      <w:pPr>
        <w:ind w:firstLine="708"/>
        <w:jc w:val="both"/>
        <w:rPr>
          <w:bCs/>
          <w:sz w:val="22"/>
          <w:szCs w:val="22"/>
        </w:rPr>
      </w:pPr>
      <w:r w:rsidRPr="001873AD">
        <w:rPr>
          <w:sz w:val="22"/>
          <w:szCs w:val="22"/>
        </w:rPr>
        <w:t xml:space="preserve">3.1. Поставщик самостоятельно доставляет Товар Заказчику по адресу: 169061, Республика Коми, Усть-Вымский район, г. Микунь, ул. Железнодорожная, дом 21 в срок: </w:t>
      </w:r>
      <w:r w:rsidRPr="001873AD">
        <w:rPr>
          <w:b/>
          <w:sz w:val="22"/>
          <w:szCs w:val="22"/>
        </w:rPr>
        <w:t>в течение 10 календарных дней с даты заключения Контракта</w:t>
      </w:r>
      <w:r w:rsidRPr="001873AD">
        <w:rPr>
          <w:sz w:val="22"/>
          <w:szCs w:val="22"/>
        </w:rPr>
        <w:t>.</w:t>
      </w:r>
    </w:p>
    <w:p w:rsidR="00815A29" w:rsidRPr="001873AD" w:rsidRDefault="00815A29" w:rsidP="00815A29">
      <w:pPr>
        <w:pStyle w:val="formattext"/>
        <w:spacing w:before="0" w:beforeAutospacing="0" w:after="0" w:afterAutospacing="0" w:line="264" w:lineRule="auto"/>
        <w:ind w:firstLine="482"/>
        <w:jc w:val="both"/>
        <w:textAlignment w:val="baseline"/>
        <w:rPr>
          <w:sz w:val="22"/>
          <w:szCs w:val="22"/>
        </w:rPr>
      </w:pPr>
      <w:r w:rsidRPr="001873AD">
        <w:rPr>
          <w:sz w:val="22"/>
          <w:szCs w:val="22"/>
        </w:rPr>
        <w:lastRenderedPageBreak/>
        <w:t>Поставщик не менее чем за 1 рабочий день до осуществления поставки Товара направляет в адрес Заказчика уведомление о времени и дате доставки Товара в место доставки.</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815A29" w:rsidRPr="001873AD" w:rsidRDefault="00815A29" w:rsidP="001873AD">
      <w:pPr>
        <w:ind w:firstLine="708"/>
        <w:jc w:val="both"/>
        <w:rPr>
          <w:sz w:val="22"/>
          <w:szCs w:val="22"/>
        </w:rPr>
      </w:pPr>
      <w:r w:rsidRPr="001873AD">
        <w:rPr>
          <w:rFonts w:eastAsia="Calibri"/>
          <w:sz w:val="22"/>
          <w:szCs w:val="22"/>
        </w:rPr>
        <w:t xml:space="preserve">Поставщик, в течение 5 (Пяти) рабочих дней, с даты фактической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ЕИС документ о приемке, содержащий информацию в соответствии с частью 13 статьи 94 </w:t>
      </w:r>
      <w:r w:rsidRPr="001873AD">
        <w:rPr>
          <w:sz w:val="22"/>
          <w:szCs w:val="22"/>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К документу о приемке могут прилагаться документы, которые считаются его неотъемлемой частью, а также счет и(или) счет-фактура.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В случае одновременного не предоставления счета и(или) счета-фактуры с актом приемки, Поставщик не позднее 3 (трех) дней передает Заказчику счет и(или) счет-фактуру.</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ЕИС в соответствии с часовой зоной, в которой расположен Заказчик.</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3.3. Заказчик проводит проверку соответствия наименования, количества и иных характеристик поставляемого Товара, сведениям, содержащимся в оформленных надлежащим образом и подписанных усиленной электронной подписью лица, имеющего право действовать от имени Поставщика, и размещенных в ЕИС документов о приемке со стороны Поставщика.</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3.5. При отсутствии у Заказчика претензий по количеству и качеству поставленного Товара Заказчик в течение 10 (десяти) рабочих дней с даты получения Заказчиком документа о приемки в ЕИС, подписывает усиленной электронной подписью лица, имеющего право действовать от имени заказчика, и размещает в ЕИС документ о приемке. После этого Товар считается переданным Поставщиком Заказчику.  Датой приемки поставленного товара считается дата размещения в ЕИС документа о приемке, подписанного заказчиком.</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3.5 Контракта, отказывает в приемке Товара,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и сроков их устранения.</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15A29" w:rsidRPr="001873AD" w:rsidRDefault="00815A29" w:rsidP="00815A29">
      <w:pPr>
        <w:autoSpaceDE w:val="0"/>
        <w:autoSpaceDN w:val="0"/>
        <w:adjustRightInd w:val="0"/>
        <w:ind w:firstLine="540"/>
        <w:jc w:val="both"/>
        <w:rPr>
          <w:rFonts w:eastAsia="Calibri"/>
          <w:sz w:val="22"/>
          <w:szCs w:val="22"/>
        </w:rPr>
      </w:pPr>
      <w:r w:rsidRPr="001873AD">
        <w:rPr>
          <w:rFonts w:eastAsia="Calibri"/>
          <w:sz w:val="22"/>
          <w:szCs w:val="22"/>
        </w:rPr>
        <w:t>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3.5 Контракта.</w:t>
      </w:r>
    </w:p>
    <w:p w:rsidR="007A0A0F" w:rsidRPr="001873AD" w:rsidRDefault="00815A29" w:rsidP="00FB4F6A">
      <w:pPr>
        <w:autoSpaceDE w:val="0"/>
        <w:autoSpaceDN w:val="0"/>
        <w:adjustRightInd w:val="0"/>
        <w:ind w:firstLine="540"/>
        <w:jc w:val="both"/>
        <w:rPr>
          <w:sz w:val="22"/>
          <w:szCs w:val="22"/>
        </w:rPr>
      </w:pPr>
      <w:r w:rsidRPr="001873AD">
        <w:rPr>
          <w:rFonts w:eastAsia="Calibri"/>
          <w:sz w:val="22"/>
          <w:szCs w:val="22"/>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A0A0F" w:rsidRPr="001873AD" w:rsidRDefault="007A0A0F" w:rsidP="007A0A0F">
      <w:pPr>
        <w:tabs>
          <w:tab w:val="left" w:pos="293"/>
        </w:tabs>
        <w:autoSpaceDE w:val="0"/>
        <w:autoSpaceDN w:val="0"/>
        <w:adjustRightInd w:val="0"/>
        <w:ind w:firstLine="425"/>
        <w:jc w:val="center"/>
        <w:rPr>
          <w:b/>
          <w:bCs/>
          <w:sz w:val="22"/>
          <w:szCs w:val="22"/>
        </w:rPr>
      </w:pPr>
      <w:r w:rsidRPr="001873AD">
        <w:rPr>
          <w:b/>
          <w:bCs/>
          <w:sz w:val="22"/>
          <w:szCs w:val="22"/>
        </w:rPr>
        <w:t>4. ВЗАИМОДЕЙСТВИЕ СТОРОН</w:t>
      </w:r>
    </w:p>
    <w:p w:rsidR="00532614" w:rsidRPr="001873AD" w:rsidRDefault="00532614" w:rsidP="007A0A0F">
      <w:pPr>
        <w:tabs>
          <w:tab w:val="left" w:pos="293"/>
        </w:tabs>
        <w:autoSpaceDE w:val="0"/>
        <w:autoSpaceDN w:val="0"/>
        <w:adjustRightInd w:val="0"/>
        <w:ind w:firstLine="425"/>
        <w:jc w:val="center"/>
        <w:rPr>
          <w:b/>
          <w:bCs/>
          <w:sz w:val="22"/>
          <w:szCs w:val="22"/>
        </w:rPr>
      </w:pPr>
    </w:p>
    <w:p w:rsidR="007A0A0F" w:rsidRPr="001873AD" w:rsidRDefault="007A0A0F" w:rsidP="00787B97">
      <w:pPr>
        <w:ind w:firstLine="425"/>
        <w:jc w:val="both"/>
        <w:rPr>
          <w:sz w:val="22"/>
          <w:szCs w:val="22"/>
        </w:rPr>
      </w:pPr>
      <w:r w:rsidRPr="001873AD">
        <w:rPr>
          <w:sz w:val="22"/>
          <w:szCs w:val="22"/>
        </w:rPr>
        <w:t xml:space="preserve">4.1. </w:t>
      </w:r>
      <w:r w:rsidRPr="001873AD">
        <w:rPr>
          <w:b/>
          <w:bCs/>
          <w:sz w:val="22"/>
          <w:szCs w:val="22"/>
        </w:rPr>
        <w:t>Поставщик обязан:</w:t>
      </w:r>
    </w:p>
    <w:p w:rsidR="007A0A0F" w:rsidRPr="001873AD" w:rsidRDefault="007A0A0F" w:rsidP="00787B97">
      <w:pPr>
        <w:ind w:firstLine="425"/>
        <w:jc w:val="both"/>
        <w:rPr>
          <w:sz w:val="22"/>
          <w:szCs w:val="22"/>
        </w:rPr>
      </w:pPr>
      <w:r w:rsidRPr="001873AD">
        <w:rPr>
          <w:sz w:val="22"/>
          <w:szCs w:val="22"/>
        </w:rPr>
        <w:t>4.1.1. поставить Товар в порядке, количестве, в срок и на условиях, предусмотренных Контрактом и Спецификацией;</w:t>
      </w:r>
    </w:p>
    <w:p w:rsidR="007A0A0F" w:rsidRPr="001873AD" w:rsidRDefault="007A0A0F" w:rsidP="00787B97">
      <w:pPr>
        <w:ind w:firstLine="425"/>
        <w:jc w:val="both"/>
        <w:rPr>
          <w:sz w:val="22"/>
          <w:szCs w:val="22"/>
        </w:rPr>
      </w:pPr>
      <w:r w:rsidRPr="001873AD">
        <w:rPr>
          <w:sz w:val="22"/>
          <w:szCs w:val="22"/>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7A0A0F" w:rsidRPr="001873AD" w:rsidRDefault="007A0A0F" w:rsidP="00787B97">
      <w:pPr>
        <w:ind w:firstLine="425"/>
        <w:jc w:val="both"/>
        <w:rPr>
          <w:sz w:val="22"/>
          <w:szCs w:val="22"/>
        </w:rPr>
      </w:pPr>
      <w:r w:rsidRPr="001873AD">
        <w:rPr>
          <w:sz w:val="22"/>
          <w:szCs w:val="22"/>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7A0A0F" w:rsidRPr="001873AD" w:rsidRDefault="007A0A0F" w:rsidP="00787B97">
      <w:pPr>
        <w:ind w:firstLine="425"/>
        <w:jc w:val="both"/>
        <w:rPr>
          <w:sz w:val="22"/>
          <w:szCs w:val="22"/>
        </w:rPr>
      </w:pPr>
      <w:bookmarkStart w:id="0" w:name="P128"/>
      <w:bookmarkStart w:id="1" w:name="P132"/>
      <w:bookmarkEnd w:id="0"/>
      <w:bookmarkEnd w:id="1"/>
      <w:r w:rsidRPr="001873AD">
        <w:rPr>
          <w:sz w:val="22"/>
          <w:szCs w:val="22"/>
        </w:rPr>
        <w:t>4.1.4.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A0A0F" w:rsidRPr="001873AD" w:rsidRDefault="007A0A0F" w:rsidP="00787B97">
      <w:pPr>
        <w:ind w:firstLine="708"/>
        <w:jc w:val="both"/>
        <w:rPr>
          <w:sz w:val="22"/>
          <w:szCs w:val="22"/>
        </w:rPr>
      </w:pPr>
      <w:r w:rsidRPr="001873AD">
        <w:rPr>
          <w:sz w:val="22"/>
          <w:szCs w:val="22"/>
        </w:rPr>
        <w:t xml:space="preserve">4.2. </w:t>
      </w:r>
      <w:r w:rsidRPr="001873AD">
        <w:rPr>
          <w:b/>
          <w:bCs/>
          <w:sz w:val="22"/>
          <w:szCs w:val="22"/>
        </w:rPr>
        <w:t>Поставщик вправе:</w:t>
      </w:r>
    </w:p>
    <w:p w:rsidR="007A0A0F" w:rsidRPr="001873AD" w:rsidRDefault="007A0A0F" w:rsidP="00787B97">
      <w:pPr>
        <w:ind w:firstLine="708"/>
        <w:jc w:val="both"/>
        <w:rPr>
          <w:sz w:val="22"/>
          <w:szCs w:val="22"/>
        </w:rPr>
      </w:pPr>
      <w:r w:rsidRPr="001873AD">
        <w:rPr>
          <w:sz w:val="22"/>
          <w:szCs w:val="22"/>
        </w:rPr>
        <w:t>4.2.1. требовать от Заказчика произвести приемку Товара в порядке и в сроки, предусмотренные Контрактом;</w:t>
      </w:r>
    </w:p>
    <w:p w:rsidR="007A0A0F" w:rsidRPr="001873AD" w:rsidRDefault="007A0A0F" w:rsidP="00787B97">
      <w:pPr>
        <w:ind w:firstLine="708"/>
        <w:jc w:val="both"/>
        <w:rPr>
          <w:sz w:val="22"/>
          <w:szCs w:val="22"/>
        </w:rPr>
      </w:pPr>
      <w:r w:rsidRPr="001873AD">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bookmarkStart w:id="2" w:name="P161"/>
      <w:bookmarkEnd w:id="2"/>
    </w:p>
    <w:p w:rsidR="007A0A0F" w:rsidRPr="001873AD" w:rsidRDefault="007A0A0F" w:rsidP="00787B97">
      <w:pPr>
        <w:ind w:firstLine="708"/>
        <w:jc w:val="both"/>
        <w:rPr>
          <w:sz w:val="22"/>
          <w:szCs w:val="22"/>
        </w:rPr>
      </w:pPr>
      <w:r w:rsidRPr="001873AD">
        <w:rPr>
          <w:sz w:val="22"/>
          <w:szCs w:val="22"/>
        </w:rPr>
        <w:t>4.2.3. принять решение об одностороннем отказе от исполнения Контракта в соответствии с гражданским законодательством;</w:t>
      </w:r>
    </w:p>
    <w:p w:rsidR="007A0A0F" w:rsidRPr="001873AD" w:rsidRDefault="007A0A0F" w:rsidP="00787B97">
      <w:pPr>
        <w:ind w:firstLine="708"/>
        <w:jc w:val="both"/>
        <w:rPr>
          <w:sz w:val="22"/>
          <w:szCs w:val="22"/>
        </w:rPr>
      </w:pPr>
      <w:r w:rsidRPr="001873AD">
        <w:rPr>
          <w:sz w:val="22"/>
          <w:szCs w:val="22"/>
        </w:rPr>
        <w:t>4.2.4. требовать возмещения убытков, уплаты неустоек (штрафов, пеней) в соответствии с 6 Контракта;</w:t>
      </w:r>
    </w:p>
    <w:p w:rsidR="007A0A0F" w:rsidRPr="001873AD" w:rsidRDefault="007A0A0F" w:rsidP="00787B97">
      <w:pPr>
        <w:jc w:val="both"/>
        <w:rPr>
          <w:b/>
          <w:bCs/>
          <w:sz w:val="22"/>
          <w:szCs w:val="22"/>
        </w:rPr>
      </w:pPr>
    </w:p>
    <w:p w:rsidR="007A0A0F" w:rsidRPr="001873AD" w:rsidRDefault="007A0A0F" w:rsidP="00787B97">
      <w:pPr>
        <w:ind w:firstLine="708"/>
        <w:jc w:val="both"/>
        <w:rPr>
          <w:b/>
          <w:bCs/>
          <w:sz w:val="22"/>
          <w:szCs w:val="22"/>
        </w:rPr>
      </w:pPr>
      <w:r w:rsidRPr="001873AD">
        <w:rPr>
          <w:b/>
          <w:bCs/>
          <w:sz w:val="22"/>
          <w:szCs w:val="22"/>
        </w:rPr>
        <w:t>4.3. Заказчик обязуется:</w:t>
      </w:r>
    </w:p>
    <w:p w:rsidR="007A0A0F" w:rsidRPr="001873AD" w:rsidRDefault="007A0A0F" w:rsidP="00787B97">
      <w:pPr>
        <w:ind w:firstLine="708"/>
        <w:jc w:val="both"/>
        <w:rPr>
          <w:sz w:val="22"/>
          <w:szCs w:val="22"/>
        </w:rPr>
      </w:pPr>
      <w:r w:rsidRPr="001873AD">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rsidR="007A0A0F" w:rsidRPr="001873AD" w:rsidRDefault="007A0A0F" w:rsidP="00787B97">
      <w:pPr>
        <w:ind w:firstLine="708"/>
        <w:jc w:val="both"/>
        <w:rPr>
          <w:sz w:val="22"/>
          <w:szCs w:val="22"/>
        </w:rPr>
      </w:pPr>
      <w:r w:rsidRPr="001873AD">
        <w:rPr>
          <w:sz w:val="22"/>
          <w:szCs w:val="22"/>
        </w:rPr>
        <w:t xml:space="preserve">4.3.2. требовать уплаты неустоек (штрафов, пеней) в соответствии с </w:t>
      </w:r>
      <w:hyperlink w:anchor="P226" w:history="1">
        <w:r w:rsidRPr="001873AD">
          <w:rPr>
            <w:sz w:val="22"/>
            <w:szCs w:val="22"/>
          </w:rPr>
          <w:t>разделом 6</w:t>
        </w:r>
      </w:hyperlink>
      <w:r w:rsidRPr="001873AD">
        <w:rPr>
          <w:sz w:val="22"/>
          <w:szCs w:val="22"/>
        </w:rPr>
        <w:t xml:space="preserve"> Контракта;</w:t>
      </w:r>
    </w:p>
    <w:p w:rsidR="007A0A0F" w:rsidRPr="001873AD" w:rsidRDefault="007A0A0F" w:rsidP="00787B97">
      <w:pPr>
        <w:ind w:firstLine="708"/>
        <w:jc w:val="both"/>
        <w:rPr>
          <w:sz w:val="22"/>
          <w:szCs w:val="22"/>
        </w:rPr>
      </w:pPr>
      <w:r w:rsidRPr="001873AD">
        <w:rPr>
          <w:sz w:val="22"/>
          <w:szCs w:val="22"/>
        </w:rPr>
        <w:t xml:space="preserve">4.3.3. провести экспертизу поставленного Товара для проверки его соответствия условиям Контракта в соответствии с Федеральным </w:t>
      </w:r>
      <w:hyperlink r:id="rId8" w:history="1">
        <w:r w:rsidRPr="001873AD">
          <w:rPr>
            <w:sz w:val="22"/>
            <w:szCs w:val="22"/>
          </w:rPr>
          <w:t>законом</w:t>
        </w:r>
      </w:hyperlink>
      <w:r w:rsidRPr="001873AD">
        <w:rPr>
          <w:sz w:val="22"/>
          <w:szCs w:val="22"/>
        </w:rPr>
        <w:t xml:space="preserve"> от 5 апреля 2013 г. </w:t>
      </w:r>
      <w:r w:rsidR="001825DF" w:rsidRPr="001873AD">
        <w:rPr>
          <w:sz w:val="22"/>
          <w:szCs w:val="22"/>
        </w:rPr>
        <w:t>№</w:t>
      </w:r>
      <w:r w:rsidRPr="001873AD">
        <w:rPr>
          <w:sz w:val="22"/>
          <w:szCs w:val="22"/>
        </w:rPr>
        <w:t xml:space="preserve"> 44-ФЗ </w:t>
      </w:r>
      <w:r w:rsidR="001825DF" w:rsidRPr="001873AD">
        <w:rPr>
          <w:sz w:val="22"/>
          <w:szCs w:val="22"/>
        </w:rPr>
        <w:t>«</w:t>
      </w:r>
      <w:r w:rsidRPr="001873AD">
        <w:rPr>
          <w:sz w:val="22"/>
          <w:szCs w:val="22"/>
        </w:rPr>
        <w:t>О контрактной системе в сфере закупок товаров, работ, услуг для обеспечения государственных и муниципальных нуж</w:t>
      </w:r>
      <w:r w:rsidR="001825DF" w:rsidRPr="001873AD">
        <w:rPr>
          <w:sz w:val="22"/>
          <w:szCs w:val="22"/>
        </w:rPr>
        <w:t>д»</w:t>
      </w:r>
      <w:r w:rsidRPr="001873AD">
        <w:rPr>
          <w:sz w:val="22"/>
          <w:szCs w:val="22"/>
        </w:rPr>
        <w:t>.</w:t>
      </w:r>
    </w:p>
    <w:p w:rsidR="007A0A0F" w:rsidRPr="001873AD" w:rsidRDefault="007A0A0F" w:rsidP="00787B97">
      <w:pPr>
        <w:jc w:val="both"/>
        <w:rPr>
          <w:b/>
          <w:bCs/>
          <w:sz w:val="22"/>
          <w:szCs w:val="22"/>
        </w:rPr>
      </w:pPr>
    </w:p>
    <w:p w:rsidR="007A0A0F" w:rsidRPr="001873AD" w:rsidRDefault="007A0A0F" w:rsidP="00787B97">
      <w:pPr>
        <w:ind w:firstLine="708"/>
        <w:jc w:val="both"/>
        <w:rPr>
          <w:b/>
          <w:bCs/>
          <w:sz w:val="22"/>
          <w:szCs w:val="22"/>
        </w:rPr>
      </w:pPr>
      <w:r w:rsidRPr="001873AD">
        <w:rPr>
          <w:b/>
          <w:bCs/>
          <w:sz w:val="22"/>
          <w:szCs w:val="22"/>
        </w:rPr>
        <w:t>4.4. Заказчик вправе:</w:t>
      </w:r>
    </w:p>
    <w:p w:rsidR="007A0A0F" w:rsidRPr="001873AD" w:rsidRDefault="007A0A0F" w:rsidP="00787B97">
      <w:pPr>
        <w:ind w:firstLine="708"/>
        <w:jc w:val="both"/>
        <w:rPr>
          <w:sz w:val="22"/>
          <w:szCs w:val="22"/>
        </w:rPr>
      </w:pPr>
      <w:r w:rsidRPr="001873AD">
        <w:rPr>
          <w:sz w:val="22"/>
          <w:szCs w:val="22"/>
        </w:rPr>
        <w:t>4.4.1. требовать от Поставщика надлежащего исполнения обязательств по Контракту;</w:t>
      </w:r>
    </w:p>
    <w:p w:rsidR="007A0A0F" w:rsidRPr="001873AD" w:rsidRDefault="007A0A0F" w:rsidP="00787B97">
      <w:pPr>
        <w:ind w:firstLine="708"/>
        <w:jc w:val="both"/>
        <w:rPr>
          <w:sz w:val="22"/>
          <w:szCs w:val="22"/>
        </w:rPr>
      </w:pPr>
      <w:r w:rsidRPr="001873AD">
        <w:rPr>
          <w:sz w:val="22"/>
          <w:szCs w:val="22"/>
        </w:rPr>
        <w:t>4.4.2. требовать от Поставщика своевременного устранения недостатков, выявленных как в ходе приемки;</w:t>
      </w:r>
    </w:p>
    <w:p w:rsidR="007A0A0F" w:rsidRPr="001873AD" w:rsidRDefault="007A0A0F" w:rsidP="00787B97">
      <w:pPr>
        <w:ind w:firstLine="708"/>
        <w:jc w:val="both"/>
        <w:rPr>
          <w:sz w:val="22"/>
          <w:szCs w:val="22"/>
        </w:rPr>
      </w:pPr>
      <w:r w:rsidRPr="001873AD">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7A0A0F" w:rsidRPr="001873AD" w:rsidRDefault="007A0A0F" w:rsidP="00787B97">
      <w:pPr>
        <w:ind w:firstLine="708"/>
        <w:jc w:val="both"/>
        <w:rPr>
          <w:sz w:val="22"/>
          <w:szCs w:val="22"/>
        </w:rPr>
      </w:pPr>
      <w:r w:rsidRPr="001873AD">
        <w:rPr>
          <w:sz w:val="22"/>
          <w:szCs w:val="22"/>
        </w:rPr>
        <w:t xml:space="preserve">4.4.4. требовать возмещения убытков в соответствии с </w:t>
      </w:r>
      <w:hyperlink w:anchor="P226" w:history="1">
        <w:r w:rsidRPr="001873AD">
          <w:rPr>
            <w:sz w:val="22"/>
            <w:szCs w:val="22"/>
          </w:rPr>
          <w:t xml:space="preserve">разделом </w:t>
        </w:r>
      </w:hyperlink>
      <w:r w:rsidRPr="001873AD">
        <w:rPr>
          <w:sz w:val="22"/>
          <w:szCs w:val="22"/>
        </w:rPr>
        <w:t>6 Контракта, причиненных по вине Поставщика;</w:t>
      </w:r>
    </w:p>
    <w:p w:rsidR="007A0A0F" w:rsidRPr="001873AD" w:rsidRDefault="007A0A0F" w:rsidP="00787B97">
      <w:pPr>
        <w:ind w:firstLine="708"/>
        <w:jc w:val="both"/>
        <w:rPr>
          <w:sz w:val="22"/>
          <w:szCs w:val="22"/>
        </w:rPr>
      </w:pPr>
      <w:r w:rsidRPr="001873AD">
        <w:rPr>
          <w:sz w:val="22"/>
          <w:szCs w:val="22"/>
        </w:rPr>
        <w:t>4.4.5. отказаться от приемки и оплаты Товара, не соответствующего условиям Контракта;</w:t>
      </w:r>
      <w:bookmarkStart w:id="3" w:name="P192"/>
      <w:bookmarkEnd w:id="3"/>
    </w:p>
    <w:p w:rsidR="007A0A0F" w:rsidRPr="001873AD" w:rsidRDefault="007A0A0F" w:rsidP="001873AD">
      <w:pPr>
        <w:ind w:firstLine="708"/>
        <w:jc w:val="both"/>
        <w:rPr>
          <w:sz w:val="22"/>
          <w:szCs w:val="22"/>
        </w:rPr>
      </w:pPr>
      <w:r w:rsidRPr="001873AD">
        <w:rPr>
          <w:sz w:val="22"/>
          <w:szCs w:val="22"/>
        </w:rPr>
        <w:t>4.4.6. принять решение об одностороннем отказе от исполнения Контракта в соответствии с гражданским законодательством.</w:t>
      </w:r>
    </w:p>
    <w:p w:rsidR="00103EB3" w:rsidRPr="001873AD" w:rsidRDefault="00103EB3" w:rsidP="007A0A0F">
      <w:pPr>
        <w:suppressAutoHyphens/>
        <w:ind w:firstLine="709"/>
        <w:jc w:val="center"/>
        <w:rPr>
          <w:b/>
          <w:sz w:val="22"/>
          <w:szCs w:val="22"/>
          <w:lang w:eastAsia="ar-SA"/>
        </w:rPr>
      </w:pPr>
    </w:p>
    <w:p w:rsidR="007A0A0F" w:rsidRPr="001873AD" w:rsidRDefault="007A0A0F" w:rsidP="007A0A0F">
      <w:pPr>
        <w:suppressAutoHyphens/>
        <w:ind w:firstLine="709"/>
        <w:jc w:val="center"/>
        <w:rPr>
          <w:b/>
          <w:sz w:val="22"/>
          <w:szCs w:val="22"/>
          <w:lang w:eastAsia="ar-SA"/>
        </w:rPr>
      </w:pPr>
      <w:r w:rsidRPr="001873AD">
        <w:rPr>
          <w:b/>
          <w:sz w:val="22"/>
          <w:szCs w:val="22"/>
          <w:lang w:eastAsia="ar-SA"/>
        </w:rPr>
        <w:t>5. КАЧЕСТВО ТОВАРА</w:t>
      </w:r>
    </w:p>
    <w:p w:rsidR="007A0A0F" w:rsidRPr="001873AD" w:rsidRDefault="007A0A0F" w:rsidP="007A0A0F">
      <w:pPr>
        <w:suppressAutoHyphens/>
        <w:ind w:firstLine="709"/>
        <w:jc w:val="center"/>
        <w:rPr>
          <w:b/>
          <w:sz w:val="22"/>
          <w:szCs w:val="22"/>
          <w:lang w:eastAsia="ar-SA"/>
        </w:rPr>
      </w:pPr>
    </w:p>
    <w:p w:rsidR="007A0A0F" w:rsidRPr="001873AD" w:rsidRDefault="007A0A0F" w:rsidP="007A0A0F">
      <w:pPr>
        <w:suppressAutoHyphens/>
        <w:autoSpaceDE w:val="0"/>
        <w:autoSpaceDN w:val="0"/>
        <w:adjustRightInd w:val="0"/>
        <w:ind w:firstLine="426"/>
        <w:jc w:val="both"/>
        <w:rPr>
          <w:rFonts w:eastAsia="Calibri"/>
          <w:sz w:val="22"/>
          <w:szCs w:val="22"/>
        </w:rPr>
      </w:pPr>
      <w:r w:rsidRPr="001873AD">
        <w:rPr>
          <w:rFonts w:eastAsia="Calibri"/>
          <w:sz w:val="22"/>
          <w:szCs w:val="22"/>
        </w:rPr>
        <w:t>5.1. 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w:t>
      </w:r>
    </w:p>
    <w:p w:rsidR="007A0A0F" w:rsidRPr="001873AD" w:rsidRDefault="007A0A0F" w:rsidP="007A0A0F">
      <w:pPr>
        <w:suppressAutoHyphens/>
        <w:autoSpaceDE w:val="0"/>
        <w:autoSpaceDN w:val="0"/>
        <w:adjustRightInd w:val="0"/>
        <w:ind w:firstLine="426"/>
        <w:jc w:val="both"/>
        <w:rPr>
          <w:rFonts w:eastAsia="Calibri"/>
          <w:sz w:val="22"/>
          <w:szCs w:val="22"/>
        </w:rPr>
      </w:pPr>
      <w:r w:rsidRPr="001873AD">
        <w:rPr>
          <w:rFonts w:eastAsia="Calibri"/>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A0A0F" w:rsidRPr="001873AD" w:rsidRDefault="007A0A0F" w:rsidP="007A0A0F">
      <w:pPr>
        <w:suppressAutoHyphens/>
        <w:autoSpaceDE w:val="0"/>
        <w:autoSpaceDN w:val="0"/>
        <w:adjustRightInd w:val="0"/>
        <w:ind w:firstLine="426"/>
        <w:jc w:val="both"/>
        <w:rPr>
          <w:rFonts w:eastAsia="Calibri"/>
          <w:sz w:val="22"/>
          <w:szCs w:val="22"/>
        </w:rPr>
      </w:pPr>
      <w:r w:rsidRPr="001873AD">
        <w:rPr>
          <w:rFonts w:eastAsia="Calibri"/>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7A0A0F" w:rsidRPr="001873AD" w:rsidRDefault="007A0A0F" w:rsidP="007A0A0F">
      <w:pPr>
        <w:suppressAutoHyphens/>
        <w:autoSpaceDE w:val="0"/>
        <w:autoSpaceDN w:val="0"/>
        <w:adjustRightInd w:val="0"/>
        <w:ind w:firstLine="426"/>
        <w:jc w:val="both"/>
        <w:rPr>
          <w:rFonts w:eastAsia="Calibri"/>
          <w:sz w:val="22"/>
          <w:szCs w:val="22"/>
        </w:rPr>
      </w:pPr>
      <w:r w:rsidRPr="001873AD">
        <w:rPr>
          <w:rFonts w:eastAsia="Calibri"/>
          <w:sz w:val="22"/>
          <w:szCs w:val="22"/>
        </w:rPr>
        <w:t>5.3. Товар должен быть упакован и замаркирован в соответствии с действующими стандартами.</w:t>
      </w:r>
    </w:p>
    <w:p w:rsidR="007A0A0F" w:rsidRPr="001873AD" w:rsidRDefault="007A0A0F" w:rsidP="007A0A0F">
      <w:pPr>
        <w:suppressAutoHyphens/>
        <w:autoSpaceDE w:val="0"/>
        <w:autoSpaceDN w:val="0"/>
        <w:adjustRightInd w:val="0"/>
        <w:ind w:firstLine="426"/>
        <w:jc w:val="both"/>
        <w:rPr>
          <w:rFonts w:eastAsia="Calibri"/>
          <w:sz w:val="22"/>
          <w:szCs w:val="22"/>
        </w:rPr>
      </w:pPr>
      <w:r w:rsidRPr="001873AD">
        <w:rPr>
          <w:rFonts w:eastAsia="Calibri"/>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rsidR="001873AD" w:rsidRPr="001873AD" w:rsidRDefault="001873AD" w:rsidP="00FB4F6A">
      <w:pPr>
        <w:suppressAutoHyphens/>
        <w:autoSpaceDE w:val="0"/>
        <w:autoSpaceDN w:val="0"/>
        <w:adjustRightInd w:val="0"/>
        <w:jc w:val="both"/>
        <w:rPr>
          <w:sz w:val="22"/>
          <w:szCs w:val="22"/>
        </w:rPr>
      </w:pPr>
    </w:p>
    <w:p w:rsidR="007A0A0F" w:rsidRPr="001873AD" w:rsidRDefault="007A0A0F" w:rsidP="007A0A0F">
      <w:pPr>
        <w:tabs>
          <w:tab w:val="left" w:pos="293"/>
        </w:tabs>
        <w:autoSpaceDE w:val="0"/>
        <w:autoSpaceDN w:val="0"/>
        <w:adjustRightInd w:val="0"/>
        <w:ind w:firstLine="425"/>
        <w:jc w:val="center"/>
        <w:rPr>
          <w:b/>
          <w:bCs/>
          <w:sz w:val="22"/>
          <w:szCs w:val="22"/>
        </w:rPr>
      </w:pPr>
      <w:r w:rsidRPr="001873AD">
        <w:rPr>
          <w:b/>
          <w:bCs/>
          <w:sz w:val="22"/>
          <w:szCs w:val="22"/>
        </w:rPr>
        <w:t>6.</w:t>
      </w:r>
      <w:r w:rsidRPr="001873AD">
        <w:rPr>
          <w:b/>
          <w:bCs/>
          <w:sz w:val="22"/>
          <w:szCs w:val="22"/>
        </w:rPr>
        <w:tab/>
        <w:t>ОТВЕТСТВЕННОСТЬ СТОРОН</w:t>
      </w:r>
    </w:p>
    <w:p w:rsidR="007A0A0F" w:rsidRPr="001873AD" w:rsidRDefault="007A0A0F" w:rsidP="007A0A0F">
      <w:pPr>
        <w:suppressAutoHyphens/>
        <w:ind w:firstLine="425"/>
        <w:jc w:val="both"/>
        <w:rPr>
          <w:sz w:val="22"/>
          <w:szCs w:val="22"/>
        </w:rPr>
      </w:pP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6.1.За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 xml:space="preserve">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w:t>
      </w:r>
      <w:r w:rsidRPr="001873AD">
        <w:rPr>
          <w:rFonts w:eastAsia="Calibri"/>
          <w:sz w:val="22"/>
          <w:szCs w:val="22"/>
        </w:rPr>
        <w:lastRenderedPageBreak/>
        <w:t>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6.2. Ответственность Поставщика: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6.2.1.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A0A0F" w:rsidRPr="002B03ED" w:rsidRDefault="007A0A0F" w:rsidP="007A0A0F">
      <w:pPr>
        <w:tabs>
          <w:tab w:val="num" w:pos="1305"/>
        </w:tabs>
        <w:ind w:firstLine="425"/>
        <w:jc w:val="both"/>
        <w:rPr>
          <w:rFonts w:eastAsia="Calibri"/>
          <w:sz w:val="22"/>
          <w:szCs w:val="22"/>
        </w:rPr>
      </w:pPr>
      <w:r w:rsidRPr="001873AD">
        <w:rPr>
          <w:rFonts w:eastAsia="Calibri"/>
          <w:sz w:val="22"/>
          <w:szCs w:val="22"/>
        </w:rPr>
        <w:t xml:space="preserve">6.2.2.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w:t>
      </w:r>
      <w:r w:rsidRPr="002B03ED">
        <w:rPr>
          <w:rFonts w:eastAsia="Calibri"/>
          <w:sz w:val="22"/>
          <w:szCs w:val="22"/>
        </w:rPr>
        <w:t xml:space="preserve">и не менее 1 тыс. рублей, что составляет </w:t>
      </w:r>
      <w:r w:rsidR="002B03ED" w:rsidRPr="002B03ED">
        <w:rPr>
          <w:rFonts w:eastAsia="Calibri"/>
          <w:sz w:val="22"/>
          <w:szCs w:val="22"/>
        </w:rPr>
        <w:t>1941,56</w:t>
      </w:r>
      <w:r w:rsidRPr="002B03ED">
        <w:rPr>
          <w:rFonts w:eastAsia="Calibri"/>
          <w:sz w:val="22"/>
          <w:szCs w:val="22"/>
        </w:rPr>
        <w:t xml:space="preserve"> руб.</w:t>
      </w:r>
    </w:p>
    <w:p w:rsidR="007A0A0F" w:rsidRPr="001873AD" w:rsidRDefault="007A0A0F" w:rsidP="007A0A0F">
      <w:pPr>
        <w:tabs>
          <w:tab w:val="num" w:pos="1305"/>
        </w:tabs>
        <w:ind w:firstLine="425"/>
        <w:jc w:val="both"/>
        <w:rPr>
          <w:rFonts w:eastAsia="Calibri"/>
          <w:sz w:val="22"/>
          <w:szCs w:val="22"/>
        </w:rPr>
      </w:pPr>
      <w:r w:rsidRPr="002B03ED">
        <w:rPr>
          <w:rFonts w:eastAsia="Calibri"/>
          <w:sz w:val="22"/>
          <w:szCs w:val="22"/>
        </w:rPr>
        <w:t>6.2.3. За каждый факт неисполнения или ненадлежащего исполнения Поставщиком обязательств</w:t>
      </w:r>
      <w:r w:rsidRPr="001873AD">
        <w:rPr>
          <w:rFonts w:eastAsia="Calibri"/>
          <w:sz w:val="22"/>
          <w:szCs w:val="22"/>
        </w:rPr>
        <w:t xml:space="preserve">,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а) в случае, если цена контракта не превышает начальную (максимальную) цену контракта:</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- 10 процентов начальной (максимальной) цены контракта,</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б) в случае, если цена контракта превышает начальную (максимальную) цену контракта:</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- 10 процентов цены контракта.</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6.2.4.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7A0A0F" w:rsidRPr="001873AD" w:rsidRDefault="007A0A0F" w:rsidP="007A0A0F">
      <w:pPr>
        <w:tabs>
          <w:tab w:val="num" w:pos="1305"/>
        </w:tabs>
        <w:ind w:firstLine="425"/>
        <w:jc w:val="both"/>
        <w:rPr>
          <w:rFonts w:eastAsia="Calibri"/>
          <w:sz w:val="22"/>
          <w:szCs w:val="22"/>
        </w:rPr>
      </w:pPr>
      <w:r w:rsidRPr="001873AD">
        <w:rPr>
          <w:rFonts w:eastAsia="Calibri"/>
          <w:sz w:val="22"/>
          <w:szCs w:val="22"/>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7A0A0F" w:rsidRPr="001873AD" w:rsidRDefault="007A0A0F" w:rsidP="007A0A0F">
      <w:pPr>
        <w:ind w:firstLine="425"/>
        <w:jc w:val="both"/>
        <w:rPr>
          <w:rFonts w:eastAsia="Calibri"/>
          <w:sz w:val="22"/>
          <w:szCs w:val="22"/>
        </w:rPr>
      </w:pPr>
      <w:r w:rsidRPr="001873AD">
        <w:rPr>
          <w:rFonts w:eastAsia="Calibri"/>
          <w:sz w:val="22"/>
          <w:szCs w:val="22"/>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A0A0F" w:rsidRPr="001873AD" w:rsidRDefault="007A0A0F" w:rsidP="007A0A0F">
      <w:pPr>
        <w:ind w:firstLine="425"/>
        <w:jc w:val="both"/>
        <w:rPr>
          <w:rFonts w:eastAsia="Calibri"/>
          <w:sz w:val="22"/>
          <w:szCs w:val="22"/>
        </w:rPr>
      </w:pPr>
    </w:p>
    <w:p w:rsidR="007A0A0F" w:rsidRPr="001873AD" w:rsidRDefault="007A0A0F" w:rsidP="007A0A0F">
      <w:pPr>
        <w:widowControl w:val="0"/>
        <w:autoSpaceDE w:val="0"/>
        <w:autoSpaceDN w:val="0"/>
        <w:jc w:val="center"/>
        <w:outlineLvl w:val="1"/>
        <w:rPr>
          <w:b/>
          <w:sz w:val="22"/>
          <w:szCs w:val="22"/>
        </w:rPr>
      </w:pPr>
      <w:r w:rsidRPr="001873AD">
        <w:rPr>
          <w:b/>
          <w:sz w:val="22"/>
          <w:szCs w:val="22"/>
        </w:rPr>
        <w:t>7. ОБЕСПЕЧЕНИЕ ИСПОЛНЕНИЯ КОНТРАКТА</w:t>
      </w:r>
    </w:p>
    <w:p w:rsidR="007A0A0F" w:rsidRPr="001873AD" w:rsidRDefault="007A0A0F" w:rsidP="007A0A0F">
      <w:pPr>
        <w:widowControl w:val="0"/>
        <w:autoSpaceDE w:val="0"/>
        <w:autoSpaceDN w:val="0"/>
        <w:jc w:val="center"/>
        <w:outlineLvl w:val="1"/>
        <w:rPr>
          <w:b/>
          <w:sz w:val="22"/>
          <w:szCs w:val="22"/>
        </w:rPr>
      </w:pPr>
    </w:p>
    <w:p w:rsidR="002B03ED" w:rsidRDefault="006619FA" w:rsidP="002B03ED">
      <w:pPr>
        <w:autoSpaceDE w:val="0"/>
        <w:autoSpaceDN w:val="0"/>
        <w:adjustRightInd w:val="0"/>
        <w:ind w:firstLine="340"/>
        <w:jc w:val="both"/>
        <w:rPr>
          <w:rFonts w:eastAsia="Calibri"/>
          <w:color w:val="000000" w:themeColor="text1"/>
          <w:sz w:val="22"/>
          <w:szCs w:val="22"/>
        </w:rPr>
      </w:pPr>
      <w:r w:rsidRPr="001873AD">
        <w:rPr>
          <w:rFonts w:eastAsia="Calibri"/>
          <w:color w:val="000000" w:themeColor="text1"/>
          <w:sz w:val="22"/>
          <w:szCs w:val="22"/>
        </w:rPr>
        <w:t xml:space="preserve">Поставщик при заключении Контракта должен предоставить Заказчику обеспечение исполнения Контракта в размере 5% от цены Контракта. В случае если предложенная Поставщиком цена Контракта </w:t>
      </w:r>
      <w:r w:rsidRPr="002B03ED">
        <w:rPr>
          <w:rFonts w:eastAsia="Calibri"/>
          <w:color w:val="000000" w:themeColor="text1"/>
          <w:sz w:val="22"/>
          <w:szCs w:val="22"/>
        </w:rPr>
        <w:t>снижена на 25% и более по</w:t>
      </w:r>
      <w:r w:rsidRPr="001873AD">
        <w:rPr>
          <w:rFonts w:eastAsia="Calibri"/>
          <w:color w:val="000000" w:themeColor="text1"/>
          <w:sz w:val="22"/>
          <w:szCs w:val="22"/>
        </w:rPr>
        <w:t xml:space="preserve">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w:t>
      </w:r>
      <w:r w:rsidR="002B03ED">
        <w:rPr>
          <w:rFonts w:eastAsia="Calibri"/>
          <w:color w:val="000000" w:themeColor="text1"/>
          <w:sz w:val="22"/>
          <w:szCs w:val="22"/>
        </w:rPr>
        <w:t>.</w:t>
      </w:r>
    </w:p>
    <w:p w:rsidR="006619FA" w:rsidRPr="001873AD" w:rsidRDefault="002B03ED" w:rsidP="002B03ED">
      <w:pPr>
        <w:autoSpaceDE w:val="0"/>
        <w:autoSpaceDN w:val="0"/>
        <w:adjustRightInd w:val="0"/>
        <w:ind w:firstLine="340"/>
        <w:jc w:val="both"/>
        <w:rPr>
          <w:rFonts w:eastAsia="Calibri"/>
          <w:color w:val="000000" w:themeColor="text1"/>
          <w:sz w:val="22"/>
          <w:szCs w:val="22"/>
        </w:rPr>
      </w:pPr>
      <w:r>
        <w:rPr>
          <w:rFonts w:eastAsia="Calibri"/>
          <w:color w:val="000000" w:themeColor="text1"/>
          <w:sz w:val="22"/>
          <w:szCs w:val="22"/>
        </w:rPr>
        <w:lastRenderedPageBreak/>
        <w:t xml:space="preserve"> </w:t>
      </w:r>
      <w:r w:rsidR="006619FA" w:rsidRPr="001873AD">
        <w:rPr>
          <w:rFonts w:eastAsia="Calibri"/>
          <w:color w:val="000000" w:themeColor="text1"/>
          <w:sz w:val="22"/>
          <w:szCs w:val="22"/>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C628D6" w:rsidRPr="001873AD">
        <w:rPr>
          <w:sz w:val="22"/>
          <w:szCs w:val="22"/>
        </w:rPr>
        <w:t xml:space="preserve"> Федерального </w:t>
      </w:r>
      <w:hyperlink r:id="rId9" w:history="1">
        <w:r w:rsidR="00C628D6" w:rsidRPr="001873AD">
          <w:rPr>
            <w:sz w:val="22"/>
            <w:szCs w:val="22"/>
          </w:rPr>
          <w:t>закон</w:t>
        </w:r>
      </w:hyperlink>
      <w:r w:rsidR="00C628D6" w:rsidRPr="001873AD">
        <w:rPr>
          <w:sz w:val="22"/>
          <w:szCs w:val="22"/>
        </w:rPr>
        <w:t>а от 5 апреля 2013 г. № 44-ФЗ «О контрактной системе в сфере закупок товаров, работ, услуг для обеспечения государственных и муниципальных нужд».</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6619FA" w:rsidRPr="001873AD" w:rsidRDefault="006619FA" w:rsidP="006619FA">
      <w:pPr>
        <w:widowControl w:val="0"/>
        <w:tabs>
          <w:tab w:val="num" w:pos="0"/>
          <w:tab w:val="num" w:pos="432"/>
        </w:tabs>
        <w:ind w:left="-284" w:firstLine="284"/>
        <w:jc w:val="both"/>
        <w:rPr>
          <w:bCs/>
          <w:iCs/>
          <w:sz w:val="22"/>
          <w:szCs w:val="22"/>
        </w:rPr>
      </w:pPr>
      <w:r w:rsidRPr="001873AD">
        <w:rPr>
          <w:bCs/>
          <w:i/>
          <w:iCs/>
          <w:sz w:val="22"/>
          <w:szCs w:val="22"/>
        </w:rPr>
        <w:t xml:space="preserve">   </w:t>
      </w:r>
      <w:r w:rsidRPr="001873AD">
        <w:rPr>
          <w:bCs/>
          <w:iCs/>
          <w:sz w:val="22"/>
          <w:szCs w:val="22"/>
        </w:rPr>
        <w:t>Реквизиты счета Заказчика для перечисления денежных средств в качестве обеспечения исполнения Контракта:</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УФК по Республике Коми (администрация городского поселения «Микунь» л/сч 03073002121)</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Казначейский счет:03100643000000010700</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 xml:space="preserve">Банковский счет: 4010281024537000007Отделение - НБ Республика Коми Банка России // </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УФК по Республике Коми  г. Сыктывкар БИК 018702501</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ОКТМО 87644105</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Назначение платежа: «Обеспечение исполнения контракта от ___ № ______».</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sz w:val="22"/>
          <w:szCs w:val="22"/>
        </w:rPr>
      </w:pPr>
      <w:r w:rsidRPr="001873AD">
        <w:rPr>
          <w:sz w:val="22"/>
          <w:szCs w:val="22"/>
        </w:rPr>
        <w:t xml:space="preserve">При предоставлении обеспечения исполнения Контракта в строке «Назначение платежа» должен быть указан номер аукциона и предмет Контракта, по которому предоставляется обеспечение. </w:t>
      </w:r>
    </w:p>
    <w:p w:rsidR="006619FA" w:rsidRPr="001873AD" w:rsidRDefault="006619FA" w:rsidP="006619FA">
      <w:pPr>
        <w:widowControl w:val="0"/>
        <w:tabs>
          <w:tab w:val="left" w:pos="851"/>
          <w:tab w:val="left" w:pos="993"/>
          <w:tab w:val="left" w:pos="1276"/>
        </w:tabs>
        <w:autoSpaceDE w:val="0"/>
        <w:autoSpaceDN w:val="0"/>
        <w:adjustRightInd w:val="0"/>
        <w:ind w:firstLine="709"/>
        <w:contextualSpacing/>
        <w:jc w:val="both"/>
        <w:rPr>
          <w:rFonts w:eastAsia="Calibri"/>
          <w:color w:val="000000" w:themeColor="text1"/>
          <w:sz w:val="22"/>
          <w:szCs w:val="22"/>
        </w:rPr>
      </w:pPr>
      <w:r w:rsidRPr="001873AD">
        <w:rPr>
          <w:sz w:val="22"/>
          <w:szCs w:val="22"/>
        </w:rPr>
        <w:t>Денежные средства, внесенные Поставщиком в обеспечение исполнения Контракта</w:t>
      </w:r>
      <w:r w:rsidRPr="001873AD">
        <w:rPr>
          <w:rFonts w:eastAsia="Calibri"/>
          <w:color w:val="000000" w:themeColor="text1"/>
          <w:sz w:val="22"/>
          <w:szCs w:val="22"/>
        </w:rPr>
        <w:t>, могут быть обращены к взысканию во внесудебном порядке.</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 xml:space="preserve">В случае предоставления в качестве обеспечения исполнения Контракта денежных средств срок возврата Заказчиком Поставщику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w:t>
      </w:r>
      <w:r w:rsidR="00C628D6" w:rsidRPr="001873AD">
        <w:rPr>
          <w:rFonts w:eastAsia="Calibri"/>
          <w:color w:val="000000" w:themeColor="text1"/>
          <w:sz w:val="22"/>
          <w:szCs w:val="22"/>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1873AD">
        <w:rPr>
          <w:rFonts w:eastAsia="Calibri"/>
          <w:color w:val="000000" w:themeColor="text1"/>
          <w:sz w:val="22"/>
          <w:szCs w:val="22"/>
        </w:rPr>
        <w:t>осуществляется в течение 15 (пятнадцати) дней с даты исполнения Поставщиком обязательств, предусмотренных Контрактом, и подписания Заказчиком Документа о приемке.</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Обеспечение должно быть возвращено на счёт, указанный Поставщиком.</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и 7.3 статьи 96 </w:t>
      </w:r>
      <w:r w:rsidR="00C628D6" w:rsidRPr="001873AD">
        <w:rPr>
          <w:rFonts w:eastAsia="Calibri"/>
          <w:color w:val="000000" w:themeColor="text1"/>
          <w:sz w:val="22"/>
          <w:szCs w:val="22"/>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C628D6" w:rsidRPr="001873AD">
        <w:rPr>
          <w:rFonts w:eastAsia="Calibri"/>
          <w:color w:val="000000" w:themeColor="text1"/>
          <w:sz w:val="22"/>
          <w:szCs w:val="22"/>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1873AD">
        <w:rPr>
          <w:rFonts w:eastAsia="Calibri"/>
          <w:color w:val="000000" w:themeColor="text1"/>
          <w:sz w:val="22"/>
          <w:szCs w:val="22"/>
        </w:rPr>
        <w:t xml:space="preserve">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6619FA" w:rsidRPr="001873AD" w:rsidRDefault="006619FA" w:rsidP="00EA4D87">
      <w:pPr>
        <w:pStyle w:val="a6"/>
        <w:widowControl w:val="0"/>
        <w:numPr>
          <w:ilvl w:val="1"/>
          <w:numId w:val="4"/>
        </w:numPr>
        <w:tabs>
          <w:tab w:val="left" w:pos="0"/>
          <w:tab w:val="left" w:pos="1276"/>
        </w:tabs>
        <w:autoSpaceDE w:val="0"/>
        <w:autoSpaceDN w:val="0"/>
        <w:adjustRightInd w:val="0"/>
        <w:ind w:left="0" w:firstLine="709"/>
        <w:contextualSpacing/>
        <w:jc w:val="both"/>
        <w:rPr>
          <w:rFonts w:eastAsia="Calibri"/>
          <w:color w:val="000000" w:themeColor="text1"/>
          <w:sz w:val="22"/>
          <w:szCs w:val="22"/>
        </w:rPr>
      </w:pPr>
      <w:r w:rsidRPr="001873AD">
        <w:rPr>
          <w:rFonts w:eastAsia="Calibri"/>
          <w:color w:val="000000" w:themeColor="text1"/>
          <w:sz w:val="22"/>
          <w:szCs w:val="22"/>
        </w:rPr>
        <w:t>Поставщик,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предусмотренном частью 8.1 статьи 96 Федерального закона о контрактной системе.</w:t>
      </w:r>
    </w:p>
    <w:p w:rsidR="00097FED" w:rsidRPr="001873AD" w:rsidRDefault="00097FED" w:rsidP="006619FA">
      <w:pPr>
        <w:ind w:firstLine="709"/>
        <w:jc w:val="both"/>
        <w:rPr>
          <w:sz w:val="22"/>
          <w:szCs w:val="22"/>
        </w:rPr>
      </w:pPr>
    </w:p>
    <w:p w:rsidR="00532614" w:rsidRPr="001873AD" w:rsidRDefault="00097FED" w:rsidP="00097FED">
      <w:pPr>
        <w:tabs>
          <w:tab w:val="left" w:pos="851"/>
        </w:tabs>
        <w:ind w:firstLine="709"/>
        <w:jc w:val="center"/>
        <w:rPr>
          <w:b/>
          <w:sz w:val="22"/>
          <w:szCs w:val="22"/>
        </w:rPr>
      </w:pPr>
      <w:r w:rsidRPr="001873AD">
        <w:rPr>
          <w:b/>
          <w:sz w:val="22"/>
          <w:szCs w:val="22"/>
        </w:rPr>
        <w:lastRenderedPageBreak/>
        <w:t xml:space="preserve">8. </w:t>
      </w:r>
      <w:r w:rsidR="00532614" w:rsidRPr="001873AD">
        <w:rPr>
          <w:b/>
          <w:sz w:val="22"/>
          <w:szCs w:val="22"/>
        </w:rPr>
        <w:t xml:space="preserve">ГАРАНТИЯ И ОБЕСПЕЧЕНИЕ ГАРАНТИЙНЫХ ОБЯЗАТЕЛЬСТВ </w:t>
      </w:r>
    </w:p>
    <w:p w:rsidR="00097FED" w:rsidRPr="001873AD" w:rsidRDefault="00097FED" w:rsidP="00097FED">
      <w:pPr>
        <w:tabs>
          <w:tab w:val="num" w:pos="764"/>
          <w:tab w:val="left" w:pos="851"/>
        </w:tabs>
        <w:ind w:left="764"/>
        <w:jc w:val="both"/>
        <w:rPr>
          <w:sz w:val="22"/>
          <w:szCs w:val="22"/>
        </w:rPr>
      </w:pPr>
    </w:p>
    <w:p w:rsidR="004C0751" w:rsidRPr="001873AD" w:rsidRDefault="004C0751" w:rsidP="004C0751">
      <w:pPr>
        <w:rPr>
          <w:sz w:val="22"/>
          <w:szCs w:val="22"/>
        </w:rPr>
      </w:pPr>
      <w:r w:rsidRPr="001873AD">
        <w:rPr>
          <w:sz w:val="22"/>
          <w:szCs w:val="22"/>
        </w:rPr>
        <w:t xml:space="preserve">              </w:t>
      </w:r>
      <w:r w:rsidR="00103EB3" w:rsidRPr="001873AD">
        <w:rPr>
          <w:sz w:val="22"/>
          <w:szCs w:val="22"/>
        </w:rPr>
        <w:t>8.1.</w:t>
      </w:r>
      <w:r w:rsidR="00FA267B" w:rsidRPr="001873AD">
        <w:rPr>
          <w:sz w:val="22"/>
          <w:szCs w:val="22"/>
        </w:rPr>
        <w:t xml:space="preserve"> </w:t>
      </w:r>
      <w:r w:rsidR="00792640" w:rsidRPr="001873AD">
        <w:rPr>
          <w:sz w:val="22"/>
          <w:szCs w:val="22"/>
        </w:rPr>
        <w:t>Поставщик гарантирует</w:t>
      </w:r>
      <w:r w:rsidRPr="001873AD">
        <w:rPr>
          <w:sz w:val="22"/>
          <w:szCs w:val="22"/>
        </w:rPr>
        <w:t>:</w:t>
      </w:r>
    </w:p>
    <w:p w:rsidR="004C0751" w:rsidRPr="001873AD" w:rsidRDefault="004C0751" w:rsidP="004C0751">
      <w:pPr>
        <w:rPr>
          <w:sz w:val="22"/>
          <w:szCs w:val="22"/>
        </w:rPr>
      </w:pPr>
      <w:r w:rsidRPr="001873AD">
        <w:rPr>
          <w:sz w:val="22"/>
          <w:szCs w:val="22"/>
        </w:rPr>
        <w:t>-  поставку товара  в полном объёме и в сроки, определённые контрактом;</w:t>
      </w:r>
    </w:p>
    <w:p w:rsidR="004C0751" w:rsidRPr="001873AD" w:rsidRDefault="004C0751" w:rsidP="004C0751">
      <w:pPr>
        <w:rPr>
          <w:sz w:val="22"/>
          <w:szCs w:val="22"/>
        </w:rPr>
      </w:pPr>
      <w:r w:rsidRPr="001873AD">
        <w:rPr>
          <w:sz w:val="22"/>
          <w:szCs w:val="22"/>
        </w:rPr>
        <w:t xml:space="preserve">-  качество поставляемого товара; </w:t>
      </w:r>
    </w:p>
    <w:p w:rsidR="004C0751" w:rsidRPr="001873AD" w:rsidRDefault="004C0751" w:rsidP="004C0751">
      <w:pPr>
        <w:rPr>
          <w:sz w:val="22"/>
          <w:szCs w:val="22"/>
        </w:rPr>
      </w:pPr>
      <w:r w:rsidRPr="001873AD">
        <w:rPr>
          <w:sz w:val="22"/>
          <w:szCs w:val="22"/>
        </w:rPr>
        <w:t>-  своевременное и безвозмездное устранение недостатков, выявленных при приёмке товара.</w:t>
      </w:r>
    </w:p>
    <w:p w:rsidR="004C0751" w:rsidRPr="001873AD" w:rsidRDefault="004C0751" w:rsidP="004C0751">
      <w:pPr>
        <w:pStyle w:val="aff"/>
        <w:tabs>
          <w:tab w:val="left" w:pos="0"/>
        </w:tabs>
        <w:spacing w:after="0"/>
        <w:jc w:val="both"/>
        <w:rPr>
          <w:rFonts w:eastAsia="Times New Roman"/>
          <w:sz w:val="22"/>
          <w:szCs w:val="22"/>
        </w:rPr>
      </w:pPr>
      <w:r w:rsidRPr="001873AD">
        <w:rPr>
          <w:rFonts w:eastAsia="Times New Roman"/>
          <w:sz w:val="22"/>
          <w:szCs w:val="22"/>
        </w:rPr>
        <w:t xml:space="preserve">             8.2. Гарантийный срок Поставщика на поставляемый </w:t>
      </w:r>
      <w:r w:rsidR="00C628D6" w:rsidRPr="001873AD">
        <w:rPr>
          <w:rFonts w:eastAsia="Times New Roman"/>
          <w:sz w:val="22"/>
          <w:szCs w:val="22"/>
        </w:rPr>
        <w:t>товар составляет</w:t>
      </w:r>
      <w:r w:rsidRPr="001873AD">
        <w:rPr>
          <w:rFonts w:eastAsia="Times New Roman"/>
          <w:sz w:val="22"/>
          <w:szCs w:val="22"/>
        </w:rPr>
        <w:t xml:space="preserve">: </w:t>
      </w:r>
    </w:p>
    <w:p w:rsidR="004C0751" w:rsidRPr="001873AD" w:rsidRDefault="004C0751" w:rsidP="004C0751">
      <w:pPr>
        <w:pStyle w:val="aff"/>
        <w:tabs>
          <w:tab w:val="left" w:pos="0"/>
        </w:tabs>
        <w:spacing w:after="0"/>
        <w:jc w:val="both"/>
        <w:rPr>
          <w:rFonts w:eastAsia="Times New Roman"/>
          <w:b/>
          <w:bCs/>
          <w:sz w:val="22"/>
          <w:szCs w:val="22"/>
        </w:rPr>
      </w:pPr>
      <w:bookmarkStart w:id="4" w:name="_Hlk108164372"/>
      <w:r w:rsidRPr="001873AD">
        <w:rPr>
          <w:rFonts w:eastAsia="Times New Roman"/>
          <w:b/>
          <w:bCs/>
          <w:sz w:val="22"/>
          <w:szCs w:val="22"/>
        </w:rPr>
        <w:t>на дорожные знаки со  световозвращающей поверхностью:</w:t>
      </w:r>
    </w:p>
    <w:p w:rsidR="004C0751" w:rsidRPr="001873AD" w:rsidRDefault="004C0751" w:rsidP="004C0751">
      <w:pPr>
        <w:pStyle w:val="aff"/>
        <w:tabs>
          <w:tab w:val="left" w:pos="0"/>
        </w:tabs>
        <w:jc w:val="both"/>
        <w:rPr>
          <w:rFonts w:eastAsia="Times New Roman"/>
          <w:sz w:val="22"/>
          <w:szCs w:val="22"/>
        </w:rPr>
      </w:pPr>
      <w:r w:rsidRPr="001873AD">
        <w:rPr>
          <w:rFonts w:eastAsia="Times New Roman"/>
          <w:sz w:val="22"/>
          <w:szCs w:val="22"/>
        </w:rPr>
        <w:t>- изготовленных с применением пленки типа А - не менее семи лет со дня ввода в эксплуатацию;</w:t>
      </w:r>
    </w:p>
    <w:p w:rsidR="004C0751" w:rsidRPr="001873AD" w:rsidRDefault="004C0751" w:rsidP="004C0751">
      <w:pPr>
        <w:pStyle w:val="aff"/>
        <w:tabs>
          <w:tab w:val="left" w:pos="0"/>
        </w:tabs>
        <w:spacing w:after="0"/>
        <w:jc w:val="both"/>
        <w:rPr>
          <w:rFonts w:eastAsia="Times New Roman"/>
          <w:sz w:val="22"/>
          <w:szCs w:val="22"/>
        </w:rPr>
      </w:pPr>
      <w:r w:rsidRPr="001873AD">
        <w:rPr>
          <w:rFonts w:eastAsia="Times New Roman"/>
          <w:sz w:val="22"/>
          <w:szCs w:val="22"/>
        </w:rPr>
        <w:t>- изготовленных с применением пленки типов  В - не менее 10 лет со дня ввода в эксплуатацию.</w:t>
      </w:r>
    </w:p>
    <w:bookmarkEnd w:id="4"/>
    <w:p w:rsidR="004C0751" w:rsidRPr="001873AD" w:rsidRDefault="004C0751" w:rsidP="004C0751">
      <w:pPr>
        <w:ind w:firstLine="709"/>
        <w:jc w:val="both"/>
        <w:rPr>
          <w:sz w:val="22"/>
          <w:szCs w:val="22"/>
        </w:rPr>
      </w:pPr>
      <w:r w:rsidRPr="001873AD">
        <w:rPr>
          <w:sz w:val="22"/>
          <w:szCs w:val="22"/>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4C0751" w:rsidRPr="001873AD" w:rsidRDefault="004C0751" w:rsidP="004C0751">
      <w:pPr>
        <w:ind w:firstLine="709"/>
        <w:jc w:val="both"/>
        <w:rPr>
          <w:sz w:val="22"/>
          <w:szCs w:val="22"/>
        </w:rPr>
      </w:pPr>
      <w:r w:rsidRPr="001873AD">
        <w:rPr>
          <w:sz w:val="22"/>
          <w:szCs w:val="22"/>
        </w:rPr>
        <w:t>8.4.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4C0751" w:rsidRPr="001873AD" w:rsidRDefault="004C0751" w:rsidP="004C0751">
      <w:pPr>
        <w:keepNext/>
        <w:tabs>
          <w:tab w:val="left" w:pos="284"/>
        </w:tabs>
        <w:contextualSpacing/>
        <w:jc w:val="both"/>
        <w:outlineLvl w:val="0"/>
        <w:rPr>
          <w:rFonts w:eastAsia="Calibri"/>
          <w:color w:val="000000"/>
          <w:sz w:val="22"/>
          <w:szCs w:val="22"/>
        </w:rPr>
      </w:pPr>
      <w:r w:rsidRPr="001873AD">
        <w:rPr>
          <w:sz w:val="22"/>
          <w:szCs w:val="22"/>
        </w:rPr>
        <w:tab/>
      </w:r>
      <w:r w:rsidRPr="001873AD">
        <w:rPr>
          <w:sz w:val="22"/>
          <w:szCs w:val="22"/>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1873AD">
        <w:rPr>
          <w:rFonts w:eastAsia="Calibri"/>
          <w:color w:val="000000"/>
          <w:sz w:val="22"/>
          <w:szCs w:val="22"/>
        </w:rPr>
        <w:t>.</w:t>
      </w:r>
    </w:p>
    <w:p w:rsidR="004C0751" w:rsidRPr="001873AD" w:rsidRDefault="004C0751" w:rsidP="004C0751">
      <w:pPr>
        <w:tabs>
          <w:tab w:val="num" w:pos="0"/>
          <w:tab w:val="left" w:pos="993"/>
        </w:tabs>
        <w:ind w:firstLine="567"/>
        <w:jc w:val="both"/>
        <w:rPr>
          <w:noProof/>
          <w:color w:val="000000"/>
          <w:sz w:val="22"/>
          <w:szCs w:val="22"/>
        </w:rPr>
      </w:pPr>
      <w:r w:rsidRPr="001873AD">
        <w:rPr>
          <w:noProof/>
          <w:color w:val="000000"/>
          <w:sz w:val="22"/>
          <w:szCs w:val="22"/>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4C0751" w:rsidRPr="001873AD" w:rsidRDefault="004C0751" w:rsidP="004C0751">
      <w:pPr>
        <w:widowControl w:val="0"/>
        <w:autoSpaceDE w:val="0"/>
        <w:autoSpaceDN w:val="0"/>
        <w:ind w:firstLine="567"/>
        <w:jc w:val="both"/>
        <w:rPr>
          <w:spacing w:val="-5"/>
          <w:sz w:val="22"/>
          <w:szCs w:val="22"/>
        </w:rPr>
      </w:pPr>
      <w:r w:rsidRPr="001873AD">
        <w:rPr>
          <w:spacing w:val="-5"/>
          <w:sz w:val="22"/>
          <w:szCs w:val="22"/>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7A0A0F" w:rsidRPr="001873AD" w:rsidRDefault="007A0A0F" w:rsidP="00103EB3">
      <w:pPr>
        <w:jc w:val="both"/>
        <w:rPr>
          <w:sz w:val="22"/>
          <w:szCs w:val="22"/>
        </w:rPr>
      </w:pPr>
    </w:p>
    <w:p w:rsidR="007A0A0F" w:rsidRPr="001873AD" w:rsidRDefault="001873AD" w:rsidP="007A0A0F">
      <w:pPr>
        <w:tabs>
          <w:tab w:val="left" w:pos="293"/>
        </w:tabs>
        <w:autoSpaceDE w:val="0"/>
        <w:autoSpaceDN w:val="0"/>
        <w:adjustRightInd w:val="0"/>
        <w:ind w:firstLine="425"/>
        <w:jc w:val="center"/>
        <w:rPr>
          <w:b/>
          <w:bCs/>
          <w:sz w:val="22"/>
          <w:szCs w:val="22"/>
        </w:rPr>
      </w:pPr>
      <w:r>
        <w:rPr>
          <w:b/>
          <w:bCs/>
          <w:sz w:val="22"/>
          <w:szCs w:val="22"/>
        </w:rPr>
        <w:t>9</w:t>
      </w:r>
      <w:r w:rsidR="007A0A0F" w:rsidRPr="001873AD">
        <w:rPr>
          <w:b/>
          <w:bCs/>
          <w:sz w:val="22"/>
          <w:szCs w:val="22"/>
        </w:rPr>
        <w:t>.</w:t>
      </w:r>
      <w:r w:rsidR="007A0A0F" w:rsidRPr="001873AD">
        <w:rPr>
          <w:b/>
          <w:bCs/>
          <w:sz w:val="22"/>
          <w:szCs w:val="22"/>
        </w:rPr>
        <w:tab/>
        <w:t>ОБСТОЯТЕЛЬСТВА НЕПРЕОДОЛИМОЙ СИЛЫ</w:t>
      </w:r>
    </w:p>
    <w:p w:rsidR="007A0A0F" w:rsidRPr="001873AD" w:rsidRDefault="007A0A0F" w:rsidP="007A0A0F">
      <w:pPr>
        <w:suppressAutoHyphens/>
        <w:ind w:firstLine="425"/>
        <w:jc w:val="both"/>
        <w:rPr>
          <w:b/>
          <w:sz w:val="22"/>
          <w:szCs w:val="22"/>
        </w:rPr>
      </w:pPr>
    </w:p>
    <w:p w:rsidR="007A0A0F" w:rsidRPr="001873AD" w:rsidRDefault="00097FED" w:rsidP="007A0A0F">
      <w:pPr>
        <w:suppressAutoHyphens/>
        <w:ind w:firstLine="425"/>
        <w:jc w:val="both"/>
        <w:rPr>
          <w:sz w:val="22"/>
          <w:szCs w:val="22"/>
        </w:rPr>
      </w:pPr>
      <w:r w:rsidRPr="001873AD">
        <w:rPr>
          <w:sz w:val="22"/>
          <w:szCs w:val="22"/>
        </w:rPr>
        <w:t>9</w:t>
      </w:r>
      <w:r w:rsidR="007A0A0F" w:rsidRPr="001873AD">
        <w:rPr>
          <w:sz w:val="22"/>
          <w:szCs w:val="22"/>
        </w:rPr>
        <w:t>.1.</w:t>
      </w:r>
      <w:r w:rsidR="00EA4D87" w:rsidRPr="001873AD">
        <w:rPr>
          <w:sz w:val="22"/>
          <w:szCs w:val="22"/>
        </w:rPr>
        <w:t xml:space="preserve"> </w:t>
      </w:r>
      <w:r w:rsidR="007A0A0F" w:rsidRPr="001873AD">
        <w:rPr>
          <w:sz w:val="22"/>
          <w:szCs w:val="22"/>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A0A0F" w:rsidRPr="001873AD" w:rsidRDefault="00097FED" w:rsidP="007A0A0F">
      <w:pPr>
        <w:suppressAutoHyphens/>
        <w:ind w:firstLine="425"/>
        <w:jc w:val="both"/>
        <w:rPr>
          <w:sz w:val="22"/>
          <w:szCs w:val="22"/>
        </w:rPr>
      </w:pPr>
      <w:r w:rsidRPr="001873AD">
        <w:rPr>
          <w:sz w:val="22"/>
          <w:szCs w:val="22"/>
        </w:rPr>
        <w:t>9</w:t>
      </w:r>
      <w:r w:rsidR="007A0A0F" w:rsidRPr="001873AD">
        <w:rPr>
          <w:sz w:val="22"/>
          <w:szCs w:val="22"/>
        </w:rPr>
        <w:t>.2. Сторона, для которой создалась невозможность исполнения обязательств по Контракту вследствие обстоятельств непреодолимой силы, не позднее 3 (трех)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A0A0F" w:rsidRPr="001873AD" w:rsidRDefault="00097FED" w:rsidP="007A0A0F">
      <w:pPr>
        <w:suppressAutoHyphens/>
        <w:ind w:firstLine="425"/>
        <w:jc w:val="both"/>
        <w:rPr>
          <w:sz w:val="22"/>
          <w:szCs w:val="22"/>
        </w:rPr>
      </w:pPr>
      <w:r w:rsidRPr="001873AD">
        <w:rPr>
          <w:sz w:val="22"/>
          <w:szCs w:val="22"/>
        </w:rPr>
        <w:t>9</w:t>
      </w:r>
      <w:r w:rsidR="007A0A0F" w:rsidRPr="001873AD">
        <w:rPr>
          <w:sz w:val="22"/>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A0A0F" w:rsidRPr="001873AD" w:rsidRDefault="00097FED" w:rsidP="007A0A0F">
      <w:pPr>
        <w:suppressAutoHyphens/>
        <w:ind w:firstLine="425"/>
        <w:jc w:val="both"/>
        <w:rPr>
          <w:sz w:val="22"/>
          <w:szCs w:val="22"/>
        </w:rPr>
      </w:pPr>
      <w:r w:rsidRPr="001873AD">
        <w:rPr>
          <w:sz w:val="22"/>
          <w:szCs w:val="22"/>
        </w:rPr>
        <w:t>9</w:t>
      </w:r>
      <w:r w:rsidR="007A0A0F" w:rsidRPr="001873AD">
        <w:rPr>
          <w:sz w:val="22"/>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A0A0F" w:rsidRPr="001873AD" w:rsidRDefault="007A0A0F" w:rsidP="007A0A0F">
      <w:pPr>
        <w:tabs>
          <w:tab w:val="left" w:pos="293"/>
        </w:tabs>
        <w:autoSpaceDE w:val="0"/>
        <w:autoSpaceDN w:val="0"/>
        <w:adjustRightInd w:val="0"/>
        <w:ind w:firstLine="425"/>
        <w:jc w:val="center"/>
        <w:rPr>
          <w:b/>
          <w:bCs/>
          <w:sz w:val="22"/>
          <w:szCs w:val="22"/>
        </w:rPr>
      </w:pPr>
    </w:p>
    <w:p w:rsidR="007A0A0F" w:rsidRPr="001873AD" w:rsidRDefault="00097FED" w:rsidP="007A0A0F">
      <w:pPr>
        <w:tabs>
          <w:tab w:val="left" w:pos="293"/>
        </w:tabs>
        <w:autoSpaceDE w:val="0"/>
        <w:autoSpaceDN w:val="0"/>
        <w:adjustRightInd w:val="0"/>
        <w:ind w:firstLine="425"/>
        <w:jc w:val="center"/>
        <w:rPr>
          <w:b/>
          <w:bCs/>
          <w:sz w:val="22"/>
          <w:szCs w:val="22"/>
        </w:rPr>
      </w:pPr>
      <w:r w:rsidRPr="001873AD">
        <w:rPr>
          <w:b/>
          <w:bCs/>
          <w:sz w:val="22"/>
          <w:szCs w:val="22"/>
        </w:rPr>
        <w:t>10</w:t>
      </w:r>
      <w:r w:rsidR="007A0A0F" w:rsidRPr="001873AD">
        <w:rPr>
          <w:b/>
          <w:bCs/>
          <w:sz w:val="22"/>
          <w:szCs w:val="22"/>
        </w:rPr>
        <w:t>.</w:t>
      </w:r>
      <w:r w:rsidR="007A0A0F" w:rsidRPr="001873AD">
        <w:rPr>
          <w:b/>
          <w:bCs/>
          <w:sz w:val="22"/>
          <w:szCs w:val="22"/>
        </w:rPr>
        <w:tab/>
        <w:t>ПОРЯДОК УРЕГУЛИРОВАНИЯ СТОРОН</w:t>
      </w:r>
    </w:p>
    <w:p w:rsidR="007A0A0F" w:rsidRPr="001873AD" w:rsidRDefault="007A0A0F" w:rsidP="007A0A0F">
      <w:pPr>
        <w:suppressAutoHyphens/>
        <w:ind w:firstLine="425"/>
        <w:jc w:val="both"/>
        <w:rPr>
          <w:sz w:val="22"/>
          <w:szCs w:val="22"/>
        </w:rPr>
      </w:pPr>
    </w:p>
    <w:p w:rsidR="007A0A0F" w:rsidRPr="001873AD" w:rsidRDefault="00097FED" w:rsidP="007A0A0F">
      <w:pPr>
        <w:suppressAutoHyphens/>
        <w:ind w:firstLine="425"/>
        <w:jc w:val="both"/>
        <w:rPr>
          <w:sz w:val="22"/>
          <w:szCs w:val="22"/>
        </w:rPr>
      </w:pPr>
      <w:r w:rsidRPr="001873AD">
        <w:rPr>
          <w:sz w:val="22"/>
          <w:szCs w:val="22"/>
        </w:rPr>
        <w:t>10</w:t>
      </w:r>
      <w:r w:rsidR="007A0A0F" w:rsidRPr="001873AD">
        <w:rPr>
          <w:sz w:val="22"/>
          <w:szCs w:val="22"/>
        </w:rPr>
        <w:t>.</w:t>
      </w:r>
      <w:r w:rsidR="001825DF" w:rsidRPr="001873AD">
        <w:rPr>
          <w:sz w:val="22"/>
          <w:szCs w:val="22"/>
        </w:rPr>
        <w:t>1. Стороны</w:t>
      </w:r>
      <w:r w:rsidR="007A0A0F" w:rsidRPr="001873AD">
        <w:rPr>
          <w:sz w:val="22"/>
          <w:szCs w:val="22"/>
        </w:rPr>
        <w:t xml:space="preserve">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7A0A0F" w:rsidRPr="001873AD" w:rsidRDefault="00097FED" w:rsidP="007A0A0F">
      <w:pPr>
        <w:suppressAutoHyphens/>
        <w:ind w:firstLine="425"/>
        <w:jc w:val="both"/>
        <w:rPr>
          <w:sz w:val="22"/>
          <w:szCs w:val="22"/>
        </w:rPr>
      </w:pPr>
      <w:r w:rsidRPr="001873AD">
        <w:rPr>
          <w:sz w:val="22"/>
          <w:szCs w:val="22"/>
        </w:rPr>
        <w:t>10</w:t>
      </w:r>
      <w:r w:rsidR="007A0A0F" w:rsidRPr="001873AD">
        <w:rPr>
          <w:sz w:val="22"/>
          <w:szCs w:val="22"/>
        </w:rPr>
        <w:t xml:space="preserve">.2.В случае возникновения претензий относительно исполнения одной стороной своих обязательств по настоящему Контракту другая сторона может направить претензию в письменной форме. </w:t>
      </w:r>
    </w:p>
    <w:p w:rsidR="007A0A0F" w:rsidRPr="001873AD" w:rsidRDefault="00097FED" w:rsidP="007A0A0F">
      <w:pPr>
        <w:suppressAutoHyphens/>
        <w:ind w:firstLine="425"/>
        <w:jc w:val="both"/>
        <w:rPr>
          <w:sz w:val="22"/>
          <w:szCs w:val="22"/>
        </w:rPr>
      </w:pPr>
      <w:r w:rsidRPr="001873AD">
        <w:rPr>
          <w:sz w:val="22"/>
          <w:szCs w:val="22"/>
        </w:rPr>
        <w:t>10</w:t>
      </w:r>
      <w:r w:rsidR="007A0A0F" w:rsidRPr="001873AD">
        <w:rPr>
          <w:sz w:val="22"/>
          <w:szCs w:val="22"/>
        </w:rPr>
        <w:t>.3.В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7A0A0F" w:rsidRPr="001873AD" w:rsidRDefault="00097FED" w:rsidP="007A0A0F">
      <w:pPr>
        <w:suppressAutoHyphens/>
        <w:ind w:firstLine="425"/>
        <w:jc w:val="both"/>
        <w:rPr>
          <w:sz w:val="22"/>
          <w:szCs w:val="22"/>
        </w:rPr>
      </w:pPr>
      <w:r w:rsidRPr="001873AD">
        <w:rPr>
          <w:sz w:val="22"/>
          <w:szCs w:val="22"/>
        </w:rPr>
        <w:t>10</w:t>
      </w:r>
      <w:r w:rsidR="007A0A0F" w:rsidRPr="001873AD">
        <w:rPr>
          <w:sz w:val="22"/>
          <w:szCs w:val="22"/>
        </w:rPr>
        <w:t>.4. Срок рассмотрения претензии не может превышать 5 (пять)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A0A0F" w:rsidRPr="001873AD" w:rsidRDefault="00097FED" w:rsidP="007A0A0F">
      <w:pPr>
        <w:suppressAutoHyphens/>
        <w:ind w:firstLine="425"/>
        <w:jc w:val="both"/>
        <w:rPr>
          <w:sz w:val="22"/>
          <w:szCs w:val="22"/>
        </w:rPr>
      </w:pPr>
      <w:r w:rsidRPr="001873AD">
        <w:rPr>
          <w:sz w:val="22"/>
          <w:szCs w:val="22"/>
        </w:rPr>
        <w:t>10</w:t>
      </w:r>
      <w:r w:rsidR="007A0A0F" w:rsidRPr="001873AD">
        <w:rPr>
          <w:sz w:val="22"/>
          <w:szCs w:val="22"/>
        </w:rPr>
        <w:t>.5.При невозможности урегулирования споров путем переговоров споры разрешаются в Арбитражном суде Республики Коми.</w:t>
      </w:r>
    </w:p>
    <w:p w:rsidR="007A0A0F" w:rsidRPr="001873AD" w:rsidRDefault="007A0A0F" w:rsidP="007A0A0F">
      <w:pPr>
        <w:suppressAutoHyphens/>
        <w:ind w:firstLine="425"/>
        <w:jc w:val="both"/>
        <w:rPr>
          <w:sz w:val="22"/>
          <w:szCs w:val="22"/>
        </w:rPr>
      </w:pPr>
    </w:p>
    <w:p w:rsidR="007A0A0F" w:rsidRPr="001873AD" w:rsidRDefault="007A0A0F" w:rsidP="007A0A0F">
      <w:pPr>
        <w:widowControl w:val="0"/>
        <w:suppressAutoHyphens/>
        <w:autoSpaceDE w:val="0"/>
        <w:autoSpaceDN w:val="0"/>
        <w:ind w:firstLine="709"/>
        <w:jc w:val="center"/>
        <w:outlineLvl w:val="0"/>
        <w:rPr>
          <w:b/>
          <w:color w:val="000000"/>
          <w:sz w:val="22"/>
          <w:szCs w:val="22"/>
          <w:lang w:eastAsia="ar-SA"/>
        </w:rPr>
      </w:pPr>
      <w:r w:rsidRPr="001873AD">
        <w:rPr>
          <w:b/>
          <w:color w:val="000000"/>
          <w:sz w:val="22"/>
          <w:szCs w:val="22"/>
          <w:lang w:eastAsia="ar-SA"/>
        </w:rPr>
        <w:t>1</w:t>
      </w:r>
      <w:r w:rsidR="000E149A" w:rsidRPr="001873AD">
        <w:rPr>
          <w:b/>
          <w:color w:val="000000"/>
          <w:sz w:val="22"/>
          <w:szCs w:val="22"/>
          <w:lang w:eastAsia="ar-SA"/>
        </w:rPr>
        <w:t>1</w:t>
      </w:r>
      <w:r w:rsidRPr="001873AD">
        <w:rPr>
          <w:b/>
          <w:color w:val="000000"/>
          <w:sz w:val="22"/>
          <w:szCs w:val="22"/>
          <w:lang w:eastAsia="ar-SA"/>
        </w:rPr>
        <w:t>. СРОК ДЕЙСТВИЯ И ПОРЯДОК РАСТОРЖЕНИЯ КОНТРАКТА</w:t>
      </w:r>
    </w:p>
    <w:p w:rsidR="007A0A0F" w:rsidRPr="001873AD" w:rsidRDefault="007A0A0F" w:rsidP="007A0A0F">
      <w:pPr>
        <w:widowControl w:val="0"/>
        <w:suppressAutoHyphens/>
        <w:autoSpaceDE w:val="0"/>
        <w:autoSpaceDN w:val="0"/>
        <w:ind w:firstLine="709"/>
        <w:jc w:val="center"/>
        <w:outlineLvl w:val="0"/>
        <w:rPr>
          <w:b/>
          <w:color w:val="000000"/>
          <w:sz w:val="22"/>
          <w:szCs w:val="22"/>
          <w:lang w:eastAsia="ar-SA"/>
        </w:rPr>
      </w:pP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1</w:t>
      </w:r>
      <w:r w:rsidRPr="001873AD">
        <w:rPr>
          <w:color w:val="000000"/>
          <w:sz w:val="22"/>
          <w:szCs w:val="22"/>
          <w:lang w:eastAsia="ar-SA"/>
        </w:rPr>
        <w:t>.1. Контракт вступает в силу с момента его подписания обеими Сторонами и действует по 3</w:t>
      </w:r>
      <w:r w:rsidR="00097FED" w:rsidRPr="001873AD">
        <w:rPr>
          <w:color w:val="000000"/>
          <w:sz w:val="22"/>
          <w:szCs w:val="22"/>
          <w:lang w:eastAsia="ar-SA"/>
        </w:rPr>
        <w:t xml:space="preserve">0 </w:t>
      </w:r>
      <w:r w:rsidR="000E149A" w:rsidRPr="001873AD">
        <w:rPr>
          <w:color w:val="000000"/>
          <w:sz w:val="22"/>
          <w:szCs w:val="22"/>
          <w:lang w:eastAsia="ar-SA"/>
        </w:rPr>
        <w:t>сентября</w:t>
      </w:r>
      <w:r w:rsidR="00097FED" w:rsidRPr="001873AD">
        <w:rPr>
          <w:color w:val="000000"/>
          <w:sz w:val="22"/>
          <w:szCs w:val="22"/>
          <w:lang w:eastAsia="ar-SA"/>
        </w:rPr>
        <w:t xml:space="preserve"> </w:t>
      </w:r>
      <w:r w:rsidRPr="001873AD">
        <w:rPr>
          <w:color w:val="000000"/>
          <w:sz w:val="22"/>
          <w:szCs w:val="22"/>
          <w:lang w:eastAsia="ar-SA"/>
        </w:rPr>
        <w:t xml:space="preserve">2022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C628D6" w:rsidRPr="001873AD" w:rsidRDefault="007A0A0F" w:rsidP="00C628D6">
      <w:pPr>
        <w:widowControl w:val="0"/>
        <w:tabs>
          <w:tab w:val="left" w:pos="851"/>
          <w:tab w:val="left" w:pos="993"/>
          <w:tab w:val="left" w:pos="1276"/>
        </w:tabs>
        <w:autoSpaceDE w:val="0"/>
        <w:autoSpaceDN w:val="0"/>
        <w:adjustRightInd w:val="0"/>
        <w:ind w:firstLine="709"/>
        <w:contextualSpacing/>
        <w:jc w:val="both"/>
        <w:rPr>
          <w:rFonts w:eastAsia="Calibri"/>
          <w:color w:val="000000" w:themeColor="text1"/>
          <w:sz w:val="22"/>
          <w:szCs w:val="22"/>
        </w:rPr>
      </w:pPr>
      <w:r w:rsidRPr="001873AD">
        <w:rPr>
          <w:sz w:val="22"/>
          <w:szCs w:val="22"/>
        </w:rPr>
        <w:t>1</w:t>
      </w:r>
      <w:r w:rsidR="00097FED" w:rsidRPr="001873AD">
        <w:rPr>
          <w:sz w:val="22"/>
          <w:szCs w:val="22"/>
        </w:rPr>
        <w:t>1</w:t>
      </w:r>
      <w:r w:rsidRPr="001873AD">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 РФ, в соответствии со статьей 95 </w:t>
      </w:r>
      <w:r w:rsidR="00C628D6" w:rsidRPr="001873AD">
        <w:rPr>
          <w:sz w:val="22"/>
          <w:szCs w:val="22"/>
        </w:rPr>
        <w:t xml:space="preserve">Федерального </w:t>
      </w:r>
      <w:hyperlink r:id="rId10" w:history="1">
        <w:r w:rsidR="00C628D6" w:rsidRPr="001873AD">
          <w:rPr>
            <w:sz w:val="22"/>
            <w:szCs w:val="22"/>
          </w:rPr>
          <w:t>закон</w:t>
        </w:r>
      </w:hyperlink>
      <w:r w:rsidR="00C628D6" w:rsidRPr="001873AD">
        <w:rPr>
          <w:sz w:val="22"/>
          <w:szCs w:val="22"/>
        </w:rPr>
        <w:t>а от 5 апреля 2013 г. № 44-ФЗ «О контрактной системе в сфере закупок товаров, работ, услуг для обеспечения государственных и муниципальных нужд».</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sz w:val="22"/>
          <w:szCs w:val="22"/>
        </w:rPr>
        <w:t>1</w:t>
      </w:r>
      <w:r w:rsidR="00097FED" w:rsidRPr="001873AD">
        <w:rPr>
          <w:sz w:val="22"/>
          <w:szCs w:val="22"/>
        </w:rPr>
        <w:t>1</w:t>
      </w:r>
      <w:r w:rsidRPr="001873AD">
        <w:rPr>
          <w:sz w:val="22"/>
          <w:szCs w:val="22"/>
        </w:rPr>
        <w:t>.3. В случае нарушения Поставщиком срока поставки Товара и срока устранения его недостатков более чем на 5 дней, Заказчик вправе принять решение об одностороннем отказе от исполнения Контракта.</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sz w:val="22"/>
          <w:szCs w:val="22"/>
        </w:rPr>
        <w:t>1</w:t>
      </w:r>
      <w:r w:rsidR="00097FED" w:rsidRPr="001873AD">
        <w:rPr>
          <w:sz w:val="22"/>
          <w:szCs w:val="22"/>
        </w:rPr>
        <w:t>1</w:t>
      </w:r>
      <w:r w:rsidRPr="001873AD">
        <w:rPr>
          <w:sz w:val="22"/>
          <w:szCs w:val="22"/>
        </w:rPr>
        <w:t>.4. Заказчик обязан принять решение об одностороннем отказе от исполнения Контракта, если в ходе исполнения Контракта будет установлено, что Поставщик не соответствует требованиям, установленным документацией о конкурсной процедуре,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A0A0F" w:rsidRPr="001873AD" w:rsidRDefault="007A0A0F" w:rsidP="007A0A0F">
      <w:pPr>
        <w:widowControl w:val="0"/>
        <w:suppressAutoHyphens/>
        <w:autoSpaceDE w:val="0"/>
        <w:autoSpaceDN w:val="0"/>
        <w:ind w:firstLine="709"/>
        <w:jc w:val="both"/>
        <w:rPr>
          <w:sz w:val="22"/>
          <w:szCs w:val="22"/>
        </w:rPr>
      </w:pPr>
      <w:r w:rsidRPr="001873AD">
        <w:rPr>
          <w:sz w:val="22"/>
          <w:szCs w:val="22"/>
        </w:rPr>
        <w:t>1</w:t>
      </w:r>
      <w:r w:rsidR="00097FED" w:rsidRPr="001873AD">
        <w:rPr>
          <w:sz w:val="22"/>
          <w:szCs w:val="22"/>
        </w:rPr>
        <w:t>1</w:t>
      </w:r>
      <w:r w:rsidRPr="001873AD">
        <w:rPr>
          <w:sz w:val="22"/>
          <w:szCs w:val="22"/>
        </w:rPr>
        <w:t>.5. Расторжение Контракта в связи с односторонним отказом осуществляется в порядке, установленном Федеральным законом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w:t>
      </w:r>
    </w:p>
    <w:p w:rsidR="007A0A0F" w:rsidRPr="001873AD" w:rsidRDefault="007A0A0F" w:rsidP="007A0A0F">
      <w:pPr>
        <w:widowControl w:val="0"/>
        <w:suppressAutoHyphens/>
        <w:autoSpaceDE w:val="0"/>
        <w:autoSpaceDN w:val="0"/>
        <w:ind w:firstLine="709"/>
        <w:jc w:val="both"/>
        <w:rPr>
          <w:color w:val="000000"/>
          <w:sz w:val="22"/>
          <w:szCs w:val="22"/>
          <w:lang w:eastAsia="ar-SA"/>
        </w:rPr>
      </w:pPr>
    </w:p>
    <w:p w:rsidR="007A0A0F" w:rsidRPr="001873AD" w:rsidRDefault="007A0A0F" w:rsidP="007A0A0F">
      <w:pPr>
        <w:widowControl w:val="0"/>
        <w:suppressAutoHyphens/>
        <w:autoSpaceDE w:val="0"/>
        <w:autoSpaceDN w:val="0"/>
        <w:ind w:firstLine="709"/>
        <w:jc w:val="center"/>
        <w:outlineLvl w:val="0"/>
        <w:rPr>
          <w:b/>
          <w:color w:val="000000"/>
          <w:sz w:val="22"/>
          <w:szCs w:val="22"/>
          <w:lang w:eastAsia="ar-SA"/>
        </w:rPr>
      </w:pPr>
      <w:r w:rsidRPr="001873AD">
        <w:rPr>
          <w:b/>
          <w:color w:val="000000"/>
          <w:sz w:val="22"/>
          <w:szCs w:val="22"/>
          <w:lang w:eastAsia="ar-SA"/>
        </w:rPr>
        <w:t>1</w:t>
      </w:r>
      <w:r w:rsidR="001873AD">
        <w:rPr>
          <w:b/>
          <w:color w:val="000000"/>
          <w:sz w:val="22"/>
          <w:szCs w:val="22"/>
          <w:lang w:eastAsia="ar-SA"/>
        </w:rPr>
        <w:t>2</w:t>
      </w:r>
      <w:r w:rsidRPr="001873AD">
        <w:rPr>
          <w:b/>
          <w:color w:val="000000"/>
          <w:sz w:val="22"/>
          <w:szCs w:val="22"/>
          <w:lang w:eastAsia="ar-SA"/>
        </w:rPr>
        <w:t xml:space="preserve">. ПРОЧИЕ ПОЛОЖЕНИЯ </w:t>
      </w:r>
    </w:p>
    <w:p w:rsidR="007A0A0F" w:rsidRPr="001873AD" w:rsidRDefault="007A0A0F" w:rsidP="007A0A0F">
      <w:pPr>
        <w:widowControl w:val="0"/>
        <w:suppressAutoHyphens/>
        <w:autoSpaceDE w:val="0"/>
        <w:autoSpaceDN w:val="0"/>
        <w:ind w:firstLine="709"/>
        <w:jc w:val="center"/>
        <w:outlineLvl w:val="0"/>
        <w:rPr>
          <w:b/>
          <w:color w:val="000000"/>
          <w:sz w:val="22"/>
          <w:szCs w:val="22"/>
          <w:lang w:eastAsia="ar-SA"/>
        </w:rPr>
      </w:pP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.1. Во всем, что не предусмотрено Контрактом, Стороны руководствуются законодательством Российской Федерации.</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 xml:space="preserve">.4. Изменение условий Контракта при его исполнении не допускается, за исключением случаев, предусмотренных статьей 95 Федерального закона от 5 апреля 2013 г. </w:t>
      </w:r>
      <w:r w:rsidR="001825DF" w:rsidRPr="001873AD">
        <w:rPr>
          <w:color w:val="000000"/>
          <w:sz w:val="22"/>
          <w:szCs w:val="22"/>
          <w:lang w:eastAsia="ar-SA"/>
        </w:rPr>
        <w:t>№</w:t>
      </w:r>
      <w:r w:rsidRPr="001873AD">
        <w:rPr>
          <w:color w:val="000000"/>
          <w:sz w:val="22"/>
          <w:szCs w:val="22"/>
          <w:lang w:eastAsia="ar-SA"/>
        </w:rPr>
        <w:t xml:space="preserve"> 44-ФЗ </w:t>
      </w:r>
      <w:r w:rsidR="00C628D6" w:rsidRPr="001873AD">
        <w:rPr>
          <w:color w:val="000000"/>
          <w:sz w:val="22"/>
          <w:szCs w:val="22"/>
          <w:lang w:eastAsia="ar-SA"/>
        </w:rPr>
        <w:t>«</w:t>
      </w:r>
      <w:r w:rsidRPr="001873AD">
        <w:rPr>
          <w:color w:val="000000"/>
          <w:sz w:val="22"/>
          <w:szCs w:val="22"/>
          <w:lang w:eastAsia="ar-SA"/>
        </w:rPr>
        <w:t>О контрактной системе в сфере закупок товаров, работ, услуг для обеспечения государственных и муниципальных нужд</w:t>
      </w:r>
      <w:r w:rsidR="00C628D6" w:rsidRPr="001873AD">
        <w:rPr>
          <w:color w:val="000000"/>
          <w:sz w:val="22"/>
          <w:szCs w:val="22"/>
          <w:lang w:eastAsia="ar-SA"/>
        </w:rPr>
        <w:t>»</w:t>
      </w:r>
      <w:r w:rsidRPr="001873AD">
        <w:rPr>
          <w:color w:val="000000"/>
          <w:sz w:val="22"/>
          <w:szCs w:val="22"/>
          <w:lang w:eastAsia="ar-SA"/>
        </w:rPr>
        <w:t>.</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7A0A0F" w:rsidRPr="001873AD" w:rsidRDefault="007A0A0F" w:rsidP="007A0A0F">
      <w:pPr>
        <w:widowControl w:val="0"/>
        <w:suppressAutoHyphens/>
        <w:autoSpaceDE w:val="0"/>
        <w:autoSpaceDN w:val="0"/>
        <w:ind w:firstLine="709"/>
        <w:jc w:val="both"/>
        <w:rPr>
          <w:color w:val="000000"/>
          <w:sz w:val="22"/>
          <w:szCs w:val="22"/>
          <w:lang w:eastAsia="ar-SA"/>
        </w:rPr>
      </w:pPr>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A0A0F" w:rsidRPr="001873AD" w:rsidRDefault="007A0A0F" w:rsidP="007A0A0F">
      <w:pPr>
        <w:widowControl w:val="0"/>
        <w:suppressAutoHyphens/>
        <w:autoSpaceDE w:val="0"/>
        <w:autoSpaceDN w:val="0"/>
        <w:ind w:firstLine="709"/>
        <w:jc w:val="both"/>
        <w:rPr>
          <w:color w:val="000000"/>
          <w:sz w:val="22"/>
          <w:szCs w:val="22"/>
          <w:lang w:eastAsia="ar-SA"/>
        </w:rPr>
      </w:pPr>
      <w:bookmarkStart w:id="5" w:name="P215"/>
      <w:bookmarkEnd w:id="5"/>
      <w:r w:rsidRPr="001873AD">
        <w:rPr>
          <w:color w:val="000000"/>
          <w:sz w:val="22"/>
          <w:szCs w:val="22"/>
          <w:lang w:eastAsia="ar-SA"/>
        </w:rPr>
        <w:t>1</w:t>
      </w:r>
      <w:r w:rsidR="00097FED" w:rsidRPr="001873AD">
        <w:rPr>
          <w:color w:val="000000"/>
          <w:sz w:val="22"/>
          <w:szCs w:val="22"/>
          <w:lang w:eastAsia="ar-SA"/>
        </w:rPr>
        <w:t>2</w:t>
      </w:r>
      <w:r w:rsidRPr="001873AD">
        <w:rPr>
          <w:color w:val="000000"/>
          <w:sz w:val="22"/>
          <w:szCs w:val="22"/>
          <w:lang w:eastAsia="ar-SA"/>
        </w:rPr>
        <w:t>.7. Настоящий Контракт составлен в форме электронного документа, подписанного усиленными электронными подписями Сторон.</w:t>
      </w:r>
    </w:p>
    <w:p w:rsidR="00097FED" w:rsidRPr="001873AD" w:rsidRDefault="00097FED" w:rsidP="007A0A0F">
      <w:pPr>
        <w:widowControl w:val="0"/>
        <w:suppressAutoHyphens/>
        <w:autoSpaceDE w:val="0"/>
        <w:autoSpaceDN w:val="0"/>
        <w:ind w:firstLine="709"/>
        <w:jc w:val="both"/>
        <w:rPr>
          <w:color w:val="000000"/>
          <w:sz w:val="22"/>
          <w:szCs w:val="22"/>
          <w:lang w:eastAsia="ar-SA"/>
        </w:rPr>
      </w:pPr>
    </w:p>
    <w:p w:rsidR="00097FED" w:rsidRPr="001873AD" w:rsidRDefault="00097FED" w:rsidP="00097FED">
      <w:pPr>
        <w:autoSpaceDE w:val="0"/>
        <w:autoSpaceDN w:val="0"/>
        <w:adjustRightInd w:val="0"/>
        <w:ind w:firstLine="567"/>
        <w:jc w:val="center"/>
        <w:outlineLvl w:val="0"/>
        <w:rPr>
          <w:b/>
          <w:sz w:val="22"/>
          <w:szCs w:val="22"/>
        </w:rPr>
      </w:pPr>
      <w:r w:rsidRPr="001873AD">
        <w:rPr>
          <w:rFonts w:eastAsia="Calibri"/>
          <w:b/>
          <w:sz w:val="22"/>
          <w:szCs w:val="22"/>
        </w:rPr>
        <w:t xml:space="preserve">13. </w:t>
      </w:r>
      <w:r w:rsidR="00103EB3" w:rsidRPr="001873AD">
        <w:rPr>
          <w:b/>
          <w:sz w:val="22"/>
          <w:szCs w:val="22"/>
        </w:rPr>
        <w:t xml:space="preserve">АНТИКОРРУПЦИОННАЯ ОГОВОРКА </w:t>
      </w:r>
    </w:p>
    <w:p w:rsidR="00103EB3" w:rsidRPr="001873AD" w:rsidRDefault="00103EB3" w:rsidP="00097FED">
      <w:pPr>
        <w:autoSpaceDE w:val="0"/>
        <w:autoSpaceDN w:val="0"/>
        <w:adjustRightInd w:val="0"/>
        <w:ind w:firstLine="567"/>
        <w:jc w:val="center"/>
        <w:outlineLvl w:val="0"/>
        <w:rPr>
          <w:b/>
          <w:sz w:val="22"/>
          <w:szCs w:val="22"/>
        </w:rPr>
      </w:pPr>
    </w:p>
    <w:p w:rsidR="00097FED" w:rsidRPr="001873AD" w:rsidRDefault="00097FED" w:rsidP="00EA4D87">
      <w:pPr>
        <w:pStyle w:val="a6"/>
        <w:widowControl w:val="0"/>
        <w:numPr>
          <w:ilvl w:val="1"/>
          <w:numId w:val="2"/>
        </w:numPr>
        <w:tabs>
          <w:tab w:val="left" w:pos="0"/>
          <w:tab w:val="left" w:pos="1134"/>
        </w:tabs>
        <w:autoSpaceDE w:val="0"/>
        <w:autoSpaceDN w:val="0"/>
        <w:ind w:left="0" w:firstLine="567"/>
        <w:contextualSpacing/>
        <w:jc w:val="both"/>
        <w:rPr>
          <w:sz w:val="22"/>
          <w:szCs w:val="22"/>
        </w:rPr>
      </w:pPr>
      <w:r w:rsidRPr="001873AD">
        <w:rPr>
          <w:sz w:val="22"/>
          <w:szCs w:val="22"/>
        </w:rPr>
        <w:t xml:space="preserve">Стороны подтверждают, что им известны требования законодательных и иных нормативных правовых актов Российской Федерации о противодействии коррупции (далее - антикоррупционные требования). Стороны обязуются обеспечить соблюдение антикоррупционных требований при исполнении настоящего контракта своими работниками, представителями, аффилированными лицами и иными контрагентами, привлекаемыми ими для исполнения контракта. Для целей определения ответственности Сторон по контракту нарушение антикоррупционных требований указанными лицами признается их нарушением, совершенным Стороной. </w:t>
      </w:r>
    </w:p>
    <w:p w:rsidR="00097FED" w:rsidRPr="001873AD" w:rsidRDefault="00097FED" w:rsidP="00EA4D87">
      <w:pPr>
        <w:pStyle w:val="a6"/>
        <w:widowControl w:val="0"/>
        <w:numPr>
          <w:ilvl w:val="1"/>
          <w:numId w:val="2"/>
        </w:numPr>
        <w:tabs>
          <w:tab w:val="left" w:pos="0"/>
          <w:tab w:val="left" w:pos="1134"/>
        </w:tabs>
        <w:autoSpaceDE w:val="0"/>
        <w:autoSpaceDN w:val="0"/>
        <w:ind w:left="0" w:firstLine="567"/>
        <w:contextualSpacing/>
        <w:jc w:val="both"/>
        <w:rPr>
          <w:sz w:val="22"/>
          <w:szCs w:val="22"/>
        </w:rPr>
      </w:pPr>
      <w:r w:rsidRPr="001873AD">
        <w:rPr>
          <w:sz w:val="22"/>
          <w:szCs w:val="22"/>
        </w:rPr>
        <w:t xml:space="preserve">При исполнении обязательств по контракту Стороны, их аффилированные лица не коррумпируют другую Сторону и/или третьих лиц,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97FED" w:rsidRPr="001873AD" w:rsidRDefault="00097FED" w:rsidP="00EA4D87">
      <w:pPr>
        <w:pStyle w:val="a6"/>
        <w:widowControl w:val="0"/>
        <w:numPr>
          <w:ilvl w:val="1"/>
          <w:numId w:val="3"/>
        </w:numPr>
        <w:tabs>
          <w:tab w:val="left" w:pos="0"/>
          <w:tab w:val="left" w:pos="1134"/>
        </w:tabs>
        <w:autoSpaceDE w:val="0"/>
        <w:autoSpaceDN w:val="0"/>
        <w:ind w:left="0" w:firstLine="567"/>
        <w:contextualSpacing/>
        <w:jc w:val="both"/>
        <w:rPr>
          <w:sz w:val="22"/>
          <w:szCs w:val="22"/>
        </w:rPr>
      </w:pPr>
      <w:r w:rsidRPr="001873AD">
        <w:rPr>
          <w:sz w:val="22"/>
          <w:szCs w:val="22"/>
        </w:rPr>
        <w:t xml:space="preserve">Сторона, которой стало известно о фактах нарушения антикоррупционных требований в связи с заключением и исполнением контракта, обязана письменно уведомить об этом другую Сторону в течение 10 (десяти) рабочих дней. Сторона, получившая указанный запрос, обязана дать на него мотивированный ответ в течение 5 (пяти) рабочих дней после получения запроса, если иной срок не будет установлен по соглашению </w:t>
      </w:r>
      <w:r w:rsidRPr="001873AD">
        <w:rPr>
          <w:sz w:val="22"/>
          <w:szCs w:val="22"/>
        </w:rPr>
        <w:lastRenderedPageBreak/>
        <w:t>Сторон.</w:t>
      </w:r>
    </w:p>
    <w:p w:rsidR="00097FED" w:rsidRPr="001873AD" w:rsidRDefault="00097FED" w:rsidP="00EA4D87">
      <w:pPr>
        <w:pStyle w:val="a6"/>
        <w:widowControl w:val="0"/>
        <w:numPr>
          <w:ilvl w:val="1"/>
          <w:numId w:val="3"/>
        </w:numPr>
        <w:tabs>
          <w:tab w:val="left" w:pos="0"/>
          <w:tab w:val="left" w:pos="1134"/>
        </w:tabs>
        <w:autoSpaceDE w:val="0"/>
        <w:autoSpaceDN w:val="0"/>
        <w:ind w:left="0" w:firstLine="567"/>
        <w:contextualSpacing/>
        <w:jc w:val="both"/>
        <w:rPr>
          <w:sz w:val="22"/>
          <w:szCs w:val="22"/>
        </w:rPr>
      </w:pPr>
      <w:r w:rsidRPr="001873AD">
        <w:rPr>
          <w:sz w:val="22"/>
          <w:szCs w:val="22"/>
        </w:rPr>
        <w:t>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контракту, в том числе оплату по контракту, до урегулирования Сторонами спора или его разрешения в судебном порядке.</w:t>
      </w:r>
    </w:p>
    <w:p w:rsidR="00097FED" w:rsidRPr="001873AD" w:rsidRDefault="00097FED" w:rsidP="00097FED">
      <w:pPr>
        <w:tabs>
          <w:tab w:val="left" w:pos="0"/>
          <w:tab w:val="left" w:pos="1134"/>
        </w:tabs>
        <w:autoSpaceDE w:val="0"/>
        <w:autoSpaceDN w:val="0"/>
        <w:adjustRightInd w:val="0"/>
        <w:ind w:firstLine="567"/>
        <w:jc w:val="both"/>
        <w:outlineLvl w:val="0"/>
        <w:rPr>
          <w:rFonts w:eastAsia="Calibri"/>
          <w:b/>
          <w:sz w:val="22"/>
          <w:szCs w:val="22"/>
        </w:rPr>
      </w:pPr>
      <w:r w:rsidRPr="001873AD">
        <w:rPr>
          <w:sz w:val="22"/>
          <w:szCs w:val="22"/>
        </w:rPr>
        <w:t>13.5. Стороны гарантируют полную конфиденциальность по вопросам исполнения антикоррупционных требований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97FED" w:rsidRPr="001873AD" w:rsidRDefault="00097FED" w:rsidP="007A0A0F">
      <w:pPr>
        <w:widowControl w:val="0"/>
        <w:suppressAutoHyphens/>
        <w:autoSpaceDE w:val="0"/>
        <w:autoSpaceDN w:val="0"/>
        <w:ind w:firstLine="709"/>
        <w:jc w:val="both"/>
        <w:rPr>
          <w:color w:val="000000"/>
          <w:sz w:val="22"/>
          <w:szCs w:val="22"/>
          <w:lang w:eastAsia="ar-SA"/>
        </w:rPr>
      </w:pPr>
    </w:p>
    <w:p w:rsidR="001825DF" w:rsidRPr="001873AD" w:rsidRDefault="00103EB3" w:rsidP="001825DF">
      <w:pPr>
        <w:pStyle w:val="a6"/>
        <w:numPr>
          <w:ilvl w:val="0"/>
          <w:numId w:val="2"/>
        </w:numPr>
        <w:autoSpaceDE w:val="0"/>
        <w:autoSpaceDN w:val="0"/>
        <w:adjustRightInd w:val="0"/>
        <w:jc w:val="center"/>
        <w:outlineLvl w:val="0"/>
        <w:rPr>
          <w:rFonts w:eastAsia="Calibri"/>
          <w:b/>
          <w:sz w:val="22"/>
          <w:szCs w:val="22"/>
        </w:rPr>
      </w:pPr>
      <w:r w:rsidRPr="001873AD">
        <w:rPr>
          <w:rFonts w:eastAsia="Calibri"/>
          <w:b/>
          <w:sz w:val="22"/>
          <w:szCs w:val="22"/>
        </w:rPr>
        <w:t>ПЕРЕЧЕНЬ ПРИЛОЖЕНИЙ</w:t>
      </w:r>
    </w:p>
    <w:p w:rsidR="00103EB3" w:rsidRPr="001873AD" w:rsidRDefault="00103EB3" w:rsidP="001825DF">
      <w:pPr>
        <w:pStyle w:val="a6"/>
        <w:autoSpaceDE w:val="0"/>
        <w:autoSpaceDN w:val="0"/>
        <w:adjustRightInd w:val="0"/>
        <w:ind w:left="480"/>
        <w:outlineLvl w:val="0"/>
        <w:rPr>
          <w:rFonts w:eastAsia="Calibri"/>
          <w:b/>
          <w:sz w:val="22"/>
          <w:szCs w:val="22"/>
        </w:rPr>
      </w:pPr>
      <w:r w:rsidRPr="001873AD">
        <w:rPr>
          <w:rFonts w:eastAsia="Calibri"/>
          <w:b/>
          <w:sz w:val="22"/>
          <w:szCs w:val="22"/>
        </w:rPr>
        <w:t xml:space="preserve"> </w:t>
      </w:r>
    </w:p>
    <w:p w:rsidR="004C0751" w:rsidRPr="001873AD" w:rsidRDefault="00097FED" w:rsidP="00103EB3">
      <w:pPr>
        <w:autoSpaceDE w:val="0"/>
        <w:autoSpaceDN w:val="0"/>
        <w:adjustRightInd w:val="0"/>
        <w:ind w:firstLine="567"/>
        <w:jc w:val="both"/>
        <w:outlineLvl w:val="0"/>
        <w:rPr>
          <w:rFonts w:eastAsia="Calibri"/>
          <w:sz w:val="22"/>
          <w:szCs w:val="22"/>
        </w:rPr>
      </w:pPr>
      <w:r w:rsidRPr="001873AD">
        <w:rPr>
          <w:rFonts w:eastAsia="Calibri"/>
          <w:sz w:val="22"/>
          <w:szCs w:val="22"/>
        </w:rPr>
        <w:t xml:space="preserve">14.1. Неотъемлемой частью настоящего Контракта является следующее приложение: </w:t>
      </w:r>
    </w:p>
    <w:p w:rsidR="00097FED" w:rsidRPr="001873AD" w:rsidRDefault="004C0751" w:rsidP="00103EB3">
      <w:pPr>
        <w:autoSpaceDE w:val="0"/>
        <w:autoSpaceDN w:val="0"/>
        <w:adjustRightInd w:val="0"/>
        <w:ind w:firstLine="567"/>
        <w:jc w:val="both"/>
        <w:outlineLvl w:val="0"/>
        <w:rPr>
          <w:color w:val="000000"/>
          <w:sz w:val="22"/>
          <w:szCs w:val="22"/>
          <w:lang w:eastAsia="ar-SA"/>
        </w:rPr>
      </w:pPr>
      <w:r w:rsidRPr="001873AD">
        <w:rPr>
          <w:color w:val="000000"/>
          <w:sz w:val="22"/>
          <w:szCs w:val="22"/>
          <w:lang w:eastAsia="ar-SA"/>
        </w:rPr>
        <w:t xml:space="preserve"> -</w:t>
      </w:r>
      <w:r w:rsidR="00097FED" w:rsidRPr="001873AD">
        <w:rPr>
          <w:color w:val="000000"/>
          <w:sz w:val="22"/>
          <w:szCs w:val="22"/>
          <w:lang w:eastAsia="ar-SA"/>
        </w:rPr>
        <w:t xml:space="preserve"> спецификация </w:t>
      </w:r>
      <w:r w:rsidR="00097FED" w:rsidRPr="001873AD">
        <w:rPr>
          <w:rFonts w:eastAsia="Calibri"/>
          <w:sz w:val="22"/>
          <w:szCs w:val="22"/>
        </w:rPr>
        <w:t>на поставку дорожных знаков</w:t>
      </w:r>
      <w:r w:rsidR="00097FED" w:rsidRPr="001873AD">
        <w:rPr>
          <w:color w:val="000000"/>
          <w:sz w:val="22"/>
          <w:szCs w:val="22"/>
          <w:lang w:eastAsia="ar-SA"/>
        </w:rPr>
        <w:t>.</w:t>
      </w:r>
    </w:p>
    <w:p w:rsidR="007A0A0F" w:rsidRPr="001873AD" w:rsidRDefault="007A0A0F" w:rsidP="00097FED">
      <w:pPr>
        <w:widowControl w:val="0"/>
        <w:suppressAutoHyphens/>
        <w:autoSpaceDE w:val="0"/>
        <w:autoSpaceDN w:val="0"/>
        <w:jc w:val="both"/>
        <w:rPr>
          <w:b/>
          <w:color w:val="000000"/>
          <w:sz w:val="22"/>
          <w:szCs w:val="22"/>
          <w:lang w:eastAsia="ar-SA"/>
        </w:rPr>
      </w:pPr>
    </w:p>
    <w:p w:rsidR="007A0A0F" w:rsidRPr="001873AD" w:rsidRDefault="007A0A0F" w:rsidP="007A0A0F">
      <w:pPr>
        <w:widowControl w:val="0"/>
        <w:autoSpaceDE w:val="0"/>
        <w:autoSpaceDN w:val="0"/>
        <w:ind w:firstLine="539"/>
        <w:jc w:val="center"/>
        <w:rPr>
          <w:b/>
          <w:sz w:val="22"/>
          <w:szCs w:val="22"/>
        </w:rPr>
      </w:pPr>
      <w:r w:rsidRPr="001873AD">
        <w:rPr>
          <w:b/>
          <w:sz w:val="22"/>
          <w:szCs w:val="22"/>
        </w:rPr>
        <w:t>1</w:t>
      </w:r>
      <w:r w:rsidR="00097FED" w:rsidRPr="001873AD">
        <w:rPr>
          <w:b/>
          <w:sz w:val="22"/>
          <w:szCs w:val="22"/>
        </w:rPr>
        <w:t>5</w:t>
      </w:r>
      <w:r w:rsidRPr="001873AD">
        <w:rPr>
          <w:b/>
          <w:sz w:val="22"/>
          <w:szCs w:val="22"/>
        </w:rPr>
        <w:t>. АДРЕСА И БАНКОВСКИЕ РЕКВИЗИТЫ СТОРОН</w:t>
      </w:r>
    </w:p>
    <w:p w:rsidR="007A0A0F" w:rsidRPr="001873AD" w:rsidRDefault="007A0A0F" w:rsidP="007A0A0F">
      <w:pPr>
        <w:widowControl w:val="0"/>
        <w:ind w:firstLine="709"/>
        <w:jc w:val="center"/>
        <w:rPr>
          <w:b/>
          <w:sz w:val="22"/>
          <w:szCs w:val="22"/>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959"/>
      </w:tblGrid>
      <w:tr w:rsidR="007A0A0F" w:rsidRPr="001873AD" w:rsidTr="00C628D6">
        <w:trPr>
          <w:trHeight w:val="563"/>
        </w:trPr>
        <w:tc>
          <w:tcPr>
            <w:tcW w:w="5637" w:type="dxa"/>
          </w:tcPr>
          <w:p w:rsidR="007A0A0F" w:rsidRPr="001873AD" w:rsidRDefault="007A0A0F" w:rsidP="004E0F18">
            <w:pPr>
              <w:pStyle w:val="a4"/>
              <w:jc w:val="both"/>
              <w:rPr>
                <w:rFonts w:ascii="Times New Roman" w:hAnsi="Times New Roman" w:cs="Times New Roman"/>
              </w:rPr>
            </w:pPr>
            <w:r w:rsidRPr="001873AD">
              <w:rPr>
                <w:rFonts w:ascii="Times New Roman" w:hAnsi="Times New Roman" w:cs="Times New Roman"/>
              </w:rPr>
              <w:t xml:space="preserve">Заказчик: </w:t>
            </w:r>
          </w:p>
          <w:p w:rsidR="007A0A0F" w:rsidRPr="001873AD" w:rsidRDefault="001825DF" w:rsidP="004E0F18">
            <w:pPr>
              <w:pStyle w:val="a4"/>
              <w:jc w:val="both"/>
              <w:rPr>
                <w:rFonts w:ascii="Times New Roman" w:hAnsi="Times New Roman" w:cs="Times New Roman"/>
              </w:rPr>
            </w:pPr>
            <w:r w:rsidRPr="001873AD">
              <w:rPr>
                <w:rFonts w:ascii="Times New Roman" w:hAnsi="Times New Roman" w:cs="Times New Roman"/>
              </w:rPr>
              <w:t>а</w:t>
            </w:r>
            <w:r w:rsidR="007A0A0F" w:rsidRPr="001873AD">
              <w:rPr>
                <w:rFonts w:ascii="Times New Roman" w:hAnsi="Times New Roman" w:cs="Times New Roman"/>
              </w:rPr>
              <w:t>дминистрация городского поселения «Микунь»</w:t>
            </w:r>
          </w:p>
        </w:tc>
        <w:tc>
          <w:tcPr>
            <w:tcW w:w="4959" w:type="dxa"/>
          </w:tcPr>
          <w:p w:rsidR="007A0A0F" w:rsidRPr="001873AD" w:rsidRDefault="007A0A0F" w:rsidP="004E0F18">
            <w:pPr>
              <w:pStyle w:val="a4"/>
              <w:jc w:val="both"/>
              <w:rPr>
                <w:rFonts w:ascii="Times New Roman" w:hAnsi="Times New Roman" w:cs="Times New Roman"/>
              </w:rPr>
            </w:pPr>
            <w:r w:rsidRPr="001873AD">
              <w:rPr>
                <w:rFonts w:ascii="Times New Roman" w:hAnsi="Times New Roman" w:cs="Times New Roman"/>
              </w:rPr>
              <w:t>Поставщик</w:t>
            </w:r>
            <w:r w:rsidR="001825DF" w:rsidRPr="001873AD">
              <w:rPr>
                <w:rFonts w:ascii="Times New Roman" w:hAnsi="Times New Roman" w:cs="Times New Roman"/>
              </w:rPr>
              <w:t>:</w:t>
            </w:r>
            <w:r w:rsidRPr="001873AD">
              <w:rPr>
                <w:rFonts w:ascii="Times New Roman" w:hAnsi="Times New Roman" w:cs="Times New Roman"/>
              </w:rPr>
              <w:t xml:space="preserve"> </w:t>
            </w:r>
          </w:p>
          <w:p w:rsidR="007A0A0F" w:rsidRPr="004E0F18" w:rsidRDefault="004E0F18" w:rsidP="004E0F18">
            <w:pPr>
              <w:rPr>
                <w:sz w:val="22"/>
                <w:szCs w:val="22"/>
              </w:rPr>
            </w:pPr>
            <w:r w:rsidRPr="004E0F18">
              <w:rPr>
                <w:rFonts w:eastAsia="Calibri"/>
                <w:sz w:val="22"/>
                <w:szCs w:val="22"/>
              </w:rPr>
              <w:t>Общество с ограниченной ответственностью «</w:t>
            </w:r>
            <w:r w:rsidRPr="004E0F18">
              <w:rPr>
                <w:color w:val="000000"/>
                <w:sz w:val="22"/>
                <w:szCs w:val="22"/>
              </w:rPr>
              <w:t>ПОЖ-ИНДАСТРИ</w:t>
            </w:r>
            <w:r w:rsidRPr="004E0F18">
              <w:rPr>
                <w:rFonts w:eastAsia="Calibri"/>
                <w:sz w:val="22"/>
                <w:szCs w:val="22"/>
              </w:rPr>
              <w:t>»</w:t>
            </w:r>
          </w:p>
        </w:tc>
      </w:tr>
      <w:tr w:rsidR="007A0A0F" w:rsidRPr="001873AD" w:rsidTr="00C628D6">
        <w:trPr>
          <w:trHeight w:val="572"/>
        </w:trPr>
        <w:tc>
          <w:tcPr>
            <w:tcW w:w="5637" w:type="dxa"/>
          </w:tcPr>
          <w:p w:rsidR="007A0A0F" w:rsidRPr="001873AD" w:rsidRDefault="007A0A0F" w:rsidP="00C628D6">
            <w:pPr>
              <w:pStyle w:val="a4"/>
              <w:rPr>
                <w:rFonts w:ascii="Times New Roman" w:hAnsi="Times New Roman" w:cs="Times New Roman"/>
                <w:iCs/>
              </w:rPr>
            </w:pPr>
            <w:r w:rsidRPr="001873AD">
              <w:rPr>
                <w:rFonts w:ascii="Times New Roman" w:hAnsi="Times New Roman" w:cs="Times New Roman"/>
                <w:iCs/>
              </w:rPr>
              <w:t xml:space="preserve">Юридический адрес: </w:t>
            </w:r>
            <w:r w:rsidRPr="001873AD">
              <w:rPr>
                <w:rFonts w:ascii="Times New Roman" w:hAnsi="Times New Roman" w:cs="Times New Roman"/>
              </w:rPr>
              <w:t xml:space="preserve">169061, </w:t>
            </w:r>
            <w:r w:rsidRPr="001873AD">
              <w:rPr>
                <w:rFonts w:ascii="Times New Roman" w:hAnsi="Times New Roman" w:cs="Times New Roman"/>
                <w:iCs/>
              </w:rPr>
              <w:t xml:space="preserve">Республика Коми, </w:t>
            </w:r>
          </w:p>
          <w:p w:rsidR="007A0A0F" w:rsidRPr="001873AD" w:rsidRDefault="007A0A0F" w:rsidP="00C628D6">
            <w:pPr>
              <w:pStyle w:val="a4"/>
              <w:rPr>
                <w:rFonts w:ascii="Times New Roman" w:hAnsi="Times New Roman" w:cs="Times New Roman"/>
              </w:rPr>
            </w:pPr>
            <w:r w:rsidRPr="001873AD">
              <w:rPr>
                <w:rFonts w:ascii="Times New Roman" w:hAnsi="Times New Roman" w:cs="Times New Roman"/>
                <w:iCs/>
              </w:rPr>
              <w:t>Усть-Вымский район</w:t>
            </w:r>
            <w:r w:rsidR="00C628D6" w:rsidRPr="001873AD">
              <w:rPr>
                <w:rFonts w:ascii="Times New Roman" w:hAnsi="Times New Roman" w:cs="Times New Roman"/>
                <w:iCs/>
              </w:rPr>
              <w:t xml:space="preserve">, </w:t>
            </w:r>
            <w:r w:rsidRPr="001873AD">
              <w:rPr>
                <w:rFonts w:ascii="Times New Roman" w:hAnsi="Times New Roman" w:cs="Times New Roman"/>
                <w:iCs/>
              </w:rPr>
              <w:t>,г.</w:t>
            </w:r>
            <w:r w:rsidR="00C628D6" w:rsidRPr="001873AD">
              <w:rPr>
                <w:rFonts w:ascii="Times New Roman" w:hAnsi="Times New Roman" w:cs="Times New Roman"/>
                <w:iCs/>
              </w:rPr>
              <w:t xml:space="preserve"> </w:t>
            </w:r>
            <w:r w:rsidRPr="001873AD">
              <w:rPr>
                <w:rFonts w:ascii="Times New Roman" w:hAnsi="Times New Roman" w:cs="Times New Roman"/>
                <w:iCs/>
              </w:rPr>
              <w:t>Микунь, ул.Железнодорожная,</w:t>
            </w:r>
            <w:r w:rsidR="00543BCE">
              <w:rPr>
                <w:rFonts w:ascii="Times New Roman" w:hAnsi="Times New Roman" w:cs="Times New Roman"/>
                <w:iCs/>
              </w:rPr>
              <w:t xml:space="preserve"> дом </w:t>
            </w:r>
            <w:r w:rsidRPr="001873AD">
              <w:rPr>
                <w:rFonts w:ascii="Times New Roman" w:hAnsi="Times New Roman" w:cs="Times New Roman"/>
                <w:iCs/>
              </w:rPr>
              <w:t>21</w:t>
            </w:r>
          </w:p>
        </w:tc>
        <w:tc>
          <w:tcPr>
            <w:tcW w:w="4959" w:type="dxa"/>
          </w:tcPr>
          <w:p w:rsidR="007A0A0F" w:rsidRPr="00543BCE" w:rsidRDefault="007A0A0F" w:rsidP="004E0F18">
            <w:pPr>
              <w:pStyle w:val="a4"/>
              <w:jc w:val="both"/>
              <w:rPr>
                <w:rFonts w:ascii="Times New Roman" w:hAnsi="Times New Roman" w:cs="Times New Roman"/>
              </w:rPr>
            </w:pPr>
            <w:r w:rsidRPr="001873AD">
              <w:rPr>
                <w:rFonts w:ascii="Times New Roman" w:hAnsi="Times New Roman" w:cs="Times New Roman"/>
              </w:rPr>
              <w:t>Юридический адрес</w:t>
            </w:r>
            <w:r w:rsidR="004E0F18">
              <w:rPr>
                <w:rFonts w:ascii="Times New Roman" w:hAnsi="Times New Roman" w:cs="Times New Roman"/>
              </w:rPr>
              <w:t xml:space="preserve">: </w:t>
            </w:r>
            <w:r w:rsidR="00543BCE" w:rsidRPr="00543BCE">
              <w:rPr>
                <w:rFonts w:ascii="Times New Roman" w:hAnsi="Times New Roman" w:cs="Times New Roman"/>
              </w:rPr>
              <w:t xml:space="preserve">195112, </w:t>
            </w:r>
            <w:r w:rsidR="00543BCE">
              <w:rPr>
                <w:rFonts w:ascii="Times New Roman" w:hAnsi="Times New Roman" w:cs="Times New Roman"/>
              </w:rPr>
              <w:t>г.</w:t>
            </w:r>
            <w:r w:rsidR="00543BCE" w:rsidRPr="00543BCE">
              <w:rPr>
                <w:rFonts w:ascii="Times New Roman" w:hAnsi="Times New Roman" w:cs="Times New Roman"/>
              </w:rPr>
              <w:t xml:space="preserve"> Санкт-Петербург, Новочеркасский проспект, дом 1 лит. в</w:t>
            </w:r>
            <w:r w:rsidRPr="00543BCE">
              <w:rPr>
                <w:rFonts w:ascii="Times New Roman" w:hAnsi="Times New Roman" w:cs="Times New Roman"/>
              </w:rPr>
              <w:t xml:space="preserve"> </w:t>
            </w:r>
          </w:p>
          <w:p w:rsidR="007A0A0F" w:rsidRPr="001873AD" w:rsidRDefault="007A0A0F" w:rsidP="004E0F18">
            <w:pPr>
              <w:pStyle w:val="a4"/>
              <w:jc w:val="both"/>
              <w:rPr>
                <w:rFonts w:ascii="Times New Roman" w:hAnsi="Times New Roman" w:cs="Times New Roman"/>
              </w:rPr>
            </w:pPr>
          </w:p>
        </w:tc>
      </w:tr>
      <w:tr w:rsidR="007A0A0F" w:rsidRPr="00543BCE" w:rsidTr="00C628D6">
        <w:trPr>
          <w:trHeight w:val="2597"/>
        </w:trPr>
        <w:tc>
          <w:tcPr>
            <w:tcW w:w="5637" w:type="dxa"/>
          </w:tcPr>
          <w:p w:rsidR="007A0A0F" w:rsidRPr="001873AD" w:rsidRDefault="007A0A0F" w:rsidP="004E0F18">
            <w:pPr>
              <w:pStyle w:val="a4"/>
              <w:jc w:val="both"/>
              <w:rPr>
                <w:rFonts w:ascii="Times New Roman" w:hAnsi="Times New Roman" w:cs="Times New Roman"/>
              </w:rPr>
            </w:pPr>
            <w:r w:rsidRPr="001873AD">
              <w:rPr>
                <w:rFonts w:ascii="Times New Roman" w:hAnsi="Times New Roman" w:cs="Times New Roman"/>
              </w:rPr>
              <w:t>ИНН 1116007328 КПП 111601001</w:t>
            </w:r>
          </w:p>
          <w:p w:rsidR="007A0A0F" w:rsidRPr="001873AD" w:rsidRDefault="007A0A0F" w:rsidP="004E0F18">
            <w:pPr>
              <w:contextualSpacing/>
              <w:jc w:val="both"/>
              <w:rPr>
                <w:sz w:val="22"/>
                <w:szCs w:val="22"/>
              </w:rPr>
            </w:pPr>
            <w:r w:rsidRPr="001873AD">
              <w:rPr>
                <w:sz w:val="22"/>
                <w:szCs w:val="22"/>
              </w:rPr>
              <w:t xml:space="preserve">Банковские </w:t>
            </w:r>
            <w:r w:rsidR="00C628D6" w:rsidRPr="001873AD">
              <w:rPr>
                <w:sz w:val="22"/>
                <w:szCs w:val="22"/>
              </w:rPr>
              <w:t>реквизиты: УФК</w:t>
            </w:r>
            <w:r w:rsidRPr="001873AD">
              <w:rPr>
                <w:sz w:val="22"/>
                <w:szCs w:val="22"/>
              </w:rPr>
              <w:t xml:space="preserve"> по РК (Администрация городского поселения </w:t>
            </w:r>
            <w:r w:rsidR="001825DF" w:rsidRPr="001873AD">
              <w:rPr>
                <w:sz w:val="22"/>
                <w:szCs w:val="22"/>
              </w:rPr>
              <w:t>«</w:t>
            </w:r>
            <w:r w:rsidRPr="001873AD">
              <w:rPr>
                <w:sz w:val="22"/>
                <w:szCs w:val="22"/>
              </w:rPr>
              <w:t>Микунь</w:t>
            </w:r>
            <w:r w:rsidR="001825DF" w:rsidRPr="001873AD">
              <w:rPr>
                <w:sz w:val="22"/>
                <w:szCs w:val="22"/>
              </w:rPr>
              <w:t>»</w:t>
            </w:r>
            <w:r w:rsidRPr="001873AD">
              <w:rPr>
                <w:sz w:val="22"/>
                <w:szCs w:val="22"/>
              </w:rPr>
              <w:t xml:space="preserve">, л/сч 03073002121); </w:t>
            </w:r>
          </w:p>
          <w:p w:rsidR="007A0A0F" w:rsidRPr="001873AD" w:rsidRDefault="007A0A0F" w:rsidP="004E0F18">
            <w:pPr>
              <w:contextualSpacing/>
              <w:jc w:val="both"/>
              <w:rPr>
                <w:sz w:val="22"/>
                <w:szCs w:val="22"/>
              </w:rPr>
            </w:pPr>
            <w:r w:rsidRPr="001873AD">
              <w:rPr>
                <w:sz w:val="22"/>
                <w:szCs w:val="22"/>
              </w:rPr>
              <w:t xml:space="preserve">казначейский счет: 03231643876441050700 </w:t>
            </w:r>
          </w:p>
          <w:p w:rsidR="007A0A0F" w:rsidRPr="001873AD" w:rsidRDefault="007A0A0F" w:rsidP="004E0F18">
            <w:pPr>
              <w:contextualSpacing/>
              <w:jc w:val="both"/>
              <w:rPr>
                <w:sz w:val="22"/>
                <w:szCs w:val="22"/>
              </w:rPr>
            </w:pPr>
            <w:r w:rsidRPr="001873AD">
              <w:rPr>
                <w:sz w:val="22"/>
                <w:szCs w:val="22"/>
              </w:rPr>
              <w:t xml:space="preserve">Банк: Отделение - НБ Республика Коми Банка России // УФК по Республике </w:t>
            </w:r>
            <w:r w:rsidR="00C628D6" w:rsidRPr="001873AD">
              <w:rPr>
                <w:sz w:val="22"/>
                <w:szCs w:val="22"/>
              </w:rPr>
              <w:t>Коми г.</w:t>
            </w:r>
            <w:r w:rsidRPr="001873AD">
              <w:rPr>
                <w:sz w:val="22"/>
                <w:szCs w:val="22"/>
              </w:rPr>
              <w:t xml:space="preserve"> Сыктывкар</w:t>
            </w:r>
          </w:p>
          <w:p w:rsidR="007A0A0F" w:rsidRPr="001873AD" w:rsidRDefault="007A0A0F" w:rsidP="004E0F18">
            <w:pPr>
              <w:contextualSpacing/>
              <w:jc w:val="both"/>
              <w:rPr>
                <w:sz w:val="22"/>
                <w:szCs w:val="22"/>
              </w:rPr>
            </w:pPr>
            <w:r w:rsidRPr="001873AD">
              <w:rPr>
                <w:sz w:val="22"/>
                <w:szCs w:val="22"/>
              </w:rPr>
              <w:t xml:space="preserve">К/счет: 40102810245370000074 </w:t>
            </w:r>
          </w:p>
          <w:p w:rsidR="007A0A0F" w:rsidRPr="001873AD" w:rsidRDefault="007A0A0F" w:rsidP="004E0F18">
            <w:pPr>
              <w:contextualSpacing/>
              <w:jc w:val="both"/>
              <w:rPr>
                <w:sz w:val="22"/>
                <w:szCs w:val="22"/>
              </w:rPr>
            </w:pPr>
            <w:r w:rsidRPr="001873AD">
              <w:rPr>
                <w:sz w:val="22"/>
                <w:szCs w:val="22"/>
              </w:rPr>
              <w:t>БИК: 018702501</w:t>
            </w:r>
          </w:p>
          <w:p w:rsidR="007A0A0F" w:rsidRPr="001873AD" w:rsidRDefault="007A0A0F" w:rsidP="004E0F18">
            <w:pPr>
              <w:contextualSpacing/>
              <w:jc w:val="both"/>
              <w:rPr>
                <w:sz w:val="22"/>
                <w:szCs w:val="22"/>
              </w:rPr>
            </w:pPr>
            <w:r w:rsidRPr="001873AD">
              <w:rPr>
                <w:sz w:val="22"/>
                <w:szCs w:val="22"/>
              </w:rPr>
              <w:t xml:space="preserve">Телефон: 8(82134) 32440 </w:t>
            </w:r>
          </w:p>
          <w:p w:rsidR="007A0A0F" w:rsidRPr="001873AD" w:rsidRDefault="007A0A0F" w:rsidP="001873AD">
            <w:pPr>
              <w:widowControl w:val="0"/>
              <w:rPr>
                <w:sz w:val="22"/>
                <w:szCs w:val="22"/>
              </w:rPr>
            </w:pPr>
            <w:r w:rsidRPr="001873AD">
              <w:rPr>
                <w:sz w:val="22"/>
                <w:szCs w:val="22"/>
                <w:lang w:val="en-US"/>
              </w:rPr>
              <w:t>E</w:t>
            </w:r>
            <w:r w:rsidRPr="001873AD">
              <w:rPr>
                <w:sz w:val="22"/>
                <w:szCs w:val="22"/>
              </w:rPr>
              <w:t>-</w:t>
            </w:r>
            <w:r w:rsidRPr="001873AD">
              <w:rPr>
                <w:sz w:val="22"/>
                <w:szCs w:val="22"/>
                <w:lang w:val="en-US"/>
              </w:rPr>
              <w:t>mail</w:t>
            </w:r>
            <w:r w:rsidRPr="001873AD">
              <w:rPr>
                <w:sz w:val="22"/>
                <w:szCs w:val="22"/>
              </w:rPr>
              <w:t xml:space="preserve">: </w:t>
            </w:r>
            <w:hyperlink r:id="rId11" w:history="1">
              <w:r w:rsidR="00C628D6" w:rsidRPr="001873AD">
                <w:rPr>
                  <w:rStyle w:val="ac"/>
                  <w:sz w:val="22"/>
                  <w:szCs w:val="22"/>
                  <w:lang w:val="en-US"/>
                </w:rPr>
                <w:t>gpmikun</w:t>
              </w:r>
              <w:r w:rsidR="00C628D6" w:rsidRPr="001873AD">
                <w:rPr>
                  <w:rStyle w:val="ac"/>
                  <w:sz w:val="22"/>
                  <w:szCs w:val="22"/>
                </w:rPr>
                <w:t>@</w:t>
              </w:r>
              <w:r w:rsidR="00C628D6" w:rsidRPr="001873AD">
                <w:rPr>
                  <w:rStyle w:val="ac"/>
                  <w:sz w:val="22"/>
                  <w:szCs w:val="22"/>
                  <w:lang w:val="en-US"/>
                </w:rPr>
                <w:t>mail</w:t>
              </w:r>
              <w:r w:rsidR="00C628D6" w:rsidRPr="001873AD">
                <w:rPr>
                  <w:rStyle w:val="ac"/>
                  <w:sz w:val="22"/>
                  <w:szCs w:val="22"/>
                </w:rPr>
                <w:t>.</w:t>
              </w:r>
              <w:r w:rsidR="00C628D6" w:rsidRPr="001873AD">
                <w:rPr>
                  <w:rStyle w:val="ac"/>
                  <w:sz w:val="22"/>
                  <w:szCs w:val="22"/>
                  <w:lang w:val="en-US"/>
                </w:rPr>
                <w:t>ru</w:t>
              </w:r>
            </w:hyperlink>
          </w:p>
        </w:tc>
        <w:tc>
          <w:tcPr>
            <w:tcW w:w="4959" w:type="dxa"/>
          </w:tcPr>
          <w:p w:rsidR="00543BCE" w:rsidRDefault="00543BCE" w:rsidP="00543BCE">
            <w:pPr>
              <w:pStyle w:val="a4"/>
              <w:rPr>
                <w:rFonts w:ascii="Times New Roman" w:eastAsia="Times New Roman" w:hAnsi="Times New Roman" w:cs="Times New Roman"/>
                <w:color w:val="000000"/>
                <w:lang w:eastAsia="ru-RU"/>
              </w:rPr>
            </w:pPr>
            <w:r w:rsidRPr="00543BCE">
              <w:rPr>
                <w:rFonts w:ascii="Times New Roman" w:hAnsi="Times New Roman" w:cs="Times New Roman"/>
                <w:iCs/>
              </w:rPr>
              <w:t xml:space="preserve">ИНН </w:t>
            </w:r>
            <w:r w:rsidRPr="00543BCE">
              <w:rPr>
                <w:rFonts w:ascii="Times New Roman" w:eastAsia="Times New Roman" w:hAnsi="Times New Roman" w:cs="Times New Roman"/>
                <w:color w:val="000000"/>
                <w:lang w:eastAsia="ru-RU"/>
              </w:rPr>
              <w:t xml:space="preserve">7806521322 КПП 780601001 </w:t>
            </w:r>
          </w:p>
          <w:p w:rsidR="007A0A0F"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eastAsia="Times New Roman" w:hAnsi="Times New Roman" w:cs="Times New Roman"/>
                <w:color w:val="000000"/>
                <w:lang w:eastAsia="ru-RU"/>
              </w:rPr>
              <w:t>ОГРН 1147847082085</w:t>
            </w:r>
          </w:p>
          <w:p w:rsidR="00543BCE" w:rsidRPr="00543BCE" w:rsidRDefault="00543BCE" w:rsidP="00543BCE">
            <w:pPr>
              <w:pStyle w:val="a4"/>
              <w:rPr>
                <w:rFonts w:ascii="Times New Roman" w:hAnsi="Times New Roman" w:cs="Times New Roman"/>
              </w:rPr>
            </w:pPr>
            <w:r w:rsidRPr="00543BCE">
              <w:rPr>
                <w:rFonts w:ascii="Times New Roman" w:hAnsi="Times New Roman" w:cs="Times New Roman"/>
              </w:rPr>
              <w:t>Банковские реквизиты:</w:t>
            </w:r>
          </w:p>
          <w:p w:rsidR="00543BCE"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hAnsi="Times New Roman" w:cs="Times New Roman"/>
              </w:rPr>
              <w:t>Банк:</w:t>
            </w:r>
            <w:r>
              <w:rPr>
                <w:rFonts w:ascii="Times New Roman" w:hAnsi="Times New Roman" w:cs="Times New Roman"/>
              </w:rPr>
              <w:t xml:space="preserve"> </w:t>
            </w:r>
            <w:r w:rsidRPr="00543BCE">
              <w:rPr>
                <w:rFonts w:ascii="Times New Roman" w:eastAsia="Times New Roman" w:hAnsi="Times New Roman" w:cs="Times New Roman"/>
                <w:color w:val="000000"/>
                <w:lang w:eastAsia="ru-RU"/>
              </w:rPr>
              <w:t>СЕВЕРО-ЗАПАДНЫЙ БАНК ПАО СБЕРБАНК</w:t>
            </w:r>
          </w:p>
          <w:p w:rsidR="00543BCE" w:rsidRPr="00543BCE" w:rsidRDefault="00543BCE" w:rsidP="00543BCE">
            <w:pPr>
              <w:pStyle w:val="a4"/>
              <w:rPr>
                <w:rFonts w:ascii="Times New Roman" w:hAnsi="Times New Roman" w:cs="Times New Roman"/>
              </w:rPr>
            </w:pPr>
            <w:r w:rsidRPr="00543BCE">
              <w:rPr>
                <w:rFonts w:ascii="Times New Roman" w:eastAsia="Times New Roman" w:hAnsi="Times New Roman" w:cs="Times New Roman"/>
                <w:color w:val="000000"/>
                <w:lang w:eastAsia="ru-RU"/>
              </w:rPr>
              <w:t>Адрес банка: Санкт-Петербург, пл.Фаберже, д.8</w:t>
            </w:r>
          </w:p>
          <w:p w:rsidR="00543BCE"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eastAsia="Times New Roman" w:hAnsi="Times New Roman" w:cs="Times New Roman"/>
                <w:color w:val="000000"/>
                <w:lang w:eastAsia="ru-RU"/>
              </w:rPr>
              <w:t>Р/счет: 40702810555130003194</w:t>
            </w:r>
          </w:p>
          <w:p w:rsidR="00543BCE"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eastAsia="Times New Roman" w:hAnsi="Times New Roman" w:cs="Times New Roman"/>
                <w:color w:val="000000"/>
                <w:lang w:eastAsia="ru-RU"/>
              </w:rPr>
              <w:t>К/счет: 30101810500000000653</w:t>
            </w:r>
          </w:p>
          <w:p w:rsidR="00543BCE"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eastAsia="Times New Roman" w:hAnsi="Times New Roman" w:cs="Times New Roman"/>
                <w:color w:val="000000"/>
                <w:lang w:eastAsia="ru-RU"/>
              </w:rPr>
              <w:t>БИК: 044030653</w:t>
            </w:r>
          </w:p>
          <w:p w:rsidR="00543BCE" w:rsidRPr="00543BCE" w:rsidRDefault="00543BCE" w:rsidP="00543BCE">
            <w:pPr>
              <w:pStyle w:val="a4"/>
              <w:rPr>
                <w:rFonts w:ascii="Times New Roman" w:eastAsia="Times New Roman" w:hAnsi="Times New Roman" w:cs="Times New Roman"/>
                <w:color w:val="000000"/>
                <w:lang w:eastAsia="ru-RU"/>
              </w:rPr>
            </w:pPr>
            <w:r w:rsidRPr="00543BCE">
              <w:rPr>
                <w:rFonts w:ascii="Times New Roman" w:hAnsi="Times New Roman" w:cs="Times New Roman"/>
                <w:iCs/>
              </w:rPr>
              <w:t xml:space="preserve">Телефон: </w:t>
            </w:r>
            <w:r w:rsidRPr="00543BCE">
              <w:rPr>
                <w:rFonts w:ascii="Times New Roman" w:eastAsia="Times New Roman" w:hAnsi="Times New Roman" w:cs="Times New Roman"/>
                <w:color w:val="000000"/>
                <w:lang w:eastAsia="ru-RU"/>
              </w:rPr>
              <w:t>8(81237)25747</w:t>
            </w:r>
          </w:p>
          <w:p w:rsidR="00543BCE" w:rsidRPr="00B6021E" w:rsidRDefault="00543BCE" w:rsidP="00543BCE">
            <w:pPr>
              <w:pStyle w:val="a4"/>
              <w:rPr>
                <w:rFonts w:ascii="Times New Roman" w:hAnsi="Times New Roman" w:cs="Times New Roman"/>
                <w:iCs/>
              </w:rPr>
            </w:pPr>
            <w:r w:rsidRPr="00543BCE">
              <w:rPr>
                <w:rFonts w:ascii="Times New Roman" w:hAnsi="Times New Roman" w:cs="Times New Roman"/>
                <w:lang w:val="en-US"/>
              </w:rPr>
              <w:t>E</w:t>
            </w:r>
            <w:r w:rsidRPr="00B6021E">
              <w:rPr>
                <w:rFonts w:ascii="Times New Roman" w:hAnsi="Times New Roman" w:cs="Times New Roman"/>
              </w:rPr>
              <w:t>-</w:t>
            </w:r>
            <w:r w:rsidRPr="00543BCE">
              <w:rPr>
                <w:rFonts w:ascii="Times New Roman" w:hAnsi="Times New Roman" w:cs="Times New Roman"/>
                <w:lang w:val="en-US"/>
              </w:rPr>
              <w:t>mail</w:t>
            </w:r>
            <w:r w:rsidRPr="00B6021E">
              <w:rPr>
                <w:rFonts w:ascii="Times New Roman" w:hAnsi="Times New Roman" w:cs="Times New Roman"/>
              </w:rPr>
              <w:t xml:space="preserve">: </w:t>
            </w:r>
            <w:r w:rsidRPr="00543BCE">
              <w:rPr>
                <w:rFonts w:ascii="Times New Roman" w:eastAsia="Times New Roman" w:hAnsi="Times New Roman" w:cs="Times New Roman"/>
                <w:color w:val="000000"/>
                <w:lang w:val="en-US" w:eastAsia="ru-RU"/>
              </w:rPr>
              <w:t>pozh</w:t>
            </w:r>
            <w:r w:rsidRPr="00B6021E">
              <w:rPr>
                <w:rFonts w:ascii="Times New Roman" w:eastAsia="Times New Roman" w:hAnsi="Times New Roman" w:cs="Times New Roman"/>
                <w:color w:val="000000"/>
                <w:lang w:eastAsia="ru-RU"/>
              </w:rPr>
              <w:t>-</w:t>
            </w:r>
            <w:r w:rsidRPr="00543BCE">
              <w:rPr>
                <w:rFonts w:ascii="Times New Roman" w:eastAsia="Times New Roman" w:hAnsi="Times New Roman" w:cs="Times New Roman"/>
                <w:color w:val="000000"/>
                <w:lang w:val="en-US" w:eastAsia="ru-RU"/>
              </w:rPr>
              <w:t>industry</w:t>
            </w:r>
            <w:r w:rsidRPr="00B6021E">
              <w:rPr>
                <w:rFonts w:ascii="Times New Roman" w:eastAsia="Times New Roman" w:hAnsi="Times New Roman" w:cs="Times New Roman"/>
                <w:color w:val="000000"/>
                <w:lang w:eastAsia="ru-RU"/>
              </w:rPr>
              <w:t>@</w:t>
            </w:r>
            <w:r w:rsidRPr="00543BCE">
              <w:rPr>
                <w:rFonts w:ascii="Times New Roman" w:eastAsia="Times New Roman" w:hAnsi="Times New Roman" w:cs="Times New Roman"/>
                <w:color w:val="000000"/>
                <w:lang w:val="en-US" w:eastAsia="ru-RU"/>
              </w:rPr>
              <w:t>mail</w:t>
            </w:r>
            <w:r w:rsidRPr="00B6021E">
              <w:rPr>
                <w:rFonts w:ascii="Times New Roman" w:eastAsia="Times New Roman" w:hAnsi="Times New Roman" w:cs="Times New Roman"/>
                <w:color w:val="000000"/>
                <w:lang w:eastAsia="ru-RU"/>
              </w:rPr>
              <w:t>.</w:t>
            </w:r>
            <w:r w:rsidRPr="00543BCE">
              <w:rPr>
                <w:rFonts w:ascii="Times New Roman" w:eastAsia="Times New Roman" w:hAnsi="Times New Roman" w:cs="Times New Roman"/>
                <w:color w:val="000000"/>
                <w:lang w:val="en-US" w:eastAsia="ru-RU"/>
              </w:rPr>
              <w:t>ru</w:t>
            </w:r>
          </w:p>
        </w:tc>
      </w:tr>
      <w:tr w:rsidR="007A0A0F" w:rsidRPr="001873AD" w:rsidTr="00C628D6">
        <w:trPr>
          <w:trHeight w:val="1158"/>
        </w:trPr>
        <w:tc>
          <w:tcPr>
            <w:tcW w:w="5637" w:type="dxa"/>
          </w:tcPr>
          <w:p w:rsidR="007A0A0F" w:rsidRPr="001873AD" w:rsidRDefault="007A0A0F" w:rsidP="004E0F18">
            <w:pPr>
              <w:pStyle w:val="a4"/>
              <w:jc w:val="both"/>
              <w:rPr>
                <w:rFonts w:ascii="Times New Roman" w:hAnsi="Times New Roman" w:cs="Times New Roman"/>
              </w:rPr>
            </w:pPr>
            <w:r w:rsidRPr="001873AD">
              <w:rPr>
                <w:rFonts w:ascii="Times New Roman" w:hAnsi="Times New Roman" w:cs="Times New Roman"/>
              </w:rPr>
              <w:t>Руководитель администрации поселения</w:t>
            </w:r>
          </w:p>
          <w:p w:rsidR="007A0A0F" w:rsidRPr="001873AD" w:rsidRDefault="007A0A0F" w:rsidP="004E0F18">
            <w:pPr>
              <w:pStyle w:val="a4"/>
              <w:jc w:val="both"/>
              <w:rPr>
                <w:rFonts w:ascii="Times New Roman" w:hAnsi="Times New Roman" w:cs="Times New Roman"/>
              </w:rPr>
            </w:pPr>
          </w:p>
          <w:p w:rsidR="007A0A0F" w:rsidRPr="001873AD" w:rsidRDefault="007A0A0F" w:rsidP="004E0F18">
            <w:pPr>
              <w:pStyle w:val="a4"/>
              <w:jc w:val="both"/>
              <w:rPr>
                <w:rFonts w:ascii="Times New Roman" w:hAnsi="Times New Roman" w:cs="Times New Roman"/>
              </w:rPr>
            </w:pPr>
            <w:r w:rsidRPr="001873AD">
              <w:rPr>
                <w:rFonts w:ascii="Times New Roman" w:hAnsi="Times New Roman" w:cs="Times New Roman"/>
              </w:rPr>
              <w:t>______________  В.А.</w:t>
            </w:r>
            <w:r w:rsidR="00543BCE">
              <w:rPr>
                <w:rFonts w:ascii="Times New Roman" w:hAnsi="Times New Roman" w:cs="Times New Roman"/>
              </w:rPr>
              <w:t xml:space="preserve"> </w:t>
            </w:r>
            <w:r w:rsidRPr="001873AD">
              <w:rPr>
                <w:rFonts w:ascii="Times New Roman" w:hAnsi="Times New Roman" w:cs="Times New Roman"/>
              </w:rPr>
              <w:t>Розмысло</w:t>
            </w:r>
          </w:p>
        </w:tc>
        <w:tc>
          <w:tcPr>
            <w:tcW w:w="4959" w:type="dxa"/>
          </w:tcPr>
          <w:p w:rsidR="007A0A0F" w:rsidRDefault="00543BCE" w:rsidP="004E0F18">
            <w:pPr>
              <w:pStyle w:val="a4"/>
              <w:jc w:val="both"/>
              <w:rPr>
                <w:rFonts w:ascii="Times New Roman" w:hAnsi="Times New Roman" w:cs="Times New Roman"/>
                <w:bCs/>
                <w:iCs/>
              </w:rPr>
            </w:pPr>
            <w:r>
              <w:rPr>
                <w:rFonts w:ascii="Times New Roman" w:hAnsi="Times New Roman" w:cs="Times New Roman"/>
                <w:bCs/>
                <w:iCs/>
              </w:rPr>
              <w:t>Генеральный директор</w:t>
            </w:r>
          </w:p>
          <w:p w:rsidR="00543BCE" w:rsidRDefault="00543BCE" w:rsidP="004E0F18">
            <w:pPr>
              <w:pStyle w:val="a4"/>
              <w:jc w:val="both"/>
              <w:rPr>
                <w:rFonts w:ascii="Times New Roman" w:hAnsi="Times New Roman" w:cs="Times New Roman"/>
                <w:bCs/>
                <w:iCs/>
              </w:rPr>
            </w:pPr>
          </w:p>
          <w:p w:rsidR="00543BCE" w:rsidRPr="00543BCE" w:rsidRDefault="00543BCE" w:rsidP="004E0F18">
            <w:pPr>
              <w:pStyle w:val="a4"/>
              <w:jc w:val="both"/>
              <w:rPr>
                <w:rFonts w:ascii="Times New Roman" w:hAnsi="Times New Roman" w:cs="Times New Roman"/>
                <w:bCs/>
                <w:lang w:eastAsia="ar-SA"/>
              </w:rPr>
            </w:pPr>
            <w:r w:rsidRPr="001873AD">
              <w:rPr>
                <w:rFonts w:ascii="Times New Roman" w:hAnsi="Times New Roman" w:cs="Times New Roman"/>
                <w:bCs/>
                <w:lang w:eastAsia="ar-SA"/>
              </w:rPr>
              <w:t>_______________</w:t>
            </w:r>
            <w:r>
              <w:rPr>
                <w:rFonts w:ascii="Times New Roman" w:hAnsi="Times New Roman" w:cs="Times New Roman"/>
                <w:bCs/>
                <w:lang w:eastAsia="ar-SA"/>
              </w:rPr>
              <w:t>____ П.Г. Глазов</w:t>
            </w:r>
          </w:p>
        </w:tc>
      </w:tr>
    </w:tbl>
    <w:p w:rsidR="007A0A0F" w:rsidRPr="001873AD" w:rsidRDefault="007A0A0F" w:rsidP="007A0A0F">
      <w:pPr>
        <w:widowControl w:val="0"/>
        <w:autoSpaceDE w:val="0"/>
        <w:autoSpaceDN w:val="0"/>
        <w:ind w:firstLine="567"/>
        <w:jc w:val="center"/>
        <w:outlineLvl w:val="1"/>
        <w:rPr>
          <w:b/>
          <w:color w:val="000000" w:themeColor="text1"/>
          <w:sz w:val="22"/>
          <w:szCs w:val="22"/>
        </w:rPr>
      </w:pPr>
    </w:p>
    <w:p w:rsidR="007A0A0F" w:rsidRPr="001873AD" w:rsidRDefault="007A0A0F" w:rsidP="007A0A0F">
      <w:pPr>
        <w:widowControl w:val="0"/>
        <w:autoSpaceDE w:val="0"/>
        <w:autoSpaceDN w:val="0"/>
        <w:ind w:firstLine="567"/>
        <w:jc w:val="center"/>
        <w:outlineLvl w:val="1"/>
        <w:rPr>
          <w:b/>
          <w:color w:val="000000" w:themeColor="text1"/>
          <w:sz w:val="22"/>
          <w:szCs w:val="22"/>
        </w:rPr>
      </w:pPr>
    </w:p>
    <w:p w:rsidR="007A0A0F" w:rsidRPr="001873AD" w:rsidRDefault="007A0A0F" w:rsidP="007A0A0F">
      <w:pPr>
        <w:widowControl w:val="0"/>
        <w:autoSpaceDE w:val="0"/>
        <w:autoSpaceDN w:val="0"/>
        <w:ind w:firstLine="567"/>
        <w:jc w:val="center"/>
        <w:outlineLvl w:val="1"/>
        <w:rPr>
          <w:b/>
          <w:color w:val="000000" w:themeColor="text1"/>
          <w:sz w:val="22"/>
          <w:szCs w:val="22"/>
        </w:rPr>
      </w:pPr>
    </w:p>
    <w:p w:rsidR="007A0A0F" w:rsidRPr="001873AD" w:rsidRDefault="007A0A0F" w:rsidP="007A0A0F">
      <w:pPr>
        <w:ind w:right="-6"/>
        <w:jc w:val="right"/>
        <w:rPr>
          <w:sz w:val="22"/>
          <w:szCs w:val="22"/>
        </w:rPr>
      </w:pPr>
    </w:p>
    <w:p w:rsidR="007A0A0F" w:rsidRPr="001873AD" w:rsidRDefault="007A0A0F" w:rsidP="001873AD">
      <w:pPr>
        <w:ind w:right="-6"/>
        <w:jc w:val="center"/>
        <w:rPr>
          <w:sz w:val="22"/>
          <w:szCs w:val="22"/>
        </w:rPr>
      </w:pPr>
    </w:p>
    <w:p w:rsidR="001873AD" w:rsidRPr="001873AD" w:rsidRDefault="001873AD" w:rsidP="001873AD">
      <w:pPr>
        <w:ind w:right="-6"/>
        <w:jc w:val="center"/>
        <w:rPr>
          <w:sz w:val="22"/>
          <w:szCs w:val="22"/>
        </w:rPr>
        <w:sectPr w:rsidR="001873AD" w:rsidRPr="001873AD" w:rsidSect="004E0F18">
          <w:headerReference w:type="default" r:id="rId12"/>
          <w:footerReference w:type="even" r:id="rId13"/>
          <w:pgSz w:w="11907" w:h="16839"/>
          <w:pgMar w:top="567" w:right="567" w:bottom="1134" w:left="851" w:header="0" w:footer="0" w:gutter="0"/>
          <w:cols w:space="720"/>
        </w:sectPr>
      </w:pPr>
    </w:p>
    <w:p w:rsidR="007A0A0F" w:rsidRPr="001873AD" w:rsidRDefault="007A0A0F" w:rsidP="001873AD">
      <w:pPr>
        <w:ind w:right="-6"/>
        <w:jc w:val="right"/>
        <w:rPr>
          <w:sz w:val="22"/>
          <w:szCs w:val="22"/>
        </w:rPr>
      </w:pPr>
      <w:r w:rsidRPr="001873AD">
        <w:rPr>
          <w:sz w:val="22"/>
          <w:szCs w:val="22"/>
        </w:rPr>
        <w:lastRenderedPageBreak/>
        <w:t xml:space="preserve">Приложение № 1 </w:t>
      </w:r>
    </w:p>
    <w:p w:rsidR="007A0A0F" w:rsidRPr="001873AD" w:rsidRDefault="007A0A0F" w:rsidP="007A0A0F">
      <w:pPr>
        <w:ind w:right="-6"/>
        <w:jc w:val="right"/>
        <w:rPr>
          <w:sz w:val="22"/>
          <w:szCs w:val="22"/>
        </w:rPr>
      </w:pPr>
      <w:r w:rsidRPr="001873AD">
        <w:rPr>
          <w:sz w:val="22"/>
          <w:szCs w:val="22"/>
        </w:rPr>
        <w:t xml:space="preserve">к муниципальному контракту № </w:t>
      </w:r>
      <w:r w:rsidR="00FB4F6A" w:rsidRPr="00B6021E">
        <w:rPr>
          <w:b/>
          <w:bCs/>
        </w:rPr>
        <w:t>01073000221220000770001</w:t>
      </w:r>
    </w:p>
    <w:p w:rsidR="007A0A0F" w:rsidRPr="001873AD" w:rsidRDefault="007A0A0F" w:rsidP="007A0A0F">
      <w:pPr>
        <w:ind w:right="-6"/>
        <w:jc w:val="right"/>
        <w:rPr>
          <w:sz w:val="22"/>
          <w:szCs w:val="22"/>
        </w:rPr>
      </w:pPr>
    </w:p>
    <w:p w:rsidR="007A0A0F" w:rsidRPr="001873AD" w:rsidRDefault="007A0A0F" w:rsidP="007A0A0F">
      <w:pPr>
        <w:ind w:right="-6"/>
        <w:jc w:val="right"/>
        <w:rPr>
          <w:b/>
          <w:caps/>
          <w:sz w:val="22"/>
          <w:szCs w:val="22"/>
        </w:rPr>
      </w:pPr>
      <w:r w:rsidRPr="001873AD">
        <w:rPr>
          <w:sz w:val="22"/>
          <w:szCs w:val="22"/>
        </w:rPr>
        <w:t xml:space="preserve">от </w:t>
      </w:r>
      <w:r w:rsidR="00FB4F6A">
        <w:rPr>
          <w:sz w:val="22"/>
          <w:szCs w:val="22"/>
        </w:rPr>
        <w:t xml:space="preserve">01 августа 2022 </w:t>
      </w:r>
      <w:r w:rsidRPr="001873AD">
        <w:rPr>
          <w:sz w:val="22"/>
          <w:szCs w:val="22"/>
        </w:rPr>
        <w:t>г.</w:t>
      </w:r>
    </w:p>
    <w:p w:rsidR="007A0A0F" w:rsidRPr="001873AD" w:rsidRDefault="007A0A0F" w:rsidP="007A0A0F">
      <w:pPr>
        <w:suppressAutoHyphens/>
        <w:jc w:val="center"/>
        <w:rPr>
          <w:rFonts w:eastAsia="Calibri"/>
          <w:b/>
          <w:sz w:val="22"/>
          <w:szCs w:val="22"/>
        </w:rPr>
      </w:pPr>
    </w:p>
    <w:p w:rsidR="007A0A0F" w:rsidRPr="001873AD" w:rsidRDefault="007A0A0F" w:rsidP="007A0A0F">
      <w:pPr>
        <w:suppressAutoHyphens/>
        <w:jc w:val="center"/>
        <w:rPr>
          <w:rFonts w:eastAsia="Calibri"/>
          <w:b/>
          <w:sz w:val="22"/>
          <w:szCs w:val="22"/>
        </w:rPr>
      </w:pPr>
      <w:r w:rsidRPr="001873AD">
        <w:rPr>
          <w:rFonts w:eastAsia="Calibri"/>
          <w:b/>
          <w:sz w:val="22"/>
          <w:szCs w:val="22"/>
        </w:rPr>
        <w:t>Спецификация</w:t>
      </w:r>
    </w:p>
    <w:p w:rsidR="007A0A0F" w:rsidRPr="001873AD" w:rsidRDefault="007A0A0F" w:rsidP="007A0A0F">
      <w:pPr>
        <w:jc w:val="center"/>
        <w:rPr>
          <w:rFonts w:eastAsia="Calibri"/>
          <w:b/>
          <w:sz w:val="22"/>
          <w:szCs w:val="22"/>
        </w:rPr>
      </w:pPr>
      <w:r w:rsidRPr="001873AD">
        <w:rPr>
          <w:rFonts w:eastAsia="Calibri"/>
          <w:b/>
          <w:sz w:val="22"/>
          <w:szCs w:val="22"/>
        </w:rPr>
        <w:t>на поставку</w:t>
      </w:r>
      <w:r w:rsidR="00097FED" w:rsidRPr="001873AD">
        <w:rPr>
          <w:rFonts w:eastAsia="Calibri"/>
          <w:b/>
          <w:sz w:val="22"/>
          <w:szCs w:val="22"/>
        </w:rPr>
        <w:t xml:space="preserve"> дорожных знаков </w:t>
      </w:r>
    </w:p>
    <w:p w:rsidR="00097FED" w:rsidRDefault="00097FED" w:rsidP="007A0A0F">
      <w:pPr>
        <w:jc w:val="center"/>
        <w:rPr>
          <w:rFonts w:eastAsia="Calibri"/>
          <w:b/>
          <w:sz w:val="22"/>
          <w:szCs w:val="22"/>
        </w:rPr>
      </w:pPr>
    </w:p>
    <w:p w:rsidR="00E923E5" w:rsidRPr="009B175E" w:rsidRDefault="00E923E5" w:rsidP="00E923E5">
      <w:pPr>
        <w:jc w:val="both"/>
        <w:rPr>
          <w:bCs/>
          <w:sz w:val="24"/>
          <w:szCs w:val="24"/>
        </w:rPr>
      </w:pPr>
    </w:p>
    <w:tbl>
      <w:tblPr>
        <w:tblW w:w="11001" w:type="dxa"/>
        <w:tblCellSpacing w:w="5" w:type="nil"/>
        <w:tblInd w:w="-294" w:type="dxa"/>
        <w:tblLayout w:type="fixed"/>
        <w:tblCellMar>
          <w:left w:w="75" w:type="dxa"/>
          <w:right w:w="75" w:type="dxa"/>
        </w:tblCellMar>
        <w:tblLook w:val="0000" w:firstRow="0" w:lastRow="0" w:firstColumn="0" w:lastColumn="0" w:noHBand="0" w:noVBand="0"/>
      </w:tblPr>
      <w:tblGrid>
        <w:gridCol w:w="642"/>
        <w:gridCol w:w="3980"/>
        <w:gridCol w:w="1134"/>
        <w:gridCol w:w="992"/>
        <w:gridCol w:w="1134"/>
        <w:gridCol w:w="1843"/>
        <w:gridCol w:w="1276"/>
      </w:tblGrid>
      <w:tr w:rsidR="00E923E5" w:rsidRPr="009B175E" w:rsidTr="00DA3E41">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24"/>
                <w:szCs w:val="24"/>
              </w:rPr>
            </w:pPr>
            <w:r w:rsidRPr="009B175E">
              <w:rPr>
                <w:rFonts w:eastAsia="Calibri"/>
                <w:b/>
                <w:sz w:val="24"/>
                <w:szCs w:val="24"/>
              </w:rPr>
              <w:t>№</w:t>
            </w:r>
          </w:p>
          <w:p w:rsidR="00E923E5" w:rsidRPr="009B175E" w:rsidRDefault="00E923E5" w:rsidP="000264A3">
            <w:pPr>
              <w:autoSpaceDE w:val="0"/>
              <w:autoSpaceDN w:val="0"/>
              <w:adjustRightInd w:val="0"/>
              <w:jc w:val="center"/>
              <w:rPr>
                <w:rFonts w:eastAsia="Calibri"/>
                <w:b/>
                <w:sz w:val="24"/>
                <w:szCs w:val="24"/>
              </w:rPr>
            </w:pPr>
            <w:r w:rsidRPr="009B175E">
              <w:rPr>
                <w:rFonts w:eastAsia="Calibri"/>
                <w:b/>
                <w:sz w:val="24"/>
                <w:szCs w:val="24"/>
              </w:rPr>
              <w:t>п/п</w:t>
            </w:r>
          </w:p>
        </w:tc>
        <w:tc>
          <w:tcPr>
            <w:tcW w:w="3980"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 xml:space="preserve">Наименование и характеристики товара </w:t>
            </w:r>
          </w:p>
          <w:p w:rsidR="00E923E5" w:rsidRPr="009B175E" w:rsidRDefault="00E923E5" w:rsidP="000264A3">
            <w:pPr>
              <w:autoSpaceDE w:val="0"/>
              <w:autoSpaceDN w:val="0"/>
              <w:adjustRightInd w:val="0"/>
              <w:jc w:val="center"/>
              <w:rPr>
                <w:rFonts w:eastAsia="Calibri"/>
                <w:b/>
                <w:sz w:val="18"/>
                <w:szCs w:val="18"/>
              </w:rPr>
            </w:pPr>
          </w:p>
        </w:tc>
        <w:tc>
          <w:tcPr>
            <w:tcW w:w="1134"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jc w:val="center"/>
              <w:rPr>
                <w:b/>
                <w:sz w:val="18"/>
                <w:szCs w:val="18"/>
              </w:rPr>
            </w:pPr>
            <w:r w:rsidRPr="009B175E">
              <w:rPr>
                <w:b/>
                <w:sz w:val="18"/>
                <w:szCs w:val="18"/>
              </w:rPr>
              <w:t>Наименование страны</w:t>
            </w:r>
          </w:p>
          <w:p w:rsidR="00E923E5" w:rsidRPr="009B175E" w:rsidRDefault="00E923E5" w:rsidP="000264A3">
            <w:pPr>
              <w:jc w:val="center"/>
              <w:rPr>
                <w:b/>
                <w:sz w:val="18"/>
                <w:szCs w:val="18"/>
              </w:rPr>
            </w:pPr>
            <w:r w:rsidRPr="009B175E">
              <w:rPr>
                <w:b/>
                <w:sz w:val="18"/>
                <w:szCs w:val="18"/>
              </w:rPr>
              <w:t>происхождения товара</w:t>
            </w:r>
          </w:p>
        </w:tc>
        <w:tc>
          <w:tcPr>
            <w:tcW w:w="992"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Единица</w:t>
            </w:r>
          </w:p>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измерения</w:t>
            </w:r>
          </w:p>
        </w:tc>
        <w:tc>
          <w:tcPr>
            <w:tcW w:w="1134"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Количество</w:t>
            </w:r>
          </w:p>
        </w:tc>
        <w:tc>
          <w:tcPr>
            <w:tcW w:w="1843"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Цена за единицу товара, руб.</w:t>
            </w:r>
          </w:p>
        </w:tc>
        <w:tc>
          <w:tcPr>
            <w:tcW w:w="1276"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 xml:space="preserve">Стоимость, </w:t>
            </w:r>
          </w:p>
          <w:p w:rsidR="00E923E5" w:rsidRPr="009B175E" w:rsidRDefault="00E923E5" w:rsidP="000264A3">
            <w:pPr>
              <w:autoSpaceDE w:val="0"/>
              <w:autoSpaceDN w:val="0"/>
              <w:adjustRightInd w:val="0"/>
              <w:jc w:val="center"/>
              <w:rPr>
                <w:rFonts w:eastAsia="Calibri"/>
                <w:b/>
                <w:sz w:val="18"/>
                <w:szCs w:val="18"/>
              </w:rPr>
            </w:pPr>
            <w:r w:rsidRPr="009B175E">
              <w:rPr>
                <w:rFonts w:eastAsia="Calibri"/>
                <w:b/>
                <w:sz w:val="18"/>
                <w:szCs w:val="18"/>
              </w:rPr>
              <w:t>руб.</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1.2 «Железнодорожный переезд без шлагбаума»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3 055,94</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3 055,94</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1.4.1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3</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1.4.2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4</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1.4.3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5</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1.4.4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2</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2 000,00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6</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1.4.5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7</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1.4.6  «</w:t>
            </w:r>
            <w:r w:rsidRPr="009B175E">
              <w:rPr>
                <w:sz w:val="24"/>
                <w:szCs w:val="24"/>
                <w:shd w:val="clear" w:color="auto" w:fill="FFFFFF"/>
              </w:rPr>
              <w:t>Приближение к железнодорожному переезду»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8</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2.1  «</w:t>
            </w:r>
            <w:r w:rsidRPr="009B175E">
              <w:rPr>
                <w:sz w:val="24"/>
                <w:szCs w:val="24"/>
                <w:shd w:val="clear" w:color="auto" w:fill="FFFFFF"/>
              </w:rPr>
              <w:t>Главная дорога»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9</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2.4 «</w:t>
            </w:r>
            <w:r w:rsidRPr="009B175E">
              <w:rPr>
                <w:sz w:val="24"/>
                <w:szCs w:val="24"/>
                <w:shd w:val="clear" w:color="auto" w:fill="FFFFFF"/>
              </w:rPr>
              <w:t>Уступите дорогу»</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10</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2.6 «</w:t>
            </w:r>
            <w:r w:rsidRPr="009B175E">
              <w:rPr>
                <w:sz w:val="24"/>
                <w:szCs w:val="24"/>
                <w:shd w:val="clear" w:color="auto" w:fill="FFFFFF"/>
              </w:rPr>
              <w:t>Преимущество встречного движения»</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11</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3.2 «</w:t>
            </w:r>
            <w:r w:rsidRPr="009B175E">
              <w:rPr>
                <w:sz w:val="24"/>
                <w:szCs w:val="24"/>
                <w:shd w:val="clear" w:color="auto" w:fill="FFFFFF"/>
              </w:rPr>
              <w:t>Движение запрещено»</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2</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12</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sz w:val="24"/>
                <w:szCs w:val="24"/>
                <w:shd w:val="clear" w:color="auto" w:fill="FFFFFF"/>
              </w:rPr>
            </w:pPr>
            <w:r w:rsidRPr="009B175E">
              <w:rPr>
                <w:rFonts w:eastAsia="Calibri"/>
                <w:sz w:val="24"/>
                <w:szCs w:val="24"/>
              </w:rPr>
              <w:t>Знак 3.12 «</w:t>
            </w:r>
            <w:r w:rsidRPr="009B175E">
              <w:rPr>
                <w:sz w:val="24"/>
                <w:szCs w:val="24"/>
                <w:shd w:val="clear" w:color="auto" w:fill="FFFFFF"/>
              </w:rPr>
              <w:t>Ограничение массы, приходящейся на ось транспортного средства»</w:t>
            </w:r>
          </w:p>
          <w:p w:rsidR="00F75214" w:rsidRPr="009B175E" w:rsidRDefault="00F75214" w:rsidP="000264A3">
            <w:pPr>
              <w:autoSpaceDE w:val="0"/>
              <w:autoSpaceDN w:val="0"/>
              <w:adjustRightInd w:val="0"/>
              <w:rPr>
                <w:rFonts w:eastAsia="Calibri"/>
                <w:color w:val="FF0000"/>
                <w:sz w:val="24"/>
                <w:szCs w:val="24"/>
              </w:rPr>
            </w:pPr>
            <w:r w:rsidRPr="009B175E">
              <w:rPr>
                <w:color w:val="FF0000"/>
                <w:sz w:val="24"/>
                <w:szCs w:val="24"/>
                <w:shd w:val="clear" w:color="auto" w:fill="FFFFFF"/>
              </w:rPr>
              <w:t>(белый фон)</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13</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5.16 «</w:t>
            </w:r>
            <w:r w:rsidRPr="009B175E">
              <w:rPr>
                <w:sz w:val="24"/>
                <w:szCs w:val="24"/>
                <w:shd w:val="clear" w:color="auto" w:fill="FFFFFF"/>
              </w:rPr>
              <w:t>Место остановки автобуса и (или) троллейбуса»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1 600,00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1 600,00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14</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5.19.1 «</w:t>
            </w:r>
            <w:r w:rsidRPr="009B175E">
              <w:rPr>
                <w:sz w:val="24"/>
                <w:szCs w:val="24"/>
                <w:shd w:val="clear" w:color="auto" w:fill="FFFFFF"/>
              </w:rPr>
              <w:t>Пешеходный переход»</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10</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4 050,00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40 500,00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15</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5.19.2 «</w:t>
            </w:r>
            <w:r w:rsidRPr="009B175E">
              <w:rPr>
                <w:sz w:val="24"/>
                <w:szCs w:val="24"/>
                <w:shd w:val="clear" w:color="auto" w:fill="FFFFFF"/>
              </w:rPr>
              <w:t>Пешеходный переход»</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10</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4 050,00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40 500,00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16</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5.20 «</w:t>
            </w:r>
            <w:r w:rsidRPr="009B175E">
              <w:rPr>
                <w:sz w:val="24"/>
                <w:szCs w:val="24"/>
                <w:shd w:val="clear" w:color="auto" w:fill="FFFFFF"/>
              </w:rPr>
              <w:t>Искусственная неровность»</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4 500,00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lastRenderedPageBreak/>
              <w:t>17</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sz w:val="24"/>
                <w:szCs w:val="24"/>
                <w:shd w:val="clear" w:color="auto" w:fill="FFFFFF"/>
              </w:rPr>
            </w:pPr>
            <w:r w:rsidRPr="009B175E">
              <w:rPr>
                <w:rFonts w:eastAsia="Calibri"/>
                <w:sz w:val="24"/>
                <w:szCs w:val="24"/>
              </w:rPr>
              <w:t>Знак 5.23.1 «</w:t>
            </w:r>
            <w:r w:rsidRPr="009B175E">
              <w:rPr>
                <w:sz w:val="24"/>
                <w:szCs w:val="24"/>
                <w:shd w:val="clear" w:color="auto" w:fill="FFFFFF"/>
              </w:rPr>
              <w:t xml:space="preserve">Начало населенного пункта» </w:t>
            </w:r>
            <w:r w:rsidRPr="009B175E">
              <w:rPr>
                <w:color w:val="FF0000"/>
                <w:sz w:val="24"/>
                <w:szCs w:val="24"/>
                <w:shd w:val="clear" w:color="auto" w:fill="FFFFFF"/>
              </w:rPr>
              <w:t>(МИКУНЬ)</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1 900,00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1 900,00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18</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5.24.1 «</w:t>
            </w:r>
            <w:r w:rsidRPr="009B175E">
              <w:rPr>
                <w:sz w:val="24"/>
                <w:szCs w:val="24"/>
                <w:shd w:val="clear" w:color="auto" w:fill="FFFFFF"/>
              </w:rPr>
              <w:t xml:space="preserve">Конец населенного пункта» </w:t>
            </w:r>
            <w:r w:rsidRPr="009B175E">
              <w:rPr>
                <w:color w:val="FF0000"/>
                <w:sz w:val="24"/>
                <w:szCs w:val="24"/>
                <w:shd w:val="clear" w:color="auto" w:fill="FFFFFF"/>
              </w:rPr>
              <w:t>(МИКУНЬ)</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1 900,00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1 900,00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19</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1.17 «</w:t>
            </w:r>
            <w:r w:rsidRPr="009B175E">
              <w:rPr>
                <w:sz w:val="24"/>
                <w:szCs w:val="24"/>
                <w:shd w:val="clear" w:color="auto" w:fill="FFFFFF"/>
              </w:rPr>
              <w:t>Искусственная неровность»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6</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700,00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4 200,00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20</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color w:val="000000"/>
                <w:sz w:val="24"/>
                <w:szCs w:val="24"/>
              </w:rPr>
              <w:t>Знак 2.1 "Главная дорога"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10</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10 000,00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21</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color w:val="000000"/>
                <w:sz w:val="24"/>
                <w:szCs w:val="24"/>
              </w:rPr>
            </w:pPr>
            <w:r w:rsidRPr="009B175E">
              <w:rPr>
                <w:color w:val="000000"/>
                <w:sz w:val="24"/>
                <w:szCs w:val="24"/>
              </w:rPr>
              <w:t xml:space="preserve">Знак 2.5 </w:t>
            </w:r>
            <w:r w:rsidRPr="009B175E">
              <w:rPr>
                <w:sz w:val="24"/>
                <w:szCs w:val="24"/>
              </w:rPr>
              <w:t>«</w:t>
            </w:r>
            <w:r w:rsidRPr="009B175E">
              <w:rPr>
                <w:sz w:val="24"/>
                <w:szCs w:val="24"/>
                <w:shd w:val="clear" w:color="auto" w:fill="FFFFFF"/>
              </w:rPr>
              <w:t>Движение без остановки запрещено»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22</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color w:val="000000"/>
                <w:sz w:val="24"/>
                <w:szCs w:val="24"/>
              </w:rPr>
            </w:pPr>
            <w:r w:rsidRPr="009B175E">
              <w:rPr>
                <w:color w:val="000000"/>
                <w:sz w:val="24"/>
                <w:szCs w:val="24"/>
              </w:rPr>
              <w:t>Знак 3.24 «</w:t>
            </w:r>
            <w:r w:rsidRPr="009B175E">
              <w:rPr>
                <w:sz w:val="24"/>
                <w:szCs w:val="24"/>
                <w:shd w:val="clear" w:color="auto" w:fill="FFFFFF"/>
              </w:rPr>
              <w:t>Ограничение максимальной скорости» Маска0</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6</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6 000,00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23</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color w:val="000000"/>
                <w:sz w:val="24"/>
                <w:szCs w:val="24"/>
              </w:rPr>
            </w:pPr>
            <w:r w:rsidRPr="009B175E">
              <w:rPr>
                <w:rFonts w:eastAsia="Calibri"/>
                <w:sz w:val="24"/>
                <w:szCs w:val="24"/>
              </w:rPr>
              <w:t>Знак 5.19.1 «</w:t>
            </w:r>
            <w:r w:rsidRPr="009B175E">
              <w:rPr>
                <w:sz w:val="24"/>
                <w:szCs w:val="24"/>
                <w:shd w:val="clear" w:color="auto" w:fill="FFFFFF"/>
              </w:rPr>
              <w:t>Пешеходный переход»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6</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21 000,00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24</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5.19.2 «</w:t>
            </w:r>
            <w:r w:rsidRPr="009B175E">
              <w:rPr>
                <w:sz w:val="24"/>
                <w:szCs w:val="24"/>
                <w:shd w:val="clear" w:color="auto" w:fill="FFFFFF"/>
              </w:rPr>
              <w:t>Пешеходный переход»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6</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3 500,00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21 000,00</w:t>
            </w:r>
          </w:p>
        </w:tc>
      </w:tr>
      <w:tr w:rsidR="00F75214" w:rsidRPr="009B175E" w:rsidTr="00F75214">
        <w:trPr>
          <w:trHeight w:val="703"/>
          <w:tblCellSpacing w:w="5" w:type="nil"/>
        </w:trPr>
        <w:tc>
          <w:tcPr>
            <w:tcW w:w="64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b/>
                <w:sz w:val="24"/>
                <w:szCs w:val="24"/>
              </w:rPr>
            </w:pPr>
            <w:r w:rsidRPr="009B175E">
              <w:rPr>
                <w:rFonts w:eastAsia="Calibri"/>
                <w:b/>
                <w:sz w:val="24"/>
                <w:szCs w:val="24"/>
              </w:rPr>
              <w:t>25</w:t>
            </w:r>
          </w:p>
        </w:tc>
        <w:tc>
          <w:tcPr>
            <w:tcW w:w="3980"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rPr>
                <w:rFonts w:eastAsia="Calibri"/>
                <w:sz w:val="24"/>
                <w:szCs w:val="24"/>
              </w:rPr>
            </w:pPr>
            <w:r w:rsidRPr="009B175E">
              <w:rPr>
                <w:rFonts w:eastAsia="Calibri"/>
                <w:sz w:val="24"/>
                <w:szCs w:val="24"/>
              </w:rPr>
              <w:t>Знак 5.20 «</w:t>
            </w:r>
            <w:r w:rsidRPr="009B175E">
              <w:rPr>
                <w:sz w:val="24"/>
                <w:szCs w:val="24"/>
                <w:shd w:val="clear" w:color="auto" w:fill="FFFFFF"/>
              </w:rPr>
              <w:t>Искусственная неровность» Маска</w:t>
            </w:r>
          </w:p>
        </w:tc>
        <w:tc>
          <w:tcPr>
            <w:tcW w:w="1134"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jc w:val="center"/>
              <w:rPr>
                <w:sz w:val="24"/>
                <w:szCs w:val="24"/>
              </w:rPr>
            </w:pPr>
            <w:r w:rsidRPr="009B175E">
              <w:rPr>
                <w:sz w:val="24"/>
                <w:szCs w:val="24"/>
              </w:rPr>
              <w:t>Россия</w:t>
            </w:r>
          </w:p>
        </w:tc>
        <w:tc>
          <w:tcPr>
            <w:tcW w:w="992" w:type="dxa"/>
            <w:tcBorders>
              <w:top w:val="single" w:sz="8" w:space="0" w:color="auto"/>
              <w:left w:val="single" w:sz="8" w:space="0" w:color="auto"/>
              <w:bottom w:val="single" w:sz="8" w:space="0" w:color="auto"/>
              <w:right w:val="single" w:sz="8" w:space="0" w:color="auto"/>
            </w:tcBorders>
            <w:vAlign w:val="center"/>
          </w:tcPr>
          <w:p w:rsidR="00F75214" w:rsidRPr="009B175E" w:rsidRDefault="00F75214" w:rsidP="000264A3">
            <w:pPr>
              <w:autoSpaceDE w:val="0"/>
              <w:autoSpaceDN w:val="0"/>
              <w:adjustRightInd w:val="0"/>
              <w:jc w:val="center"/>
              <w:rPr>
                <w:rFonts w:eastAsia="Calibri"/>
                <w:sz w:val="24"/>
                <w:szCs w:val="24"/>
              </w:rPr>
            </w:pPr>
            <w:r w:rsidRPr="009B175E">
              <w:rPr>
                <w:rFonts w:eastAsia="Calibri"/>
                <w:sz w:val="24"/>
                <w:szCs w:val="24"/>
              </w:rPr>
              <w:t>штука</w:t>
            </w:r>
          </w:p>
        </w:tc>
        <w:tc>
          <w:tcPr>
            <w:tcW w:w="1134"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w:t>
            </w:r>
          </w:p>
        </w:tc>
        <w:tc>
          <w:tcPr>
            <w:tcW w:w="1843"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1 000,00</w:t>
            </w:r>
          </w:p>
        </w:tc>
        <w:tc>
          <w:tcPr>
            <w:tcW w:w="1276" w:type="dxa"/>
            <w:tcBorders>
              <w:top w:val="single" w:sz="8" w:space="0" w:color="auto"/>
              <w:left w:val="single" w:sz="8" w:space="0" w:color="auto"/>
              <w:bottom w:val="single" w:sz="8" w:space="0" w:color="auto"/>
              <w:right w:val="single" w:sz="8" w:space="0" w:color="auto"/>
            </w:tcBorders>
          </w:tcPr>
          <w:p w:rsidR="00F75214" w:rsidRDefault="00F75214" w:rsidP="00F75214">
            <w:pPr>
              <w:jc w:val="center"/>
              <w:rPr>
                <w:b/>
                <w:bCs/>
                <w:color w:val="000000"/>
                <w:sz w:val="24"/>
                <w:szCs w:val="24"/>
              </w:rPr>
            </w:pPr>
            <w:r>
              <w:rPr>
                <w:b/>
                <w:bCs/>
                <w:color w:val="000000"/>
              </w:rPr>
              <w:t>4 000,00</w:t>
            </w:r>
          </w:p>
        </w:tc>
      </w:tr>
      <w:tr w:rsidR="00E923E5" w:rsidRPr="009B175E" w:rsidTr="00DA3E41">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E923E5" w:rsidRPr="009B175E" w:rsidRDefault="00E923E5" w:rsidP="000264A3">
            <w:pPr>
              <w:autoSpaceDE w:val="0"/>
              <w:autoSpaceDN w:val="0"/>
              <w:adjustRightInd w:val="0"/>
              <w:jc w:val="center"/>
              <w:rPr>
                <w:rFonts w:eastAsia="Calibri"/>
                <w:b/>
                <w:sz w:val="24"/>
                <w:szCs w:val="24"/>
              </w:rPr>
            </w:pPr>
          </w:p>
        </w:tc>
        <w:tc>
          <w:tcPr>
            <w:tcW w:w="6106" w:type="dxa"/>
            <w:gridSpan w:val="3"/>
            <w:tcBorders>
              <w:top w:val="single" w:sz="8" w:space="0" w:color="auto"/>
              <w:left w:val="single" w:sz="8" w:space="0" w:color="auto"/>
              <w:bottom w:val="single" w:sz="8" w:space="0" w:color="auto"/>
              <w:right w:val="single" w:sz="8" w:space="0" w:color="auto"/>
            </w:tcBorders>
            <w:vAlign w:val="bottom"/>
          </w:tcPr>
          <w:p w:rsidR="00E923E5" w:rsidRPr="009B175E" w:rsidRDefault="00E923E5" w:rsidP="000264A3">
            <w:pPr>
              <w:autoSpaceDE w:val="0"/>
              <w:autoSpaceDN w:val="0"/>
              <w:adjustRightInd w:val="0"/>
              <w:jc w:val="center"/>
              <w:rPr>
                <w:rFonts w:eastAsia="Calibri"/>
                <w:sz w:val="24"/>
                <w:szCs w:val="24"/>
              </w:rPr>
            </w:pPr>
            <w:r w:rsidRPr="009B175E">
              <w:rPr>
                <w:color w:val="000000"/>
                <w:sz w:val="24"/>
                <w:szCs w:val="24"/>
              </w:rPr>
              <w:t>Итого</w:t>
            </w:r>
          </w:p>
        </w:tc>
        <w:tc>
          <w:tcPr>
            <w:tcW w:w="1134" w:type="dxa"/>
            <w:tcBorders>
              <w:top w:val="single" w:sz="8" w:space="0" w:color="auto"/>
              <w:left w:val="single" w:sz="8" w:space="0" w:color="auto"/>
              <w:bottom w:val="single" w:sz="8" w:space="0" w:color="auto"/>
              <w:right w:val="single" w:sz="8" w:space="0" w:color="auto"/>
            </w:tcBorders>
            <w:vAlign w:val="bottom"/>
          </w:tcPr>
          <w:p w:rsidR="00E923E5" w:rsidRPr="009B175E" w:rsidRDefault="00E923E5" w:rsidP="000264A3">
            <w:pPr>
              <w:jc w:val="center"/>
              <w:rPr>
                <w:b/>
                <w:bCs/>
                <w:color w:val="000000"/>
                <w:sz w:val="24"/>
                <w:szCs w:val="24"/>
              </w:rPr>
            </w:pPr>
            <w:r w:rsidRPr="009B175E">
              <w:rPr>
                <w:b/>
                <w:bCs/>
                <w:color w:val="000000"/>
                <w:sz w:val="24"/>
                <w:szCs w:val="24"/>
              </w:rPr>
              <w:t>95</w:t>
            </w:r>
          </w:p>
        </w:tc>
        <w:tc>
          <w:tcPr>
            <w:tcW w:w="1843" w:type="dxa"/>
            <w:tcBorders>
              <w:top w:val="single" w:sz="8" w:space="0" w:color="auto"/>
              <w:left w:val="single" w:sz="8" w:space="0" w:color="auto"/>
              <w:bottom w:val="single" w:sz="8" w:space="0" w:color="auto"/>
              <w:right w:val="single" w:sz="8" w:space="0" w:color="auto"/>
            </w:tcBorders>
            <w:vAlign w:val="bottom"/>
          </w:tcPr>
          <w:p w:rsidR="00E923E5" w:rsidRPr="009B175E" w:rsidRDefault="00E923E5" w:rsidP="000264A3">
            <w:pPr>
              <w:jc w:val="center"/>
              <w:rPr>
                <w:b/>
                <w:bCs/>
                <w:color w:val="000000"/>
                <w:sz w:val="24"/>
                <w:szCs w:val="24"/>
              </w:rPr>
            </w:pPr>
          </w:p>
        </w:tc>
        <w:tc>
          <w:tcPr>
            <w:tcW w:w="1276" w:type="dxa"/>
            <w:tcBorders>
              <w:top w:val="single" w:sz="8" w:space="0" w:color="auto"/>
              <w:left w:val="single" w:sz="8" w:space="0" w:color="auto"/>
              <w:bottom w:val="single" w:sz="8" w:space="0" w:color="auto"/>
              <w:right w:val="single" w:sz="8" w:space="0" w:color="auto"/>
            </w:tcBorders>
            <w:vAlign w:val="bottom"/>
          </w:tcPr>
          <w:p w:rsidR="00E923E5" w:rsidRPr="009B175E" w:rsidRDefault="00DA3E41" w:rsidP="000264A3">
            <w:pPr>
              <w:jc w:val="center"/>
              <w:rPr>
                <w:b/>
                <w:bCs/>
                <w:color w:val="000000"/>
                <w:sz w:val="24"/>
                <w:szCs w:val="24"/>
              </w:rPr>
            </w:pPr>
            <w:r>
              <w:rPr>
                <w:b/>
                <w:bCs/>
                <w:color w:val="000000"/>
                <w:sz w:val="24"/>
                <w:szCs w:val="24"/>
              </w:rPr>
              <w:t>194 155,94</w:t>
            </w:r>
          </w:p>
        </w:tc>
      </w:tr>
    </w:tbl>
    <w:p w:rsidR="00E923E5" w:rsidRPr="009B175E" w:rsidRDefault="00E923E5" w:rsidP="00E923E5">
      <w:pPr>
        <w:jc w:val="both"/>
        <w:rPr>
          <w:bCs/>
          <w:sz w:val="24"/>
          <w:szCs w:val="24"/>
        </w:rPr>
      </w:pPr>
    </w:p>
    <w:p w:rsidR="00097FED" w:rsidRPr="004874DE" w:rsidRDefault="00097FED" w:rsidP="00097FED">
      <w:pPr>
        <w:pStyle w:val="a4"/>
        <w:rPr>
          <w:rFonts w:ascii="Times New Roman" w:hAnsi="Times New Roman" w:cs="Times New Roman"/>
        </w:rPr>
      </w:pPr>
      <w:r w:rsidRPr="001873AD">
        <w:rPr>
          <w:rFonts w:ascii="Times New Roman" w:hAnsi="Times New Roman" w:cs="Times New Roman"/>
        </w:rPr>
        <w:tab/>
      </w:r>
      <w:r w:rsidR="00E923E5" w:rsidRPr="004874DE">
        <w:rPr>
          <w:rFonts w:ascii="Times New Roman" w:hAnsi="Times New Roman" w:cs="Times New Roman"/>
        </w:rPr>
        <w:t xml:space="preserve">Корректирующий коэффициент по результатам электронного аукциона составляет </w:t>
      </w:r>
      <w:r w:rsidR="004874DE" w:rsidRPr="004874DE">
        <w:rPr>
          <w:rFonts w:ascii="Times New Roman" w:hAnsi="Times New Roman" w:cs="Times New Roman"/>
        </w:rPr>
        <w:t>0,7450</w:t>
      </w:r>
      <w:r w:rsidR="00FB4F6A">
        <w:rPr>
          <w:rFonts w:ascii="Times New Roman" w:hAnsi="Times New Roman" w:cs="Times New Roman"/>
        </w:rPr>
        <w:t>.</w:t>
      </w:r>
      <w:bookmarkStart w:id="6" w:name="_GoBack"/>
      <w:bookmarkEnd w:id="6"/>
    </w:p>
    <w:p w:rsidR="004874DE" w:rsidRPr="004874DE" w:rsidRDefault="004874DE" w:rsidP="00097FED">
      <w:pPr>
        <w:pStyle w:val="a4"/>
        <w:rPr>
          <w:rFonts w:ascii="Times New Roman" w:hAnsi="Times New Roman" w:cs="Times New Roman"/>
        </w:rPr>
      </w:pPr>
    </w:p>
    <w:p w:rsidR="004874DE" w:rsidRPr="004874DE" w:rsidRDefault="004874DE" w:rsidP="004874DE">
      <w:pPr>
        <w:tabs>
          <w:tab w:val="left" w:pos="426"/>
        </w:tabs>
        <w:ind w:firstLine="425"/>
        <w:jc w:val="both"/>
        <w:rPr>
          <w:sz w:val="22"/>
          <w:szCs w:val="22"/>
        </w:rPr>
      </w:pPr>
      <w:r w:rsidRPr="004874DE">
        <w:rPr>
          <w:sz w:val="22"/>
          <w:szCs w:val="22"/>
        </w:rPr>
        <w:t xml:space="preserve">Итого дорожных знаков </w:t>
      </w:r>
      <w:r>
        <w:rPr>
          <w:sz w:val="22"/>
          <w:szCs w:val="22"/>
        </w:rPr>
        <w:t>95</w:t>
      </w:r>
      <w:r w:rsidRPr="004874DE">
        <w:rPr>
          <w:sz w:val="22"/>
          <w:szCs w:val="22"/>
        </w:rPr>
        <w:t xml:space="preserve"> штук на общую сумму 194 155,94  (сто девяносто четыре тысячи сто пятьдесят пять)  рублей 94 копеек,  в  том  числе  НДС </w:t>
      </w:r>
      <w:r w:rsidRPr="004874DE">
        <w:rPr>
          <w:color w:val="000000"/>
          <w:sz w:val="22"/>
          <w:szCs w:val="22"/>
        </w:rPr>
        <w:t>32359.32 руб.</w:t>
      </w:r>
      <w:r w:rsidRPr="004874DE">
        <w:rPr>
          <w:sz w:val="22"/>
          <w:szCs w:val="22"/>
        </w:rPr>
        <w:t xml:space="preserve"> </w:t>
      </w:r>
    </w:p>
    <w:p w:rsidR="004874DE" w:rsidRPr="001873AD" w:rsidRDefault="004874DE" w:rsidP="00097FED">
      <w:pPr>
        <w:pStyle w:val="a4"/>
        <w:rPr>
          <w:rFonts w:ascii="Times New Roman" w:hAnsi="Times New Roman" w:cs="Times New Roman"/>
        </w:rPr>
      </w:pPr>
    </w:p>
    <w:p w:rsidR="00097FED" w:rsidRPr="001873AD" w:rsidRDefault="00097FED" w:rsidP="00097FED">
      <w:pPr>
        <w:pStyle w:val="a4"/>
        <w:rPr>
          <w:rFonts w:ascii="Times New Roman" w:hAnsi="Times New Roman" w:cs="Times New Roman"/>
        </w:rPr>
      </w:pPr>
    </w:p>
    <w:tbl>
      <w:tblPr>
        <w:tblW w:w="5000" w:type="pct"/>
        <w:tblCellMar>
          <w:top w:w="55" w:type="dxa"/>
          <w:left w:w="55" w:type="dxa"/>
          <w:bottom w:w="55" w:type="dxa"/>
          <w:right w:w="55" w:type="dxa"/>
        </w:tblCellMar>
        <w:tblLook w:val="04A0" w:firstRow="1" w:lastRow="0" w:firstColumn="1" w:lastColumn="0" w:noHBand="0" w:noVBand="1"/>
      </w:tblPr>
      <w:tblGrid>
        <w:gridCol w:w="5257"/>
        <w:gridCol w:w="5232"/>
      </w:tblGrid>
      <w:tr w:rsidR="00097FED" w:rsidRPr="001873AD" w:rsidTr="004E0F18">
        <w:trPr>
          <w:trHeight w:val="170"/>
        </w:trPr>
        <w:tc>
          <w:tcPr>
            <w:tcW w:w="2506" w:type="pct"/>
          </w:tcPr>
          <w:p w:rsidR="00097FED" w:rsidRPr="001873AD" w:rsidRDefault="00097FED" w:rsidP="004E0F18">
            <w:pPr>
              <w:pStyle w:val="a4"/>
              <w:rPr>
                <w:rFonts w:ascii="Times New Roman" w:hAnsi="Times New Roman" w:cs="Times New Roman"/>
                <w:bCs/>
                <w:lang w:eastAsia="ar-SA"/>
              </w:rPr>
            </w:pPr>
            <w:r w:rsidRPr="001873AD">
              <w:rPr>
                <w:rFonts w:ascii="Times New Roman" w:hAnsi="Times New Roman" w:cs="Times New Roman"/>
                <w:bCs/>
                <w:lang w:eastAsia="ar-SA"/>
              </w:rPr>
              <w:t>Заказчик</w:t>
            </w:r>
          </w:p>
          <w:p w:rsidR="00097FED" w:rsidRPr="001873AD" w:rsidRDefault="00097FED" w:rsidP="004E0F18">
            <w:pPr>
              <w:pStyle w:val="a4"/>
              <w:rPr>
                <w:rFonts w:ascii="Times New Roman" w:hAnsi="Times New Roman" w:cs="Times New Roman"/>
                <w:bCs/>
                <w:lang w:eastAsia="ar-SA"/>
              </w:rPr>
            </w:pPr>
          </w:p>
          <w:p w:rsidR="00097FED" w:rsidRPr="001873AD" w:rsidRDefault="00097FED" w:rsidP="004E0F18">
            <w:pPr>
              <w:tabs>
                <w:tab w:val="center" w:pos="4748"/>
              </w:tabs>
              <w:rPr>
                <w:sz w:val="22"/>
                <w:szCs w:val="22"/>
              </w:rPr>
            </w:pPr>
            <w:r w:rsidRPr="001873AD">
              <w:rPr>
                <w:sz w:val="22"/>
                <w:szCs w:val="22"/>
              </w:rPr>
              <w:t xml:space="preserve">Руководитель администрации </w:t>
            </w:r>
          </w:p>
          <w:p w:rsidR="00097FED" w:rsidRDefault="00097FED" w:rsidP="004E0F18">
            <w:pPr>
              <w:pStyle w:val="a4"/>
              <w:rPr>
                <w:rFonts w:ascii="Times New Roman" w:hAnsi="Times New Roman" w:cs="Times New Roman"/>
              </w:rPr>
            </w:pPr>
            <w:r w:rsidRPr="001873AD">
              <w:rPr>
                <w:rFonts w:ascii="Times New Roman" w:hAnsi="Times New Roman" w:cs="Times New Roman"/>
              </w:rPr>
              <w:t>городского поселения «Микунь»</w:t>
            </w:r>
          </w:p>
          <w:p w:rsidR="00543BCE" w:rsidRPr="001873AD" w:rsidRDefault="00543BCE" w:rsidP="004E0F18">
            <w:pPr>
              <w:pStyle w:val="a4"/>
              <w:rPr>
                <w:rFonts w:ascii="Times New Roman" w:hAnsi="Times New Roman" w:cs="Times New Roman"/>
                <w:bCs/>
                <w:lang w:eastAsia="ar-SA"/>
              </w:rPr>
            </w:pPr>
          </w:p>
          <w:p w:rsidR="00097FED" w:rsidRPr="001873AD" w:rsidRDefault="00097FED" w:rsidP="004E0F18">
            <w:pPr>
              <w:pStyle w:val="a4"/>
              <w:rPr>
                <w:rFonts w:ascii="Times New Roman" w:hAnsi="Times New Roman" w:cs="Times New Roman"/>
                <w:bCs/>
                <w:lang w:eastAsia="ar-SA"/>
              </w:rPr>
            </w:pPr>
          </w:p>
          <w:p w:rsidR="00097FED" w:rsidRPr="001873AD" w:rsidRDefault="00097FED" w:rsidP="004E0F18">
            <w:pPr>
              <w:pStyle w:val="a4"/>
              <w:rPr>
                <w:rFonts w:ascii="Times New Roman" w:hAnsi="Times New Roman" w:cs="Times New Roman"/>
                <w:bCs/>
                <w:lang w:eastAsia="ar-SA"/>
              </w:rPr>
            </w:pPr>
            <w:r w:rsidRPr="001873AD">
              <w:rPr>
                <w:rFonts w:ascii="Times New Roman" w:hAnsi="Times New Roman" w:cs="Times New Roman"/>
                <w:bCs/>
                <w:lang w:eastAsia="ar-SA"/>
              </w:rPr>
              <w:t>___________________/В.А.</w:t>
            </w:r>
            <w:r w:rsidR="004E0F18">
              <w:rPr>
                <w:rFonts w:ascii="Times New Roman" w:hAnsi="Times New Roman" w:cs="Times New Roman"/>
                <w:bCs/>
                <w:lang w:eastAsia="ar-SA"/>
              </w:rPr>
              <w:t xml:space="preserve"> </w:t>
            </w:r>
            <w:r w:rsidRPr="001873AD">
              <w:rPr>
                <w:rFonts w:ascii="Times New Roman" w:hAnsi="Times New Roman" w:cs="Times New Roman"/>
                <w:bCs/>
                <w:lang w:eastAsia="ar-SA"/>
              </w:rPr>
              <w:t>Розмысло/</w:t>
            </w:r>
          </w:p>
        </w:tc>
        <w:tc>
          <w:tcPr>
            <w:tcW w:w="2494" w:type="pct"/>
          </w:tcPr>
          <w:p w:rsidR="00097FED" w:rsidRDefault="00097FED" w:rsidP="004E0F18">
            <w:pPr>
              <w:pStyle w:val="a4"/>
              <w:rPr>
                <w:rFonts w:ascii="Times New Roman" w:hAnsi="Times New Roman" w:cs="Times New Roman"/>
                <w:bCs/>
                <w:lang w:eastAsia="ar-SA"/>
              </w:rPr>
            </w:pPr>
            <w:r w:rsidRPr="001873AD">
              <w:rPr>
                <w:rFonts w:ascii="Times New Roman" w:hAnsi="Times New Roman" w:cs="Times New Roman"/>
                <w:bCs/>
                <w:lang w:eastAsia="ar-SA"/>
              </w:rPr>
              <w:t>Поставщик</w:t>
            </w:r>
          </w:p>
          <w:p w:rsidR="00543BCE" w:rsidRDefault="00543BCE" w:rsidP="004E0F18">
            <w:pPr>
              <w:pStyle w:val="a4"/>
              <w:rPr>
                <w:rFonts w:ascii="Times New Roman" w:hAnsi="Times New Roman" w:cs="Times New Roman"/>
                <w:bCs/>
                <w:lang w:eastAsia="ar-SA"/>
              </w:rPr>
            </w:pPr>
          </w:p>
          <w:p w:rsidR="00543BCE" w:rsidRPr="001873AD" w:rsidRDefault="00543BCE" w:rsidP="004E0F18">
            <w:pPr>
              <w:pStyle w:val="a4"/>
              <w:rPr>
                <w:rFonts w:ascii="Times New Roman" w:hAnsi="Times New Roman" w:cs="Times New Roman"/>
                <w:bCs/>
                <w:lang w:eastAsia="ar-SA"/>
              </w:rPr>
            </w:pPr>
            <w:r>
              <w:rPr>
                <w:rFonts w:ascii="Times New Roman" w:hAnsi="Times New Roman" w:cs="Times New Roman"/>
                <w:bCs/>
                <w:lang w:eastAsia="ar-SA"/>
              </w:rPr>
              <w:t>Генеральный директор</w:t>
            </w:r>
            <w:r w:rsidR="007F383F">
              <w:rPr>
                <w:rFonts w:ascii="Times New Roman" w:hAnsi="Times New Roman" w:cs="Times New Roman"/>
                <w:bCs/>
                <w:lang w:eastAsia="ar-SA"/>
              </w:rPr>
              <w:t xml:space="preserve"> </w:t>
            </w:r>
            <w:r w:rsidR="007F383F" w:rsidRPr="007F383F">
              <w:rPr>
                <w:rFonts w:ascii="Times New Roman" w:hAnsi="Times New Roman" w:cs="Times New Roman"/>
                <w:bCs/>
                <w:lang w:eastAsia="ar-SA"/>
              </w:rPr>
              <w:t>ООО «</w:t>
            </w:r>
            <w:r w:rsidR="007F383F" w:rsidRPr="007F383F">
              <w:rPr>
                <w:rFonts w:ascii="Times New Roman" w:hAnsi="Times New Roman" w:cs="Times New Roman"/>
                <w:color w:val="000000"/>
              </w:rPr>
              <w:t>ПОЖ-ИНДАСТРИ</w:t>
            </w:r>
            <w:r w:rsidR="007F383F" w:rsidRPr="007F383F">
              <w:rPr>
                <w:rFonts w:ascii="Times New Roman" w:hAnsi="Times New Roman" w:cs="Times New Roman"/>
              </w:rPr>
              <w:t>»</w:t>
            </w:r>
          </w:p>
          <w:p w:rsidR="00097FED" w:rsidRPr="001873AD" w:rsidRDefault="00097FED" w:rsidP="004E0F18">
            <w:pPr>
              <w:pStyle w:val="a4"/>
              <w:rPr>
                <w:rFonts w:ascii="Times New Roman" w:hAnsi="Times New Roman" w:cs="Times New Roman"/>
                <w:bCs/>
                <w:lang w:eastAsia="ar-SA"/>
              </w:rPr>
            </w:pPr>
          </w:p>
          <w:p w:rsidR="00097FED" w:rsidRPr="001873AD" w:rsidRDefault="00097FED" w:rsidP="004E0F18">
            <w:pPr>
              <w:pStyle w:val="a4"/>
              <w:rPr>
                <w:rFonts w:ascii="Times New Roman" w:hAnsi="Times New Roman" w:cs="Times New Roman"/>
                <w:bCs/>
                <w:lang w:eastAsia="ar-SA"/>
              </w:rPr>
            </w:pPr>
          </w:p>
          <w:p w:rsidR="00097FED" w:rsidRPr="001873AD" w:rsidRDefault="00097FED" w:rsidP="004E0F18">
            <w:pPr>
              <w:pStyle w:val="a4"/>
              <w:rPr>
                <w:rFonts w:ascii="Times New Roman" w:hAnsi="Times New Roman" w:cs="Times New Roman"/>
                <w:bCs/>
                <w:lang w:eastAsia="ar-SA"/>
              </w:rPr>
            </w:pPr>
          </w:p>
          <w:p w:rsidR="00097FED" w:rsidRPr="001873AD" w:rsidRDefault="00097FED" w:rsidP="004E0F18">
            <w:pPr>
              <w:pStyle w:val="a4"/>
              <w:rPr>
                <w:rFonts w:ascii="Times New Roman" w:hAnsi="Times New Roman" w:cs="Times New Roman"/>
                <w:bCs/>
                <w:lang w:eastAsia="ar-SA"/>
              </w:rPr>
            </w:pPr>
            <w:r w:rsidRPr="001873AD">
              <w:rPr>
                <w:rFonts w:ascii="Times New Roman" w:hAnsi="Times New Roman" w:cs="Times New Roman"/>
                <w:bCs/>
                <w:lang w:eastAsia="ar-SA"/>
              </w:rPr>
              <w:t>_______________</w:t>
            </w:r>
            <w:r w:rsidR="004E0F18">
              <w:rPr>
                <w:rFonts w:ascii="Times New Roman" w:hAnsi="Times New Roman" w:cs="Times New Roman"/>
                <w:bCs/>
                <w:lang w:eastAsia="ar-SA"/>
              </w:rPr>
              <w:t>____</w:t>
            </w:r>
            <w:r w:rsidRPr="001873AD">
              <w:rPr>
                <w:rFonts w:ascii="Times New Roman" w:hAnsi="Times New Roman" w:cs="Times New Roman"/>
                <w:bCs/>
                <w:lang w:eastAsia="ar-SA"/>
              </w:rPr>
              <w:t>/</w:t>
            </w:r>
            <w:r w:rsidR="004E0F18">
              <w:rPr>
                <w:rFonts w:ascii="Times New Roman" w:hAnsi="Times New Roman" w:cs="Times New Roman"/>
                <w:bCs/>
                <w:lang w:eastAsia="ar-SA"/>
              </w:rPr>
              <w:t>П.Г. Глазов</w:t>
            </w:r>
            <w:r w:rsidR="00543BCE">
              <w:rPr>
                <w:rFonts w:ascii="Times New Roman" w:hAnsi="Times New Roman" w:cs="Times New Roman"/>
                <w:bCs/>
                <w:lang w:eastAsia="ar-SA"/>
              </w:rPr>
              <w:t>/</w:t>
            </w:r>
          </w:p>
        </w:tc>
      </w:tr>
    </w:tbl>
    <w:p w:rsidR="007A0A0F" w:rsidRPr="001873AD" w:rsidRDefault="007A0A0F" w:rsidP="007A0A0F">
      <w:pPr>
        <w:widowControl w:val="0"/>
        <w:suppressAutoHyphens/>
        <w:autoSpaceDE w:val="0"/>
        <w:jc w:val="both"/>
        <w:rPr>
          <w:b/>
          <w:color w:val="00000A"/>
          <w:sz w:val="22"/>
          <w:szCs w:val="22"/>
        </w:rPr>
      </w:pPr>
    </w:p>
    <w:p w:rsidR="007A0A0F" w:rsidRPr="001873AD" w:rsidRDefault="007A0A0F" w:rsidP="007A0A0F">
      <w:pPr>
        <w:tabs>
          <w:tab w:val="left" w:pos="1276"/>
        </w:tabs>
        <w:suppressAutoHyphens/>
        <w:jc w:val="both"/>
        <w:rPr>
          <w:color w:val="00000A"/>
          <w:sz w:val="22"/>
          <w:szCs w:val="22"/>
          <w:lang w:eastAsia="zh-CN"/>
        </w:rPr>
      </w:pPr>
    </w:p>
    <w:p w:rsidR="007A0A0F" w:rsidRPr="001873AD" w:rsidRDefault="007A0A0F" w:rsidP="007A0A0F">
      <w:pPr>
        <w:tabs>
          <w:tab w:val="left" w:pos="4009"/>
        </w:tabs>
        <w:suppressAutoHyphens/>
        <w:rPr>
          <w:color w:val="00000A"/>
          <w:sz w:val="22"/>
          <w:szCs w:val="22"/>
        </w:rPr>
      </w:pPr>
    </w:p>
    <w:p w:rsidR="007A0A0F" w:rsidRPr="001873AD" w:rsidRDefault="007A0A0F" w:rsidP="007A0A0F">
      <w:pPr>
        <w:widowControl w:val="0"/>
        <w:shd w:val="clear" w:color="auto" w:fill="FFFFFF"/>
        <w:suppressAutoHyphens/>
        <w:autoSpaceDE w:val="0"/>
        <w:jc w:val="both"/>
        <w:rPr>
          <w:color w:val="00000A"/>
          <w:sz w:val="22"/>
          <w:szCs w:val="22"/>
          <w:lang w:eastAsia="zh-CN"/>
        </w:rPr>
      </w:pPr>
    </w:p>
    <w:p w:rsidR="00697FD0" w:rsidRPr="001873AD" w:rsidRDefault="00697FD0" w:rsidP="007A0A0F">
      <w:pPr>
        <w:keepNext/>
        <w:keepLines/>
        <w:widowControl w:val="0"/>
        <w:suppressAutoHyphens/>
        <w:ind w:firstLine="709"/>
        <w:jc w:val="center"/>
        <w:rPr>
          <w:sz w:val="22"/>
          <w:szCs w:val="22"/>
        </w:rPr>
      </w:pPr>
    </w:p>
    <w:sectPr w:rsidR="00697FD0" w:rsidRPr="001873AD" w:rsidSect="007A0A0F">
      <w:footerReference w:type="default" r:id="rId14"/>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3D" w:rsidRDefault="006F6C3D" w:rsidP="00094F27">
      <w:r>
        <w:separator/>
      </w:r>
    </w:p>
  </w:endnote>
  <w:endnote w:type="continuationSeparator" w:id="0">
    <w:p w:rsidR="006F6C3D" w:rsidRDefault="006F6C3D"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ED" w:rsidRDefault="00725B5B" w:rsidP="004E0F18">
    <w:pPr>
      <w:pStyle w:val="af"/>
      <w:framePr w:wrap="around" w:vAnchor="text" w:hAnchor="margin" w:xAlign="right" w:y="1"/>
      <w:rPr>
        <w:rStyle w:val="af3"/>
      </w:rPr>
    </w:pPr>
    <w:r>
      <w:rPr>
        <w:rStyle w:val="af3"/>
      </w:rPr>
      <w:fldChar w:fldCharType="begin"/>
    </w:r>
    <w:r w:rsidR="002B03ED">
      <w:rPr>
        <w:rStyle w:val="af3"/>
      </w:rPr>
      <w:instrText xml:space="preserve">PAGE  </w:instrText>
    </w:r>
    <w:r>
      <w:rPr>
        <w:rStyle w:val="af3"/>
      </w:rPr>
      <w:fldChar w:fldCharType="separate"/>
    </w:r>
    <w:r w:rsidR="002B03ED">
      <w:rPr>
        <w:rStyle w:val="af3"/>
        <w:noProof/>
      </w:rPr>
      <w:t>19</w:t>
    </w:r>
    <w:r>
      <w:rPr>
        <w:rStyle w:val="af3"/>
      </w:rPr>
      <w:fldChar w:fldCharType="end"/>
    </w:r>
  </w:p>
  <w:p w:rsidR="002B03ED" w:rsidRDefault="002B03ED" w:rsidP="004E0F18">
    <w:pPr>
      <w:pStyle w:val="af"/>
      <w:ind w:right="360"/>
    </w:pPr>
  </w:p>
  <w:p w:rsidR="002B03ED" w:rsidRDefault="002B03ED"/>
  <w:p w:rsidR="002B03ED" w:rsidRDefault="002B03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ED" w:rsidRDefault="002B03E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3D" w:rsidRDefault="006F6C3D" w:rsidP="00094F27">
      <w:r>
        <w:separator/>
      </w:r>
    </w:p>
  </w:footnote>
  <w:footnote w:type="continuationSeparator" w:id="0">
    <w:p w:rsidR="006F6C3D" w:rsidRDefault="006F6C3D" w:rsidP="0009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ED" w:rsidRDefault="002B0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86B73"/>
    <w:multiLevelType w:val="multilevel"/>
    <w:tmpl w:val="F87EAA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6"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13EAF"/>
    <w:multiLevelType w:val="hybridMultilevel"/>
    <w:tmpl w:val="FAE6D7DE"/>
    <w:lvl w:ilvl="0" w:tplc="0419000F">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4"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E1D277C"/>
    <w:multiLevelType w:val="hybridMultilevel"/>
    <w:tmpl w:val="FADA0DC2"/>
    <w:lvl w:ilvl="0" w:tplc="A570538E">
      <w:start w:val="1"/>
      <w:numFmt w:val="decimal"/>
      <w:lvlText w:val="%1."/>
      <w:lvlJc w:val="left"/>
      <w:pPr>
        <w:ind w:left="1065" w:hanging="360"/>
      </w:pPr>
      <w:rPr>
        <w:rFonts w:eastAsia="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CF0554C"/>
    <w:multiLevelType w:val="hybridMultilevel"/>
    <w:tmpl w:val="1A54755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6331BA"/>
    <w:multiLevelType w:val="hybridMultilevel"/>
    <w:tmpl w:val="3C12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85606C"/>
    <w:multiLevelType w:val="multilevel"/>
    <w:tmpl w:val="903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072C58"/>
    <w:multiLevelType w:val="multilevel"/>
    <w:tmpl w:val="16F0705A"/>
    <w:styleLink w:val="WW8Num31"/>
    <w:lvl w:ilvl="0">
      <w:start w:val="1"/>
      <w:numFmt w:val="decimal"/>
      <w:lvlText w:val="2.1.%1."/>
      <w:lvlJc w:val="left"/>
      <w:pPr>
        <w:tabs>
          <w:tab w:val="num" w:pos="5179"/>
        </w:tabs>
        <w:ind w:left="5179"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721025E"/>
    <w:multiLevelType w:val="hybridMultilevel"/>
    <w:tmpl w:val="8A766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2"/>
  </w:num>
  <w:num w:numId="9">
    <w:abstractNumId w:val="10"/>
  </w:num>
  <w:num w:numId="10">
    <w:abstractNumId w:val="20"/>
  </w:num>
  <w:num w:numId="11">
    <w:abstractNumId w:val="8"/>
  </w:num>
  <w:num w:numId="12">
    <w:abstractNumId w:val="18"/>
  </w:num>
  <w:num w:numId="13">
    <w:abstractNumId w:val="22"/>
  </w:num>
  <w:num w:numId="14">
    <w:abstractNumId w:val="19"/>
  </w:num>
  <w:num w:numId="15">
    <w:abstractNumId w:val="5"/>
  </w:num>
  <w:num w:numId="16">
    <w:abstractNumId w:val="3"/>
  </w:num>
  <w:num w:numId="17">
    <w:abstractNumId w:val="23"/>
  </w:num>
  <w:num w:numId="18">
    <w:abstractNumId w:val="12"/>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DC2"/>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25DF"/>
    <w:rsid w:val="001873AD"/>
    <w:rsid w:val="00187AE7"/>
    <w:rsid w:val="00187E35"/>
    <w:rsid w:val="00191AF8"/>
    <w:rsid w:val="001921B7"/>
    <w:rsid w:val="00193B33"/>
    <w:rsid w:val="00194535"/>
    <w:rsid w:val="00194D6D"/>
    <w:rsid w:val="00195CF8"/>
    <w:rsid w:val="00196FB0"/>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075"/>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D28"/>
    <w:rsid w:val="00230426"/>
    <w:rsid w:val="00231141"/>
    <w:rsid w:val="002345DB"/>
    <w:rsid w:val="0024005D"/>
    <w:rsid w:val="00240AC5"/>
    <w:rsid w:val="002413C3"/>
    <w:rsid w:val="002417FE"/>
    <w:rsid w:val="00241F9F"/>
    <w:rsid w:val="00245E9C"/>
    <w:rsid w:val="00247E36"/>
    <w:rsid w:val="00252A24"/>
    <w:rsid w:val="00252A67"/>
    <w:rsid w:val="00252B6B"/>
    <w:rsid w:val="002546C7"/>
    <w:rsid w:val="0025483E"/>
    <w:rsid w:val="00254882"/>
    <w:rsid w:val="00256F70"/>
    <w:rsid w:val="002576CB"/>
    <w:rsid w:val="00262D3E"/>
    <w:rsid w:val="002641DF"/>
    <w:rsid w:val="002652D7"/>
    <w:rsid w:val="00272F46"/>
    <w:rsid w:val="0027315A"/>
    <w:rsid w:val="002805A2"/>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F9C"/>
    <w:rsid w:val="002B03ED"/>
    <w:rsid w:val="002B2CFB"/>
    <w:rsid w:val="002B31F1"/>
    <w:rsid w:val="002B3E56"/>
    <w:rsid w:val="002C08E3"/>
    <w:rsid w:val="002C0B9B"/>
    <w:rsid w:val="002C2098"/>
    <w:rsid w:val="002C30E4"/>
    <w:rsid w:val="002C37DC"/>
    <w:rsid w:val="002C3953"/>
    <w:rsid w:val="002C3E9C"/>
    <w:rsid w:val="002C4337"/>
    <w:rsid w:val="002C5307"/>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4C95"/>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6420"/>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2981"/>
    <w:rsid w:val="004237FF"/>
    <w:rsid w:val="004240D5"/>
    <w:rsid w:val="00435641"/>
    <w:rsid w:val="00435F0C"/>
    <w:rsid w:val="00436328"/>
    <w:rsid w:val="00440D11"/>
    <w:rsid w:val="00440DDF"/>
    <w:rsid w:val="004440E9"/>
    <w:rsid w:val="00446296"/>
    <w:rsid w:val="004465A3"/>
    <w:rsid w:val="004505C6"/>
    <w:rsid w:val="00451692"/>
    <w:rsid w:val="00452B85"/>
    <w:rsid w:val="00461A3F"/>
    <w:rsid w:val="00463F43"/>
    <w:rsid w:val="00464BE1"/>
    <w:rsid w:val="00467269"/>
    <w:rsid w:val="00476F63"/>
    <w:rsid w:val="004822D4"/>
    <w:rsid w:val="004874DE"/>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0F18"/>
    <w:rsid w:val="004E168A"/>
    <w:rsid w:val="004E225C"/>
    <w:rsid w:val="004E30C2"/>
    <w:rsid w:val="004E3298"/>
    <w:rsid w:val="004F0450"/>
    <w:rsid w:val="004F2C65"/>
    <w:rsid w:val="004F3A74"/>
    <w:rsid w:val="004F4594"/>
    <w:rsid w:val="004F53A4"/>
    <w:rsid w:val="004F7539"/>
    <w:rsid w:val="005002C2"/>
    <w:rsid w:val="005029E3"/>
    <w:rsid w:val="005030C3"/>
    <w:rsid w:val="00515B8F"/>
    <w:rsid w:val="00515FA4"/>
    <w:rsid w:val="005178CE"/>
    <w:rsid w:val="00520BD7"/>
    <w:rsid w:val="005212F3"/>
    <w:rsid w:val="00521A01"/>
    <w:rsid w:val="00527F47"/>
    <w:rsid w:val="00532614"/>
    <w:rsid w:val="00533D7D"/>
    <w:rsid w:val="0053741A"/>
    <w:rsid w:val="00537FBA"/>
    <w:rsid w:val="005400B9"/>
    <w:rsid w:val="00541177"/>
    <w:rsid w:val="00543BCE"/>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DC0"/>
    <w:rsid w:val="00567C4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3FF4"/>
    <w:rsid w:val="005F4559"/>
    <w:rsid w:val="005F49F4"/>
    <w:rsid w:val="005F5939"/>
    <w:rsid w:val="00600417"/>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372C"/>
    <w:rsid w:val="006D384D"/>
    <w:rsid w:val="006D5D25"/>
    <w:rsid w:val="006D7F4F"/>
    <w:rsid w:val="006E057C"/>
    <w:rsid w:val="006E10CC"/>
    <w:rsid w:val="006E34EF"/>
    <w:rsid w:val="006E67B3"/>
    <w:rsid w:val="006F0515"/>
    <w:rsid w:val="006F0F57"/>
    <w:rsid w:val="006F1DC4"/>
    <w:rsid w:val="006F2C55"/>
    <w:rsid w:val="006F4078"/>
    <w:rsid w:val="006F6C3D"/>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5B5B"/>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1334"/>
    <w:rsid w:val="00782C03"/>
    <w:rsid w:val="00782C2B"/>
    <w:rsid w:val="00783356"/>
    <w:rsid w:val="00784E64"/>
    <w:rsid w:val="00787B97"/>
    <w:rsid w:val="00787DE3"/>
    <w:rsid w:val="00790358"/>
    <w:rsid w:val="00792640"/>
    <w:rsid w:val="00793F1E"/>
    <w:rsid w:val="00794258"/>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291A"/>
    <w:rsid w:val="007E322A"/>
    <w:rsid w:val="007E4353"/>
    <w:rsid w:val="007E45B3"/>
    <w:rsid w:val="007E5BD4"/>
    <w:rsid w:val="007E6476"/>
    <w:rsid w:val="007F0155"/>
    <w:rsid w:val="007F0F4F"/>
    <w:rsid w:val="007F1817"/>
    <w:rsid w:val="007F3098"/>
    <w:rsid w:val="007F383F"/>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43"/>
    <w:rsid w:val="00917538"/>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4D0D"/>
    <w:rsid w:val="00975821"/>
    <w:rsid w:val="00981523"/>
    <w:rsid w:val="00982ACC"/>
    <w:rsid w:val="00983B9E"/>
    <w:rsid w:val="00985E8A"/>
    <w:rsid w:val="00992380"/>
    <w:rsid w:val="00992B27"/>
    <w:rsid w:val="00993650"/>
    <w:rsid w:val="009947CA"/>
    <w:rsid w:val="0099519E"/>
    <w:rsid w:val="00997721"/>
    <w:rsid w:val="009A108F"/>
    <w:rsid w:val="009A13F7"/>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64A"/>
    <w:rsid w:val="00A70786"/>
    <w:rsid w:val="00A7146F"/>
    <w:rsid w:val="00A72E20"/>
    <w:rsid w:val="00A7410C"/>
    <w:rsid w:val="00A753AE"/>
    <w:rsid w:val="00A80214"/>
    <w:rsid w:val="00A80BB2"/>
    <w:rsid w:val="00A834AB"/>
    <w:rsid w:val="00A83569"/>
    <w:rsid w:val="00A86884"/>
    <w:rsid w:val="00A87C3C"/>
    <w:rsid w:val="00A90D42"/>
    <w:rsid w:val="00A91005"/>
    <w:rsid w:val="00A921CA"/>
    <w:rsid w:val="00A93E79"/>
    <w:rsid w:val="00A94586"/>
    <w:rsid w:val="00A96281"/>
    <w:rsid w:val="00A97127"/>
    <w:rsid w:val="00AA0125"/>
    <w:rsid w:val="00AA03A3"/>
    <w:rsid w:val="00AA0408"/>
    <w:rsid w:val="00AA21FF"/>
    <w:rsid w:val="00AA2A15"/>
    <w:rsid w:val="00AA2C54"/>
    <w:rsid w:val="00AA3B8D"/>
    <w:rsid w:val="00AA4332"/>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21E"/>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913C0"/>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1427"/>
    <w:rsid w:val="00BE1737"/>
    <w:rsid w:val="00BE2010"/>
    <w:rsid w:val="00BE5472"/>
    <w:rsid w:val="00BE5F8C"/>
    <w:rsid w:val="00BE6076"/>
    <w:rsid w:val="00BF19C5"/>
    <w:rsid w:val="00BF2F04"/>
    <w:rsid w:val="00BF358D"/>
    <w:rsid w:val="00BF4235"/>
    <w:rsid w:val="00BF466E"/>
    <w:rsid w:val="00BF4A74"/>
    <w:rsid w:val="00BF642A"/>
    <w:rsid w:val="00BF7498"/>
    <w:rsid w:val="00C00A03"/>
    <w:rsid w:val="00C03ABF"/>
    <w:rsid w:val="00C06B27"/>
    <w:rsid w:val="00C103CB"/>
    <w:rsid w:val="00C11C04"/>
    <w:rsid w:val="00C120C7"/>
    <w:rsid w:val="00C16842"/>
    <w:rsid w:val="00C207AC"/>
    <w:rsid w:val="00C21F96"/>
    <w:rsid w:val="00C22CEC"/>
    <w:rsid w:val="00C23621"/>
    <w:rsid w:val="00C249D4"/>
    <w:rsid w:val="00C24FC2"/>
    <w:rsid w:val="00C250AA"/>
    <w:rsid w:val="00C27366"/>
    <w:rsid w:val="00C27A8A"/>
    <w:rsid w:val="00C27E60"/>
    <w:rsid w:val="00C31D1E"/>
    <w:rsid w:val="00C3436E"/>
    <w:rsid w:val="00C35176"/>
    <w:rsid w:val="00C36A8A"/>
    <w:rsid w:val="00C40EAF"/>
    <w:rsid w:val="00C4410E"/>
    <w:rsid w:val="00C44BEC"/>
    <w:rsid w:val="00C46C3D"/>
    <w:rsid w:val="00C479D1"/>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437B"/>
    <w:rsid w:val="00C7453C"/>
    <w:rsid w:val="00C75950"/>
    <w:rsid w:val="00C76202"/>
    <w:rsid w:val="00C81D59"/>
    <w:rsid w:val="00C82624"/>
    <w:rsid w:val="00C829C9"/>
    <w:rsid w:val="00C82CDD"/>
    <w:rsid w:val="00C84466"/>
    <w:rsid w:val="00C84A3D"/>
    <w:rsid w:val="00C84B36"/>
    <w:rsid w:val="00C9022B"/>
    <w:rsid w:val="00C926F5"/>
    <w:rsid w:val="00C92894"/>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6E9C"/>
    <w:rsid w:val="00D14F2E"/>
    <w:rsid w:val="00D16F12"/>
    <w:rsid w:val="00D2305C"/>
    <w:rsid w:val="00D230BD"/>
    <w:rsid w:val="00D24354"/>
    <w:rsid w:val="00D252AD"/>
    <w:rsid w:val="00D263BE"/>
    <w:rsid w:val="00D2645A"/>
    <w:rsid w:val="00D32446"/>
    <w:rsid w:val="00D35C86"/>
    <w:rsid w:val="00D3605D"/>
    <w:rsid w:val="00D36D2A"/>
    <w:rsid w:val="00D36F70"/>
    <w:rsid w:val="00D40217"/>
    <w:rsid w:val="00D42091"/>
    <w:rsid w:val="00D42D7A"/>
    <w:rsid w:val="00D43C9B"/>
    <w:rsid w:val="00D44117"/>
    <w:rsid w:val="00D447FD"/>
    <w:rsid w:val="00D45746"/>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3E4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7D4D"/>
    <w:rsid w:val="00E002DC"/>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2A1C"/>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670E7"/>
    <w:rsid w:val="00E70D0D"/>
    <w:rsid w:val="00E733E3"/>
    <w:rsid w:val="00E7796C"/>
    <w:rsid w:val="00E8001F"/>
    <w:rsid w:val="00E844E6"/>
    <w:rsid w:val="00E84DBF"/>
    <w:rsid w:val="00E91932"/>
    <w:rsid w:val="00E91AE9"/>
    <w:rsid w:val="00E923E5"/>
    <w:rsid w:val="00E92509"/>
    <w:rsid w:val="00E93B0C"/>
    <w:rsid w:val="00E9463E"/>
    <w:rsid w:val="00E977A1"/>
    <w:rsid w:val="00EA00A3"/>
    <w:rsid w:val="00EA2B18"/>
    <w:rsid w:val="00EA427D"/>
    <w:rsid w:val="00EA4D87"/>
    <w:rsid w:val="00EA62C1"/>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5214"/>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4F6A"/>
    <w:rsid w:val="00FB52E9"/>
    <w:rsid w:val="00FB56B0"/>
    <w:rsid w:val="00FC0009"/>
    <w:rsid w:val="00FC28A5"/>
    <w:rsid w:val="00FC2C71"/>
    <w:rsid w:val="00FC35CD"/>
    <w:rsid w:val="00FC3C4C"/>
    <w:rsid w:val="00FC4DEC"/>
    <w:rsid w:val="00FC5294"/>
    <w:rsid w:val="00FC58A6"/>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4BCF7"/>
  <w15:docId w15:val="{E625CF6A-55C8-4EE8-B7C5-64A0D5D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qFormat/>
    <w:rsid w:val="000F567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qFormat/>
    <w:rsid w:val="000F5675"/>
    <w:pPr>
      <w:keepNext/>
      <w:spacing w:before="240" w:after="60"/>
      <w:outlineLvl w:val="3"/>
    </w:pPr>
    <w:rPr>
      <w:b/>
      <w:bCs/>
      <w:sz w:val="28"/>
      <w:szCs w:val="28"/>
    </w:rPr>
  </w:style>
  <w:style w:type="paragraph" w:styleId="5">
    <w:name w:val="heading 5"/>
    <w:basedOn w:val="a"/>
    <w:next w:val="a"/>
    <w:link w:val="50"/>
    <w:semiHidden/>
    <w:unhideWhenUsed/>
    <w:qFormat/>
    <w:locked/>
    <w:rsid w:val="002B03ED"/>
    <w:pPr>
      <w:spacing w:before="240" w:after="60"/>
      <w:outlineLvl w:val="4"/>
    </w:pPr>
    <w:rPr>
      <w:b/>
      <w:bCs/>
      <w:i/>
      <w:iCs/>
      <w:sz w:val="26"/>
      <w:szCs w:val="26"/>
    </w:rPr>
  </w:style>
  <w:style w:type="paragraph" w:styleId="6">
    <w:name w:val="heading 6"/>
    <w:basedOn w:val="a"/>
    <w:next w:val="a"/>
    <w:link w:val="60"/>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F5675"/>
    <w:rPr>
      <w:rFonts w:ascii="Arial" w:hAnsi="Arial" w:cs="Arial"/>
      <w:b/>
      <w:bCs/>
      <w:kern w:val="32"/>
      <w:sz w:val="32"/>
      <w:szCs w:val="32"/>
      <w:lang w:eastAsia="ru-RU"/>
    </w:rPr>
  </w:style>
  <w:style w:type="character" w:customStyle="1" w:styleId="20">
    <w:name w:val="Заголовок 2 Знак"/>
    <w:aliases w:val="H2 Знак"/>
    <w:basedOn w:val="a0"/>
    <w:link w:val="2"/>
    <w:locked/>
    <w:rsid w:val="003F3F08"/>
    <w:rPr>
      <w:rFonts w:ascii="Cambria" w:hAnsi="Cambria" w:cs="Cambria"/>
      <w:b/>
      <w:bCs/>
      <w:color w:val="4F81BD"/>
      <w:sz w:val="26"/>
      <w:szCs w:val="26"/>
      <w:lang w:eastAsia="ru-RU"/>
    </w:rPr>
  </w:style>
  <w:style w:type="character" w:customStyle="1" w:styleId="30">
    <w:name w:val="Заголовок 3 Знак"/>
    <w:basedOn w:val="a0"/>
    <w:link w:val="3"/>
    <w:locked/>
    <w:rsid w:val="000F5675"/>
    <w:rPr>
      <w:rFonts w:ascii="Cambria" w:hAnsi="Cambria" w:cs="Cambria"/>
      <w:b/>
      <w:bCs/>
      <w:color w:val="4F81BD"/>
      <w:sz w:val="20"/>
      <w:szCs w:val="20"/>
      <w:lang w:eastAsia="ru-RU"/>
    </w:rPr>
  </w:style>
  <w:style w:type="character" w:customStyle="1" w:styleId="40">
    <w:name w:val="Заголовок 4 Знак"/>
    <w:basedOn w:val="a0"/>
    <w:link w:val="4"/>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F3F08"/>
    <w:pPr>
      <w:spacing w:after="120" w:line="480" w:lineRule="auto"/>
      <w:ind w:left="283"/>
    </w:pPr>
  </w:style>
  <w:style w:type="character" w:customStyle="1" w:styleId="22">
    <w:name w:val="Основной текст с отступом 2 Знак"/>
    <w:basedOn w:val="a0"/>
    <w:link w:val="21"/>
    <w:locked/>
    <w:rsid w:val="003F3F08"/>
    <w:rPr>
      <w:rFonts w:ascii="Times New Roman" w:hAnsi="Times New Roman" w:cs="Times New Roman"/>
      <w:sz w:val="20"/>
      <w:szCs w:val="20"/>
      <w:lang w:eastAsia="ru-RU"/>
    </w:rPr>
  </w:style>
  <w:style w:type="paragraph" w:customStyle="1" w:styleId="ConsNormal">
    <w:name w:val="ConsNormal"/>
    <w:link w:val="ConsNormal0"/>
    <w:rsid w:val="003F3F08"/>
    <w:pPr>
      <w:widowControl w:val="0"/>
      <w:ind w:firstLine="720"/>
    </w:pPr>
    <w:rPr>
      <w:rFonts w:ascii="Arial" w:eastAsia="Times New Roman" w:hAnsi="Arial" w:cs="Arial"/>
    </w:rPr>
  </w:style>
  <w:style w:type="character" w:customStyle="1" w:styleId="ConsNormal0">
    <w:name w:val="ConsNormal Знак"/>
    <w:basedOn w:val="a0"/>
    <w:link w:val="ConsNormal"/>
    <w:locked/>
    <w:rsid w:val="003F3F08"/>
    <w:rPr>
      <w:rFonts w:ascii="Arial" w:eastAsia="Times New Roman" w:hAnsi="Arial" w:cs="Arial"/>
      <w:lang w:val="ru-RU" w:eastAsia="ru-RU" w:bidi="ar-SA"/>
    </w:rPr>
  </w:style>
  <w:style w:type="paragraph" w:customStyle="1" w:styleId="ConsNonformat">
    <w:name w:val="ConsNonformat"/>
    <w:link w:val="ConsNonformat0"/>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locked/>
    <w:rsid w:val="003F3F08"/>
    <w:rPr>
      <w:rFonts w:ascii="Times New Roman" w:hAnsi="Times New Roman" w:cs="Times New Roman"/>
      <w:sz w:val="20"/>
      <w:szCs w:val="20"/>
      <w:lang w:eastAsia="ru-RU"/>
    </w:rPr>
  </w:style>
  <w:style w:type="character" w:styleId="ac">
    <w:name w:val="Hyperlink"/>
    <w:basedOn w:val="a0"/>
    <w:rsid w:val="003F3F08"/>
    <w:rPr>
      <w:rFonts w:eastAsia="Times New Roman"/>
      <w:color w:val="0000FF"/>
      <w:u w:val="single"/>
      <w:lang w:val="ru-RU" w:eastAsia="zh-CN"/>
    </w:rPr>
  </w:style>
  <w:style w:type="paragraph" w:styleId="ad">
    <w:name w:val="header"/>
    <w:basedOn w:val="a"/>
    <w:link w:val="ae"/>
    <w:rsid w:val="003F3F08"/>
    <w:pPr>
      <w:tabs>
        <w:tab w:val="center" w:pos="4677"/>
        <w:tab w:val="right" w:pos="9355"/>
      </w:tabs>
    </w:pPr>
  </w:style>
  <w:style w:type="character" w:customStyle="1" w:styleId="ae">
    <w:name w:val="Верхний колонтитул Знак"/>
    <w:basedOn w:val="a0"/>
    <w:link w:val="ad"/>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semiHidden/>
    <w:rsid w:val="003F3F08"/>
    <w:rPr>
      <w:rFonts w:ascii="Tahoma" w:hAnsi="Tahoma" w:cs="Tahoma"/>
      <w:sz w:val="16"/>
      <w:szCs w:val="16"/>
    </w:rPr>
  </w:style>
  <w:style w:type="character" w:customStyle="1" w:styleId="af2">
    <w:name w:val="Текст выноски Знак"/>
    <w:basedOn w:val="a0"/>
    <w:link w:val="af1"/>
    <w:semiHidden/>
    <w:locked/>
    <w:rsid w:val="003F3F08"/>
    <w:rPr>
      <w:rFonts w:ascii="Tahoma" w:hAnsi="Tahoma" w:cs="Tahoma"/>
      <w:sz w:val="16"/>
      <w:szCs w:val="16"/>
      <w:lang w:eastAsia="ru-RU"/>
    </w:rPr>
  </w:style>
  <w:style w:type="paragraph" w:customStyle="1" w:styleId="Default">
    <w:name w:val="Default"/>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rsid w:val="003F3F08"/>
    <w:pPr>
      <w:spacing w:after="120"/>
      <w:ind w:left="283"/>
    </w:pPr>
    <w:rPr>
      <w:sz w:val="16"/>
      <w:szCs w:val="16"/>
    </w:rPr>
  </w:style>
  <w:style w:type="character" w:customStyle="1" w:styleId="33">
    <w:name w:val="Основной текст с отступом 3 Знак"/>
    <w:basedOn w:val="a0"/>
    <w:link w:val="32"/>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rsid w:val="003F3F08"/>
    <w:pPr>
      <w:spacing w:after="120" w:line="480" w:lineRule="auto"/>
    </w:pPr>
  </w:style>
  <w:style w:type="character" w:customStyle="1" w:styleId="24">
    <w:name w:val="Основной текст 2 Знак"/>
    <w:basedOn w:val="a0"/>
    <w:link w:val="23"/>
    <w:locked/>
    <w:rsid w:val="003F3F08"/>
    <w:rPr>
      <w:rFonts w:ascii="Times New Roman" w:hAnsi="Times New Roman" w:cs="Times New Roman"/>
      <w:sz w:val="20"/>
      <w:szCs w:val="20"/>
      <w:lang w:eastAsia="ru-RU"/>
    </w:rPr>
  </w:style>
  <w:style w:type="paragraph" w:customStyle="1" w:styleId="ConsPlusNormal">
    <w:name w:val="ConsPlusNormal"/>
    <w:link w:val="ConsPlusNormal0"/>
    <w:qFormat/>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uiPriority w:val="59"/>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aliases w:val="таблица"/>
    <w:qFormat/>
    <w:rsid w:val="00B7403D"/>
    <w:pPr>
      <w:widowControl w:val="0"/>
      <w:suppressAutoHyphens/>
    </w:pPr>
    <w:rPr>
      <w:rFonts w:eastAsia="Times New Roman" w:cs="Calibri"/>
      <w:kern w:val="1"/>
      <w:sz w:val="22"/>
      <w:szCs w:val="22"/>
      <w:lang w:eastAsia="ar-SA"/>
    </w:rPr>
  </w:style>
  <w:style w:type="paragraph" w:styleId="af9">
    <w:name w:val="Normal (Web)"/>
    <w:basedOn w:val="a"/>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rsid w:val="00F21CA4"/>
    <w:rPr>
      <w:rFonts w:eastAsia="Times New Roman"/>
      <w:lang w:val="ru-RU" w:eastAsia="zh-CN"/>
    </w:rPr>
  </w:style>
  <w:style w:type="paragraph" w:styleId="afa">
    <w:name w:val="Plain Text"/>
    <w:basedOn w:val="a"/>
    <w:link w:val="afb"/>
    <w:rsid w:val="000A73AA"/>
    <w:rPr>
      <w:rFonts w:ascii="Courier New" w:hAnsi="Courier New" w:cs="Courier New"/>
    </w:rPr>
  </w:style>
  <w:style w:type="character" w:customStyle="1" w:styleId="afb">
    <w:name w:val="Текст Знак"/>
    <w:basedOn w:val="a0"/>
    <w:link w:val="afa"/>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 w:type="character" w:customStyle="1" w:styleId="50">
    <w:name w:val="Заголовок 5 Знак"/>
    <w:basedOn w:val="a0"/>
    <w:link w:val="5"/>
    <w:semiHidden/>
    <w:rsid w:val="002B03ED"/>
    <w:rPr>
      <w:rFonts w:ascii="Times New Roman" w:eastAsia="Times New Roman" w:hAnsi="Times New Roman"/>
      <w:b/>
      <w:bCs/>
      <w:i/>
      <w:iCs/>
      <w:sz w:val="26"/>
      <w:szCs w:val="26"/>
    </w:rPr>
  </w:style>
  <w:style w:type="numbering" w:customStyle="1" w:styleId="13">
    <w:name w:val="Нет списка1"/>
    <w:next w:val="a2"/>
    <w:uiPriority w:val="99"/>
    <w:semiHidden/>
    <w:unhideWhenUsed/>
    <w:rsid w:val="002B03ED"/>
  </w:style>
  <w:style w:type="paragraph" w:styleId="aff0">
    <w:name w:val="Block Text"/>
    <w:basedOn w:val="a"/>
    <w:rsid w:val="002B03ED"/>
    <w:pPr>
      <w:ind w:left="142" w:right="141" w:firstLine="425"/>
      <w:jc w:val="both"/>
    </w:pPr>
    <w:rPr>
      <w:rFonts w:ascii="Arial" w:hAnsi="Arial"/>
      <w:i/>
      <w:sz w:val="28"/>
    </w:rPr>
  </w:style>
  <w:style w:type="paragraph" w:styleId="aff1">
    <w:name w:val="Title"/>
    <w:basedOn w:val="a"/>
    <w:link w:val="aff2"/>
    <w:qFormat/>
    <w:locked/>
    <w:rsid w:val="002B03ED"/>
    <w:pPr>
      <w:jc w:val="center"/>
    </w:pPr>
    <w:rPr>
      <w:b/>
      <w:sz w:val="28"/>
    </w:rPr>
  </w:style>
  <w:style w:type="character" w:customStyle="1" w:styleId="aff2">
    <w:name w:val="Заголовок Знак"/>
    <w:basedOn w:val="a0"/>
    <w:link w:val="aff1"/>
    <w:rsid w:val="002B03ED"/>
    <w:rPr>
      <w:rFonts w:ascii="Times New Roman" w:eastAsia="Times New Roman" w:hAnsi="Times New Roman"/>
      <w:b/>
      <w:sz w:val="28"/>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03ED"/>
    <w:pPr>
      <w:spacing w:after="160" w:line="240" w:lineRule="exact"/>
    </w:pPr>
    <w:rPr>
      <w:rFonts w:eastAsia="Calibri"/>
      <w:lang w:eastAsia="zh-CN"/>
    </w:rPr>
  </w:style>
  <w:style w:type="paragraph" w:customStyle="1" w:styleId="14">
    <w:name w:val="Знак Знак Знак1 Знак Знак Знак Знак Знак Знак Знак Знак"/>
    <w:basedOn w:val="a"/>
    <w:rsid w:val="002B03ED"/>
    <w:pPr>
      <w:spacing w:after="160" w:line="240" w:lineRule="exact"/>
    </w:pPr>
    <w:rPr>
      <w:rFonts w:eastAsia="Calibri"/>
      <w:lang w:eastAsia="zh-CN"/>
    </w:rPr>
  </w:style>
  <w:style w:type="paragraph" w:customStyle="1" w:styleId="Style10">
    <w:name w:val="Style10"/>
    <w:basedOn w:val="a"/>
    <w:rsid w:val="002B03ED"/>
    <w:pPr>
      <w:widowControl w:val="0"/>
      <w:autoSpaceDE w:val="0"/>
      <w:autoSpaceDN w:val="0"/>
      <w:adjustRightInd w:val="0"/>
      <w:spacing w:line="288" w:lineRule="exact"/>
    </w:pPr>
    <w:rPr>
      <w:sz w:val="24"/>
      <w:szCs w:val="24"/>
    </w:rPr>
  </w:style>
  <w:style w:type="paragraph" w:customStyle="1" w:styleId="Style13">
    <w:name w:val="Style13"/>
    <w:basedOn w:val="a"/>
    <w:rsid w:val="002B03ED"/>
    <w:pPr>
      <w:widowControl w:val="0"/>
      <w:autoSpaceDE w:val="0"/>
      <w:autoSpaceDN w:val="0"/>
      <w:adjustRightInd w:val="0"/>
      <w:spacing w:line="283" w:lineRule="exact"/>
      <w:jc w:val="center"/>
    </w:pPr>
    <w:rPr>
      <w:sz w:val="24"/>
      <w:szCs w:val="24"/>
    </w:rPr>
  </w:style>
  <w:style w:type="paragraph" w:customStyle="1" w:styleId="Style14">
    <w:name w:val="Style14"/>
    <w:basedOn w:val="a"/>
    <w:rsid w:val="002B03ED"/>
    <w:pPr>
      <w:widowControl w:val="0"/>
      <w:autoSpaceDE w:val="0"/>
      <w:autoSpaceDN w:val="0"/>
      <w:adjustRightInd w:val="0"/>
      <w:spacing w:line="288" w:lineRule="exact"/>
    </w:pPr>
    <w:rPr>
      <w:sz w:val="24"/>
      <w:szCs w:val="24"/>
    </w:rPr>
  </w:style>
  <w:style w:type="paragraph" w:customStyle="1" w:styleId="Style15">
    <w:name w:val="Style15"/>
    <w:basedOn w:val="a"/>
    <w:rsid w:val="002B03ED"/>
    <w:pPr>
      <w:widowControl w:val="0"/>
      <w:autoSpaceDE w:val="0"/>
      <w:autoSpaceDN w:val="0"/>
      <w:adjustRightInd w:val="0"/>
      <w:spacing w:line="283" w:lineRule="exact"/>
      <w:jc w:val="center"/>
    </w:pPr>
    <w:rPr>
      <w:sz w:val="24"/>
      <w:szCs w:val="24"/>
    </w:rPr>
  </w:style>
  <w:style w:type="character" w:customStyle="1" w:styleId="FontStyle17">
    <w:name w:val="Font Style17"/>
    <w:rsid w:val="002B03ED"/>
    <w:rPr>
      <w:rFonts w:ascii="Times New Roman" w:hAnsi="Times New Roman" w:cs="Times New Roman"/>
      <w:b/>
      <w:bCs/>
      <w:sz w:val="22"/>
      <w:szCs w:val="22"/>
    </w:rPr>
  </w:style>
  <w:style w:type="character" w:customStyle="1" w:styleId="FontStyle19">
    <w:name w:val="Font Style19"/>
    <w:rsid w:val="002B03ED"/>
    <w:rPr>
      <w:rFonts w:ascii="Times New Roman" w:hAnsi="Times New Roman" w:cs="Times New Roman"/>
      <w:sz w:val="22"/>
      <w:szCs w:val="22"/>
    </w:rPr>
  </w:style>
  <w:style w:type="paragraph" w:customStyle="1" w:styleId="15">
    <w:name w:val="Знак Знак1 Знак Знак Знак Знак Знак Знак Знак Знак Знак Знак Знак Знак Знак Знак Знак Знак Знак"/>
    <w:basedOn w:val="a"/>
    <w:rsid w:val="002B03ED"/>
    <w:pPr>
      <w:tabs>
        <w:tab w:val="num" w:pos="1347"/>
      </w:tabs>
      <w:spacing w:after="160" w:line="240" w:lineRule="exact"/>
    </w:pPr>
    <w:rPr>
      <w:rFonts w:eastAsia="Calibri"/>
      <w:lang w:eastAsia="zh-CN"/>
    </w:rPr>
  </w:style>
  <w:style w:type="character" w:customStyle="1" w:styleId="aff4">
    <w:name w:val="Знак Знак Знак Знак"/>
    <w:rsid w:val="002B03ED"/>
    <w:rPr>
      <w:rFonts w:ascii="Times New Roman" w:eastAsia="Calibri" w:hAnsi="Times New Roman" w:cs="Times New Roman"/>
      <w:sz w:val="20"/>
      <w:szCs w:val="20"/>
      <w:lang w:eastAsia="zh-CN"/>
    </w:rPr>
  </w:style>
  <w:style w:type="paragraph" w:customStyle="1" w:styleId="aff5">
    <w:name w:val="Содержимое таблицы"/>
    <w:basedOn w:val="a"/>
    <w:rsid w:val="002B03ED"/>
    <w:pPr>
      <w:widowControl w:val="0"/>
      <w:suppressLineNumbers/>
      <w:suppressAutoHyphens/>
    </w:pPr>
    <w:rPr>
      <w:sz w:val="24"/>
    </w:rPr>
  </w:style>
  <w:style w:type="paragraph" w:customStyle="1" w:styleId="ConsPlusNonformat">
    <w:name w:val="ConsPlusNonformat"/>
    <w:uiPriority w:val="99"/>
    <w:rsid w:val="002B03ED"/>
    <w:pPr>
      <w:autoSpaceDE w:val="0"/>
      <w:autoSpaceDN w:val="0"/>
      <w:adjustRightInd w:val="0"/>
    </w:pPr>
    <w:rPr>
      <w:rFonts w:ascii="Courier New" w:eastAsia="Times New Roman" w:hAnsi="Courier New" w:cs="Courier New"/>
    </w:rPr>
  </w:style>
  <w:style w:type="paragraph" w:customStyle="1" w:styleId="msonormalcxspmiddle">
    <w:name w:val="msonormalcxspmiddle"/>
    <w:basedOn w:val="a"/>
    <w:rsid w:val="002B03ED"/>
    <w:pPr>
      <w:spacing w:before="100" w:beforeAutospacing="1" w:after="100" w:afterAutospacing="1"/>
    </w:pPr>
    <w:rPr>
      <w:sz w:val="24"/>
      <w:szCs w:val="24"/>
    </w:rPr>
  </w:style>
  <w:style w:type="character" w:customStyle="1" w:styleId="apple-converted-space">
    <w:name w:val="apple-converted-space"/>
    <w:basedOn w:val="a0"/>
    <w:rsid w:val="002B03ED"/>
  </w:style>
  <w:style w:type="paragraph" w:customStyle="1" w:styleId="16">
    <w:name w:val="Название объекта1"/>
    <w:basedOn w:val="a"/>
    <w:rsid w:val="002B03ED"/>
    <w:pPr>
      <w:suppressAutoHyphens/>
      <w:jc w:val="center"/>
    </w:pPr>
    <w:rPr>
      <w:b/>
      <w:sz w:val="28"/>
      <w:lang w:eastAsia="ar-SA"/>
    </w:rPr>
  </w:style>
  <w:style w:type="character" w:customStyle="1" w:styleId="41">
    <w:name w:val="Знак Знак4"/>
    <w:rsid w:val="002B03ED"/>
    <w:rPr>
      <w:lang w:val="ru-RU" w:eastAsia="ru-RU" w:bidi="ar-SA"/>
    </w:rPr>
  </w:style>
  <w:style w:type="paragraph" w:customStyle="1" w:styleId="17">
    <w:name w:val="Знак Знак Знак Знак1"/>
    <w:basedOn w:val="a"/>
    <w:rsid w:val="002B03ED"/>
    <w:pPr>
      <w:spacing w:after="160" w:line="240" w:lineRule="exact"/>
    </w:pPr>
    <w:rPr>
      <w:rFonts w:eastAsia="Calibri"/>
      <w:lang w:eastAsia="zh-CN"/>
    </w:rPr>
  </w:style>
  <w:style w:type="paragraph" w:customStyle="1" w:styleId="36">
    <w:name w:val="Раздел 3"/>
    <w:basedOn w:val="a"/>
    <w:rsid w:val="002B03ED"/>
    <w:pPr>
      <w:tabs>
        <w:tab w:val="num" w:pos="360"/>
        <w:tab w:val="num" w:pos="567"/>
      </w:tabs>
      <w:spacing w:before="120" w:after="120"/>
      <w:ind w:left="360" w:hanging="360"/>
      <w:jc w:val="center"/>
    </w:pPr>
    <w:rPr>
      <w:b/>
      <w:bCs/>
      <w:sz w:val="24"/>
      <w:szCs w:val="24"/>
    </w:rPr>
  </w:style>
  <w:style w:type="paragraph" w:customStyle="1" w:styleId="25">
    <w:name w:val="Название объекта2"/>
    <w:basedOn w:val="a"/>
    <w:next w:val="a"/>
    <w:rsid w:val="002B03ED"/>
    <w:pPr>
      <w:suppressAutoHyphens/>
      <w:ind w:firstLine="720"/>
    </w:pPr>
    <w:rPr>
      <w:b/>
      <w:i/>
      <w:sz w:val="24"/>
      <w:lang w:val="en-US"/>
    </w:rPr>
  </w:style>
  <w:style w:type="paragraph" w:customStyle="1" w:styleId="18">
    <w:name w:val="Знак Знак Знак1"/>
    <w:basedOn w:val="a"/>
    <w:rsid w:val="002B03ED"/>
    <w:pPr>
      <w:spacing w:after="160" w:line="240" w:lineRule="exact"/>
    </w:pPr>
    <w:rPr>
      <w:rFonts w:ascii="Verdana" w:hAnsi="Verdana"/>
      <w:lang w:val="en-US" w:eastAsia="en-US"/>
    </w:rPr>
  </w:style>
  <w:style w:type="paragraph" w:customStyle="1" w:styleId="ConsTitle">
    <w:name w:val="ConsTitle"/>
    <w:rsid w:val="002B03ED"/>
    <w:pPr>
      <w:widowControl w:val="0"/>
    </w:pPr>
    <w:rPr>
      <w:rFonts w:ascii="Arial" w:eastAsia="Times New Roman" w:hAnsi="Arial"/>
      <w:b/>
      <w:sz w:val="16"/>
    </w:rPr>
  </w:style>
  <w:style w:type="paragraph" w:customStyle="1" w:styleId="ConsPlusTitle">
    <w:name w:val="ConsPlusTitle"/>
    <w:rsid w:val="002B03ED"/>
    <w:pPr>
      <w:widowControl w:val="0"/>
      <w:autoSpaceDE w:val="0"/>
      <w:autoSpaceDN w:val="0"/>
      <w:adjustRightInd w:val="0"/>
    </w:pPr>
    <w:rPr>
      <w:rFonts w:ascii="Arial" w:eastAsia="Times New Roman" w:hAnsi="Arial" w:cs="Arial"/>
      <w:b/>
      <w:bCs/>
    </w:rPr>
  </w:style>
  <w:style w:type="character" w:styleId="aff6">
    <w:name w:val="Strong"/>
    <w:qFormat/>
    <w:locked/>
    <w:rsid w:val="002B03ED"/>
    <w:rPr>
      <w:rFonts w:cs="Times New Roman"/>
      <w:b/>
      <w:bCs/>
    </w:rPr>
  </w:style>
  <w:style w:type="paragraph" w:customStyle="1" w:styleId="26">
    <w:name w:val="Знак Знак Знак2"/>
    <w:basedOn w:val="a"/>
    <w:uiPriority w:val="99"/>
    <w:rsid w:val="002B03ED"/>
    <w:pPr>
      <w:widowControl w:val="0"/>
      <w:adjustRightInd w:val="0"/>
      <w:spacing w:after="160" w:line="240" w:lineRule="exact"/>
      <w:jc w:val="right"/>
    </w:pPr>
    <w:rPr>
      <w:lang w:val="en-GB" w:eastAsia="en-US"/>
    </w:rPr>
  </w:style>
  <w:style w:type="numbering" w:customStyle="1" w:styleId="27">
    <w:name w:val="Нет списка2"/>
    <w:next w:val="a2"/>
    <w:uiPriority w:val="99"/>
    <w:semiHidden/>
    <w:unhideWhenUsed/>
    <w:rsid w:val="002B03ED"/>
  </w:style>
  <w:style w:type="character" w:customStyle="1" w:styleId="19">
    <w:name w:val="Нижний колонтитул Знак1"/>
    <w:aliases w:val="Верхний  колонтитул Знак1"/>
    <w:basedOn w:val="a0"/>
    <w:uiPriority w:val="99"/>
    <w:semiHidden/>
    <w:rsid w:val="002B03ED"/>
  </w:style>
  <w:style w:type="character" w:customStyle="1" w:styleId="1a">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0"/>
    <w:semiHidden/>
    <w:rsid w:val="002B03ED"/>
  </w:style>
  <w:style w:type="paragraph" w:customStyle="1" w:styleId="pf8593e6201241744e9fbc8b5d5592647">
    <w:name w:val="pf8593e6201241744e9fbc8b5d5592647"/>
    <w:basedOn w:val="a"/>
    <w:uiPriority w:val="99"/>
    <w:rsid w:val="002B03ED"/>
    <w:pPr>
      <w:spacing w:before="100" w:beforeAutospacing="1" w:after="100" w:afterAutospacing="1"/>
    </w:pPr>
    <w:rPr>
      <w:sz w:val="24"/>
      <w:szCs w:val="24"/>
    </w:rPr>
  </w:style>
  <w:style w:type="character" w:customStyle="1" w:styleId="keywords2">
    <w:name w:val="keywords2"/>
    <w:basedOn w:val="a0"/>
    <w:rsid w:val="002B03ED"/>
    <w:rPr>
      <w:b/>
      <w:bCs/>
      <w:vanish/>
      <w:webHidden w:val="0"/>
      <w:color w:val="808080"/>
      <w:specVanish/>
    </w:rPr>
  </w:style>
  <w:style w:type="paragraph" w:customStyle="1" w:styleId="Standard">
    <w:name w:val="Standard"/>
    <w:rsid w:val="002B03E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aff7">
    <w:name w:val="Света"/>
    <w:basedOn w:val="a"/>
    <w:uiPriority w:val="99"/>
    <w:rsid w:val="002B03ED"/>
    <w:pPr>
      <w:ind w:firstLine="709"/>
      <w:jc w:val="both"/>
    </w:pPr>
    <w:rPr>
      <w:color w:val="000000"/>
      <w:sz w:val="24"/>
      <w:szCs w:val="24"/>
    </w:rPr>
  </w:style>
  <w:style w:type="character" w:styleId="aff8">
    <w:name w:val="Emphasis"/>
    <w:qFormat/>
    <w:locked/>
    <w:rsid w:val="002B03ED"/>
    <w:rPr>
      <w:i/>
      <w:iCs/>
    </w:rPr>
  </w:style>
  <w:style w:type="character" w:styleId="aff9">
    <w:name w:val="FollowedHyperlink"/>
    <w:basedOn w:val="a0"/>
    <w:uiPriority w:val="99"/>
    <w:semiHidden/>
    <w:unhideWhenUsed/>
    <w:rsid w:val="002B03ED"/>
    <w:rPr>
      <w:color w:val="800080" w:themeColor="followedHyperlink"/>
      <w:u w:val="single"/>
    </w:rPr>
  </w:style>
  <w:style w:type="character" w:customStyle="1" w:styleId="210">
    <w:name w:val="Заголовок 2 Знак1"/>
    <w:aliases w:val="H2 Знак1"/>
    <w:basedOn w:val="a0"/>
    <w:semiHidden/>
    <w:rsid w:val="002B03ED"/>
    <w:rPr>
      <w:rFonts w:asciiTheme="majorHAnsi" w:eastAsiaTheme="majorEastAsia" w:hAnsiTheme="majorHAnsi" w:cstheme="majorBidi"/>
      <w:b/>
      <w:bCs/>
      <w:color w:val="4F81BD" w:themeColor="accent1"/>
      <w:sz w:val="26"/>
      <w:szCs w:val="26"/>
      <w:lang w:eastAsia="en-US"/>
    </w:rPr>
  </w:style>
  <w:style w:type="table" w:customStyle="1" w:styleId="1b">
    <w:name w:val="Сетка таблицы1"/>
    <w:basedOn w:val="a1"/>
    <w:next w:val="af6"/>
    <w:uiPriority w:val="59"/>
    <w:rsid w:val="002B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2B03ED"/>
  </w:style>
  <w:style w:type="table" w:customStyle="1" w:styleId="28">
    <w:name w:val="Сетка таблицы2"/>
    <w:basedOn w:val="a1"/>
    <w:next w:val="af6"/>
    <w:uiPriority w:val="59"/>
    <w:rsid w:val="002B03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Знак Знак Знак Знак Знак Знак"/>
    <w:basedOn w:val="a"/>
    <w:uiPriority w:val="99"/>
    <w:rsid w:val="002B03ED"/>
    <w:pPr>
      <w:spacing w:after="160" w:line="240" w:lineRule="exact"/>
    </w:pPr>
    <w:rPr>
      <w:rFonts w:eastAsia="Calibri"/>
      <w:lang w:eastAsia="zh-CN"/>
    </w:rPr>
  </w:style>
  <w:style w:type="paragraph" w:customStyle="1" w:styleId="affa">
    <w:name w:val="Знак Знак Знак Знак Знак Знак"/>
    <w:basedOn w:val="a"/>
    <w:uiPriority w:val="99"/>
    <w:rsid w:val="002B03ED"/>
    <w:pPr>
      <w:tabs>
        <w:tab w:val="num" w:pos="1347"/>
      </w:tabs>
      <w:spacing w:after="160" w:line="240" w:lineRule="exact"/>
    </w:pPr>
    <w:rPr>
      <w:rFonts w:eastAsia="Calibri"/>
      <w:lang w:eastAsia="zh-CN"/>
    </w:rPr>
  </w:style>
  <w:style w:type="paragraph" w:customStyle="1" w:styleId="affb">
    <w:name w:val="Знак Знак Знак Знак Знак"/>
    <w:basedOn w:val="a"/>
    <w:uiPriority w:val="99"/>
    <w:rsid w:val="002B03ED"/>
    <w:pPr>
      <w:spacing w:after="160" w:line="240" w:lineRule="exact"/>
    </w:pPr>
    <w:rPr>
      <w:rFonts w:eastAsia="Calibri"/>
      <w:lang w:eastAsia="zh-CN"/>
    </w:rPr>
  </w:style>
  <w:style w:type="paragraph" w:customStyle="1" w:styleId="29">
    <w:name w:val="Знак Знак Знак Знак Знак2"/>
    <w:basedOn w:val="a"/>
    <w:uiPriority w:val="99"/>
    <w:rsid w:val="002B03ED"/>
    <w:pPr>
      <w:tabs>
        <w:tab w:val="num" w:pos="1347"/>
      </w:tabs>
      <w:spacing w:after="160" w:line="240" w:lineRule="exact"/>
    </w:pPr>
    <w:rPr>
      <w:rFonts w:eastAsia="Calibri"/>
      <w:lang w:eastAsia="zh-CN"/>
    </w:rPr>
  </w:style>
  <w:style w:type="paragraph" w:customStyle="1" w:styleId="1d">
    <w:name w:val="Знак Знак1 Знак Знак Знак"/>
    <w:basedOn w:val="a"/>
    <w:uiPriority w:val="99"/>
    <w:rsid w:val="002B03ED"/>
    <w:pPr>
      <w:tabs>
        <w:tab w:val="num" w:pos="1347"/>
      </w:tabs>
      <w:spacing w:after="160" w:line="240" w:lineRule="exact"/>
    </w:pPr>
    <w:rPr>
      <w:rFonts w:eastAsia="Calibri"/>
      <w:lang w:eastAsia="zh-CN"/>
    </w:rPr>
  </w:style>
  <w:style w:type="paragraph" w:customStyle="1" w:styleId="2a">
    <w:name w:val="Знак Знак Знак Знак Знак2 Знак"/>
    <w:basedOn w:val="a"/>
    <w:uiPriority w:val="99"/>
    <w:rsid w:val="002B03ED"/>
    <w:pPr>
      <w:tabs>
        <w:tab w:val="num" w:pos="1347"/>
      </w:tabs>
      <w:spacing w:after="160" w:line="240" w:lineRule="exact"/>
    </w:pPr>
    <w:rPr>
      <w:rFonts w:eastAsia="Calibri"/>
      <w:lang w:eastAsia="zh-CN"/>
    </w:rPr>
  </w:style>
  <w:style w:type="paragraph" w:customStyle="1" w:styleId="1e">
    <w:name w:val="Знак Знак Знак1 Знак Знак Знак"/>
    <w:basedOn w:val="a"/>
    <w:uiPriority w:val="99"/>
    <w:rsid w:val="002B03ED"/>
    <w:pPr>
      <w:spacing w:after="160" w:line="240" w:lineRule="exact"/>
    </w:pPr>
    <w:rPr>
      <w:rFonts w:eastAsia="Calibri"/>
      <w:lang w:eastAsia="zh-CN"/>
    </w:rPr>
  </w:style>
  <w:style w:type="paragraph" w:customStyle="1" w:styleId="211">
    <w:name w:val="Основной текст с отступом 21"/>
    <w:basedOn w:val="a"/>
    <w:uiPriority w:val="99"/>
    <w:rsid w:val="002B03ED"/>
    <w:pPr>
      <w:ind w:firstLine="720"/>
      <w:jc w:val="both"/>
    </w:pPr>
    <w:rPr>
      <w:sz w:val="28"/>
    </w:rPr>
  </w:style>
  <w:style w:type="paragraph" w:customStyle="1" w:styleId="1f">
    <w:name w:val="Обычный1"/>
    <w:uiPriority w:val="99"/>
    <w:rsid w:val="002B03ED"/>
    <w:pPr>
      <w:widowControl w:val="0"/>
      <w:snapToGrid w:val="0"/>
      <w:ind w:left="800" w:right="1800"/>
    </w:pPr>
    <w:rPr>
      <w:rFonts w:ascii="Times New Roman" w:eastAsia="Times New Roman" w:hAnsi="Times New Roman"/>
    </w:rPr>
  </w:style>
  <w:style w:type="paragraph" w:customStyle="1" w:styleId="affc">
    <w:name w:val="Знак Знак Знак Знак Знак Знак Знак Знак Знак Знак Знак Знак Знак"/>
    <w:basedOn w:val="a"/>
    <w:uiPriority w:val="99"/>
    <w:rsid w:val="002B03ED"/>
    <w:pPr>
      <w:spacing w:after="160" w:line="240" w:lineRule="exact"/>
    </w:pPr>
    <w:rPr>
      <w:rFonts w:ascii="Verdana" w:hAnsi="Verdana"/>
      <w:sz w:val="24"/>
      <w:szCs w:val="24"/>
      <w:lang w:val="en-US" w:eastAsia="en-US"/>
    </w:rPr>
  </w:style>
  <w:style w:type="paragraph" w:customStyle="1" w:styleId="1f0">
    <w:name w:val="Знак Знак Знак Знак Знак Знак1"/>
    <w:basedOn w:val="a"/>
    <w:uiPriority w:val="99"/>
    <w:rsid w:val="002B03ED"/>
    <w:pPr>
      <w:spacing w:after="160" w:line="240" w:lineRule="exact"/>
    </w:pPr>
    <w:rPr>
      <w:rFonts w:eastAsia="Calibri"/>
      <w:lang w:eastAsia="zh-CN"/>
    </w:rPr>
  </w:style>
  <w:style w:type="paragraph" w:customStyle="1" w:styleId="noindent">
    <w:name w:val="noindent"/>
    <w:basedOn w:val="a"/>
    <w:uiPriority w:val="99"/>
    <w:rsid w:val="002B03ED"/>
    <w:pPr>
      <w:spacing w:before="100" w:beforeAutospacing="1" w:after="100" w:afterAutospacing="1"/>
    </w:pPr>
    <w:rPr>
      <w:sz w:val="24"/>
      <w:szCs w:val="24"/>
    </w:rPr>
  </w:style>
  <w:style w:type="paragraph" w:customStyle="1" w:styleId="1f1">
    <w:name w:val="Знак Знак1 Знак Знак"/>
    <w:basedOn w:val="a"/>
    <w:uiPriority w:val="99"/>
    <w:rsid w:val="002B03ED"/>
    <w:pPr>
      <w:spacing w:after="160" w:line="240" w:lineRule="exact"/>
    </w:pPr>
    <w:rPr>
      <w:rFonts w:eastAsia="Calibri"/>
      <w:lang w:eastAsia="zh-CN"/>
    </w:rPr>
  </w:style>
  <w:style w:type="paragraph" w:customStyle="1" w:styleId="1CStyle3">
    <w:name w:val="1CStyle3"/>
    <w:uiPriority w:val="99"/>
    <w:rsid w:val="002B03ED"/>
    <w:pPr>
      <w:spacing w:after="160" w:line="256" w:lineRule="auto"/>
    </w:pPr>
    <w:rPr>
      <w:rFonts w:ascii="Arial" w:eastAsia="Times New Roman" w:hAnsi="Arial"/>
      <w:b/>
      <w:szCs w:val="22"/>
    </w:rPr>
  </w:style>
  <w:style w:type="paragraph" w:customStyle="1" w:styleId="1CStyle4">
    <w:name w:val="1CStyle4"/>
    <w:uiPriority w:val="99"/>
    <w:rsid w:val="002B03ED"/>
    <w:pPr>
      <w:spacing w:after="160" w:line="256" w:lineRule="auto"/>
      <w:jc w:val="center"/>
    </w:pPr>
    <w:rPr>
      <w:rFonts w:ascii="Arial" w:eastAsia="Times New Roman" w:hAnsi="Arial"/>
      <w:szCs w:val="22"/>
    </w:rPr>
  </w:style>
  <w:style w:type="paragraph" w:customStyle="1" w:styleId="1CStyle2">
    <w:name w:val="1CStyle2"/>
    <w:uiPriority w:val="99"/>
    <w:rsid w:val="002B03ED"/>
    <w:pPr>
      <w:spacing w:after="160" w:line="256" w:lineRule="auto"/>
      <w:jc w:val="center"/>
    </w:pPr>
    <w:rPr>
      <w:rFonts w:ascii="Arial" w:eastAsia="Times New Roman" w:hAnsi="Arial"/>
      <w:b/>
      <w:szCs w:val="22"/>
    </w:rPr>
  </w:style>
  <w:style w:type="paragraph" w:customStyle="1" w:styleId="1CStyle1">
    <w:name w:val="1CStyle1"/>
    <w:uiPriority w:val="99"/>
    <w:rsid w:val="002B03ED"/>
    <w:pPr>
      <w:spacing w:after="160" w:line="256" w:lineRule="auto"/>
      <w:jc w:val="center"/>
    </w:pPr>
    <w:rPr>
      <w:rFonts w:ascii="Arial" w:eastAsia="Times New Roman" w:hAnsi="Arial"/>
      <w:b/>
      <w:szCs w:val="22"/>
    </w:rPr>
  </w:style>
  <w:style w:type="paragraph" w:customStyle="1" w:styleId="1CStyle5">
    <w:name w:val="1CStyle5"/>
    <w:uiPriority w:val="99"/>
    <w:rsid w:val="002B03ED"/>
    <w:pPr>
      <w:spacing w:after="160" w:line="256" w:lineRule="auto"/>
    </w:pPr>
    <w:rPr>
      <w:rFonts w:ascii="Arial" w:eastAsia="Times New Roman" w:hAnsi="Arial"/>
      <w:szCs w:val="22"/>
    </w:rPr>
  </w:style>
  <w:style w:type="paragraph" w:customStyle="1" w:styleId="220">
    <w:name w:val="Основной текст с отступом 22"/>
    <w:basedOn w:val="a"/>
    <w:uiPriority w:val="99"/>
    <w:rsid w:val="002B03ED"/>
    <w:pPr>
      <w:ind w:firstLine="720"/>
      <w:jc w:val="both"/>
    </w:pPr>
    <w:rPr>
      <w:sz w:val="28"/>
    </w:rPr>
  </w:style>
  <w:style w:type="paragraph" w:customStyle="1" w:styleId="2b">
    <w:name w:val="Обычный2"/>
    <w:uiPriority w:val="99"/>
    <w:rsid w:val="002B03ED"/>
    <w:pPr>
      <w:widowControl w:val="0"/>
      <w:snapToGrid w:val="0"/>
      <w:ind w:left="800" w:right="1800"/>
    </w:pPr>
    <w:rPr>
      <w:rFonts w:ascii="Times New Roman" w:eastAsia="Times New Roman" w:hAnsi="Times New Roman"/>
    </w:rPr>
  </w:style>
  <w:style w:type="paragraph" w:customStyle="1" w:styleId="xl63">
    <w:name w:val="xl63"/>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64">
    <w:name w:val="xl64"/>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65">
    <w:name w:val="xl65"/>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1"/>
      <w:szCs w:val="21"/>
    </w:rPr>
  </w:style>
  <w:style w:type="paragraph" w:customStyle="1" w:styleId="xl66">
    <w:name w:val="xl66"/>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67">
    <w:name w:val="xl67"/>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8">
    <w:name w:val="xl68"/>
    <w:basedOn w:val="a"/>
    <w:uiPriority w:val="99"/>
    <w:rsid w:val="002B03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1"/>
      <w:szCs w:val="21"/>
    </w:rPr>
  </w:style>
  <w:style w:type="character" w:customStyle="1" w:styleId="iceouttxt6">
    <w:name w:val="iceouttxt6"/>
    <w:rsid w:val="002B03ED"/>
    <w:rPr>
      <w:rFonts w:ascii="Arial" w:hAnsi="Arial" w:cs="Arial" w:hint="default"/>
      <w:color w:val="666666"/>
      <w:sz w:val="17"/>
      <w:szCs w:val="17"/>
    </w:rPr>
  </w:style>
  <w:style w:type="character" w:customStyle="1" w:styleId="110">
    <w:name w:val="Знак Знак11"/>
    <w:locked/>
    <w:rsid w:val="002B03ED"/>
    <w:rPr>
      <w:lang w:val="ru-RU" w:eastAsia="ru-RU" w:bidi="ar-SA"/>
    </w:rPr>
  </w:style>
  <w:style w:type="table" w:customStyle="1" w:styleId="111">
    <w:name w:val="Сетка таблицы11"/>
    <w:basedOn w:val="a1"/>
    <w:rsid w:val="002B03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rsid w:val="002B03ED"/>
    <w:pPr>
      <w:numPr>
        <w:numId w:val="6"/>
      </w:numPr>
    </w:pPr>
  </w:style>
  <w:style w:type="table" w:customStyle="1" w:styleId="38">
    <w:name w:val="Сетка таблицы3"/>
    <w:basedOn w:val="a1"/>
    <w:next w:val="af6"/>
    <w:uiPriority w:val="39"/>
    <w:rsid w:val="002B0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2B0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uiPriority w:val="99"/>
    <w:rsid w:val="002B03ED"/>
    <w:pPr>
      <w:widowControl w:val="0"/>
      <w:autoSpaceDE w:val="0"/>
      <w:autoSpaceDN w:val="0"/>
      <w:adjustRightInd w:val="0"/>
    </w:pPr>
    <w:rPr>
      <w:rFonts w:ascii="Arial" w:eastAsia="Times New Roman" w:hAnsi="Arial" w:cs="Arial"/>
      <w:sz w:val="24"/>
      <w:szCs w:val="24"/>
    </w:rPr>
  </w:style>
  <w:style w:type="table" w:customStyle="1" w:styleId="51">
    <w:name w:val="Сетка таблицы5"/>
    <w:basedOn w:val="a1"/>
    <w:next w:val="af6"/>
    <w:uiPriority w:val="39"/>
    <w:rsid w:val="002B03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6"/>
    <w:uiPriority w:val="39"/>
    <w:rsid w:val="002B0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6"/>
    <w:uiPriority w:val="59"/>
    <w:rsid w:val="002B0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
    <w:basedOn w:val="a"/>
    <w:uiPriority w:val="99"/>
    <w:rsid w:val="002B03ED"/>
    <w:pPr>
      <w:widowControl w:val="0"/>
      <w:suppressAutoHyphens/>
      <w:jc w:val="both"/>
    </w:pPr>
    <w:rPr>
      <w:rFonts w:ascii="Arial" w:eastAsia="Arial Unicode MS" w:hAnsi="Arial" w:cs="Calibri"/>
      <w:kern w:val="2"/>
      <w:sz w:val="24"/>
      <w:szCs w:val="24"/>
      <w:lang w:eastAsia="ar-SA"/>
    </w:rPr>
  </w:style>
  <w:style w:type="character" w:customStyle="1" w:styleId="prop-title7">
    <w:name w:val="prop-title7"/>
    <w:basedOn w:val="a0"/>
    <w:rsid w:val="002B03ED"/>
  </w:style>
  <w:style w:type="character" w:customStyle="1" w:styleId="pinkbg1">
    <w:name w:val="pinkbg1"/>
    <w:basedOn w:val="a0"/>
    <w:rsid w:val="002B03ED"/>
    <w:rPr>
      <w:shd w:val="clear" w:color="auto" w:fill="FDD7C9"/>
    </w:rPr>
  </w:style>
  <w:style w:type="paragraph" w:customStyle="1" w:styleId="affe">
    <w:name w:val="Знак Знак Знак Знак Знак Знак Знак"/>
    <w:basedOn w:val="a"/>
    <w:rsid w:val="002B03ED"/>
    <w:pPr>
      <w:spacing w:before="100" w:beforeAutospacing="1" w:after="100" w:afterAutospacing="1"/>
      <w:jc w:val="both"/>
    </w:pPr>
    <w:rPr>
      <w:rFonts w:ascii="Tahoma" w:hAnsi="Tahoma"/>
      <w:lang w:val="en-US" w:eastAsia="en-US"/>
    </w:rPr>
  </w:style>
  <w:style w:type="paragraph" w:customStyle="1" w:styleId="ConsCell">
    <w:name w:val="ConsCell"/>
    <w:uiPriority w:val="99"/>
    <w:rsid w:val="002B03ED"/>
    <w:pPr>
      <w:widowControl w:val="0"/>
      <w:autoSpaceDE w:val="0"/>
      <w:autoSpaceDN w:val="0"/>
      <w:adjustRightInd w:val="0"/>
    </w:pPr>
    <w:rPr>
      <w:rFonts w:ascii="Arial" w:eastAsia="Times New Roman" w:hAnsi="Arial" w:cs="Arial"/>
    </w:rPr>
  </w:style>
  <w:style w:type="character" w:customStyle="1" w:styleId="afff">
    <w:name w:val="Основной шрифт"/>
    <w:semiHidden/>
    <w:rsid w:val="002B03ED"/>
  </w:style>
  <w:style w:type="character" w:customStyle="1" w:styleId="2c">
    <w:name w:val="Заголовок №2_"/>
    <w:link w:val="2d"/>
    <w:locked/>
    <w:rsid w:val="002B03ED"/>
    <w:rPr>
      <w:b/>
      <w:sz w:val="26"/>
      <w:shd w:val="clear" w:color="auto" w:fill="FFFFFF"/>
    </w:rPr>
  </w:style>
  <w:style w:type="paragraph" w:customStyle="1" w:styleId="2d">
    <w:name w:val="Заголовок №2"/>
    <w:basedOn w:val="a"/>
    <w:link w:val="2c"/>
    <w:rsid w:val="002B03ED"/>
    <w:pPr>
      <w:widowControl w:val="0"/>
      <w:shd w:val="clear" w:color="auto" w:fill="FFFFFF"/>
      <w:spacing w:line="288" w:lineRule="exact"/>
      <w:ind w:hanging="180"/>
      <w:jc w:val="both"/>
      <w:outlineLvl w:val="1"/>
    </w:pPr>
    <w:rPr>
      <w:rFonts w:ascii="Calibri" w:eastAsia="Calibri" w:hAnsi="Calibri"/>
      <w:b/>
      <w:sz w:val="26"/>
      <w:shd w:val="clear" w:color="auto" w:fill="FFFFFF"/>
    </w:rPr>
  </w:style>
  <w:style w:type="character" w:customStyle="1" w:styleId="ecattext">
    <w:name w:val="ecattext"/>
    <w:rsid w:val="002B03ED"/>
  </w:style>
  <w:style w:type="paragraph" w:customStyle="1" w:styleId="msonormal0">
    <w:name w:val="msonormal"/>
    <w:basedOn w:val="a"/>
    <w:rsid w:val="002B03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iku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consultantplus://offline/ref=B5FCB9E5094EC2B5C5F9F0AA003C98CBAFE1521D7726EA2A4404314D102B15F85138F75A3DD5D69C73DB570EED23BA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A741-6CCB-45B8-A805-686F62AF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Заинчковская</cp:lastModifiedBy>
  <cp:revision>4</cp:revision>
  <cp:lastPrinted>2022-04-21T08:17:00Z</cp:lastPrinted>
  <dcterms:created xsi:type="dcterms:W3CDTF">2022-07-25T08:32:00Z</dcterms:created>
  <dcterms:modified xsi:type="dcterms:W3CDTF">2022-08-01T09:19:00Z</dcterms:modified>
</cp:coreProperties>
</file>