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6" w:type="dxa"/>
        <w:tblInd w:w="93" w:type="dxa"/>
        <w:tblLook w:val="04A0"/>
      </w:tblPr>
      <w:tblGrid>
        <w:gridCol w:w="509"/>
        <w:gridCol w:w="4511"/>
        <w:gridCol w:w="608"/>
        <w:gridCol w:w="392"/>
        <w:gridCol w:w="524"/>
        <w:gridCol w:w="736"/>
        <w:gridCol w:w="177"/>
        <w:gridCol w:w="909"/>
        <w:gridCol w:w="174"/>
        <w:gridCol w:w="1478"/>
        <w:gridCol w:w="382"/>
        <w:gridCol w:w="1260"/>
        <w:gridCol w:w="785"/>
        <w:gridCol w:w="475"/>
        <w:gridCol w:w="747"/>
        <w:gridCol w:w="193"/>
        <w:gridCol w:w="709"/>
        <w:gridCol w:w="551"/>
        <w:gridCol w:w="656"/>
      </w:tblGrid>
      <w:tr w:rsidR="008A2B14" w:rsidRPr="008A2B14" w:rsidTr="0024722A">
        <w:trPr>
          <w:trHeight w:val="42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157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353"/>
        </w:trPr>
        <w:tc>
          <w:tcPr>
            <w:tcW w:w="157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560" w:type="dxa"/>
              <w:tblLook w:val="04A0"/>
            </w:tblPr>
            <w:tblGrid>
              <w:gridCol w:w="440"/>
              <w:gridCol w:w="5020"/>
              <w:gridCol w:w="10100"/>
            </w:tblGrid>
            <w:tr w:rsidR="008A2B14" w:rsidRPr="008A2B14" w:rsidTr="008A2B14">
              <w:trPr>
                <w:trHeight w:val="21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A2B14" w:rsidRPr="008A2B14" w:rsidRDefault="008A2B14" w:rsidP="008A2B1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A2B14" w:rsidRPr="008A2B14" w:rsidRDefault="008A2B14" w:rsidP="008A2B1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8A2B14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 xml:space="preserve">Объект: </w:t>
                  </w:r>
                </w:p>
              </w:tc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A2B14" w:rsidRPr="008A2B14" w:rsidRDefault="008A2B14" w:rsidP="008A2B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8A2B14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ремонт объекта улично-дорожной сети городского поселения "Микунь" (ул</w:t>
                  </w:r>
                  <w:proofErr w:type="gramStart"/>
                  <w:r w:rsidRPr="008A2B14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.Д</w:t>
                  </w:r>
                  <w:proofErr w:type="gramEnd"/>
                  <w:r w:rsidRPr="008A2B14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зержинского)</w:t>
                  </w:r>
                </w:p>
              </w:tc>
            </w:tr>
            <w:tr w:rsidR="008A2B14" w:rsidRPr="008A2B14" w:rsidTr="008A2B14">
              <w:trPr>
                <w:trHeight w:val="210"/>
              </w:trPr>
              <w:tc>
                <w:tcPr>
                  <w:tcW w:w="15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A2B14" w:rsidRPr="008A2B14" w:rsidRDefault="008A2B14" w:rsidP="008A2B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8A2B14" w:rsidRPr="008A2B14" w:rsidTr="008A2B14">
              <w:trPr>
                <w:trHeight w:val="210"/>
              </w:trPr>
              <w:tc>
                <w:tcPr>
                  <w:tcW w:w="15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A2B14" w:rsidRPr="008A2B14" w:rsidRDefault="008A2B14" w:rsidP="008A2B1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  <w:tr w:rsidR="008A2B14" w:rsidRPr="008A2B14" w:rsidTr="008A2B14">
              <w:trPr>
                <w:trHeight w:val="210"/>
              </w:trPr>
              <w:tc>
                <w:tcPr>
                  <w:tcW w:w="15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15250" w:type="dxa"/>
                    <w:tblLook w:val="04A0"/>
                  </w:tblPr>
                  <w:tblGrid>
                    <w:gridCol w:w="15250"/>
                  </w:tblGrid>
                  <w:tr w:rsidR="008A2B14" w:rsidRPr="008A2B14" w:rsidTr="008A2B14">
                    <w:trPr>
                      <w:trHeight w:val="210"/>
                    </w:trPr>
                    <w:tc>
                      <w:tcPr>
                        <w:tcW w:w="15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A2B14" w:rsidRPr="008A2B14" w:rsidRDefault="008A2B14" w:rsidP="008A2B1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A2B14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szCs w:val="16"/>
                          </w:rPr>
                          <w:t>ЛОКАЛЬНАЯ СМЕТА № 1</w:t>
                        </w:r>
                      </w:p>
                    </w:tc>
                  </w:tr>
                  <w:tr w:rsidR="008A2B14" w:rsidRPr="008A2B14" w:rsidTr="008A2B14">
                    <w:trPr>
                      <w:trHeight w:val="210"/>
                    </w:trPr>
                    <w:tc>
                      <w:tcPr>
                        <w:tcW w:w="15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A2B14" w:rsidRPr="008A2B14" w:rsidRDefault="008A2B14" w:rsidP="008A2B1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8A2B1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>(Локальный сметный расчет)</w:t>
                        </w:r>
                      </w:p>
                    </w:tc>
                  </w:tr>
                  <w:tr w:rsidR="008A2B14" w:rsidRPr="008A2B14" w:rsidTr="008A2B14">
                    <w:trPr>
                      <w:trHeight w:val="210"/>
                    </w:trPr>
                    <w:tc>
                      <w:tcPr>
                        <w:tcW w:w="15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A2B14" w:rsidRPr="008A2B14" w:rsidRDefault="008A2B14" w:rsidP="008A2B14">
                        <w:pPr>
                          <w:spacing w:after="240" w:line="240" w:lineRule="auto"/>
                          <w:ind w:right="344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</w:pPr>
                        <w:r w:rsidRPr="008A2B1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>на ремонт объекта улично-дорожной сети городского поселения "Микунь" (ул</w:t>
                        </w:r>
                        <w:proofErr w:type="gramStart"/>
                        <w:r w:rsidRPr="008A2B1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>.Д</w:t>
                        </w:r>
                        <w:proofErr w:type="gramEnd"/>
                        <w:r w:rsidRPr="008A2B14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</w:rPr>
                          <w:t>зержинского)</w:t>
                        </w:r>
                      </w:p>
                    </w:tc>
                  </w:tr>
                </w:tbl>
                <w:p w:rsidR="008A2B14" w:rsidRPr="008A2B14" w:rsidRDefault="008A2B14" w:rsidP="008A2B14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157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Сметная стоимость: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2 985,000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тыс. руб.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H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ормативная</w:t>
            </w:r>
            <w:proofErr w:type="spell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 0,460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proofErr w:type="spellStart"/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.ч</w:t>
            </w:r>
            <w:proofErr w:type="gramEnd"/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ел.ч</w:t>
            </w:r>
            <w:proofErr w:type="spellEnd"/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 143,052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тыс. руб.</w:t>
            </w:r>
          </w:p>
        </w:tc>
      </w:tr>
      <w:tr w:rsidR="008A2B14" w:rsidRPr="008A2B14" w:rsidTr="0024722A">
        <w:trPr>
          <w:trHeight w:val="210"/>
        </w:trPr>
        <w:tc>
          <w:tcPr>
            <w:tcW w:w="157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Составлена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в текущих ценах на 2020-07 июль по НБ: "ТСНБ-2001 Республики Коми (эталон) в ред.2014г. (по приказу Минстроя России № 937/</w:t>
            </w:r>
            <w:proofErr w:type="spellStart"/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пр</w:t>
            </w:r>
            <w:proofErr w:type="spellEnd"/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)".</w:t>
            </w:r>
          </w:p>
        </w:tc>
      </w:tr>
      <w:tr w:rsidR="008A2B14" w:rsidRPr="008A2B14" w:rsidTr="0024722A">
        <w:trPr>
          <w:trHeight w:val="210"/>
        </w:trPr>
        <w:tc>
          <w:tcPr>
            <w:tcW w:w="157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Республика Коми. Каталог текущих цен в строительстве для применения к базе ТЕР в редакции 2014 г. (дорожное хозяйство) на июль 2020 г. (1-я строительная зона)</w:t>
            </w:r>
          </w:p>
        </w:tc>
      </w:tr>
      <w:tr w:rsidR="008A2B14" w:rsidRPr="008A2B14" w:rsidTr="0024722A">
        <w:trPr>
          <w:trHeight w:val="98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439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№ поз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Шифр и № позиции норматива, Наименование работ и затрат, Единица измерения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Количе-ство</w:t>
            </w:r>
            <w:proofErr w:type="spellEnd"/>
            <w:proofErr w:type="gramEnd"/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Стоим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е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д., руб.</w:t>
            </w:r>
          </w:p>
        </w:tc>
        <w:tc>
          <w:tcPr>
            <w:tcW w:w="5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Общая стоимость, руб.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Затр</w:t>
            </w:r>
            <w:proofErr w:type="spell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. труда рабочих, не </w:t>
            </w:r>
            <w:proofErr w:type="spell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зан</w:t>
            </w:r>
            <w:proofErr w:type="spell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  <w:proofErr w:type="spell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обсл</w:t>
            </w:r>
            <w:proofErr w:type="spell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. машин, чел-ч</w:t>
            </w:r>
          </w:p>
        </w:tc>
      </w:tr>
      <w:tr w:rsidR="008A2B14" w:rsidRPr="008A2B14" w:rsidTr="0024722A">
        <w:trPr>
          <w:trHeight w:val="222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всего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экс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м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аш</w:t>
            </w:r>
            <w:proofErr w:type="spell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всего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оплата труда </w:t>
            </w:r>
            <w:proofErr w:type="spell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осн</w:t>
            </w:r>
            <w:proofErr w:type="spell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. раб.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экс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м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аш</w:t>
            </w:r>
            <w:proofErr w:type="spell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обслуж</w:t>
            </w:r>
            <w:proofErr w:type="spell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. машины</w:t>
            </w:r>
          </w:p>
        </w:tc>
      </w:tr>
      <w:tr w:rsidR="008A2B14" w:rsidRPr="008A2B14" w:rsidTr="0024722A">
        <w:trPr>
          <w:trHeight w:val="439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оплата труда </w:t>
            </w:r>
            <w:proofErr w:type="spell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осн</w:t>
            </w:r>
            <w:proofErr w:type="spell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. раб.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в т.ч. </w:t>
            </w:r>
            <w:proofErr w:type="spell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опл</w:t>
            </w:r>
            <w:proofErr w:type="spell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. труда мех.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в т.ч. </w:t>
            </w:r>
            <w:proofErr w:type="spell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опл</w:t>
            </w:r>
            <w:proofErr w:type="spell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. труда мех.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на ед.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всего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511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</w:p>
        </w:tc>
        <w:tc>
          <w:tcPr>
            <w:tcW w:w="91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</w:t>
            </w:r>
          </w:p>
        </w:tc>
        <w:tc>
          <w:tcPr>
            <w:tcW w:w="91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</w:p>
        </w:tc>
        <w:tc>
          <w:tcPr>
            <w:tcW w:w="165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6</w:t>
            </w:r>
          </w:p>
        </w:tc>
        <w:tc>
          <w:tcPr>
            <w:tcW w:w="242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7</w:t>
            </w:r>
          </w:p>
        </w:tc>
        <w:tc>
          <w:tcPr>
            <w:tcW w:w="122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</w:t>
            </w:r>
          </w:p>
        </w:tc>
        <w:tc>
          <w:tcPr>
            <w:tcW w:w="90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9</w:t>
            </w:r>
          </w:p>
        </w:tc>
        <w:tc>
          <w:tcPr>
            <w:tcW w:w="120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10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267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 xml:space="preserve">Раздел 2.  </w:t>
            </w:r>
            <w:proofErr w:type="spellStart"/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>Ремон</w:t>
            </w:r>
            <w:proofErr w:type="spellEnd"/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 xml:space="preserve">  участков ул. Дзержинского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26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8A2B14" w:rsidRPr="008A2B14" w:rsidTr="0024722A">
        <w:trPr>
          <w:trHeight w:val="43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Участок № 1.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10.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Э01-02-001-01;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>Механизированная очистка покрытий комбинированными дорожными машинами мощностью от 210 до 270 л.с. без увлажнения, 10000 м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0,0108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852,42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852,42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9,21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9,21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8A2B14" w:rsidRPr="008A2B14" w:rsidTr="0024722A">
        <w:trPr>
          <w:trHeight w:val="660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146,83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1,59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0,42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0,004536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2,37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1,29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12,87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11.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Е27-03-011-02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Срезка поверхностного слоя асфальтобетонных 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дорожных покрытий типа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Б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и В на щебне из осадочных горных пород методом холодного фрезерования с применением импортных фрез при ширине барабана фрезы 600-1300 мм, толщина до 10 см, 100 м2 </w:t>
            </w:r>
            <w:proofErr w:type="spell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асфаль</w:t>
            </w:r>
            <w:proofErr w:type="spell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...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1,08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5 351,57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5 211,12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5 779,70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139,28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5 628,01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0,504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0,54432</w:t>
            </w:r>
          </w:p>
        </w:tc>
      </w:tr>
      <w:tr w:rsidR="008A2B14" w:rsidRPr="008A2B14" w:rsidTr="0024722A">
        <w:trPr>
          <w:trHeight w:val="1099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128,96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435,58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470,43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1,092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1,17936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1.2, Н</w:t>
            </w:r>
            <w:proofErr w:type="gramStart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1.2, Н5= 1.2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908,47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493,87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7 182,04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12.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Е27-06-026-01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>Розлив вяжущих материалов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 П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рил.27.3 п. 3.1 Кзтр=1,2 Кэм=1,2, 1 т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0,108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22 472,73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953,34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2 427,05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102,96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8A2B14" w:rsidRPr="008A2B14" w:rsidTr="0024722A">
        <w:trPr>
          <w:trHeight w:val="660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346,09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37,38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0,99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0,10692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(0,7+0,3)*108/1000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1.5, Н</w:t>
            </w:r>
            <w:proofErr w:type="gramStart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55,70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30,28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2 513,03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13.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Х12-0101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Автогудронаторы 3500 л, </w:t>
            </w:r>
            <w:proofErr w:type="spell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маш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.-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ч</w:t>
            </w:r>
            <w:proofErr w:type="spellEnd"/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0,051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1 925,93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1 925,93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98,22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98,22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8A2B14" w:rsidRPr="008A2B14" w:rsidTr="0024722A">
        <w:trPr>
          <w:trHeight w:val="439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699,18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35,66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0,102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0,023*20*0,108*1,03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53,13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28,88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180,23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Е27-06-020-06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>Устройство покрытия толщиной 4 см из горячих асфальтобетонных смесей пористых крупнозернистых, плотность каменных материалов 2,5-2,9 т/м3 (нижний слой) Прил.27.3 п. 3.1 Кзтр=1,2 Кэм=1,2, 1000 м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покрытия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0,108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362 896,01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43 898,09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39 192,77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1 730,11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4 740,99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52,854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5,708232</w:t>
            </w:r>
          </w:p>
        </w:tc>
      </w:tr>
      <w:tr w:rsidR="008A2B14" w:rsidRPr="008A2B14" w:rsidTr="0024722A">
        <w:trPr>
          <w:trHeight w:val="1099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16 019,52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11 133,27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1 202,39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28,575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3,0861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1.5, Н</w:t>
            </w:r>
            <w:proofErr w:type="gramStart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1.5, Н5= 1.38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4 369,43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2 375,33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45 937,53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15.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Е27-06-021-06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>Н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а каждые 0,5 см изменения толщины покрытия добавлять или исключать к расценке 27-06-020-06  Прил.27.3 п. 3.1 Кзтр=1,2 Кэм=1,2, 1000 м2 покрытия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0,108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152 122,81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178,74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16 429,26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16,26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19,30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0,4968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0,0536544</w:t>
            </w:r>
          </w:p>
        </w:tc>
      </w:tr>
      <w:tr w:rsidR="008A2B14" w:rsidRPr="008A2B14" w:rsidTr="0024722A">
        <w:trPr>
          <w:trHeight w:val="882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150,58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6, Н</w:t>
            </w:r>
            <w:proofErr w:type="gramStart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6, Н5= 5.52, Н48= 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24,23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13,17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16 466,66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16.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Е27-06-020-01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 (верхний слой) Прил.27.3 п. 3.1 Кзтр=1,2 Кэм=1,2, 1000 м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покрытия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0,108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418 946,75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44 009,19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45 246,25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1 730,11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4 752,99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52,854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5,708232</w:t>
            </w:r>
          </w:p>
        </w:tc>
      </w:tr>
      <w:tr w:rsidR="008A2B14" w:rsidRPr="008A2B14" w:rsidTr="0024722A">
        <w:trPr>
          <w:trHeight w:val="1099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16 019,52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11 149,00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1 204,09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28,62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3,09096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1.5, Н</w:t>
            </w:r>
            <w:proofErr w:type="gramStart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1.5, Н5= 1.38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4 371,96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2 376,70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51 994,91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17.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Е27-08-001-11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Укрепление обочин щебнем, </w:t>
            </w:r>
            <w:proofErr w:type="spell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асфальтогранулятом</w:t>
            </w:r>
            <w:proofErr w:type="spell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толщиной 10 см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П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рил.27.3 п. 3.1 Кзтр=1,2 Кэм=1,2, 1000 м2 покрытия полосы и обочин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0,37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215 268,67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75 095,13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79 649,41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5 885,60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27 785,20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66,6402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24,656874</w:t>
            </w:r>
          </w:p>
        </w:tc>
      </w:tr>
      <w:tr w:rsidR="008A2B14" w:rsidRPr="008A2B14" w:rsidTr="0024722A">
        <w:trPr>
          <w:trHeight w:val="882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15 907,02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14 213,92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5 259,15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39,135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14,47995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1.5, Н</w:t>
            </w:r>
            <w:proofErr w:type="gramStart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1.5, Н5= 1.38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16 605,68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9 027,25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105 282,34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43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Между 1 и 2 участками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18.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Э01-02-005-02;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>Ямочный ремонт асфальтобетонных покрытий укатываемой асфальтобетонной смесью с разломкой старого покрытия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,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толщина слоя до 70 мм, площадь ремонта в одном месте до 3 м2, 100 м2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95 826,83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18 837,90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19 165,37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3 099,34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3 767,58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66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13,2</w:t>
            </w:r>
          </w:p>
        </w:tc>
      </w:tr>
      <w:tr w:rsidR="008A2B14" w:rsidRPr="008A2B14" w:rsidTr="0024722A">
        <w:trPr>
          <w:trHeight w:val="882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15 496,68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5 734,62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1 146,92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3,6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6 326,93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3 439,47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28 931,77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43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Участок № 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19.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Э01-02-001-01;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>Механизированная очистка покрытий комбинированными дорожными машинами мощностью от 210 до 270 л.с. без увлажнения, 10000 м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0,0132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852,42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852,42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11,25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11,25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8A2B14" w:rsidRPr="008A2B14" w:rsidTr="0024722A">
        <w:trPr>
          <w:trHeight w:val="660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146,83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1,94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0,42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0,005544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2,89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1,57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15,71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20.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Е27-03-011-02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>Срезка поверхностного слоя асфальтобетонных дорожных покрытий типа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Б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и В на щебне из осадочных горных пород методом холодного фрезерования с применением импортных фрез при ширине барабана фрезы 600-1300 мм, толщина до 10 см, 100 м2 </w:t>
            </w:r>
            <w:proofErr w:type="spell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асфаль</w:t>
            </w:r>
            <w:proofErr w:type="spell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...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1,32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5 351,57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5 211,12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7 064,08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170,23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6 878,68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0,504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0,66528</w:t>
            </w:r>
          </w:p>
        </w:tc>
      </w:tr>
      <w:tr w:rsidR="008A2B14" w:rsidRPr="008A2B14" w:rsidTr="0024722A">
        <w:trPr>
          <w:trHeight w:val="1099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128,96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435,58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574,97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1,092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1,44144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1.2, Н</w:t>
            </w:r>
            <w:proofErr w:type="gramStart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1.2, Н5= 1.2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1 110,35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603,61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8 778,04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21.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Е27-06-026-01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>Розлив вяжущих материалов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 П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рил.27.3 п. 3.1 Кзтр=1,2 Кэм=1,2, 1 т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0,132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22 472,73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953,34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2 966,40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125,84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8A2B14" w:rsidRPr="008A2B14" w:rsidTr="0024722A">
        <w:trPr>
          <w:trHeight w:val="660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346,09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45,68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0,99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0,13068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(0,7+0,3)*132/1000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1.5, Н</w:t>
            </w:r>
            <w:proofErr w:type="gramStart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68,06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37,00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3 071,46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22.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Х12-0101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Автогудронаторы 3500 л, </w:t>
            </w:r>
            <w:proofErr w:type="spell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маш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.-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ч</w:t>
            </w:r>
            <w:proofErr w:type="spellEnd"/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0,063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1 925,93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1 925,93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121,33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121,33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8A2B14" w:rsidRPr="008A2B14" w:rsidTr="0024722A">
        <w:trPr>
          <w:trHeight w:val="439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699,18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44,05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0,126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0,023*20*0,132*1,03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65,63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35,68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222,64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23.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Е27-06-020-06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>Устройство покрытия толщиной 4 см из горячих асфальтобетонных смесей пористых крупнозернистых, плотность каменных материалов 2,5-2,9 т/м3 (нижний слой) Прил.27.3 п. 3.1 Кзтр=1,2 Кэм=1,2, 1000 м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покрытия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0,132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362 896,01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43 898,09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47 902,28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2 114,58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5 794,55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52,854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6,976728</w:t>
            </w:r>
          </w:p>
        </w:tc>
      </w:tr>
      <w:tr w:rsidR="008A2B14" w:rsidRPr="008A2B14" w:rsidTr="0024722A">
        <w:trPr>
          <w:trHeight w:val="1099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16 019,52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11 133,27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1 469,59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28,575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3,7719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1.5, Н</w:t>
            </w:r>
            <w:proofErr w:type="gramStart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1.5, Н5= 1.38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5 340,41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2 903,18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56 145,87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24.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Е27-06-021-06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>Н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а каждые 0,5 см изменения толщины покрытия добавлять или исключать к расценке 27-06-020-06  Прил.27.3 п. 3.1 Кзтр=1,2 Кэм=1,2, 1000 м2 покрытия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0,132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152 122,81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178,74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20 080,21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19,88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23,59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0,4968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0,0655776</w:t>
            </w:r>
          </w:p>
        </w:tc>
      </w:tr>
      <w:tr w:rsidR="008A2B14" w:rsidRPr="008A2B14" w:rsidTr="0024722A">
        <w:trPr>
          <w:trHeight w:val="882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150,58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6, Н</w:t>
            </w:r>
            <w:proofErr w:type="gramStart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6, Н5= 5.52, Н48= 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29,62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16,10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20 125,93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25.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Е27-06-020-01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 (верхний слой) Прил.27.3 п. 3.1 Кзтр=1,2 Кэм=1,2, 1000 м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покрытия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0,132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418 946,75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44 009,19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55 300,97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2 114,58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5 809,21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52,854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6,976728</w:t>
            </w:r>
          </w:p>
        </w:tc>
      </w:tr>
      <w:tr w:rsidR="008A2B14" w:rsidRPr="008A2B14" w:rsidTr="0024722A">
        <w:trPr>
          <w:trHeight w:val="1099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16 019,52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11 149,00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1 471,67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28,62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3,77784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1.5, Н</w:t>
            </w:r>
            <w:proofErr w:type="gramStart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1.5, Н5= 1.38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5 343,51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2 904,86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63 549,34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26.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Е27-08-001-11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Укрепление обочин щебнем, </w:t>
            </w:r>
            <w:proofErr w:type="spell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асфальтогранулятом</w:t>
            </w:r>
            <w:proofErr w:type="spell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толщиной 10 см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П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рил.27.3 п. 3.1 Кзтр=1,2 Кэм=1,2, 1000 м2 покрытия полосы и обочин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0,37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215 268,67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75 095,13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79 649,41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5 885,60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27 785,20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66,6402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24,656874</w:t>
            </w:r>
          </w:p>
        </w:tc>
      </w:tr>
      <w:tr w:rsidR="008A2B14" w:rsidRPr="008A2B14" w:rsidTr="0024722A">
        <w:trPr>
          <w:trHeight w:val="882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15 907,02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14 213,92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5 259,15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39,135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14,47995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1.5, Н</w:t>
            </w:r>
            <w:proofErr w:type="gramStart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1.5, Н5= 1.38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16 605,68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9 027,25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105 282,34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43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Участок № 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27.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Е01-01-031-01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>Разработка грунта с перемещением до 10 м бульдозерами мощностью 96 кВт (130 л.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с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.), 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группа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грунтов 1, 1000 м3 грунта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0,234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18 641,99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18 641,99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4 362,23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4 362,23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8A2B14" w:rsidRPr="008A2B14" w:rsidTr="0024722A">
        <w:trPr>
          <w:trHeight w:val="660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4 857,67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1 136,69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12,1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2,8314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780*0,3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1.25, Н</w:t>
            </w:r>
            <w:proofErr w:type="gramStart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1.25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100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1 136,69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488,78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5 987,70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28.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Е27-04-006-03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 нижнего слоя двухслойных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 П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рил.27.3 п. 3.1 Кзтр=1,2 Кэм=1,2, 10...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0,78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440 878,31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63 043,70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343 885,08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8 517,45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49 174,09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45,747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35,68266</w:t>
            </w:r>
          </w:p>
        </w:tc>
      </w:tr>
      <w:tr w:rsidR="008A2B14" w:rsidRPr="008A2B14" w:rsidTr="0024722A">
        <w:trPr>
          <w:trHeight w:val="1320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10 919,81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16 297,53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12 712,07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44,295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34,5501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1.5, Н</w:t>
            </w:r>
            <w:proofErr w:type="gramStart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1.5, Н5= 1.38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31 631,98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17 195,91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392 712,97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29.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Е27-04-006-02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 верхнего слоя двухслойных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 П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рил.27.3 п. 3.1 Кзтр=1,2 Кэм=1,2, 1...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0,78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528 089,55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98 207,51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411 909,85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9 411,59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76 601,86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50,5494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39,428532</w:t>
            </w:r>
          </w:p>
        </w:tc>
      </w:tr>
      <w:tr w:rsidR="008A2B14" w:rsidRPr="008A2B14" w:rsidTr="0024722A">
        <w:trPr>
          <w:trHeight w:val="1320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12 066,14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24 737,88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19 295,55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67,125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52,3575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1.5, Н</w:t>
            </w:r>
            <w:proofErr w:type="gramStart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1.5, Н5= 1.38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42 773,64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23 252,78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477 936,27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30.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Е27-06-026-01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>Розлив вяжущих материалов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 П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рил.27.3 п. 3.1 Кзтр=1,2 Кэм=1,2, 1 т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0,78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22 472,73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953,34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17 528,73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743,61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8A2B14" w:rsidRPr="008A2B14" w:rsidTr="0024722A">
        <w:trPr>
          <w:trHeight w:val="660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346,09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269,95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0,99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0,7722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(0,7+0,3)*780/1000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1.5, Н</w:t>
            </w:r>
            <w:proofErr w:type="gramStart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402,23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218,66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18 149,62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31.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Х12-0101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Автогудронаторы 3500 л, </w:t>
            </w:r>
            <w:proofErr w:type="spell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маш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.-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ч</w:t>
            </w:r>
            <w:proofErr w:type="spellEnd"/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0,37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1 925,93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1 925,93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712,59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712,59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8A2B14" w:rsidRPr="008A2B14" w:rsidTr="0024722A">
        <w:trPr>
          <w:trHeight w:val="439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699,18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258,70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0,74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0,023*20*0,78*1,03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385,46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209,55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1 307,60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32.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Е27-06-020-06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>Устройство покрытия толщиной 4 см из горячих асфальтобетонных смесей пористых крупнозернистых, плотность каменных материалов 2,5-2,9 т/м3 (нижний слой) Прил.27.3 п. 3.1 Кзтр=1,2 Кэм=1,2, 1000 м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покрытия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0,78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362 896,01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43 898,09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283 058,89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12 495,23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34 240,51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52,854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41,22612</w:t>
            </w:r>
          </w:p>
        </w:tc>
      </w:tr>
      <w:tr w:rsidR="008A2B14" w:rsidRPr="008A2B14" w:rsidTr="0024722A">
        <w:trPr>
          <w:trHeight w:val="1099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16 019,52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11 133,27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8 683,95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28,575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22,2885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1.5, Н</w:t>
            </w:r>
            <w:proofErr w:type="gramStart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1.5, Н5= 1.38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31 556,98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17 155,14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331 771,01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33.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Е27-06-021-06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>Н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а каждые 0,5 см изменения толщины покрытия добавлять или исключать к расценке 27-06-020-06  Прил.27.3 п. 3.1 Кзтр=1,2 Кэм=1,2, 1000 м2 покрытия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0,78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152 122,81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178,74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118 655,79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117,45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139,42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0,4968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0,387504</w:t>
            </w:r>
          </w:p>
        </w:tc>
      </w:tr>
      <w:tr w:rsidR="008A2B14" w:rsidRPr="008A2B14" w:rsidTr="0024722A">
        <w:trPr>
          <w:trHeight w:val="882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150,58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6, Н</w:t>
            </w:r>
            <w:proofErr w:type="gramStart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6, Н5= 5.52, Н48= 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175,00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95,13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118 925,92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34.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Е27-06-020-01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 (верхний слой) Прил.27.3 п. 3.1 Кзтр=1,2 Кэм=1,2, 1000 м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покрытия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0,78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418 946,75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44 009,19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326 778,47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12 495,23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34 327,17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52,854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41,22612</w:t>
            </w:r>
          </w:p>
        </w:tc>
      </w:tr>
      <w:tr w:rsidR="008A2B14" w:rsidRPr="008A2B14" w:rsidTr="0024722A">
        <w:trPr>
          <w:trHeight w:val="1099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16 019,52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11 149,00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8 696,22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28,62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22,3236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1.5, Н</w:t>
            </w:r>
            <w:proofErr w:type="gramStart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1.5, Н5= 1.38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31 575,26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17 165,07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375 518,80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35.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Е27-08-001-11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 xml:space="preserve">Укрепление обочин щебнем, </w:t>
            </w:r>
            <w:proofErr w:type="spell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асфальтогранулятом</w:t>
            </w:r>
            <w:proofErr w:type="spell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толщиной 10 см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П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рил.27.3 п. 3.1 Кзтр=1,2 Кэм=1,2, 1000 м2 покрытия полосы и обочин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0,26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215 268,67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75 095,13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55 969,86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4 135,83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19 524,73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66,6402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17,326452</w:t>
            </w:r>
          </w:p>
        </w:tc>
      </w:tr>
      <w:tr w:rsidR="008A2B14" w:rsidRPr="008A2B14" w:rsidTr="0024722A">
        <w:trPr>
          <w:trHeight w:val="882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15 907,02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14 213,92</w:t>
            </w: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3 695,62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39,135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10,1751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   Начисления: Н3= 1.5, Н</w:t>
            </w:r>
            <w:proofErr w:type="gramStart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4</w:t>
            </w:r>
            <w:proofErr w:type="gramEnd"/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= 1.5, Н5= 1.38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149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11 668,86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6 343,47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73 982,19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36.</w:t>
            </w:r>
          </w:p>
        </w:tc>
        <w:tc>
          <w:tcPr>
            <w:tcW w:w="5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Т03-21-01-016</w:t>
            </w: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br/>
              <w:t>Перевозка грузов I класса автомобилями-самосвалами грузоподъемностью 10 т работающих вне карьера на расстояние до 16 км (дополнительный транспорт щебня</w:t>
            </w:r>
            <w:proofErr w:type="gramStart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,</w:t>
            </w:r>
            <w:proofErr w:type="gramEnd"/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 xml:space="preserve"> асфальтобетона), 1 т груза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809,5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198,05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198,05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160 321,48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  <w:t>160 321,48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</w:tc>
      </w:tr>
      <w:tr w:rsidR="008A2B14" w:rsidRPr="008A2B14" w:rsidTr="0024722A">
        <w:trPr>
          <w:trHeight w:val="1099"/>
        </w:trPr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Объем: 377,34*1,5+243,49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2 144 276,14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70 078,35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>473 601,80</w:t>
            </w:r>
          </w:p>
        </w:tc>
        <w:tc>
          <w:tcPr>
            <w:tcW w:w="9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>264,48989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72 973,41</w:t>
            </w:r>
          </w:p>
        </w:tc>
        <w:tc>
          <w:tcPr>
            <w:tcW w:w="9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195,42158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1 983 954,66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70 078,35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>313 280,32</w:t>
            </w:r>
          </w:p>
        </w:tc>
        <w:tc>
          <w:tcPr>
            <w:tcW w:w="9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>264,48989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72 973,41</w:t>
            </w:r>
          </w:p>
        </w:tc>
        <w:tc>
          <w:tcPr>
            <w:tcW w:w="9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195,42158</w:t>
            </w:r>
          </w:p>
        </w:tc>
      </w:tr>
      <w:tr w:rsidR="008A2B14" w:rsidRPr="008A2B14" w:rsidTr="0024722A">
        <w:trPr>
          <w:trHeight w:val="42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   НАКЛАДНЫЕ РАСХОДЫ - (%=149 - по стр. 10-26, 28-35; %=100 - по стр. 27)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212 590,15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42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   СМЕТНАЯ ПРИБЫЛЬ - (%=81 - по стр. 10-26, 28-35; %=43 - по стр. 27)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115 439,98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42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2 311 984,79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160 321,48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160 321,48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160 321,48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2 472 306,27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212 590,15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115 439,98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2 144 276,14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70 078,35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>473 601,80</w:t>
            </w:r>
          </w:p>
        </w:tc>
        <w:tc>
          <w:tcPr>
            <w:tcW w:w="9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>264,48989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72 973,41</w:t>
            </w:r>
          </w:p>
        </w:tc>
        <w:tc>
          <w:tcPr>
            <w:tcW w:w="9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195,42158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1 983 954,66</w:t>
            </w:r>
          </w:p>
        </w:tc>
        <w:tc>
          <w:tcPr>
            <w:tcW w:w="24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70 078,35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>313 280,32</w:t>
            </w:r>
          </w:p>
        </w:tc>
        <w:tc>
          <w:tcPr>
            <w:tcW w:w="9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</w:rPr>
              <w:t>264,48989</w:t>
            </w: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72 973,41</w:t>
            </w:r>
          </w:p>
        </w:tc>
        <w:tc>
          <w:tcPr>
            <w:tcW w:w="9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195,42158</w:t>
            </w:r>
          </w:p>
        </w:tc>
      </w:tr>
      <w:tr w:rsidR="008A2B14" w:rsidRPr="008A2B14" w:rsidTr="0024722A">
        <w:trPr>
          <w:trHeight w:val="42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   НАКЛАДНЫЕ РАСХОДЫ - (%=149 - по стр. 1-8, 10-26, 28-35, 37, 39-63; %=100 - по стр. 27)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212 590,15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42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   СМЕТНАЯ ПРИБЫЛЬ - (%=81 - по стр. 1-8, 10-26, 28-35, 37, 39-63; %=43 - по стр. 27)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115 439,98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42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2 311 984,79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160 321,48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160 321,48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160 321,48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2 472 306,27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212 590,15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115 439,98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Перевозка рабочих (расчет)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7 184,00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Перебазировка техники (расчет)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34 584,00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2 514 074,27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42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Итого с прогнозным индексом цен производителей на 2021 г. 1,069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2 687 545,39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Поправочный </w:t>
            </w:r>
            <w:proofErr w:type="spellStart"/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коэфициент</w:t>
            </w:r>
            <w:proofErr w:type="spellEnd"/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0,2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537 509,08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Всего по смете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3 225 054,47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Всего с  </w:t>
            </w:r>
            <w:proofErr w:type="gramStart"/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поправочным</w:t>
            </w:r>
            <w:proofErr w:type="gramEnd"/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коэфициентом</w:t>
            </w:r>
            <w:proofErr w:type="spellEnd"/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0,930216847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42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Всего с коэффициентом, рассчитанного по результатам электронного аукциона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0,995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8A2B14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2 985 000,00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</w:tr>
      <w:tr w:rsidR="008A2B14" w:rsidRPr="008A2B14" w:rsidTr="0024722A">
        <w:trPr>
          <w:trHeight w:val="2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B14" w:rsidRPr="008A2B14" w:rsidRDefault="008A2B14" w:rsidP="008A2B1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24722A" w:rsidRPr="0024722A" w:rsidTr="0024722A">
        <w:trPr>
          <w:gridAfter w:val="1"/>
          <w:wAfter w:w="656" w:type="dxa"/>
          <w:trHeight w:val="21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4722A">
              <w:rPr>
                <w:rFonts w:ascii="Verdana" w:eastAsia="Times New Roman" w:hAnsi="Verdana" w:cs="Times New Roman"/>
                <w:sz w:val="16"/>
                <w:szCs w:val="16"/>
              </w:rPr>
              <w:t>Составил:</w:t>
            </w:r>
          </w:p>
        </w:tc>
        <w:tc>
          <w:tcPr>
            <w:tcW w:w="101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722A" w:rsidRPr="0024722A" w:rsidRDefault="0024722A" w:rsidP="0024722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4722A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24722A" w:rsidRPr="0024722A" w:rsidTr="0024722A">
        <w:trPr>
          <w:gridAfter w:val="1"/>
          <w:wAfter w:w="656" w:type="dxa"/>
          <w:trHeight w:val="21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22A" w:rsidRPr="0024722A" w:rsidRDefault="0024722A" w:rsidP="002472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24722A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4722A" w:rsidRPr="0024722A" w:rsidTr="0024722A">
        <w:trPr>
          <w:gridAfter w:val="1"/>
          <w:wAfter w:w="656" w:type="dxa"/>
          <w:trHeight w:val="21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24722A" w:rsidRPr="0024722A" w:rsidTr="0024722A">
        <w:trPr>
          <w:gridAfter w:val="1"/>
          <w:wAfter w:w="656" w:type="dxa"/>
          <w:trHeight w:val="21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4722A">
              <w:rPr>
                <w:rFonts w:ascii="Verdana" w:eastAsia="Times New Roman" w:hAnsi="Verdana" w:cs="Times New Roman"/>
                <w:sz w:val="16"/>
                <w:szCs w:val="16"/>
              </w:rPr>
              <w:t>Проверил:</w:t>
            </w:r>
          </w:p>
        </w:tc>
        <w:tc>
          <w:tcPr>
            <w:tcW w:w="101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722A" w:rsidRPr="0024722A" w:rsidRDefault="0024722A" w:rsidP="0024722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4722A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24722A" w:rsidRPr="0024722A" w:rsidTr="0024722A">
        <w:trPr>
          <w:gridAfter w:val="1"/>
          <w:wAfter w:w="656" w:type="dxa"/>
          <w:trHeight w:val="21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1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22A" w:rsidRPr="0024722A" w:rsidRDefault="0024722A" w:rsidP="002472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24722A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4722A" w:rsidRPr="0024722A" w:rsidTr="0024722A">
        <w:trPr>
          <w:gridAfter w:val="1"/>
          <w:wAfter w:w="656" w:type="dxa"/>
          <w:trHeight w:val="21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22A" w:rsidRPr="0024722A" w:rsidRDefault="0024722A" w:rsidP="002472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CF69B2" w:rsidRDefault="00CF69B2"/>
    <w:sectPr w:rsidR="00CF69B2" w:rsidSect="008A2B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A2B14"/>
    <w:rsid w:val="0024722A"/>
    <w:rsid w:val="008A2B14"/>
    <w:rsid w:val="00CF69B2"/>
    <w:rsid w:val="00E8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B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2B14"/>
    <w:rPr>
      <w:color w:val="800080"/>
      <w:u w:val="single"/>
    </w:rPr>
  </w:style>
  <w:style w:type="paragraph" w:customStyle="1" w:styleId="xl60">
    <w:name w:val="xl60"/>
    <w:basedOn w:val="a"/>
    <w:rsid w:val="008A2B1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"/>
    <w:rsid w:val="008A2B1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"/>
    <w:rsid w:val="008A2B1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8A2B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8A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A2B1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A2B1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"/>
    <w:rsid w:val="008A2B1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2B1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9">
    <w:name w:val="xl69"/>
    <w:basedOn w:val="a"/>
    <w:rsid w:val="008A2B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8A2B1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1">
    <w:name w:val="xl71"/>
    <w:basedOn w:val="a"/>
    <w:rsid w:val="008A2B1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A2B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8A2B1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8A2B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8A2B1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A2B1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A2B1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8">
    <w:name w:val="xl78"/>
    <w:basedOn w:val="a"/>
    <w:rsid w:val="008A2B1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8A2B14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xl80">
    <w:name w:val="xl80"/>
    <w:basedOn w:val="a"/>
    <w:rsid w:val="008A2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A2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A2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A2B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A2B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A2B14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86">
    <w:name w:val="xl86"/>
    <w:basedOn w:val="a"/>
    <w:rsid w:val="008A2B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A2B1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A2B1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A2B14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xl90">
    <w:name w:val="xl90"/>
    <w:basedOn w:val="a"/>
    <w:rsid w:val="008A2B1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2B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2B1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A2B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4">
    <w:name w:val="xl94"/>
    <w:basedOn w:val="a"/>
    <w:rsid w:val="008A2B1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2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A2B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8A2B1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2252</Words>
  <Characters>12837</Characters>
  <Application>Microsoft Office Word</Application>
  <DocSecurity>0</DocSecurity>
  <Lines>106</Lines>
  <Paragraphs>30</Paragraphs>
  <ScaleCrop>false</ScaleCrop>
  <Company>Microsoft</Company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Заинчковская</cp:lastModifiedBy>
  <cp:revision>3</cp:revision>
  <dcterms:created xsi:type="dcterms:W3CDTF">2021-09-28T13:44:00Z</dcterms:created>
  <dcterms:modified xsi:type="dcterms:W3CDTF">2021-09-28T13:50:00Z</dcterms:modified>
</cp:coreProperties>
</file>