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D75" w:rsidRDefault="00970D75" w:rsidP="00970D75">
      <w:pPr>
        <w:jc w:val="center"/>
        <w:rPr>
          <w:rFonts w:ascii="Tahoma" w:hAnsi="Tahoma"/>
          <w:b/>
          <w:sz w:val="16"/>
        </w:rPr>
      </w:pPr>
      <w:r>
        <w:rPr>
          <w:rFonts w:ascii="Tahoma" w:hAnsi="Tahoma"/>
          <w:b/>
          <w:noProof/>
          <w:sz w:val="16"/>
          <w:lang w:val="ru-RU" w:eastAsia="ru-RU"/>
        </w:rPr>
        <w:drawing>
          <wp:inline distT="0" distB="0" distL="0" distR="0">
            <wp:extent cx="6000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571500"/>
                    </a:xfrm>
                    <a:prstGeom prst="rect">
                      <a:avLst/>
                    </a:prstGeom>
                    <a:noFill/>
                    <a:ln>
                      <a:noFill/>
                    </a:ln>
                  </pic:spPr>
                </pic:pic>
              </a:graphicData>
            </a:graphic>
          </wp:inline>
        </w:drawing>
      </w:r>
    </w:p>
    <w:p w:rsidR="00970D75" w:rsidRDefault="00970D75" w:rsidP="00970D75">
      <w:pPr>
        <w:jc w:val="center"/>
        <w:rPr>
          <w:rFonts w:ascii="Tahoma" w:hAnsi="Tahoma"/>
          <w:b/>
          <w:sz w:val="16"/>
        </w:rPr>
      </w:pPr>
    </w:p>
    <w:tbl>
      <w:tblPr>
        <w:tblW w:w="9875"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36"/>
        <w:gridCol w:w="1876"/>
        <w:gridCol w:w="4063"/>
      </w:tblGrid>
      <w:tr w:rsidR="00970D75" w:rsidRPr="007B4EC5" w:rsidTr="000137E7">
        <w:tc>
          <w:tcPr>
            <w:tcW w:w="3936" w:type="dxa"/>
            <w:tcBorders>
              <w:top w:val="nil"/>
              <w:left w:val="nil"/>
              <w:bottom w:val="nil"/>
              <w:right w:val="nil"/>
            </w:tcBorders>
          </w:tcPr>
          <w:p w:rsidR="00970D75" w:rsidRPr="007B4EC5" w:rsidRDefault="00970D75" w:rsidP="000137E7">
            <w:pPr>
              <w:pStyle w:val="3"/>
              <w:ind w:firstLine="0"/>
              <w:jc w:val="center"/>
              <w:rPr>
                <w:rFonts w:ascii="Times New Roman" w:hAnsi="Times New Roman"/>
                <w:sz w:val="22"/>
                <w:szCs w:val="22"/>
              </w:rPr>
            </w:pPr>
            <w:r w:rsidRPr="007B4EC5">
              <w:rPr>
                <w:rFonts w:ascii="Times New Roman" w:hAnsi="Times New Roman"/>
                <w:sz w:val="22"/>
                <w:szCs w:val="22"/>
              </w:rPr>
              <w:t>«МИКУНЬ»</w:t>
            </w:r>
          </w:p>
          <w:p w:rsidR="00970D75" w:rsidRPr="007B4EC5" w:rsidRDefault="00970D75" w:rsidP="000137E7">
            <w:pPr>
              <w:pStyle w:val="3"/>
              <w:ind w:firstLine="0"/>
              <w:jc w:val="center"/>
              <w:rPr>
                <w:rFonts w:ascii="Times New Roman" w:hAnsi="Times New Roman"/>
                <w:sz w:val="22"/>
                <w:szCs w:val="22"/>
              </w:rPr>
            </w:pPr>
            <w:r w:rsidRPr="007B4EC5">
              <w:rPr>
                <w:rFonts w:ascii="Times New Roman" w:hAnsi="Times New Roman"/>
                <w:sz w:val="22"/>
                <w:szCs w:val="22"/>
              </w:rPr>
              <w:t>КАР ОВМÖДЧÖМИНСА АДМИНИСТРАЦИЯ</w:t>
            </w:r>
          </w:p>
        </w:tc>
        <w:tc>
          <w:tcPr>
            <w:tcW w:w="1876" w:type="dxa"/>
            <w:tcBorders>
              <w:top w:val="nil"/>
              <w:left w:val="nil"/>
              <w:bottom w:val="nil"/>
              <w:right w:val="nil"/>
            </w:tcBorders>
          </w:tcPr>
          <w:p w:rsidR="00970D75" w:rsidRPr="007B4EC5" w:rsidRDefault="00970D75" w:rsidP="000137E7">
            <w:pPr>
              <w:pStyle w:val="3"/>
              <w:ind w:firstLine="33"/>
              <w:jc w:val="center"/>
              <w:rPr>
                <w:rFonts w:ascii="Times New Roman" w:hAnsi="Times New Roman"/>
                <w:sz w:val="22"/>
                <w:szCs w:val="22"/>
              </w:rPr>
            </w:pPr>
          </w:p>
        </w:tc>
        <w:tc>
          <w:tcPr>
            <w:tcW w:w="4063" w:type="dxa"/>
            <w:tcBorders>
              <w:top w:val="nil"/>
              <w:left w:val="nil"/>
              <w:bottom w:val="nil"/>
              <w:right w:val="nil"/>
            </w:tcBorders>
          </w:tcPr>
          <w:p w:rsidR="00970D75" w:rsidRPr="007B4EC5" w:rsidRDefault="00970D75" w:rsidP="000137E7">
            <w:pPr>
              <w:pStyle w:val="3"/>
              <w:ind w:firstLine="0"/>
              <w:jc w:val="center"/>
              <w:rPr>
                <w:rFonts w:ascii="Times New Roman" w:hAnsi="Times New Roman"/>
                <w:sz w:val="22"/>
                <w:szCs w:val="22"/>
              </w:rPr>
            </w:pPr>
            <w:r w:rsidRPr="007B4EC5">
              <w:rPr>
                <w:rFonts w:ascii="Times New Roman" w:hAnsi="Times New Roman"/>
                <w:sz w:val="22"/>
                <w:szCs w:val="22"/>
              </w:rPr>
              <w:t>АДМИНИСТРАЦИЯ</w:t>
            </w:r>
          </w:p>
          <w:p w:rsidR="00970D75" w:rsidRPr="007B4EC5" w:rsidRDefault="00970D75" w:rsidP="000137E7">
            <w:pPr>
              <w:pStyle w:val="3"/>
              <w:ind w:firstLine="0"/>
              <w:jc w:val="center"/>
              <w:rPr>
                <w:rFonts w:ascii="Times New Roman" w:hAnsi="Times New Roman"/>
                <w:sz w:val="22"/>
                <w:szCs w:val="22"/>
              </w:rPr>
            </w:pPr>
            <w:r w:rsidRPr="007B4EC5">
              <w:rPr>
                <w:rFonts w:ascii="Times New Roman" w:hAnsi="Times New Roman"/>
                <w:sz w:val="22"/>
                <w:szCs w:val="22"/>
              </w:rPr>
              <w:t>ГОРОДСКОГО ПОСЕЛЕНИЯ «МИКУНЬ»</w:t>
            </w:r>
          </w:p>
        </w:tc>
      </w:tr>
    </w:tbl>
    <w:p w:rsidR="00970D75" w:rsidRPr="007B4EC5" w:rsidRDefault="00970D75" w:rsidP="00970D75">
      <w:pPr>
        <w:jc w:val="center"/>
      </w:pPr>
    </w:p>
    <w:p w:rsidR="00970D75" w:rsidRPr="007B4EC5" w:rsidRDefault="00970D75" w:rsidP="00970D75">
      <w:pPr>
        <w:pStyle w:val="2"/>
        <w:spacing w:line="276" w:lineRule="auto"/>
        <w:jc w:val="center"/>
        <w:rPr>
          <w:rFonts w:ascii="Times New Roman" w:hAnsi="Times New Roman" w:cs="Times New Roman"/>
          <w:sz w:val="24"/>
          <w:szCs w:val="24"/>
        </w:rPr>
      </w:pPr>
    </w:p>
    <w:p w:rsidR="00970D75" w:rsidRPr="007B4EC5" w:rsidRDefault="00970D75" w:rsidP="00970D75">
      <w:pPr>
        <w:pStyle w:val="3"/>
        <w:ind w:firstLine="0"/>
        <w:jc w:val="center"/>
        <w:rPr>
          <w:rFonts w:ascii="Times New Roman" w:hAnsi="Times New Roman"/>
          <w:sz w:val="28"/>
          <w:szCs w:val="28"/>
        </w:rPr>
      </w:pPr>
      <w:proofErr w:type="gramStart"/>
      <w:r w:rsidRPr="007B4EC5">
        <w:rPr>
          <w:rFonts w:ascii="Times New Roman" w:hAnsi="Times New Roman"/>
          <w:sz w:val="28"/>
          <w:szCs w:val="28"/>
        </w:rPr>
        <w:t>Ш  У</w:t>
      </w:r>
      <w:proofErr w:type="gramEnd"/>
      <w:r w:rsidRPr="007B4EC5">
        <w:rPr>
          <w:rFonts w:ascii="Times New Roman" w:hAnsi="Times New Roman"/>
          <w:sz w:val="28"/>
          <w:szCs w:val="28"/>
        </w:rPr>
        <w:t xml:space="preserve">  Ö  М</w:t>
      </w:r>
    </w:p>
    <w:p w:rsidR="00970D75" w:rsidRPr="007B4EC5" w:rsidRDefault="00970D75" w:rsidP="00970D75">
      <w:pPr>
        <w:pStyle w:val="2"/>
        <w:spacing w:line="360" w:lineRule="auto"/>
        <w:ind w:firstLine="0"/>
        <w:jc w:val="center"/>
        <w:rPr>
          <w:rFonts w:ascii="Times New Roman" w:hAnsi="Times New Roman" w:cs="Times New Roman"/>
          <w:sz w:val="28"/>
          <w:szCs w:val="28"/>
        </w:rPr>
      </w:pPr>
      <w:r w:rsidRPr="007B4EC5">
        <w:rPr>
          <w:rFonts w:ascii="Times New Roman" w:hAnsi="Times New Roman" w:cs="Times New Roman"/>
          <w:sz w:val="28"/>
          <w:szCs w:val="28"/>
        </w:rPr>
        <w:t>П О С Т А Н О В Л Е Н И Е</w:t>
      </w:r>
    </w:p>
    <w:p w:rsidR="00970D75" w:rsidRPr="007B4EC5" w:rsidRDefault="00970D75" w:rsidP="00970D75">
      <w:pPr>
        <w:spacing w:line="360" w:lineRule="auto"/>
        <w:rPr>
          <w:lang w:val="ru-RU"/>
        </w:rPr>
      </w:pPr>
    </w:p>
    <w:p w:rsidR="00970D75" w:rsidRPr="007B4EC5" w:rsidRDefault="00970D75" w:rsidP="00970D75">
      <w:pPr>
        <w:rPr>
          <w:sz w:val="28"/>
          <w:szCs w:val="28"/>
          <w:lang w:val="ru-RU"/>
        </w:rPr>
      </w:pPr>
      <w:r w:rsidRPr="00531D46">
        <w:rPr>
          <w:sz w:val="28"/>
          <w:szCs w:val="28"/>
          <w:lang w:val="ru-RU"/>
        </w:rPr>
        <w:t xml:space="preserve">от </w:t>
      </w:r>
      <w:r w:rsidR="00A9021E">
        <w:rPr>
          <w:sz w:val="28"/>
          <w:szCs w:val="28"/>
          <w:lang w:val="ru-RU"/>
        </w:rPr>
        <w:t>___</w:t>
      </w:r>
      <w:r>
        <w:rPr>
          <w:sz w:val="28"/>
          <w:szCs w:val="28"/>
          <w:lang w:val="ru-RU"/>
        </w:rPr>
        <w:t xml:space="preserve"> </w:t>
      </w:r>
      <w:r w:rsidRPr="00531D46">
        <w:rPr>
          <w:sz w:val="28"/>
          <w:szCs w:val="28"/>
          <w:lang w:val="ru-RU"/>
        </w:rPr>
        <w:t xml:space="preserve">декабря </w:t>
      </w:r>
      <w:r>
        <w:rPr>
          <w:sz w:val="28"/>
          <w:szCs w:val="28"/>
          <w:lang w:val="ru-RU"/>
        </w:rPr>
        <w:t>2016</w:t>
      </w:r>
      <w:r w:rsidRPr="00531D46">
        <w:rPr>
          <w:sz w:val="28"/>
          <w:szCs w:val="28"/>
          <w:lang w:val="ru-RU"/>
        </w:rPr>
        <w:t xml:space="preserve"> </w:t>
      </w:r>
      <w:proofErr w:type="gramStart"/>
      <w:r w:rsidRPr="00531D46">
        <w:rPr>
          <w:sz w:val="28"/>
          <w:szCs w:val="28"/>
          <w:lang w:val="ru-RU"/>
        </w:rPr>
        <w:t xml:space="preserve">года  </w:t>
      </w:r>
      <w:r w:rsidRPr="00531D46">
        <w:rPr>
          <w:sz w:val="28"/>
          <w:szCs w:val="28"/>
          <w:lang w:val="ru-RU"/>
        </w:rPr>
        <w:tab/>
      </w:r>
      <w:proofErr w:type="gramEnd"/>
      <w:r w:rsidRPr="00531D46">
        <w:rPr>
          <w:sz w:val="26"/>
          <w:szCs w:val="26"/>
          <w:lang w:val="ru-RU"/>
        </w:rPr>
        <w:tab/>
        <w:t xml:space="preserve"> </w:t>
      </w:r>
      <w:r w:rsidRPr="00531D46">
        <w:rPr>
          <w:sz w:val="26"/>
          <w:szCs w:val="26"/>
          <w:lang w:val="ru-RU"/>
        </w:rPr>
        <w:tab/>
        <w:t xml:space="preserve">            </w:t>
      </w:r>
      <w:r w:rsidRPr="00531D46">
        <w:rPr>
          <w:sz w:val="26"/>
          <w:szCs w:val="26"/>
          <w:lang w:val="ru-RU"/>
        </w:rPr>
        <w:tab/>
        <w:t xml:space="preserve">         </w:t>
      </w:r>
      <w:r w:rsidRPr="00531D46">
        <w:rPr>
          <w:sz w:val="26"/>
          <w:szCs w:val="26"/>
          <w:lang w:val="ru-RU"/>
        </w:rPr>
        <w:tab/>
        <w:t xml:space="preserve">    </w:t>
      </w:r>
      <w:r w:rsidR="00660439">
        <w:rPr>
          <w:sz w:val="26"/>
          <w:szCs w:val="26"/>
          <w:lang w:val="ru-RU"/>
        </w:rPr>
        <w:t xml:space="preserve"> </w:t>
      </w:r>
      <w:r w:rsidRPr="00531D46">
        <w:rPr>
          <w:sz w:val="26"/>
          <w:szCs w:val="26"/>
          <w:lang w:val="ru-RU"/>
        </w:rPr>
        <w:t xml:space="preserve">  </w:t>
      </w:r>
      <w:r w:rsidR="00281102">
        <w:rPr>
          <w:sz w:val="26"/>
          <w:szCs w:val="26"/>
          <w:lang w:val="ru-RU"/>
        </w:rPr>
        <w:t xml:space="preserve"> </w:t>
      </w:r>
      <w:r w:rsidRPr="00531D46">
        <w:rPr>
          <w:sz w:val="26"/>
          <w:szCs w:val="26"/>
          <w:lang w:val="ru-RU"/>
        </w:rPr>
        <w:t xml:space="preserve">   </w:t>
      </w:r>
      <w:r w:rsidRPr="00531D46">
        <w:rPr>
          <w:sz w:val="28"/>
          <w:szCs w:val="28"/>
          <w:lang w:val="ru-RU"/>
        </w:rPr>
        <w:t xml:space="preserve">№ </w:t>
      </w:r>
      <w:r w:rsidR="00A9021E">
        <w:rPr>
          <w:sz w:val="28"/>
          <w:szCs w:val="28"/>
          <w:lang w:val="ru-RU"/>
        </w:rPr>
        <w:t>____</w:t>
      </w:r>
    </w:p>
    <w:p w:rsidR="00970D75" w:rsidRDefault="00970D75" w:rsidP="00970D75">
      <w:pPr>
        <w:rPr>
          <w:sz w:val="26"/>
          <w:szCs w:val="26"/>
          <w:lang w:val="ru-RU"/>
        </w:rPr>
      </w:pPr>
      <w:proofErr w:type="spellStart"/>
      <w:r w:rsidRPr="00531D46">
        <w:rPr>
          <w:sz w:val="28"/>
          <w:szCs w:val="28"/>
          <w:lang w:val="ru-RU"/>
        </w:rPr>
        <w:t>г.Микунь</w:t>
      </w:r>
      <w:proofErr w:type="spellEnd"/>
      <w:r w:rsidRPr="00531D46">
        <w:rPr>
          <w:sz w:val="28"/>
          <w:szCs w:val="28"/>
          <w:lang w:val="ru-RU"/>
        </w:rPr>
        <w:t xml:space="preserve">  </w:t>
      </w:r>
      <w:r w:rsidRPr="00531D46">
        <w:rPr>
          <w:sz w:val="26"/>
          <w:szCs w:val="26"/>
          <w:lang w:val="ru-RU"/>
        </w:rPr>
        <w:t xml:space="preserve"> </w:t>
      </w:r>
    </w:p>
    <w:p w:rsidR="00970D75" w:rsidRPr="00281102" w:rsidRDefault="00970D75" w:rsidP="00970D75">
      <w:pPr>
        <w:rPr>
          <w:sz w:val="28"/>
          <w:szCs w:val="28"/>
          <w:lang w:val="ru-RU"/>
        </w:rPr>
      </w:pPr>
    </w:p>
    <w:tbl>
      <w:tblPr>
        <w:tblW w:w="0" w:type="auto"/>
        <w:tblInd w:w="-34" w:type="dxa"/>
        <w:tblLayout w:type="fixed"/>
        <w:tblLook w:val="0000" w:firstRow="0" w:lastRow="0" w:firstColumn="0" w:lastColumn="0" w:noHBand="0" w:noVBand="0"/>
      </w:tblPr>
      <w:tblGrid>
        <w:gridCol w:w="5104"/>
        <w:gridCol w:w="4243"/>
      </w:tblGrid>
      <w:tr w:rsidR="00970D75" w:rsidRPr="00A9021E" w:rsidTr="002D61B5">
        <w:trPr>
          <w:trHeight w:val="1497"/>
        </w:trPr>
        <w:tc>
          <w:tcPr>
            <w:tcW w:w="5104" w:type="dxa"/>
          </w:tcPr>
          <w:p w:rsidR="00970D75" w:rsidRPr="00E32329" w:rsidRDefault="00970D75" w:rsidP="000137E7">
            <w:pPr>
              <w:pStyle w:val="a5"/>
              <w:ind w:right="175"/>
              <w:jc w:val="both"/>
              <w:rPr>
                <w:sz w:val="28"/>
                <w:szCs w:val="28"/>
                <w:lang w:val="ru-RU"/>
              </w:rPr>
            </w:pPr>
            <w:r w:rsidRPr="002315AA">
              <w:rPr>
                <w:sz w:val="28"/>
                <w:szCs w:val="28"/>
                <w:lang w:val="ru-RU"/>
              </w:rPr>
              <w:t xml:space="preserve">О мерах по реализации решения </w:t>
            </w:r>
            <w:proofErr w:type="gramStart"/>
            <w:r w:rsidRPr="002315AA">
              <w:rPr>
                <w:sz w:val="28"/>
                <w:szCs w:val="28"/>
                <w:lang w:val="ru-RU"/>
              </w:rPr>
              <w:t>Сове</w:t>
            </w:r>
            <w:r w:rsidR="002D61B5">
              <w:rPr>
                <w:sz w:val="28"/>
                <w:szCs w:val="28"/>
                <w:lang w:val="ru-RU"/>
              </w:rPr>
              <w:t>-</w:t>
            </w:r>
            <w:r w:rsidRPr="002315AA">
              <w:rPr>
                <w:sz w:val="28"/>
                <w:szCs w:val="28"/>
                <w:lang w:val="ru-RU"/>
              </w:rPr>
              <w:t>та</w:t>
            </w:r>
            <w:proofErr w:type="gramEnd"/>
            <w:r>
              <w:rPr>
                <w:sz w:val="28"/>
                <w:szCs w:val="28"/>
                <w:lang w:val="ru-RU"/>
              </w:rPr>
              <w:t xml:space="preserve"> от 28.12.2016 № 4/4-29</w:t>
            </w:r>
            <w:r w:rsidRPr="002315AA">
              <w:rPr>
                <w:sz w:val="28"/>
                <w:szCs w:val="28"/>
                <w:lang w:val="ru-RU"/>
              </w:rPr>
              <w:t xml:space="preserve"> </w:t>
            </w:r>
            <w:r w:rsidRPr="00E32329">
              <w:rPr>
                <w:color w:val="000000"/>
                <w:sz w:val="28"/>
                <w:szCs w:val="28"/>
                <w:lang w:val="ru-RU"/>
              </w:rPr>
              <w:t xml:space="preserve">«О бюджете </w:t>
            </w:r>
            <w:r>
              <w:rPr>
                <w:color w:val="000000"/>
                <w:sz w:val="28"/>
                <w:szCs w:val="28"/>
                <w:lang w:val="ru-RU"/>
              </w:rPr>
              <w:t>городского</w:t>
            </w:r>
            <w:r w:rsidRPr="00E32329">
              <w:rPr>
                <w:color w:val="000000"/>
                <w:sz w:val="28"/>
                <w:szCs w:val="28"/>
                <w:lang w:val="ru-RU"/>
              </w:rPr>
              <w:t xml:space="preserve"> поселения «</w:t>
            </w:r>
            <w:r>
              <w:rPr>
                <w:color w:val="000000"/>
                <w:sz w:val="28"/>
                <w:szCs w:val="28"/>
                <w:lang w:val="ru-RU"/>
              </w:rPr>
              <w:t>Микунь»</w:t>
            </w:r>
            <w:r w:rsidR="002D61B5">
              <w:rPr>
                <w:color w:val="000000"/>
                <w:sz w:val="28"/>
                <w:szCs w:val="28"/>
                <w:lang w:val="ru-RU"/>
              </w:rPr>
              <w:t xml:space="preserve"> на 2017 год и плановый период </w:t>
            </w:r>
            <w:r>
              <w:rPr>
                <w:color w:val="000000"/>
                <w:sz w:val="28"/>
                <w:szCs w:val="28"/>
                <w:lang w:val="ru-RU"/>
              </w:rPr>
              <w:t>2018 и 2019</w:t>
            </w:r>
            <w:r w:rsidRPr="00E32329">
              <w:rPr>
                <w:color w:val="000000"/>
                <w:sz w:val="28"/>
                <w:szCs w:val="28"/>
                <w:lang w:val="ru-RU"/>
              </w:rPr>
              <w:t xml:space="preserve"> годов»</w:t>
            </w:r>
          </w:p>
        </w:tc>
        <w:tc>
          <w:tcPr>
            <w:tcW w:w="4243" w:type="dxa"/>
          </w:tcPr>
          <w:p w:rsidR="00970D75" w:rsidRPr="00982BF0" w:rsidRDefault="00970D75" w:rsidP="000137E7">
            <w:pPr>
              <w:pStyle w:val="a5"/>
              <w:rPr>
                <w:lang w:val="ru-RU"/>
              </w:rPr>
            </w:pPr>
          </w:p>
        </w:tc>
      </w:tr>
    </w:tbl>
    <w:p w:rsidR="00970D75" w:rsidRDefault="00970D75" w:rsidP="00970D75">
      <w:pPr>
        <w:rPr>
          <w:sz w:val="28"/>
          <w:szCs w:val="28"/>
          <w:lang w:val="ru-RU"/>
        </w:rPr>
      </w:pPr>
    </w:p>
    <w:p w:rsidR="00281102" w:rsidRPr="00281102" w:rsidRDefault="00281102" w:rsidP="00970D75">
      <w:pPr>
        <w:rPr>
          <w:lang w:val="ru-RU"/>
        </w:rPr>
      </w:pPr>
    </w:p>
    <w:p w:rsidR="00970D75" w:rsidRPr="00A90A28" w:rsidRDefault="00970D75" w:rsidP="00970D75">
      <w:pPr>
        <w:pStyle w:val="a3"/>
        <w:jc w:val="both"/>
        <w:rPr>
          <w:sz w:val="28"/>
          <w:szCs w:val="28"/>
        </w:rPr>
      </w:pPr>
      <w:r>
        <w:rPr>
          <w:color w:val="000000"/>
          <w:sz w:val="28"/>
          <w:szCs w:val="28"/>
        </w:rPr>
        <w:t xml:space="preserve">Во исполнение решения Совета городского поселения «Микунь» от 28 декабря 2016 года № 4/4-29 «О бюджете городского поселения «Микунь» на 2017 год и плановый период 2018 и 2019 годов», руководствуясь </w:t>
      </w:r>
      <w:r w:rsidRPr="002B38B1">
        <w:rPr>
          <w:color w:val="000000"/>
          <w:sz w:val="28"/>
          <w:szCs w:val="28"/>
        </w:rPr>
        <w:t xml:space="preserve">статьей 217 Бюджетного кодекса Российской Федерации, </w:t>
      </w:r>
      <w:r>
        <w:rPr>
          <w:color w:val="auto"/>
          <w:sz w:val="28"/>
          <w:szCs w:val="28"/>
        </w:rPr>
        <w:t xml:space="preserve">администрация </w:t>
      </w:r>
      <w:r>
        <w:rPr>
          <w:color w:val="000000"/>
          <w:sz w:val="28"/>
          <w:szCs w:val="28"/>
        </w:rPr>
        <w:t>городского поселения «Микунь» ПОСТАНОВЛЯЕТ:</w:t>
      </w:r>
    </w:p>
    <w:p w:rsidR="00970D75" w:rsidRPr="00A90A28" w:rsidRDefault="00970D75" w:rsidP="00970D75">
      <w:pPr>
        <w:ind w:firstLine="708"/>
        <w:jc w:val="both"/>
        <w:rPr>
          <w:sz w:val="28"/>
          <w:szCs w:val="28"/>
          <w:lang w:val="ru-RU"/>
        </w:rPr>
      </w:pPr>
      <w:r w:rsidRPr="00A90A28">
        <w:rPr>
          <w:sz w:val="28"/>
          <w:szCs w:val="28"/>
          <w:lang w:val="ru-RU"/>
        </w:rPr>
        <w:t xml:space="preserve">1. Принять к исполнению бюджет </w:t>
      </w:r>
      <w:r>
        <w:rPr>
          <w:sz w:val="28"/>
          <w:szCs w:val="28"/>
          <w:lang w:val="ru-RU"/>
        </w:rPr>
        <w:t>городского поселения «Микунь»</w:t>
      </w:r>
      <w:r w:rsidRPr="00A90A28">
        <w:rPr>
          <w:sz w:val="28"/>
          <w:szCs w:val="28"/>
          <w:lang w:val="ru-RU"/>
        </w:rPr>
        <w:t xml:space="preserve"> на 201</w:t>
      </w:r>
      <w:r>
        <w:rPr>
          <w:sz w:val="28"/>
          <w:szCs w:val="28"/>
          <w:lang w:val="ru-RU"/>
        </w:rPr>
        <w:t>7</w:t>
      </w:r>
      <w:r w:rsidRPr="00A90A28">
        <w:rPr>
          <w:sz w:val="28"/>
          <w:szCs w:val="28"/>
          <w:lang w:val="ru-RU"/>
        </w:rPr>
        <w:t xml:space="preserve"> год</w:t>
      </w:r>
      <w:r>
        <w:rPr>
          <w:sz w:val="28"/>
          <w:szCs w:val="28"/>
          <w:lang w:val="ru-RU"/>
        </w:rPr>
        <w:t xml:space="preserve"> и плановый пер</w:t>
      </w:r>
      <w:bookmarkStart w:id="0" w:name="_GoBack"/>
      <w:bookmarkEnd w:id="0"/>
      <w:r>
        <w:rPr>
          <w:sz w:val="28"/>
          <w:szCs w:val="28"/>
          <w:lang w:val="ru-RU"/>
        </w:rPr>
        <w:t>иод 2018 и 2019 годов</w:t>
      </w:r>
      <w:r w:rsidRPr="00A90A28">
        <w:rPr>
          <w:sz w:val="28"/>
          <w:szCs w:val="28"/>
          <w:lang w:val="ru-RU"/>
        </w:rPr>
        <w:t>.</w:t>
      </w:r>
    </w:p>
    <w:p w:rsidR="00970D75" w:rsidRPr="00A90A28" w:rsidRDefault="00970D75" w:rsidP="00970D75">
      <w:pPr>
        <w:ind w:firstLine="708"/>
        <w:jc w:val="both"/>
        <w:rPr>
          <w:sz w:val="28"/>
          <w:szCs w:val="28"/>
          <w:lang w:val="ru-RU"/>
        </w:rPr>
      </w:pPr>
      <w:r w:rsidRPr="00A90A28">
        <w:rPr>
          <w:sz w:val="28"/>
          <w:szCs w:val="28"/>
          <w:lang w:val="ru-RU"/>
        </w:rPr>
        <w:t>Уста</w:t>
      </w:r>
      <w:r>
        <w:rPr>
          <w:sz w:val="28"/>
          <w:szCs w:val="28"/>
          <w:lang w:val="ru-RU"/>
        </w:rPr>
        <w:t xml:space="preserve">новить, что исполнение бюджета городского поселения «Микунь» </w:t>
      </w:r>
      <w:r w:rsidRPr="00A90A28">
        <w:rPr>
          <w:sz w:val="28"/>
          <w:szCs w:val="28"/>
          <w:lang w:val="ru-RU"/>
        </w:rPr>
        <w:t>осуществляется в соответствии со сводной бюджетной росписью на 201</w:t>
      </w:r>
      <w:r>
        <w:rPr>
          <w:sz w:val="28"/>
          <w:szCs w:val="28"/>
          <w:lang w:val="ru-RU"/>
        </w:rPr>
        <w:t>7</w:t>
      </w:r>
      <w:r w:rsidRPr="00A90A28">
        <w:rPr>
          <w:sz w:val="28"/>
          <w:szCs w:val="28"/>
          <w:lang w:val="ru-RU"/>
        </w:rPr>
        <w:t xml:space="preserve"> год </w:t>
      </w:r>
      <w:r>
        <w:rPr>
          <w:sz w:val="28"/>
          <w:szCs w:val="28"/>
          <w:lang w:val="ru-RU"/>
        </w:rPr>
        <w:t>и кассовым планом</w:t>
      </w:r>
      <w:r w:rsidRPr="00A90A28">
        <w:rPr>
          <w:sz w:val="28"/>
          <w:szCs w:val="28"/>
          <w:lang w:val="ru-RU"/>
        </w:rPr>
        <w:t xml:space="preserve">. </w:t>
      </w:r>
    </w:p>
    <w:p w:rsidR="00970D75" w:rsidRDefault="00970D75" w:rsidP="00970D75">
      <w:pPr>
        <w:pStyle w:val="a3"/>
        <w:jc w:val="both"/>
        <w:rPr>
          <w:color w:val="000000"/>
          <w:sz w:val="28"/>
          <w:szCs w:val="28"/>
        </w:rPr>
      </w:pPr>
      <w:r w:rsidRPr="00A90A28">
        <w:rPr>
          <w:color w:val="auto"/>
          <w:sz w:val="28"/>
          <w:szCs w:val="28"/>
        </w:rPr>
        <w:t>2. Изменения в сводную бюджетную роспись в</w:t>
      </w:r>
      <w:r>
        <w:rPr>
          <w:color w:val="auto"/>
          <w:sz w:val="28"/>
          <w:szCs w:val="28"/>
        </w:rPr>
        <w:t>носятся</w:t>
      </w:r>
      <w:r w:rsidRPr="00A90A28">
        <w:rPr>
          <w:color w:val="auto"/>
          <w:sz w:val="28"/>
          <w:szCs w:val="28"/>
        </w:rPr>
        <w:t xml:space="preserve"> согласно статье 217 Бюджетного кодекса Российской Федерации</w:t>
      </w:r>
      <w:r>
        <w:rPr>
          <w:color w:val="auto"/>
          <w:sz w:val="28"/>
          <w:szCs w:val="28"/>
        </w:rPr>
        <w:t xml:space="preserve"> с учетом положений решения Совета </w:t>
      </w:r>
      <w:r w:rsidRPr="00FC2DD7">
        <w:rPr>
          <w:color w:val="auto"/>
          <w:sz w:val="28"/>
          <w:szCs w:val="28"/>
        </w:rPr>
        <w:t>городского поселения «Микунь»</w:t>
      </w:r>
      <w:r>
        <w:rPr>
          <w:sz w:val="28"/>
          <w:szCs w:val="28"/>
        </w:rPr>
        <w:t xml:space="preserve"> </w:t>
      </w:r>
      <w:r w:rsidRPr="00FC2DD7">
        <w:rPr>
          <w:color w:val="auto"/>
          <w:sz w:val="28"/>
          <w:szCs w:val="28"/>
        </w:rPr>
        <w:t>от 28.12.2016 № 4/4-29</w:t>
      </w:r>
      <w:r w:rsidRPr="002315AA">
        <w:rPr>
          <w:sz w:val="28"/>
          <w:szCs w:val="28"/>
        </w:rPr>
        <w:t xml:space="preserve"> </w:t>
      </w:r>
      <w:r w:rsidRPr="00E32329">
        <w:rPr>
          <w:color w:val="000000"/>
          <w:sz w:val="28"/>
          <w:szCs w:val="28"/>
        </w:rPr>
        <w:t xml:space="preserve">«О бюджете </w:t>
      </w:r>
      <w:r>
        <w:rPr>
          <w:color w:val="000000"/>
          <w:sz w:val="28"/>
          <w:szCs w:val="28"/>
        </w:rPr>
        <w:t>городского</w:t>
      </w:r>
      <w:r w:rsidRPr="00E32329">
        <w:rPr>
          <w:color w:val="000000"/>
          <w:sz w:val="28"/>
          <w:szCs w:val="28"/>
        </w:rPr>
        <w:t xml:space="preserve"> поселения «</w:t>
      </w:r>
      <w:r>
        <w:rPr>
          <w:color w:val="000000"/>
          <w:sz w:val="28"/>
          <w:szCs w:val="28"/>
        </w:rPr>
        <w:t>Микунь» на 2017 год и плановый период  2018 и 2019</w:t>
      </w:r>
      <w:r w:rsidRPr="00E32329">
        <w:rPr>
          <w:color w:val="000000"/>
          <w:sz w:val="28"/>
          <w:szCs w:val="28"/>
        </w:rPr>
        <w:t xml:space="preserve"> годов»</w:t>
      </w:r>
      <w:r>
        <w:rPr>
          <w:color w:val="000000"/>
          <w:sz w:val="28"/>
          <w:szCs w:val="28"/>
        </w:rPr>
        <w:t>.</w:t>
      </w:r>
    </w:p>
    <w:p w:rsidR="00970D75" w:rsidRPr="004E1BB5" w:rsidRDefault="00970D75" w:rsidP="00970D75">
      <w:pPr>
        <w:pStyle w:val="a3"/>
        <w:jc w:val="both"/>
        <w:rPr>
          <w:color w:val="auto"/>
          <w:sz w:val="28"/>
          <w:szCs w:val="28"/>
        </w:rPr>
      </w:pPr>
      <w:r>
        <w:rPr>
          <w:color w:val="auto"/>
          <w:sz w:val="28"/>
          <w:szCs w:val="28"/>
        </w:rPr>
        <w:t xml:space="preserve">3. </w:t>
      </w:r>
      <w:r w:rsidRPr="004E1BB5">
        <w:rPr>
          <w:color w:val="auto"/>
          <w:sz w:val="28"/>
          <w:szCs w:val="28"/>
        </w:rPr>
        <w:t xml:space="preserve">Установить, что предложения по внесению изменений в решение Совета </w:t>
      </w:r>
      <w:r w:rsidRPr="00FC2DD7">
        <w:rPr>
          <w:color w:val="auto"/>
          <w:sz w:val="28"/>
          <w:szCs w:val="28"/>
        </w:rPr>
        <w:t>городского поселения «Микунь»</w:t>
      </w:r>
      <w:r>
        <w:rPr>
          <w:sz w:val="28"/>
          <w:szCs w:val="28"/>
        </w:rPr>
        <w:t xml:space="preserve"> </w:t>
      </w:r>
      <w:r w:rsidRPr="004E1BB5">
        <w:rPr>
          <w:color w:val="auto"/>
          <w:sz w:val="28"/>
          <w:szCs w:val="28"/>
        </w:rPr>
        <w:t xml:space="preserve">«О бюджете </w:t>
      </w:r>
      <w:r w:rsidRPr="00FC2DD7">
        <w:rPr>
          <w:color w:val="auto"/>
          <w:sz w:val="28"/>
          <w:szCs w:val="28"/>
        </w:rPr>
        <w:t>городского поселения «Микунь»</w:t>
      </w:r>
      <w:r w:rsidRPr="004E1BB5">
        <w:rPr>
          <w:color w:val="auto"/>
          <w:sz w:val="28"/>
          <w:szCs w:val="28"/>
        </w:rPr>
        <w:t xml:space="preserve"> на 20</w:t>
      </w:r>
      <w:r>
        <w:rPr>
          <w:color w:val="auto"/>
          <w:sz w:val="28"/>
          <w:szCs w:val="28"/>
        </w:rPr>
        <w:t>17</w:t>
      </w:r>
      <w:r w:rsidRPr="004E1BB5">
        <w:rPr>
          <w:color w:val="auto"/>
          <w:sz w:val="28"/>
          <w:szCs w:val="28"/>
        </w:rPr>
        <w:t xml:space="preserve"> год и плановый период 20</w:t>
      </w:r>
      <w:r>
        <w:rPr>
          <w:color w:val="auto"/>
          <w:sz w:val="28"/>
          <w:szCs w:val="28"/>
        </w:rPr>
        <w:t>18</w:t>
      </w:r>
      <w:r w:rsidRPr="004E1BB5">
        <w:rPr>
          <w:color w:val="auto"/>
          <w:sz w:val="28"/>
          <w:szCs w:val="28"/>
        </w:rPr>
        <w:t xml:space="preserve"> и 20</w:t>
      </w:r>
      <w:r>
        <w:rPr>
          <w:color w:val="auto"/>
          <w:sz w:val="28"/>
          <w:szCs w:val="28"/>
        </w:rPr>
        <w:t>19</w:t>
      </w:r>
      <w:r w:rsidRPr="004E1BB5">
        <w:rPr>
          <w:color w:val="auto"/>
          <w:sz w:val="28"/>
          <w:szCs w:val="28"/>
        </w:rPr>
        <w:t xml:space="preserve"> годов» представляются в финансовое управление администрации МР «</w:t>
      </w:r>
      <w:proofErr w:type="spellStart"/>
      <w:r w:rsidRPr="004E1BB5">
        <w:rPr>
          <w:color w:val="auto"/>
          <w:sz w:val="28"/>
          <w:szCs w:val="28"/>
        </w:rPr>
        <w:t>Усть-Вымский</w:t>
      </w:r>
      <w:proofErr w:type="spellEnd"/>
      <w:r w:rsidRPr="004E1BB5">
        <w:rPr>
          <w:color w:val="auto"/>
          <w:sz w:val="28"/>
          <w:szCs w:val="28"/>
        </w:rPr>
        <w:t xml:space="preserve">» главным </w:t>
      </w:r>
      <w:proofErr w:type="spellStart"/>
      <w:proofErr w:type="gramStart"/>
      <w:r w:rsidRPr="004E1BB5">
        <w:rPr>
          <w:color w:val="auto"/>
          <w:sz w:val="28"/>
          <w:szCs w:val="28"/>
        </w:rPr>
        <w:t>распо</w:t>
      </w:r>
      <w:r w:rsidR="00281102">
        <w:rPr>
          <w:color w:val="auto"/>
          <w:sz w:val="28"/>
          <w:szCs w:val="28"/>
        </w:rPr>
        <w:t>-</w:t>
      </w:r>
      <w:r w:rsidRPr="004E1BB5">
        <w:rPr>
          <w:color w:val="auto"/>
          <w:sz w:val="28"/>
          <w:szCs w:val="28"/>
        </w:rPr>
        <w:t>рядител</w:t>
      </w:r>
      <w:r>
        <w:rPr>
          <w:color w:val="auto"/>
          <w:sz w:val="28"/>
          <w:szCs w:val="28"/>
        </w:rPr>
        <w:t>ем</w:t>
      </w:r>
      <w:proofErr w:type="spellEnd"/>
      <w:proofErr w:type="gramEnd"/>
      <w:r>
        <w:rPr>
          <w:color w:val="auto"/>
          <w:sz w:val="28"/>
          <w:szCs w:val="28"/>
        </w:rPr>
        <w:t xml:space="preserve"> </w:t>
      </w:r>
      <w:r w:rsidRPr="004E1BB5">
        <w:rPr>
          <w:color w:val="auto"/>
          <w:sz w:val="28"/>
          <w:szCs w:val="28"/>
        </w:rPr>
        <w:t xml:space="preserve">средств бюджета </w:t>
      </w:r>
      <w:r w:rsidRPr="00FC2DD7">
        <w:rPr>
          <w:color w:val="auto"/>
          <w:sz w:val="28"/>
          <w:szCs w:val="28"/>
        </w:rPr>
        <w:t>городского поселения «Микунь»</w:t>
      </w:r>
      <w:r>
        <w:rPr>
          <w:sz w:val="28"/>
          <w:szCs w:val="28"/>
        </w:rPr>
        <w:t xml:space="preserve"> </w:t>
      </w:r>
      <w:r w:rsidRPr="004E1BB5">
        <w:rPr>
          <w:color w:val="auto"/>
          <w:sz w:val="28"/>
          <w:szCs w:val="28"/>
        </w:rPr>
        <w:t xml:space="preserve">не позднее чем за 20 рабочих дней до установленной даты рассмотрения изменений Советом </w:t>
      </w:r>
      <w:r w:rsidRPr="00FC2DD7">
        <w:rPr>
          <w:color w:val="auto"/>
          <w:sz w:val="28"/>
          <w:szCs w:val="28"/>
        </w:rPr>
        <w:t>городского поселения «Микунь»</w:t>
      </w:r>
      <w:r w:rsidRPr="004E1BB5">
        <w:rPr>
          <w:color w:val="auto"/>
          <w:sz w:val="28"/>
          <w:szCs w:val="28"/>
        </w:rPr>
        <w:t>.</w:t>
      </w:r>
    </w:p>
    <w:p w:rsidR="00970D75" w:rsidRPr="004E1BB5" w:rsidRDefault="00970D75" w:rsidP="00281102">
      <w:pPr>
        <w:pStyle w:val="a3"/>
        <w:ind w:firstLine="709"/>
        <w:jc w:val="both"/>
        <w:rPr>
          <w:color w:val="auto"/>
          <w:sz w:val="28"/>
          <w:szCs w:val="28"/>
        </w:rPr>
      </w:pPr>
      <w:r w:rsidRPr="004E1BB5">
        <w:rPr>
          <w:color w:val="auto"/>
          <w:sz w:val="28"/>
          <w:szCs w:val="28"/>
        </w:rPr>
        <w:lastRenderedPageBreak/>
        <w:t xml:space="preserve">Предложения по внесению изменений в решение Совета «О бюджете </w:t>
      </w:r>
      <w:r w:rsidRPr="00FC2DD7">
        <w:rPr>
          <w:color w:val="auto"/>
          <w:sz w:val="28"/>
          <w:szCs w:val="28"/>
        </w:rPr>
        <w:t>городского поселения «Микунь»</w:t>
      </w:r>
      <w:r>
        <w:rPr>
          <w:sz w:val="28"/>
          <w:szCs w:val="28"/>
        </w:rPr>
        <w:t xml:space="preserve"> </w:t>
      </w:r>
      <w:r w:rsidRPr="004E1BB5">
        <w:rPr>
          <w:color w:val="auto"/>
          <w:sz w:val="28"/>
          <w:szCs w:val="28"/>
        </w:rPr>
        <w:t>на 20</w:t>
      </w:r>
      <w:r>
        <w:rPr>
          <w:color w:val="auto"/>
          <w:sz w:val="28"/>
          <w:szCs w:val="28"/>
        </w:rPr>
        <w:t>17 год и плановый период 2018</w:t>
      </w:r>
      <w:r w:rsidRPr="004E1BB5">
        <w:rPr>
          <w:color w:val="auto"/>
          <w:sz w:val="28"/>
          <w:szCs w:val="28"/>
        </w:rPr>
        <w:t xml:space="preserve"> и 20</w:t>
      </w:r>
      <w:r>
        <w:rPr>
          <w:color w:val="auto"/>
          <w:sz w:val="28"/>
          <w:szCs w:val="28"/>
        </w:rPr>
        <w:t>19</w:t>
      </w:r>
      <w:r w:rsidRPr="004E1BB5">
        <w:rPr>
          <w:color w:val="auto"/>
          <w:sz w:val="28"/>
          <w:szCs w:val="28"/>
        </w:rPr>
        <w:t xml:space="preserve"> годов» должны содержать:</w:t>
      </w:r>
    </w:p>
    <w:p w:rsidR="00970D75" w:rsidRPr="004E1BB5" w:rsidRDefault="00281102" w:rsidP="00281102">
      <w:pPr>
        <w:pStyle w:val="a3"/>
        <w:jc w:val="both"/>
        <w:rPr>
          <w:color w:val="auto"/>
          <w:sz w:val="28"/>
          <w:szCs w:val="28"/>
        </w:rPr>
      </w:pPr>
      <w:r>
        <w:rPr>
          <w:color w:val="auto"/>
          <w:sz w:val="28"/>
          <w:szCs w:val="28"/>
        </w:rPr>
        <w:t xml:space="preserve">1) </w:t>
      </w:r>
      <w:r w:rsidR="00970D75" w:rsidRPr="004E1BB5">
        <w:rPr>
          <w:color w:val="auto"/>
          <w:sz w:val="28"/>
          <w:szCs w:val="28"/>
        </w:rPr>
        <w:t xml:space="preserve">детальное обоснование причин изменения показателей, </w:t>
      </w:r>
      <w:proofErr w:type="spellStart"/>
      <w:proofErr w:type="gramStart"/>
      <w:r w:rsidR="00970D75" w:rsidRPr="004E1BB5">
        <w:rPr>
          <w:color w:val="auto"/>
          <w:sz w:val="28"/>
          <w:szCs w:val="28"/>
        </w:rPr>
        <w:t>подтверждае</w:t>
      </w:r>
      <w:proofErr w:type="spellEnd"/>
      <w:r>
        <w:rPr>
          <w:color w:val="auto"/>
          <w:sz w:val="28"/>
          <w:szCs w:val="28"/>
        </w:rPr>
        <w:t>-</w:t>
      </w:r>
      <w:r w:rsidR="00970D75" w:rsidRPr="004E1BB5">
        <w:rPr>
          <w:color w:val="auto"/>
          <w:sz w:val="28"/>
          <w:szCs w:val="28"/>
        </w:rPr>
        <w:t>мое</w:t>
      </w:r>
      <w:proofErr w:type="gramEnd"/>
      <w:r w:rsidR="00970D75" w:rsidRPr="004E1BB5">
        <w:rPr>
          <w:color w:val="auto"/>
          <w:sz w:val="28"/>
          <w:szCs w:val="28"/>
        </w:rPr>
        <w:t xml:space="preserve"> соответствующими расчетами;</w:t>
      </w:r>
    </w:p>
    <w:p w:rsidR="00970D75" w:rsidRPr="004E1BB5" w:rsidRDefault="00281102" w:rsidP="00281102">
      <w:pPr>
        <w:pStyle w:val="a3"/>
        <w:jc w:val="both"/>
        <w:rPr>
          <w:color w:val="auto"/>
          <w:sz w:val="28"/>
          <w:szCs w:val="28"/>
        </w:rPr>
      </w:pPr>
      <w:r>
        <w:rPr>
          <w:color w:val="auto"/>
          <w:sz w:val="28"/>
          <w:szCs w:val="28"/>
        </w:rPr>
        <w:t xml:space="preserve">2) </w:t>
      </w:r>
      <w:r w:rsidR="00970D75" w:rsidRPr="004E1BB5">
        <w:rPr>
          <w:color w:val="auto"/>
          <w:sz w:val="28"/>
          <w:szCs w:val="28"/>
        </w:rPr>
        <w:t xml:space="preserve">источник финансирования, в случае если предлагаемые изменения связаны с увеличением расходов бюджета </w:t>
      </w:r>
      <w:r w:rsidR="00970D75" w:rsidRPr="00FC2DD7">
        <w:rPr>
          <w:color w:val="auto"/>
          <w:sz w:val="28"/>
          <w:szCs w:val="28"/>
        </w:rPr>
        <w:t>городского поселения «Микунь»</w:t>
      </w:r>
      <w:r w:rsidR="00970D75">
        <w:rPr>
          <w:sz w:val="28"/>
          <w:szCs w:val="28"/>
        </w:rPr>
        <w:t xml:space="preserve"> </w:t>
      </w:r>
      <w:r w:rsidR="00970D75" w:rsidRPr="004E1BB5">
        <w:rPr>
          <w:color w:val="auto"/>
          <w:sz w:val="28"/>
          <w:szCs w:val="28"/>
        </w:rPr>
        <w:t>на соответствующий финансовый г</w:t>
      </w:r>
      <w:r w:rsidR="00970D75">
        <w:rPr>
          <w:color w:val="auto"/>
          <w:sz w:val="28"/>
          <w:szCs w:val="28"/>
        </w:rPr>
        <w:t>од.</w:t>
      </w:r>
    </w:p>
    <w:p w:rsidR="00970D75" w:rsidRPr="00A90A28" w:rsidRDefault="00970D75" w:rsidP="00970D75">
      <w:pPr>
        <w:ind w:firstLine="708"/>
        <w:jc w:val="both"/>
        <w:rPr>
          <w:sz w:val="28"/>
          <w:szCs w:val="28"/>
          <w:lang w:val="ru-RU"/>
        </w:rPr>
      </w:pPr>
      <w:r w:rsidRPr="00A90A28">
        <w:rPr>
          <w:sz w:val="28"/>
          <w:szCs w:val="28"/>
          <w:lang w:val="ru-RU"/>
        </w:rPr>
        <w:t xml:space="preserve">Внесение в сводные бюджетные росписи изменений, приводящих в результате к образованию кредиторской задолженности по расходам, </w:t>
      </w:r>
      <w:proofErr w:type="gramStart"/>
      <w:r w:rsidRPr="00A90A28">
        <w:rPr>
          <w:sz w:val="28"/>
          <w:szCs w:val="28"/>
          <w:lang w:val="ru-RU"/>
        </w:rPr>
        <w:t>скор</w:t>
      </w:r>
      <w:r w:rsidR="00281102">
        <w:rPr>
          <w:sz w:val="28"/>
          <w:szCs w:val="28"/>
          <w:lang w:val="ru-RU"/>
        </w:rPr>
        <w:t>-</w:t>
      </w:r>
      <w:proofErr w:type="spellStart"/>
      <w:r w:rsidRPr="00A90A28">
        <w:rPr>
          <w:sz w:val="28"/>
          <w:szCs w:val="28"/>
          <w:lang w:val="ru-RU"/>
        </w:rPr>
        <w:t>ректированным</w:t>
      </w:r>
      <w:proofErr w:type="spellEnd"/>
      <w:proofErr w:type="gramEnd"/>
      <w:r w:rsidRPr="00A90A28">
        <w:rPr>
          <w:sz w:val="28"/>
          <w:szCs w:val="28"/>
          <w:lang w:val="ru-RU"/>
        </w:rPr>
        <w:t xml:space="preserve"> в сторону уменьшения, не допускается.</w:t>
      </w:r>
    </w:p>
    <w:p w:rsidR="00970D75" w:rsidRPr="00A90A28" w:rsidRDefault="00970D75" w:rsidP="00970D75">
      <w:pPr>
        <w:jc w:val="both"/>
        <w:rPr>
          <w:sz w:val="28"/>
          <w:szCs w:val="28"/>
          <w:lang w:val="ru-RU"/>
        </w:rPr>
      </w:pPr>
      <w:r w:rsidRPr="00A90A28">
        <w:rPr>
          <w:sz w:val="28"/>
          <w:szCs w:val="28"/>
          <w:lang w:val="ru-RU"/>
        </w:rPr>
        <w:t xml:space="preserve">  </w:t>
      </w:r>
      <w:r w:rsidRPr="00A90A28">
        <w:rPr>
          <w:sz w:val="28"/>
          <w:szCs w:val="28"/>
          <w:lang w:val="ru-RU"/>
        </w:rPr>
        <w:tab/>
      </w:r>
      <w:r>
        <w:rPr>
          <w:sz w:val="28"/>
          <w:szCs w:val="28"/>
          <w:lang w:val="ru-RU"/>
        </w:rPr>
        <w:t>4</w:t>
      </w:r>
      <w:r w:rsidRPr="00A90A28">
        <w:rPr>
          <w:sz w:val="28"/>
          <w:szCs w:val="28"/>
          <w:lang w:val="ru-RU"/>
        </w:rPr>
        <w:t xml:space="preserve">. Предоставление из местного бюджета </w:t>
      </w:r>
      <w:r w:rsidRPr="00FC2DD7">
        <w:rPr>
          <w:sz w:val="28"/>
          <w:szCs w:val="28"/>
          <w:lang w:val="ru-RU"/>
        </w:rPr>
        <w:t xml:space="preserve">городского поселения «Микунь» </w:t>
      </w:r>
      <w:r w:rsidRPr="00A90A28">
        <w:rPr>
          <w:sz w:val="28"/>
          <w:szCs w:val="28"/>
          <w:lang w:val="ru-RU"/>
        </w:rPr>
        <w:t>в 201</w:t>
      </w:r>
      <w:r>
        <w:rPr>
          <w:sz w:val="28"/>
          <w:szCs w:val="28"/>
          <w:lang w:val="ru-RU"/>
        </w:rPr>
        <w:t xml:space="preserve">7 </w:t>
      </w:r>
      <w:r w:rsidRPr="00A90A28">
        <w:rPr>
          <w:sz w:val="28"/>
          <w:szCs w:val="28"/>
          <w:lang w:val="ru-RU"/>
        </w:rPr>
        <w:t>году бюджет</w:t>
      </w:r>
      <w:r>
        <w:rPr>
          <w:sz w:val="28"/>
          <w:szCs w:val="28"/>
          <w:lang w:val="ru-RU"/>
        </w:rPr>
        <w:t>у</w:t>
      </w:r>
      <w:r w:rsidRPr="00A90A28">
        <w:rPr>
          <w:sz w:val="28"/>
          <w:szCs w:val="28"/>
          <w:lang w:val="ru-RU"/>
        </w:rPr>
        <w:t xml:space="preserve"> </w:t>
      </w:r>
      <w:r>
        <w:rPr>
          <w:sz w:val="28"/>
          <w:szCs w:val="28"/>
          <w:lang w:val="ru-RU"/>
        </w:rPr>
        <w:t>муниципального района «</w:t>
      </w:r>
      <w:proofErr w:type="spellStart"/>
      <w:r>
        <w:rPr>
          <w:sz w:val="28"/>
          <w:szCs w:val="28"/>
          <w:lang w:val="ru-RU"/>
        </w:rPr>
        <w:t>Усть-Вымский</w:t>
      </w:r>
      <w:proofErr w:type="spellEnd"/>
      <w:r>
        <w:rPr>
          <w:sz w:val="28"/>
          <w:szCs w:val="28"/>
          <w:lang w:val="ru-RU"/>
        </w:rPr>
        <w:t>»</w:t>
      </w:r>
      <w:r w:rsidRPr="00A90A28">
        <w:rPr>
          <w:sz w:val="28"/>
          <w:szCs w:val="28"/>
          <w:lang w:val="ru-RU"/>
        </w:rPr>
        <w:t xml:space="preserve"> межбюджетных трансфертов, имеющих </w:t>
      </w:r>
      <w:proofErr w:type="gramStart"/>
      <w:r w:rsidRPr="00A90A28">
        <w:rPr>
          <w:sz w:val="28"/>
          <w:szCs w:val="28"/>
          <w:lang w:val="ru-RU"/>
        </w:rPr>
        <w:t>целевое назначение</w:t>
      </w:r>
      <w:proofErr w:type="gramEnd"/>
      <w:r w:rsidRPr="00A90A28">
        <w:rPr>
          <w:sz w:val="28"/>
          <w:szCs w:val="28"/>
          <w:lang w:val="ru-RU"/>
        </w:rPr>
        <w:t xml:space="preserve"> осуществляется с учетом следую</w:t>
      </w:r>
      <w:r w:rsidR="00281102">
        <w:rPr>
          <w:sz w:val="28"/>
          <w:szCs w:val="28"/>
          <w:lang w:val="ru-RU"/>
        </w:rPr>
        <w:t>-</w:t>
      </w:r>
      <w:proofErr w:type="spellStart"/>
      <w:r w:rsidRPr="00A90A28">
        <w:rPr>
          <w:sz w:val="28"/>
          <w:szCs w:val="28"/>
          <w:lang w:val="ru-RU"/>
        </w:rPr>
        <w:t>щих</w:t>
      </w:r>
      <w:proofErr w:type="spellEnd"/>
      <w:r w:rsidRPr="00A90A28">
        <w:rPr>
          <w:sz w:val="28"/>
          <w:szCs w:val="28"/>
          <w:lang w:val="ru-RU"/>
        </w:rPr>
        <w:t xml:space="preserve"> положений:</w:t>
      </w:r>
    </w:p>
    <w:p w:rsidR="00970D75" w:rsidRPr="00A90A28" w:rsidRDefault="00970D75" w:rsidP="00970D75">
      <w:pPr>
        <w:jc w:val="both"/>
        <w:rPr>
          <w:sz w:val="28"/>
          <w:szCs w:val="28"/>
          <w:lang w:val="ru-RU"/>
        </w:rPr>
      </w:pPr>
      <w:r w:rsidRPr="00A90A28">
        <w:rPr>
          <w:sz w:val="28"/>
          <w:szCs w:val="28"/>
          <w:lang w:val="ru-RU"/>
        </w:rPr>
        <w:tab/>
        <w:t>1) перечисление целевых средств производится главным распорядителем средств местного бюджета с лицевого счета, открытого ему в финансовом управлении администрации МР «</w:t>
      </w:r>
      <w:proofErr w:type="spellStart"/>
      <w:r w:rsidRPr="00A90A28">
        <w:rPr>
          <w:sz w:val="28"/>
          <w:szCs w:val="28"/>
          <w:lang w:val="ru-RU"/>
        </w:rPr>
        <w:t>Усть-Вымский</w:t>
      </w:r>
      <w:proofErr w:type="spellEnd"/>
      <w:r w:rsidRPr="00A90A28">
        <w:rPr>
          <w:sz w:val="28"/>
          <w:szCs w:val="28"/>
          <w:lang w:val="ru-RU"/>
        </w:rPr>
        <w:t>», на балансовый счет 40101 «Доходы, распределяемые органами Федерального казначейства между уровнями бюджетной системы Российской Федерации», открытый Управлению Федерального казначейства по Республике Коми;</w:t>
      </w:r>
    </w:p>
    <w:p w:rsidR="00970D75" w:rsidRPr="00A90A28" w:rsidRDefault="00970D75" w:rsidP="00970D75">
      <w:pPr>
        <w:jc w:val="both"/>
        <w:rPr>
          <w:sz w:val="28"/>
          <w:szCs w:val="28"/>
          <w:lang w:val="ru-RU"/>
        </w:rPr>
      </w:pPr>
      <w:r w:rsidRPr="00A90A28">
        <w:rPr>
          <w:sz w:val="28"/>
          <w:szCs w:val="28"/>
          <w:lang w:val="ru-RU"/>
        </w:rPr>
        <w:tab/>
        <w:t>2) целевые средства отражаются в доходах бюджет</w:t>
      </w:r>
      <w:r>
        <w:rPr>
          <w:sz w:val="28"/>
          <w:szCs w:val="28"/>
          <w:lang w:val="ru-RU"/>
        </w:rPr>
        <w:t>а</w:t>
      </w:r>
      <w:r w:rsidRPr="00A90A28">
        <w:rPr>
          <w:sz w:val="28"/>
          <w:szCs w:val="28"/>
          <w:lang w:val="ru-RU"/>
        </w:rPr>
        <w:t xml:space="preserve"> </w:t>
      </w:r>
      <w:r>
        <w:rPr>
          <w:sz w:val="28"/>
          <w:szCs w:val="28"/>
          <w:lang w:val="ru-RU"/>
        </w:rPr>
        <w:t>МР «</w:t>
      </w:r>
      <w:proofErr w:type="spellStart"/>
      <w:r>
        <w:rPr>
          <w:sz w:val="28"/>
          <w:szCs w:val="28"/>
          <w:lang w:val="ru-RU"/>
        </w:rPr>
        <w:t>Усть-Вымский</w:t>
      </w:r>
      <w:proofErr w:type="spellEnd"/>
      <w:r>
        <w:rPr>
          <w:sz w:val="28"/>
          <w:szCs w:val="28"/>
          <w:lang w:val="ru-RU"/>
        </w:rPr>
        <w:t>»</w:t>
      </w:r>
      <w:r w:rsidRPr="00A90A28">
        <w:rPr>
          <w:sz w:val="28"/>
          <w:szCs w:val="28"/>
          <w:lang w:val="ru-RU"/>
        </w:rPr>
        <w:t xml:space="preserve"> по соответствующему коду бюджетной классификации Российской Федерации;</w:t>
      </w:r>
    </w:p>
    <w:p w:rsidR="00970D75" w:rsidRPr="00A90A28" w:rsidRDefault="00970D75" w:rsidP="00970D75">
      <w:pPr>
        <w:jc w:val="both"/>
        <w:rPr>
          <w:sz w:val="28"/>
          <w:szCs w:val="28"/>
          <w:lang w:val="ru-RU"/>
        </w:rPr>
      </w:pPr>
      <w:r w:rsidRPr="00A90A28">
        <w:rPr>
          <w:sz w:val="28"/>
          <w:szCs w:val="28"/>
          <w:lang w:val="ru-RU"/>
        </w:rPr>
        <w:tab/>
        <w:t>3) не использованные по состоянию на 1 января 20</w:t>
      </w:r>
      <w:r>
        <w:rPr>
          <w:sz w:val="28"/>
          <w:szCs w:val="28"/>
          <w:lang w:val="ru-RU"/>
        </w:rPr>
        <w:t>17</w:t>
      </w:r>
      <w:r w:rsidRPr="00A90A28">
        <w:rPr>
          <w:sz w:val="28"/>
          <w:szCs w:val="28"/>
          <w:lang w:val="ru-RU"/>
        </w:rPr>
        <w:t xml:space="preserve"> года остатки межбюджетных трансфертов, предоставленных из бюджета </w:t>
      </w:r>
      <w:r w:rsidRPr="00FC2DD7">
        <w:rPr>
          <w:sz w:val="28"/>
          <w:szCs w:val="28"/>
          <w:lang w:val="ru-RU"/>
        </w:rPr>
        <w:t xml:space="preserve">городского </w:t>
      </w:r>
      <w:proofErr w:type="spellStart"/>
      <w:proofErr w:type="gramStart"/>
      <w:r w:rsidRPr="00FC2DD7">
        <w:rPr>
          <w:sz w:val="28"/>
          <w:szCs w:val="28"/>
          <w:lang w:val="ru-RU"/>
        </w:rPr>
        <w:t>поселе</w:t>
      </w:r>
      <w:r w:rsidR="00281102">
        <w:rPr>
          <w:sz w:val="28"/>
          <w:szCs w:val="28"/>
          <w:lang w:val="ru-RU"/>
        </w:rPr>
        <w:t>-</w:t>
      </w:r>
      <w:r w:rsidRPr="00FC2DD7">
        <w:rPr>
          <w:sz w:val="28"/>
          <w:szCs w:val="28"/>
          <w:lang w:val="ru-RU"/>
        </w:rPr>
        <w:t>ния</w:t>
      </w:r>
      <w:proofErr w:type="spellEnd"/>
      <w:proofErr w:type="gramEnd"/>
      <w:r w:rsidRPr="00FC2DD7">
        <w:rPr>
          <w:sz w:val="28"/>
          <w:szCs w:val="28"/>
          <w:lang w:val="ru-RU"/>
        </w:rPr>
        <w:t xml:space="preserve"> «Микунь»</w:t>
      </w:r>
      <w:r w:rsidRPr="00A90A28">
        <w:rPr>
          <w:sz w:val="28"/>
          <w:szCs w:val="28"/>
          <w:lang w:val="ru-RU"/>
        </w:rPr>
        <w:t xml:space="preserve">, </w:t>
      </w:r>
      <w:r>
        <w:rPr>
          <w:sz w:val="28"/>
          <w:szCs w:val="28"/>
          <w:lang w:val="ru-RU"/>
        </w:rPr>
        <w:t xml:space="preserve">при отсутствии потребности для направления на те же цели, </w:t>
      </w:r>
      <w:r w:rsidRPr="00A90A28">
        <w:rPr>
          <w:sz w:val="28"/>
          <w:szCs w:val="28"/>
          <w:lang w:val="ru-RU"/>
        </w:rPr>
        <w:t xml:space="preserve">подлежат возврату в бюджет </w:t>
      </w:r>
      <w:r w:rsidRPr="00FC2DD7">
        <w:rPr>
          <w:sz w:val="28"/>
          <w:szCs w:val="28"/>
          <w:lang w:val="ru-RU"/>
        </w:rPr>
        <w:t xml:space="preserve">городского поселения «Микунь» </w:t>
      </w:r>
      <w:r w:rsidRPr="00A90A28">
        <w:rPr>
          <w:sz w:val="28"/>
          <w:szCs w:val="28"/>
          <w:lang w:val="ru-RU"/>
        </w:rPr>
        <w:t>в те</w:t>
      </w:r>
      <w:r>
        <w:rPr>
          <w:sz w:val="28"/>
          <w:szCs w:val="28"/>
          <w:lang w:val="ru-RU"/>
        </w:rPr>
        <w:t xml:space="preserve">чение первых пятнадцати рабочих дней 2017 года. </w:t>
      </w:r>
    </w:p>
    <w:p w:rsidR="00970D75" w:rsidRPr="00E1557F" w:rsidRDefault="00970D75" w:rsidP="00970D75">
      <w:pPr>
        <w:jc w:val="both"/>
        <w:rPr>
          <w:sz w:val="28"/>
          <w:szCs w:val="28"/>
          <w:lang w:val="ru-RU"/>
        </w:rPr>
      </w:pPr>
      <w:r w:rsidRPr="00A90A28">
        <w:rPr>
          <w:sz w:val="28"/>
          <w:szCs w:val="28"/>
          <w:lang w:val="ru-RU"/>
        </w:rPr>
        <w:tab/>
      </w:r>
      <w:r>
        <w:rPr>
          <w:sz w:val="28"/>
          <w:szCs w:val="28"/>
          <w:lang w:val="ru-RU"/>
        </w:rPr>
        <w:t>5</w:t>
      </w:r>
      <w:r w:rsidRPr="00E1557F">
        <w:rPr>
          <w:sz w:val="28"/>
          <w:szCs w:val="28"/>
          <w:lang w:val="ru-RU"/>
        </w:rPr>
        <w:t xml:space="preserve">. Предоставление из бюджета </w:t>
      </w:r>
      <w:r w:rsidRPr="00FC2DD7">
        <w:rPr>
          <w:sz w:val="28"/>
          <w:szCs w:val="28"/>
          <w:lang w:val="ru-RU"/>
        </w:rPr>
        <w:t xml:space="preserve">городского поселения «Микунь» </w:t>
      </w:r>
      <w:r w:rsidRPr="00E1557F">
        <w:rPr>
          <w:sz w:val="28"/>
          <w:szCs w:val="28"/>
          <w:lang w:val="ru-RU"/>
        </w:rPr>
        <w:t>в 20</w:t>
      </w:r>
      <w:r>
        <w:rPr>
          <w:sz w:val="28"/>
          <w:szCs w:val="28"/>
          <w:lang w:val="ru-RU"/>
        </w:rPr>
        <w:t>17</w:t>
      </w:r>
      <w:r w:rsidRPr="00E1557F">
        <w:rPr>
          <w:sz w:val="28"/>
          <w:szCs w:val="28"/>
          <w:lang w:val="ru-RU"/>
        </w:rPr>
        <w:t xml:space="preserve"> году субсидий юридическим лицам и индивидуальным предпринимателям осуществляется с учетом следующих положений:</w:t>
      </w:r>
    </w:p>
    <w:p w:rsidR="00970D75" w:rsidRPr="00E1557F" w:rsidRDefault="00970D75" w:rsidP="00970D75">
      <w:pPr>
        <w:jc w:val="both"/>
        <w:rPr>
          <w:sz w:val="28"/>
          <w:szCs w:val="28"/>
          <w:lang w:val="ru-RU"/>
        </w:rPr>
      </w:pPr>
      <w:r w:rsidRPr="00E1557F">
        <w:rPr>
          <w:sz w:val="28"/>
          <w:szCs w:val="28"/>
          <w:lang w:val="ru-RU"/>
        </w:rPr>
        <w:tab/>
        <w:t xml:space="preserve">субсидии предоставляются в соответствии с договором (соглашением), заключенным между главным распорядителем средств бюджета </w:t>
      </w:r>
      <w:r w:rsidRPr="00FC2DD7">
        <w:rPr>
          <w:sz w:val="28"/>
          <w:szCs w:val="28"/>
          <w:lang w:val="ru-RU"/>
        </w:rPr>
        <w:t xml:space="preserve">городского поселения «Микунь» </w:t>
      </w:r>
      <w:r w:rsidRPr="00E1557F">
        <w:rPr>
          <w:sz w:val="28"/>
          <w:szCs w:val="28"/>
          <w:lang w:val="ru-RU"/>
        </w:rPr>
        <w:t>и юридическими лицами или индивидуальными предпринимателями, предусматривающим следующие условия:</w:t>
      </w:r>
    </w:p>
    <w:p w:rsidR="00970D75" w:rsidRDefault="00970D75" w:rsidP="00970D75">
      <w:pPr>
        <w:jc w:val="both"/>
        <w:rPr>
          <w:sz w:val="28"/>
          <w:szCs w:val="28"/>
          <w:lang w:val="ru-RU"/>
        </w:rPr>
      </w:pPr>
      <w:r w:rsidRPr="00E1557F">
        <w:rPr>
          <w:sz w:val="28"/>
          <w:szCs w:val="28"/>
          <w:lang w:val="ru-RU"/>
        </w:rPr>
        <w:tab/>
        <w:t xml:space="preserve">право главного распорядителя средств бюджета </w:t>
      </w:r>
      <w:r w:rsidRPr="00FC2DD7">
        <w:rPr>
          <w:sz w:val="28"/>
          <w:szCs w:val="28"/>
          <w:lang w:val="ru-RU"/>
        </w:rPr>
        <w:t xml:space="preserve">городского поселения «Микунь» </w:t>
      </w:r>
      <w:r w:rsidRPr="00E1557F">
        <w:rPr>
          <w:sz w:val="28"/>
          <w:szCs w:val="28"/>
          <w:lang w:val="ru-RU"/>
        </w:rPr>
        <w:t>на проведение проверок соблюдения юридическими лицами или индивидуальными предпринимателями целей и условий, определенных соответствующими порядками предоставлениями субсидий и установленных заключенным договором (соглашением);</w:t>
      </w:r>
    </w:p>
    <w:p w:rsidR="00970D75" w:rsidRDefault="00970D75" w:rsidP="00970D75">
      <w:pPr>
        <w:jc w:val="both"/>
        <w:rPr>
          <w:sz w:val="28"/>
          <w:szCs w:val="28"/>
          <w:lang w:val="ru-RU"/>
        </w:rPr>
      </w:pPr>
      <w:r>
        <w:rPr>
          <w:sz w:val="28"/>
          <w:szCs w:val="28"/>
          <w:lang w:val="ru-RU"/>
        </w:rPr>
        <w:tab/>
        <w:t xml:space="preserve">ведение бухгалтерского учета юридическими лицами или </w:t>
      </w:r>
      <w:proofErr w:type="spellStart"/>
      <w:r>
        <w:rPr>
          <w:sz w:val="28"/>
          <w:szCs w:val="28"/>
          <w:lang w:val="ru-RU"/>
        </w:rPr>
        <w:t>индивидуаль-</w:t>
      </w:r>
      <w:proofErr w:type="gramStart"/>
      <w:r>
        <w:rPr>
          <w:sz w:val="28"/>
          <w:szCs w:val="28"/>
          <w:lang w:val="ru-RU"/>
        </w:rPr>
        <w:t>ными</w:t>
      </w:r>
      <w:proofErr w:type="spellEnd"/>
      <w:r>
        <w:rPr>
          <w:sz w:val="28"/>
          <w:szCs w:val="28"/>
          <w:lang w:val="ru-RU"/>
        </w:rPr>
        <w:t xml:space="preserve">  предпринимателями</w:t>
      </w:r>
      <w:proofErr w:type="gramEnd"/>
      <w:r>
        <w:rPr>
          <w:sz w:val="28"/>
          <w:szCs w:val="28"/>
          <w:lang w:val="ru-RU"/>
        </w:rPr>
        <w:t xml:space="preserve">,  </w:t>
      </w:r>
      <w:proofErr w:type="spellStart"/>
      <w:r>
        <w:rPr>
          <w:sz w:val="28"/>
          <w:szCs w:val="28"/>
          <w:lang w:val="ru-RU"/>
        </w:rPr>
        <w:t>предуматривающего</w:t>
      </w:r>
      <w:proofErr w:type="spellEnd"/>
      <w:r>
        <w:rPr>
          <w:sz w:val="28"/>
          <w:szCs w:val="28"/>
          <w:lang w:val="ru-RU"/>
        </w:rPr>
        <w:t xml:space="preserve">  отдельный  учет  доходов  и </w:t>
      </w:r>
    </w:p>
    <w:p w:rsidR="00970D75" w:rsidRPr="00E1557F" w:rsidRDefault="00970D75" w:rsidP="00970D75">
      <w:pPr>
        <w:jc w:val="both"/>
        <w:rPr>
          <w:sz w:val="28"/>
          <w:szCs w:val="28"/>
          <w:lang w:val="ru-RU"/>
        </w:rPr>
      </w:pPr>
      <w:r>
        <w:rPr>
          <w:sz w:val="28"/>
          <w:szCs w:val="28"/>
          <w:lang w:val="ru-RU"/>
        </w:rPr>
        <w:t>расходов по субсидируемому из бюджета виду деятельности;</w:t>
      </w:r>
    </w:p>
    <w:p w:rsidR="00970D75" w:rsidRPr="00E1557F" w:rsidRDefault="00970D75" w:rsidP="00970D75">
      <w:pPr>
        <w:jc w:val="both"/>
        <w:rPr>
          <w:sz w:val="28"/>
          <w:szCs w:val="28"/>
          <w:lang w:val="ru-RU"/>
        </w:rPr>
      </w:pPr>
      <w:r w:rsidRPr="00E1557F">
        <w:rPr>
          <w:sz w:val="28"/>
          <w:szCs w:val="28"/>
          <w:lang w:val="ru-RU"/>
        </w:rPr>
        <w:tab/>
        <w:t xml:space="preserve">порядок возврата сумм, использованных юридическими лицами или индивидуальными предпринимателями, в случае установления по итогам </w:t>
      </w:r>
      <w:r w:rsidRPr="00E1557F">
        <w:rPr>
          <w:sz w:val="28"/>
          <w:szCs w:val="28"/>
          <w:lang w:val="ru-RU"/>
        </w:rPr>
        <w:lastRenderedPageBreak/>
        <w:t xml:space="preserve">проверок, проведенных в установленном порядке, факта нарушения целей и условий, определенных соответствующими порядками </w:t>
      </w:r>
      <w:proofErr w:type="gramStart"/>
      <w:r w:rsidRPr="00E1557F">
        <w:rPr>
          <w:sz w:val="28"/>
          <w:szCs w:val="28"/>
          <w:lang w:val="ru-RU"/>
        </w:rPr>
        <w:t xml:space="preserve">предоставления  </w:t>
      </w:r>
      <w:proofErr w:type="spellStart"/>
      <w:r w:rsidRPr="00E1557F">
        <w:rPr>
          <w:sz w:val="28"/>
          <w:szCs w:val="28"/>
          <w:lang w:val="ru-RU"/>
        </w:rPr>
        <w:t>субси</w:t>
      </w:r>
      <w:proofErr w:type="gramEnd"/>
      <w:r w:rsidR="00281102">
        <w:rPr>
          <w:sz w:val="28"/>
          <w:szCs w:val="28"/>
          <w:lang w:val="ru-RU"/>
        </w:rPr>
        <w:t>-</w:t>
      </w:r>
      <w:r w:rsidRPr="00E1557F">
        <w:rPr>
          <w:sz w:val="28"/>
          <w:szCs w:val="28"/>
          <w:lang w:val="ru-RU"/>
        </w:rPr>
        <w:t>дий</w:t>
      </w:r>
      <w:proofErr w:type="spellEnd"/>
      <w:r w:rsidRPr="00E1557F">
        <w:rPr>
          <w:sz w:val="28"/>
          <w:szCs w:val="28"/>
          <w:lang w:val="ru-RU"/>
        </w:rPr>
        <w:t xml:space="preserve"> и заключенным договором (соглашением);</w:t>
      </w:r>
    </w:p>
    <w:p w:rsidR="00970D75" w:rsidRDefault="00970D75" w:rsidP="00970D75">
      <w:pPr>
        <w:jc w:val="both"/>
        <w:rPr>
          <w:sz w:val="28"/>
          <w:szCs w:val="28"/>
          <w:lang w:val="ru-RU"/>
        </w:rPr>
      </w:pPr>
      <w:r w:rsidRPr="00E1557F">
        <w:rPr>
          <w:sz w:val="28"/>
          <w:szCs w:val="28"/>
          <w:lang w:val="ru-RU"/>
        </w:rPr>
        <w:tab/>
        <w:t xml:space="preserve">порядок и сроки предоставления отчетности об использовании субсидий, установленной главным распорядителем средств бюджета </w:t>
      </w:r>
      <w:r w:rsidRPr="00FC2DD7">
        <w:rPr>
          <w:sz w:val="28"/>
          <w:szCs w:val="28"/>
          <w:lang w:val="ru-RU"/>
        </w:rPr>
        <w:t xml:space="preserve">городского </w:t>
      </w:r>
      <w:proofErr w:type="spellStart"/>
      <w:proofErr w:type="gramStart"/>
      <w:r w:rsidRPr="00FC2DD7">
        <w:rPr>
          <w:sz w:val="28"/>
          <w:szCs w:val="28"/>
          <w:lang w:val="ru-RU"/>
        </w:rPr>
        <w:t>поселе</w:t>
      </w:r>
      <w:r w:rsidR="00281102">
        <w:rPr>
          <w:sz w:val="28"/>
          <w:szCs w:val="28"/>
          <w:lang w:val="ru-RU"/>
        </w:rPr>
        <w:t>-</w:t>
      </w:r>
      <w:r w:rsidRPr="00FC2DD7">
        <w:rPr>
          <w:sz w:val="28"/>
          <w:szCs w:val="28"/>
          <w:lang w:val="ru-RU"/>
        </w:rPr>
        <w:t>ния</w:t>
      </w:r>
      <w:proofErr w:type="spellEnd"/>
      <w:proofErr w:type="gramEnd"/>
      <w:r w:rsidRPr="00FC2DD7">
        <w:rPr>
          <w:sz w:val="28"/>
          <w:szCs w:val="28"/>
          <w:lang w:val="ru-RU"/>
        </w:rPr>
        <w:t xml:space="preserve"> «Микунь»</w:t>
      </w:r>
      <w:r w:rsidRPr="00E1557F">
        <w:rPr>
          <w:sz w:val="28"/>
          <w:szCs w:val="28"/>
          <w:lang w:val="ru-RU"/>
        </w:rPr>
        <w:t>.</w:t>
      </w:r>
    </w:p>
    <w:p w:rsidR="00970D75" w:rsidRPr="00E1557F" w:rsidRDefault="00970D75" w:rsidP="00970D75">
      <w:pPr>
        <w:jc w:val="both"/>
        <w:rPr>
          <w:sz w:val="28"/>
          <w:szCs w:val="28"/>
          <w:lang w:val="ru-RU"/>
        </w:rPr>
      </w:pPr>
      <w:r>
        <w:rPr>
          <w:sz w:val="28"/>
          <w:szCs w:val="28"/>
          <w:lang w:val="ru-RU"/>
        </w:rPr>
        <w:tab/>
        <w:t xml:space="preserve">6. В случае выявления </w:t>
      </w:r>
      <w:proofErr w:type="gramStart"/>
      <w:r>
        <w:rPr>
          <w:sz w:val="28"/>
          <w:szCs w:val="28"/>
          <w:lang w:val="ru-RU"/>
        </w:rPr>
        <w:t>органами  муниципального</w:t>
      </w:r>
      <w:proofErr w:type="gramEnd"/>
      <w:r>
        <w:rPr>
          <w:sz w:val="28"/>
          <w:szCs w:val="28"/>
          <w:lang w:val="ru-RU"/>
        </w:rPr>
        <w:t xml:space="preserve"> финансового контроля при проведении контрольных мероприятий фактов неправомерного, нецелевого использования средств бюджета </w:t>
      </w:r>
      <w:r w:rsidRPr="00FC2DD7">
        <w:rPr>
          <w:sz w:val="28"/>
          <w:szCs w:val="28"/>
          <w:lang w:val="ru-RU"/>
        </w:rPr>
        <w:t xml:space="preserve">городского поселения «Микунь» </w:t>
      </w:r>
      <w:r>
        <w:rPr>
          <w:sz w:val="28"/>
          <w:szCs w:val="28"/>
          <w:lang w:val="ru-RU"/>
        </w:rPr>
        <w:t xml:space="preserve">суммы, израсходованные незаконно или не по целевому назначению, подлежат возврату в бюджет </w:t>
      </w:r>
      <w:r w:rsidRPr="00FC2DD7">
        <w:rPr>
          <w:sz w:val="28"/>
          <w:szCs w:val="28"/>
          <w:lang w:val="ru-RU"/>
        </w:rPr>
        <w:t xml:space="preserve">городского поселения «Микунь» </w:t>
      </w:r>
      <w:r>
        <w:rPr>
          <w:sz w:val="28"/>
          <w:szCs w:val="28"/>
          <w:lang w:val="ru-RU"/>
        </w:rPr>
        <w:t xml:space="preserve">в установленном </w:t>
      </w:r>
      <w:proofErr w:type="spellStart"/>
      <w:r>
        <w:rPr>
          <w:sz w:val="28"/>
          <w:szCs w:val="28"/>
          <w:lang w:val="ru-RU"/>
        </w:rPr>
        <w:t>законо</w:t>
      </w:r>
      <w:r w:rsidR="00281102">
        <w:rPr>
          <w:sz w:val="28"/>
          <w:szCs w:val="28"/>
          <w:lang w:val="ru-RU"/>
        </w:rPr>
        <w:t>-</w:t>
      </w:r>
      <w:r>
        <w:rPr>
          <w:sz w:val="28"/>
          <w:szCs w:val="28"/>
          <w:lang w:val="ru-RU"/>
        </w:rPr>
        <w:t>дательством</w:t>
      </w:r>
      <w:proofErr w:type="spellEnd"/>
      <w:r>
        <w:rPr>
          <w:sz w:val="28"/>
          <w:szCs w:val="28"/>
          <w:lang w:val="ru-RU"/>
        </w:rPr>
        <w:t xml:space="preserve"> Российской Федерации порядке в течение одного месяца после выявления указанных нарушений.</w:t>
      </w:r>
    </w:p>
    <w:p w:rsidR="00970D75" w:rsidRPr="00387920" w:rsidRDefault="00970D75" w:rsidP="00970D75">
      <w:pPr>
        <w:pStyle w:val="a3"/>
        <w:ind w:firstLine="709"/>
        <w:jc w:val="both"/>
        <w:rPr>
          <w:color w:val="auto"/>
          <w:sz w:val="28"/>
          <w:szCs w:val="28"/>
        </w:rPr>
      </w:pPr>
      <w:r>
        <w:rPr>
          <w:color w:val="auto"/>
          <w:sz w:val="28"/>
          <w:szCs w:val="28"/>
        </w:rPr>
        <w:t>7</w:t>
      </w:r>
      <w:r w:rsidRPr="00387920">
        <w:rPr>
          <w:color w:val="auto"/>
          <w:sz w:val="28"/>
          <w:szCs w:val="28"/>
        </w:rPr>
        <w:t>. Установить, что получатели средств бюджета МР «</w:t>
      </w:r>
      <w:proofErr w:type="spellStart"/>
      <w:r w:rsidRPr="00387920">
        <w:rPr>
          <w:color w:val="auto"/>
          <w:sz w:val="28"/>
          <w:szCs w:val="28"/>
        </w:rPr>
        <w:t>Усть-Вымский</w:t>
      </w:r>
      <w:proofErr w:type="spellEnd"/>
      <w:r w:rsidRPr="00387920">
        <w:rPr>
          <w:color w:val="auto"/>
          <w:sz w:val="28"/>
          <w:szCs w:val="28"/>
        </w:rPr>
        <w:t>» при заключении договоров (контрактов) на поставку товаров, выполнение работ, оказание услуг в пределах доведенных им в установленном порядке соответствующих лимитов бюджетных обязательств на 20</w:t>
      </w:r>
      <w:r>
        <w:rPr>
          <w:color w:val="auto"/>
          <w:sz w:val="28"/>
          <w:szCs w:val="28"/>
        </w:rPr>
        <w:t>17</w:t>
      </w:r>
      <w:r w:rsidRPr="00387920">
        <w:rPr>
          <w:color w:val="auto"/>
          <w:sz w:val="28"/>
          <w:szCs w:val="28"/>
        </w:rPr>
        <w:t xml:space="preserve"> год и на плановый период 20</w:t>
      </w:r>
      <w:r>
        <w:rPr>
          <w:color w:val="auto"/>
          <w:sz w:val="28"/>
          <w:szCs w:val="28"/>
        </w:rPr>
        <w:t>18</w:t>
      </w:r>
      <w:r w:rsidRPr="00387920">
        <w:rPr>
          <w:color w:val="auto"/>
          <w:sz w:val="28"/>
          <w:szCs w:val="28"/>
        </w:rPr>
        <w:t xml:space="preserve"> и 20</w:t>
      </w:r>
      <w:r>
        <w:rPr>
          <w:color w:val="auto"/>
          <w:sz w:val="28"/>
          <w:szCs w:val="28"/>
        </w:rPr>
        <w:t>19</w:t>
      </w:r>
      <w:r w:rsidRPr="00387920">
        <w:rPr>
          <w:color w:val="auto"/>
          <w:sz w:val="28"/>
          <w:szCs w:val="28"/>
        </w:rPr>
        <w:t xml:space="preserve"> годов вправе предусматривать авансовые платежи:</w:t>
      </w:r>
    </w:p>
    <w:p w:rsidR="00970D75" w:rsidRPr="00387920" w:rsidRDefault="008F4681" w:rsidP="008F4681">
      <w:pPr>
        <w:ind w:firstLine="709"/>
        <w:jc w:val="both"/>
        <w:rPr>
          <w:sz w:val="28"/>
          <w:szCs w:val="28"/>
          <w:lang w:val="ru-RU" w:eastAsia="ru-RU"/>
        </w:rPr>
      </w:pPr>
      <w:r>
        <w:rPr>
          <w:sz w:val="28"/>
          <w:szCs w:val="28"/>
          <w:lang w:val="ru-RU" w:eastAsia="ru-RU"/>
        </w:rPr>
        <w:t xml:space="preserve">1) </w:t>
      </w:r>
      <w:r w:rsidR="00970D75" w:rsidRPr="00387920">
        <w:rPr>
          <w:sz w:val="28"/>
          <w:szCs w:val="28"/>
          <w:lang w:val="ru-RU" w:eastAsia="ru-RU"/>
        </w:rPr>
        <w:t xml:space="preserve">в размере </w:t>
      </w:r>
      <w:r w:rsidR="00970D75">
        <w:rPr>
          <w:sz w:val="28"/>
          <w:szCs w:val="28"/>
          <w:lang w:val="ru-RU" w:eastAsia="ru-RU"/>
        </w:rPr>
        <w:t xml:space="preserve">до </w:t>
      </w:r>
      <w:r w:rsidR="00970D75" w:rsidRPr="00387920">
        <w:rPr>
          <w:sz w:val="28"/>
          <w:szCs w:val="28"/>
          <w:lang w:val="ru-RU" w:eastAsia="ru-RU"/>
        </w:rPr>
        <w:t xml:space="preserve">100 процентов суммы договора (муниципального </w:t>
      </w:r>
      <w:proofErr w:type="spellStart"/>
      <w:r w:rsidR="00970D75" w:rsidRPr="00387920">
        <w:rPr>
          <w:sz w:val="28"/>
          <w:szCs w:val="28"/>
          <w:lang w:val="ru-RU" w:eastAsia="ru-RU"/>
        </w:rPr>
        <w:t>контрак</w:t>
      </w:r>
      <w:proofErr w:type="spellEnd"/>
      <w:r>
        <w:rPr>
          <w:sz w:val="28"/>
          <w:szCs w:val="28"/>
          <w:lang w:val="ru-RU" w:eastAsia="ru-RU"/>
        </w:rPr>
        <w:t xml:space="preserve">-та), но не </w:t>
      </w:r>
      <w:r w:rsidR="00970D75" w:rsidRPr="00387920">
        <w:rPr>
          <w:sz w:val="28"/>
          <w:szCs w:val="28"/>
          <w:lang w:val="ru-RU" w:eastAsia="ru-RU"/>
        </w:rPr>
        <w:t>более лимитов бюджетных обязател</w:t>
      </w:r>
      <w:r>
        <w:rPr>
          <w:sz w:val="28"/>
          <w:szCs w:val="28"/>
          <w:lang w:val="ru-RU" w:eastAsia="ru-RU"/>
        </w:rPr>
        <w:t xml:space="preserve">ьств, доведенных на </w:t>
      </w:r>
      <w:proofErr w:type="spellStart"/>
      <w:r>
        <w:rPr>
          <w:sz w:val="28"/>
          <w:szCs w:val="28"/>
          <w:lang w:val="ru-RU" w:eastAsia="ru-RU"/>
        </w:rPr>
        <w:t>соответст-вую</w:t>
      </w:r>
      <w:r w:rsidR="00970D75" w:rsidRPr="00387920">
        <w:rPr>
          <w:sz w:val="28"/>
          <w:szCs w:val="28"/>
          <w:lang w:val="ru-RU" w:eastAsia="ru-RU"/>
        </w:rPr>
        <w:t>щий</w:t>
      </w:r>
      <w:proofErr w:type="spellEnd"/>
      <w:r w:rsidR="00970D75" w:rsidRPr="00387920">
        <w:rPr>
          <w:sz w:val="28"/>
          <w:szCs w:val="28"/>
          <w:lang w:val="ru-RU" w:eastAsia="ru-RU"/>
        </w:rPr>
        <w:t xml:space="preserve"> финансовый год, - по договорам (муниципальным контрактам) об оказании услуг связи, о подписке на печатные издания и их доставке, о приобретении печатных изданий, об обучении на курсах повышения </w:t>
      </w:r>
      <w:proofErr w:type="spellStart"/>
      <w:r w:rsidR="00970D75" w:rsidRPr="00387920">
        <w:rPr>
          <w:sz w:val="28"/>
          <w:szCs w:val="28"/>
          <w:lang w:val="ru-RU" w:eastAsia="ru-RU"/>
        </w:rPr>
        <w:t>квалифи</w:t>
      </w:r>
      <w:r w:rsidR="00281102">
        <w:rPr>
          <w:sz w:val="28"/>
          <w:szCs w:val="28"/>
          <w:lang w:val="ru-RU" w:eastAsia="ru-RU"/>
        </w:rPr>
        <w:t>-</w:t>
      </w:r>
      <w:r w:rsidR="00970D75" w:rsidRPr="00387920">
        <w:rPr>
          <w:sz w:val="28"/>
          <w:szCs w:val="28"/>
          <w:lang w:val="ru-RU" w:eastAsia="ru-RU"/>
        </w:rPr>
        <w:t>кации</w:t>
      </w:r>
      <w:proofErr w:type="spellEnd"/>
      <w:r w:rsidR="00970D75" w:rsidRPr="00387920">
        <w:rPr>
          <w:color w:val="FF0000"/>
          <w:sz w:val="28"/>
          <w:szCs w:val="28"/>
          <w:lang w:val="ru-RU" w:eastAsia="ru-RU"/>
        </w:rPr>
        <w:t xml:space="preserve">, </w:t>
      </w:r>
      <w:r w:rsidR="00970D75" w:rsidRPr="00387920">
        <w:rPr>
          <w:sz w:val="28"/>
          <w:szCs w:val="28"/>
          <w:lang w:val="ru-RU" w:eastAsia="ru-RU"/>
        </w:rPr>
        <w:t xml:space="preserve">включая обучение в другой местности, об участии в семинарах, конференциях, об оказании услуг по участию команд школьников во Всероссийской олимпиаде школьников, об осуществлении технологического присоединения </w:t>
      </w:r>
      <w:proofErr w:type="spellStart"/>
      <w:r w:rsidR="00970D75" w:rsidRPr="00387920">
        <w:rPr>
          <w:sz w:val="28"/>
          <w:szCs w:val="28"/>
          <w:lang w:val="ru-RU" w:eastAsia="ru-RU"/>
        </w:rPr>
        <w:t>энергопринимающих</w:t>
      </w:r>
      <w:proofErr w:type="spellEnd"/>
      <w:r w:rsidR="00970D75" w:rsidRPr="00387920">
        <w:rPr>
          <w:sz w:val="28"/>
          <w:szCs w:val="28"/>
          <w:lang w:val="ru-RU" w:eastAsia="ru-RU"/>
        </w:rPr>
        <w:t xml:space="preserve"> устройств к электрическим сетям, максимальная мощность которых не превышает 15 кВт включительно, об оказании услуг по проведению государственной экспертизы проектной документации и результатов инженерных изысканий, об оказании услуг по проведению проверки сметной стоимости инвестиционных проектов, связанных со строительством, реконструкцией, техническим перевооружением (если такое перевооружение связано со строительством или реконструкцией объекта капитального строительства), объектов капитального строительства, на предмет достоверности использования направляемых на капитальные вложения средств бюджета МР «</w:t>
      </w:r>
      <w:proofErr w:type="spellStart"/>
      <w:r w:rsidR="00970D75" w:rsidRPr="00387920">
        <w:rPr>
          <w:sz w:val="28"/>
          <w:szCs w:val="28"/>
          <w:lang w:val="ru-RU" w:eastAsia="ru-RU"/>
        </w:rPr>
        <w:t>Усть-Вымский</w:t>
      </w:r>
      <w:proofErr w:type="spellEnd"/>
      <w:r w:rsidR="00970D75" w:rsidRPr="00387920">
        <w:rPr>
          <w:sz w:val="28"/>
          <w:szCs w:val="28"/>
          <w:lang w:val="ru-RU" w:eastAsia="ru-RU"/>
        </w:rPr>
        <w:t xml:space="preserve">», о приобретении горюче-смазочных материалов, авиа- и железнодорожных билетов, билетов для проезда городским и пригородным транспортом, путевок на санаторно-курортное лечение, по договорам обязательного страхования гражданской ответственности владельцев транспортных средств, иных видов обязательного страхования, </w:t>
      </w:r>
      <w:proofErr w:type="spellStart"/>
      <w:r w:rsidR="00970D75" w:rsidRPr="00387920">
        <w:rPr>
          <w:sz w:val="28"/>
          <w:szCs w:val="28"/>
          <w:lang w:val="ru-RU" w:eastAsia="ru-RU"/>
        </w:rPr>
        <w:t>предусмот</w:t>
      </w:r>
      <w:r w:rsidR="00970D75">
        <w:rPr>
          <w:sz w:val="28"/>
          <w:szCs w:val="28"/>
          <w:lang w:val="ru-RU" w:eastAsia="ru-RU"/>
        </w:rPr>
        <w:t>-</w:t>
      </w:r>
      <w:r w:rsidR="00970D75" w:rsidRPr="00387920">
        <w:rPr>
          <w:sz w:val="28"/>
          <w:szCs w:val="28"/>
          <w:lang w:val="ru-RU" w:eastAsia="ru-RU"/>
        </w:rPr>
        <w:t>ренных</w:t>
      </w:r>
      <w:proofErr w:type="spellEnd"/>
      <w:r w:rsidR="00970D75" w:rsidRPr="00387920">
        <w:rPr>
          <w:sz w:val="28"/>
          <w:szCs w:val="28"/>
          <w:lang w:val="ru-RU" w:eastAsia="ru-RU"/>
        </w:rPr>
        <w:t xml:space="preserve"> законодательством Российской Федерации, нормативными правовыми актами  Республики Коми,  об участии в долевом строительстве,  о проведении культурно-массовых,  молодежных и спортивных мероприятий в Республике Коми и поселениях района,</w:t>
      </w:r>
      <w:r w:rsidR="00970D75" w:rsidRPr="00387920">
        <w:rPr>
          <w:color w:val="FF0000"/>
          <w:sz w:val="28"/>
          <w:szCs w:val="28"/>
          <w:lang w:val="ru-RU" w:eastAsia="ru-RU"/>
        </w:rPr>
        <w:t xml:space="preserve"> </w:t>
      </w:r>
      <w:r w:rsidR="00970D75" w:rsidRPr="00387920">
        <w:rPr>
          <w:sz w:val="28"/>
          <w:szCs w:val="28"/>
          <w:lang w:val="ru-RU" w:eastAsia="ru-RU"/>
        </w:rPr>
        <w:t xml:space="preserve">а также по договорам (муниципальным </w:t>
      </w:r>
      <w:proofErr w:type="spellStart"/>
      <w:r w:rsidR="00970D75" w:rsidRPr="00387920">
        <w:rPr>
          <w:sz w:val="28"/>
          <w:szCs w:val="28"/>
          <w:lang w:val="ru-RU" w:eastAsia="ru-RU"/>
        </w:rPr>
        <w:t>контрак</w:t>
      </w:r>
      <w:proofErr w:type="spellEnd"/>
      <w:r w:rsidR="00281102">
        <w:rPr>
          <w:sz w:val="28"/>
          <w:szCs w:val="28"/>
          <w:lang w:val="ru-RU" w:eastAsia="ru-RU"/>
        </w:rPr>
        <w:t>-</w:t>
      </w:r>
      <w:r w:rsidR="00970D75" w:rsidRPr="00387920">
        <w:rPr>
          <w:sz w:val="28"/>
          <w:szCs w:val="28"/>
          <w:lang w:val="ru-RU" w:eastAsia="ru-RU"/>
        </w:rPr>
        <w:t xml:space="preserve">там), </w:t>
      </w:r>
      <w:r w:rsidR="00970D75" w:rsidRPr="00387920">
        <w:rPr>
          <w:sz w:val="28"/>
          <w:szCs w:val="28"/>
          <w:lang w:val="ru-RU" w:eastAsia="ru-RU"/>
        </w:rPr>
        <w:lastRenderedPageBreak/>
        <w:t>связанным с мероприятиями по ликвидации последствий чрезвычайных ситуаций и проведением аварийно-спасательных и других неотложных работ;</w:t>
      </w:r>
    </w:p>
    <w:p w:rsidR="00970D75" w:rsidRPr="00387920" w:rsidRDefault="008F4681" w:rsidP="008F4681">
      <w:pPr>
        <w:ind w:firstLine="709"/>
        <w:jc w:val="both"/>
        <w:rPr>
          <w:sz w:val="28"/>
          <w:szCs w:val="28"/>
          <w:lang w:val="ru-RU" w:eastAsia="ru-RU"/>
        </w:rPr>
      </w:pPr>
      <w:r>
        <w:rPr>
          <w:sz w:val="28"/>
          <w:szCs w:val="28"/>
          <w:lang w:val="ru-RU" w:eastAsia="ru-RU"/>
        </w:rPr>
        <w:t xml:space="preserve">2) </w:t>
      </w:r>
      <w:r w:rsidR="00970D75" w:rsidRPr="00387920">
        <w:rPr>
          <w:sz w:val="28"/>
          <w:szCs w:val="28"/>
          <w:lang w:val="ru-RU" w:eastAsia="ru-RU"/>
        </w:rPr>
        <w:t>в размере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 по остальным договорам (муниципальным контрактам), если иное не предусмотрено нормативными правовыми актами Российской Федерации, нормативными правовыми актами Республики Коми</w:t>
      </w:r>
      <w:r w:rsidR="00970D75">
        <w:rPr>
          <w:sz w:val="28"/>
          <w:szCs w:val="28"/>
          <w:lang w:val="ru-RU" w:eastAsia="ru-RU"/>
        </w:rPr>
        <w:t>, муниципальными правовыми актами</w:t>
      </w:r>
      <w:r w:rsidR="00970D75" w:rsidRPr="00387920">
        <w:rPr>
          <w:sz w:val="28"/>
          <w:szCs w:val="28"/>
          <w:lang w:val="ru-RU" w:eastAsia="ru-RU"/>
        </w:rPr>
        <w:t>.</w:t>
      </w:r>
    </w:p>
    <w:p w:rsidR="00970D75" w:rsidRPr="00877499" w:rsidRDefault="00970D75" w:rsidP="00970D75">
      <w:pPr>
        <w:ind w:firstLine="708"/>
        <w:jc w:val="both"/>
        <w:rPr>
          <w:sz w:val="28"/>
          <w:szCs w:val="28"/>
          <w:lang w:val="ru-RU"/>
        </w:rPr>
      </w:pPr>
      <w:r>
        <w:rPr>
          <w:sz w:val="28"/>
          <w:szCs w:val="28"/>
          <w:lang w:val="ru-RU"/>
        </w:rPr>
        <w:t>8</w:t>
      </w:r>
      <w:r w:rsidRPr="00877499">
        <w:rPr>
          <w:sz w:val="28"/>
          <w:szCs w:val="28"/>
          <w:lang w:val="ru-RU"/>
        </w:rPr>
        <w:t>. Главн</w:t>
      </w:r>
      <w:r>
        <w:rPr>
          <w:sz w:val="28"/>
          <w:szCs w:val="28"/>
          <w:lang w:val="ru-RU"/>
        </w:rPr>
        <w:t>ому</w:t>
      </w:r>
      <w:r w:rsidRPr="00877499">
        <w:rPr>
          <w:sz w:val="28"/>
          <w:szCs w:val="28"/>
          <w:lang w:val="ru-RU"/>
        </w:rPr>
        <w:t xml:space="preserve"> распорядител</w:t>
      </w:r>
      <w:r>
        <w:rPr>
          <w:sz w:val="28"/>
          <w:szCs w:val="28"/>
          <w:lang w:val="ru-RU"/>
        </w:rPr>
        <w:t>ю</w:t>
      </w:r>
      <w:r w:rsidRPr="00877499">
        <w:rPr>
          <w:sz w:val="28"/>
          <w:szCs w:val="28"/>
          <w:lang w:val="ru-RU"/>
        </w:rPr>
        <w:t xml:space="preserve"> средств бюджета </w:t>
      </w:r>
      <w:r w:rsidRPr="00FC2DD7">
        <w:rPr>
          <w:sz w:val="28"/>
          <w:szCs w:val="28"/>
          <w:lang w:val="ru-RU"/>
        </w:rPr>
        <w:t>городского поселения «Микунь»</w:t>
      </w:r>
      <w:r w:rsidRPr="007830C1">
        <w:rPr>
          <w:sz w:val="28"/>
          <w:szCs w:val="28"/>
          <w:lang w:val="ru-RU"/>
        </w:rPr>
        <w:t xml:space="preserve"> </w:t>
      </w:r>
      <w:r w:rsidRPr="00E81CC3">
        <w:rPr>
          <w:sz w:val="28"/>
          <w:szCs w:val="28"/>
          <w:lang w:val="ru-RU"/>
        </w:rPr>
        <w:t>не допускать уменьшения лимитов бюджетных обязательств на оплату труда и на уплату начислений на выплаты по оплате труда в целях увеличения лимитов бюджетных обязательств, предусмотренных на иные цели, за исключением лимитов бюджетных обязательств для исполнения требований по исполнительным листам, а также на расходы, связанные с оптимизацией численности муниципальных служащих администрации</w:t>
      </w:r>
      <w:r w:rsidRPr="00877499">
        <w:rPr>
          <w:sz w:val="28"/>
          <w:szCs w:val="28"/>
          <w:lang w:val="ru-RU"/>
        </w:rPr>
        <w:t>.</w:t>
      </w:r>
    </w:p>
    <w:p w:rsidR="00970D75" w:rsidRPr="00A90A28" w:rsidRDefault="00970D75" w:rsidP="00970D75">
      <w:pPr>
        <w:ind w:firstLine="708"/>
        <w:jc w:val="both"/>
        <w:rPr>
          <w:sz w:val="28"/>
          <w:szCs w:val="28"/>
          <w:lang w:val="ru-RU"/>
        </w:rPr>
      </w:pPr>
      <w:r>
        <w:rPr>
          <w:sz w:val="28"/>
          <w:szCs w:val="28"/>
          <w:lang w:val="ru-RU"/>
        </w:rPr>
        <w:t>9</w:t>
      </w:r>
      <w:r w:rsidRPr="00A90A28">
        <w:rPr>
          <w:sz w:val="28"/>
          <w:szCs w:val="28"/>
          <w:lang w:val="ru-RU"/>
        </w:rPr>
        <w:t xml:space="preserve">. Установить, что финансирование расходов, осуществляемых из </w:t>
      </w:r>
      <w:proofErr w:type="gramStart"/>
      <w:r w:rsidRPr="00A90A28">
        <w:rPr>
          <w:sz w:val="28"/>
          <w:szCs w:val="28"/>
          <w:lang w:val="ru-RU"/>
        </w:rPr>
        <w:t>местн</w:t>
      </w:r>
      <w:r>
        <w:rPr>
          <w:sz w:val="28"/>
          <w:szCs w:val="28"/>
          <w:lang w:val="ru-RU"/>
        </w:rPr>
        <w:t>о</w:t>
      </w:r>
      <w:r w:rsidR="008F4681">
        <w:rPr>
          <w:sz w:val="28"/>
          <w:szCs w:val="28"/>
          <w:lang w:val="ru-RU"/>
        </w:rPr>
        <w:t>-</w:t>
      </w:r>
      <w:proofErr w:type="spellStart"/>
      <w:r>
        <w:rPr>
          <w:sz w:val="28"/>
          <w:szCs w:val="28"/>
          <w:lang w:val="ru-RU"/>
        </w:rPr>
        <w:t>го</w:t>
      </w:r>
      <w:proofErr w:type="spellEnd"/>
      <w:proofErr w:type="gramEnd"/>
      <w:r w:rsidRPr="00A90A28">
        <w:rPr>
          <w:sz w:val="28"/>
          <w:szCs w:val="28"/>
          <w:lang w:val="ru-RU"/>
        </w:rPr>
        <w:t xml:space="preserve"> бюджет</w:t>
      </w:r>
      <w:r>
        <w:rPr>
          <w:sz w:val="28"/>
          <w:szCs w:val="28"/>
          <w:lang w:val="ru-RU"/>
        </w:rPr>
        <w:t>а</w:t>
      </w:r>
      <w:r w:rsidRPr="00A90A28">
        <w:rPr>
          <w:sz w:val="28"/>
          <w:szCs w:val="28"/>
          <w:lang w:val="ru-RU"/>
        </w:rPr>
        <w:t xml:space="preserve"> за счет средств субсидий, субвенций и иных межбюджетных трансфертов </w:t>
      </w:r>
      <w:r>
        <w:rPr>
          <w:sz w:val="28"/>
          <w:szCs w:val="28"/>
          <w:lang w:val="ru-RU"/>
        </w:rPr>
        <w:t xml:space="preserve">из республиканского бюджета, а также за счет средств местного бюджета </w:t>
      </w:r>
      <w:r w:rsidRPr="00A90A28">
        <w:rPr>
          <w:sz w:val="28"/>
          <w:szCs w:val="28"/>
          <w:lang w:val="ru-RU"/>
        </w:rPr>
        <w:t xml:space="preserve">в части </w:t>
      </w:r>
      <w:proofErr w:type="spellStart"/>
      <w:r w:rsidRPr="00A90A28">
        <w:rPr>
          <w:sz w:val="28"/>
          <w:szCs w:val="28"/>
          <w:lang w:val="ru-RU"/>
        </w:rPr>
        <w:t>софинансирования</w:t>
      </w:r>
      <w:proofErr w:type="spellEnd"/>
      <w:r w:rsidRPr="00A90A28">
        <w:rPr>
          <w:sz w:val="28"/>
          <w:szCs w:val="28"/>
          <w:lang w:val="ru-RU"/>
        </w:rPr>
        <w:t xml:space="preserve">, осуществляются в соответствии с </w:t>
      </w:r>
      <w:proofErr w:type="spellStart"/>
      <w:r w:rsidRPr="00A90A28">
        <w:rPr>
          <w:sz w:val="28"/>
          <w:szCs w:val="28"/>
          <w:lang w:val="ru-RU"/>
        </w:rPr>
        <w:t>Прави</w:t>
      </w:r>
      <w:r w:rsidR="00281102">
        <w:rPr>
          <w:sz w:val="28"/>
          <w:szCs w:val="28"/>
          <w:lang w:val="ru-RU"/>
        </w:rPr>
        <w:t>-</w:t>
      </w:r>
      <w:r w:rsidRPr="00A90A28">
        <w:rPr>
          <w:sz w:val="28"/>
          <w:szCs w:val="28"/>
          <w:lang w:val="ru-RU"/>
        </w:rPr>
        <w:t>лами</w:t>
      </w:r>
      <w:proofErr w:type="spellEnd"/>
      <w:r w:rsidRPr="00A90A28">
        <w:rPr>
          <w:sz w:val="28"/>
          <w:szCs w:val="28"/>
          <w:lang w:val="ru-RU"/>
        </w:rPr>
        <w:t xml:space="preserve"> (порядками) финансирования, утвержденными </w:t>
      </w:r>
      <w:r>
        <w:rPr>
          <w:sz w:val="28"/>
          <w:szCs w:val="28"/>
          <w:lang w:val="ru-RU"/>
        </w:rPr>
        <w:t>нормативными правовыми актами</w:t>
      </w:r>
      <w:r w:rsidRPr="00A90A28">
        <w:rPr>
          <w:sz w:val="28"/>
          <w:szCs w:val="28"/>
          <w:lang w:val="ru-RU"/>
        </w:rPr>
        <w:t xml:space="preserve"> Республики Коми</w:t>
      </w:r>
      <w:r>
        <w:rPr>
          <w:sz w:val="28"/>
          <w:szCs w:val="28"/>
          <w:lang w:val="ru-RU"/>
        </w:rPr>
        <w:t>, муниципальными правовыми актами</w:t>
      </w:r>
      <w:r w:rsidRPr="00A90A28">
        <w:rPr>
          <w:sz w:val="28"/>
          <w:szCs w:val="28"/>
          <w:lang w:val="ru-RU"/>
        </w:rPr>
        <w:t xml:space="preserve">.  </w:t>
      </w:r>
    </w:p>
    <w:p w:rsidR="00970D75" w:rsidRPr="00A90A28" w:rsidRDefault="00970D75" w:rsidP="00970D75">
      <w:pPr>
        <w:ind w:firstLine="708"/>
        <w:jc w:val="both"/>
        <w:rPr>
          <w:sz w:val="28"/>
          <w:szCs w:val="28"/>
          <w:lang w:val="ru-RU"/>
        </w:rPr>
      </w:pPr>
      <w:r>
        <w:rPr>
          <w:sz w:val="28"/>
          <w:szCs w:val="28"/>
          <w:lang w:val="ru-RU"/>
        </w:rPr>
        <w:t>10</w:t>
      </w:r>
      <w:r w:rsidRPr="00A90A28">
        <w:rPr>
          <w:sz w:val="28"/>
          <w:szCs w:val="28"/>
          <w:lang w:val="ru-RU"/>
        </w:rPr>
        <w:t>. Главны</w:t>
      </w:r>
      <w:r>
        <w:rPr>
          <w:sz w:val="28"/>
          <w:szCs w:val="28"/>
          <w:lang w:val="ru-RU"/>
        </w:rPr>
        <w:t>й</w:t>
      </w:r>
      <w:r w:rsidRPr="00A90A28">
        <w:rPr>
          <w:sz w:val="28"/>
          <w:szCs w:val="28"/>
          <w:lang w:val="ru-RU"/>
        </w:rPr>
        <w:t xml:space="preserve"> распорядител</w:t>
      </w:r>
      <w:r>
        <w:rPr>
          <w:sz w:val="28"/>
          <w:szCs w:val="28"/>
          <w:lang w:val="ru-RU"/>
        </w:rPr>
        <w:t>ь</w:t>
      </w:r>
      <w:r w:rsidRPr="00A90A28">
        <w:rPr>
          <w:sz w:val="28"/>
          <w:szCs w:val="28"/>
          <w:lang w:val="ru-RU"/>
        </w:rPr>
        <w:t xml:space="preserve"> (распорядител</w:t>
      </w:r>
      <w:r>
        <w:rPr>
          <w:sz w:val="28"/>
          <w:szCs w:val="28"/>
          <w:lang w:val="ru-RU"/>
        </w:rPr>
        <w:t>ь</w:t>
      </w:r>
      <w:r w:rsidR="00281102">
        <w:rPr>
          <w:sz w:val="28"/>
          <w:szCs w:val="28"/>
          <w:lang w:val="ru-RU"/>
        </w:rPr>
        <w:t>)</w:t>
      </w:r>
      <w:r w:rsidRPr="00A90A28">
        <w:rPr>
          <w:sz w:val="28"/>
          <w:szCs w:val="28"/>
          <w:lang w:val="ru-RU"/>
        </w:rPr>
        <w:t xml:space="preserve"> и получатели средств </w:t>
      </w:r>
      <w:proofErr w:type="spellStart"/>
      <w:r w:rsidRPr="00A90A28">
        <w:rPr>
          <w:sz w:val="28"/>
          <w:szCs w:val="28"/>
          <w:lang w:val="ru-RU"/>
        </w:rPr>
        <w:t>бюдже</w:t>
      </w:r>
      <w:proofErr w:type="spellEnd"/>
      <w:r w:rsidR="00281102">
        <w:rPr>
          <w:sz w:val="28"/>
          <w:szCs w:val="28"/>
          <w:lang w:val="ru-RU"/>
        </w:rPr>
        <w:t>-</w:t>
      </w:r>
      <w:r w:rsidRPr="00A90A28">
        <w:rPr>
          <w:sz w:val="28"/>
          <w:szCs w:val="28"/>
          <w:lang w:val="ru-RU"/>
        </w:rPr>
        <w:t xml:space="preserve">та </w:t>
      </w:r>
      <w:r w:rsidRPr="00FC2DD7">
        <w:rPr>
          <w:sz w:val="28"/>
          <w:szCs w:val="28"/>
          <w:lang w:val="ru-RU"/>
        </w:rPr>
        <w:t>городского поселения «Микунь»</w:t>
      </w:r>
      <w:r w:rsidRPr="00A90A28">
        <w:rPr>
          <w:sz w:val="28"/>
          <w:szCs w:val="28"/>
          <w:lang w:val="ru-RU"/>
        </w:rPr>
        <w:t>, главн</w:t>
      </w:r>
      <w:r>
        <w:rPr>
          <w:sz w:val="28"/>
          <w:szCs w:val="28"/>
          <w:lang w:val="ru-RU"/>
        </w:rPr>
        <w:t>ый</w:t>
      </w:r>
      <w:r w:rsidRPr="00A90A28">
        <w:rPr>
          <w:sz w:val="28"/>
          <w:szCs w:val="28"/>
          <w:lang w:val="ru-RU"/>
        </w:rPr>
        <w:t xml:space="preserve"> администратор (администратор</w:t>
      </w:r>
      <w:r>
        <w:rPr>
          <w:sz w:val="28"/>
          <w:szCs w:val="28"/>
          <w:lang w:val="ru-RU"/>
        </w:rPr>
        <w:t>ы</w:t>
      </w:r>
      <w:r w:rsidRPr="00A90A28">
        <w:rPr>
          <w:sz w:val="28"/>
          <w:szCs w:val="28"/>
          <w:lang w:val="ru-RU"/>
        </w:rPr>
        <w:t xml:space="preserve">) доходов бюджета </w:t>
      </w:r>
      <w:r w:rsidRPr="00FC2DD7">
        <w:rPr>
          <w:sz w:val="28"/>
          <w:szCs w:val="28"/>
          <w:lang w:val="ru-RU"/>
        </w:rPr>
        <w:t>городского поселения «Микунь»</w:t>
      </w:r>
      <w:r w:rsidRPr="00A90A28">
        <w:rPr>
          <w:sz w:val="28"/>
          <w:szCs w:val="28"/>
          <w:lang w:val="ru-RU"/>
        </w:rPr>
        <w:t>, главны</w:t>
      </w:r>
      <w:r>
        <w:rPr>
          <w:sz w:val="28"/>
          <w:szCs w:val="28"/>
          <w:lang w:val="ru-RU"/>
        </w:rPr>
        <w:t>й</w:t>
      </w:r>
      <w:r w:rsidRPr="00A90A28">
        <w:rPr>
          <w:sz w:val="28"/>
          <w:szCs w:val="28"/>
          <w:lang w:val="ru-RU"/>
        </w:rPr>
        <w:t xml:space="preserve"> администратор (администраторы) источников финансирования дефицита бюджета </w:t>
      </w:r>
      <w:r w:rsidRPr="00FC2DD7">
        <w:rPr>
          <w:sz w:val="28"/>
          <w:szCs w:val="28"/>
          <w:lang w:val="ru-RU"/>
        </w:rPr>
        <w:t>городского поселения «Микунь»</w:t>
      </w:r>
      <w:r w:rsidRPr="007830C1">
        <w:rPr>
          <w:sz w:val="28"/>
          <w:szCs w:val="28"/>
          <w:lang w:val="ru-RU"/>
        </w:rPr>
        <w:t xml:space="preserve"> </w:t>
      </w:r>
      <w:r w:rsidRPr="00A90A28">
        <w:rPr>
          <w:sz w:val="28"/>
          <w:szCs w:val="28"/>
          <w:lang w:val="ru-RU"/>
        </w:rPr>
        <w:t>представляют бюджетную отчетность в финансовое управление администрации МР «</w:t>
      </w:r>
      <w:proofErr w:type="spellStart"/>
      <w:r w:rsidRPr="00A90A28">
        <w:rPr>
          <w:sz w:val="28"/>
          <w:szCs w:val="28"/>
          <w:lang w:val="ru-RU"/>
        </w:rPr>
        <w:t>Усть-Вымский</w:t>
      </w:r>
      <w:proofErr w:type="spellEnd"/>
      <w:r w:rsidRPr="00A90A28">
        <w:rPr>
          <w:sz w:val="28"/>
          <w:szCs w:val="28"/>
          <w:lang w:val="ru-RU"/>
        </w:rPr>
        <w:t>» в порядке, утвержденном приказом Министерства финансов Рос</w:t>
      </w:r>
      <w:r>
        <w:rPr>
          <w:sz w:val="28"/>
          <w:szCs w:val="28"/>
          <w:lang w:val="ru-RU"/>
        </w:rPr>
        <w:t xml:space="preserve">сийской Федерации от 28.12.2010 </w:t>
      </w:r>
      <w:r w:rsidRPr="00A90A28">
        <w:rPr>
          <w:sz w:val="28"/>
          <w:szCs w:val="28"/>
          <w:lang w:val="ru-RU"/>
        </w:rPr>
        <w:t>№ 191н в установленные финансовым управлением сроки.</w:t>
      </w:r>
    </w:p>
    <w:p w:rsidR="00970D75" w:rsidRPr="00A90A28" w:rsidRDefault="00970D75" w:rsidP="00970D75">
      <w:pPr>
        <w:jc w:val="both"/>
        <w:rPr>
          <w:sz w:val="28"/>
          <w:szCs w:val="28"/>
          <w:lang w:val="ru-RU"/>
        </w:rPr>
      </w:pPr>
      <w:r w:rsidRPr="00A90A28">
        <w:rPr>
          <w:sz w:val="28"/>
          <w:szCs w:val="28"/>
          <w:lang w:val="ru-RU"/>
        </w:rPr>
        <w:tab/>
      </w:r>
      <w:r>
        <w:rPr>
          <w:sz w:val="28"/>
          <w:szCs w:val="28"/>
          <w:lang w:val="ru-RU"/>
        </w:rPr>
        <w:t>11</w:t>
      </w:r>
      <w:r w:rsidRPr="00A90A28">
        <w:rPr>
          <w:sz w:val="28"/>
          <w:szCs w:val="28"/>
          <w:lang w:val="ru-RU"/>
        </w:rPr>
        <w:t>. Утвердить:</w:t>
      </w:r>
    </w:p>
    <w:p w:rsidR="00970D75" w:rsidRPr="00BB2A25" w:rsidRDefault="00970D75" w:rsidP="00970D75">
      <w:pPr>
        <w:jc w:val="both"/>
        <w:rPr>
          <w:sz w:val="28"/>
          <w:szCs w:val="28"/>
          <w:lang w:val="ru-RU"/>
        </w:rPr>
      </w:pPr>
      <w:r w:rsidRPr="00A90A28">
        <w:rPr>
          <w:color w:val="333333"/>
          <w:sz w:val="28"/>
          <w:szCs w:val="28"/>
          <w:lang w:val="ru-RU"/>
        </w:rPr>
        <w:tab/>
      </w:r>
      <w:r w:rsidRPr="00BB2A25">
        <w:rPr>
          <w:sz w:val="28"/>
          <w:szCs w:val="28"/>
          <w:lang w:val="ru-RU"/>
        </w:rPr>
        <w:t>1) Правила предоставления в 20</w:t>
      </w:r>
      <w:r>
        <w:rPr>
          <w:sz w:val="28"/>
          <w:szCs w:val="28"/>
          <w:lang w:val="ru-RU"/>
        </w:rPr>
        <w:t>17</w:t>
      </w:r>
      <w:r w:rsidRPr="00BB2A25">
        <w:rPr>
          <w:sz w:val="28"/>
          <w:szCs w:val="28"/>
          <w:lang w:val="ru-RU"/>
        </w:rPr>
        <w:t xml:space="preserve"> году из бюджета </w:t>
      </w:r>
      <w:r w:rsidRPr="00FC2DD7">
        <w:rPr>
          <w:sz w:val="28"/>
          <w:szCs w:val="28"/>
          <w:lang w:val="ru-RU"/>
        </w:rPr>
        <w:t>городского поселения «Микунь»</w:t>
      </w:r>
      <w:r w:rsidRPr="00BB2A25">
        <w:rPr>
          <w:sz w:val="28"/>
          <w:szCs w:val="28"/>
          <w:lang w:val="ru-RU"/>
        </w:rPr>
        <w:t xml:space="preserve"> бюджету муниципального ра</w:t>
      </w:r>
      <w:r>
        <w:rPr>
          <w:sz w:val="28"/>
          <w:szCs w:val="28"/>
          <w:lang w:val="ru-RU"/>
        </w:rPr>
        <w:t>йона «</w:t>
      </w:r>
      <w:proofErr w:type="spellStart"/>
      <w:r>
        <w:rPr>
          <w:sz w:val="28"/>
          <w:szCs w:val="28"/>
          <w:lang w:val="ru-RU"/>
        </w:rPr>
        <w:t>Усть-Вымский</w:t>
      </w:r>
      <w:proofErr w:type="spellEnd"/>
      <w:r>
        <w:rPr>
          <w:sz w:val="28"/>
          <w:szCs w:val="28"/>
          <w:lang w:val="ru-RU"/>
        </w:rPr>
        <w:t>»</w:t>
      </w:r>
      <w:r w:rsidRPr="00BB2A25">
        <w:rPr>
          <w:sz w:val="28"/>
          <w:szCs w:val="28"/>
          <w:lang w:val="ru-RU"/>
        </w:rPr>
        <w:t xml:space="preserve"> иных </w:t>
      </w:r>
      <w:proofErr w:type="spellStart"/>
      <w:proofErr w:type="gramStart"/>
      <w:r w:rsidRPr="00BB2A25">
        <w:rPr>
          <w:sz w:val="28"/>
          <w:szCs w:val="28"/>
          <w:lang w:val="ru-RU"/>
        </w:rPr>
        <w:t>межбюд</w:t>
      </w:r>
      <w:r>
        <w:rPr>
          <w:sz w:val="28"/>
          <w:szCs w:val="28"/>
          <w:lang w:val="ru-RU"/>
        </w:rPr>
        <w:t>-</w:t>
      </w:r>
      <w:r w:rsidRPr="00BB2A25">
        <w:rPr>
          <w:sz w:val="28"/>
          <w:szCs w:val="28"/>
          <w:lang w:val="ru-RU"/>
        </w:rPr>
        <w:t>жетных</w:t>
      </w:r>
      <w:proofErr w:type="spellEnd"/>
      <w:proofErr w:type="gramEnd"/>
      <w:r w:rsidRPr="00BB2A25">
        <w:rPr>
          <w:sz w:val="28"/>
          <w:szCs w:val="28"/>
          <w:lang w:val="ru-RU"/>
        </w:rPr>
        <w:t xml:space="preserve"> трансфертов на осуществление части переданных полномочий по формированию архивных фондов поселения согласно приложению 1.</w:t>
      </w:r>
    </w:p>
    <w:p w:rsidR="00970D75" w:rsidRPr="00BB2A25" w:rsidRDefault="00970D75" w:rsidP="00970D75">
      <w:pPr>
        <w:jc w:val="both"/>
        <w:rPr>
          <w:sz w:val="28"/>
          <w:szCs w:val="28"/>
          <w:lang w:val="ru-RU"/>
        </w:rPr>
      </w:pPr>
      <w:r w:rsidRPr="00BB2A25">
        <w:rPr>
          <w:sz w:val="28"/>
          <w:szCs w:val="28"/>
          <w:lang w:val="ru-RU"/>
        </w:rPr>
        <w:tab/>
        <w:t>2) Правила предоставления в 20</w:t>
      </w:r>
      <w:r>
        <w:rPr>
          <w:sz w:val="28"/>
          <w:szCs w:val="28"/>
          <w:lang w:val="ru-RU"/>
        </w:rPr>
        <w:t>17</w:t>
      </w:r>
      <w:r w:rsidRPr="00BB2A25">
        <w:rPr>
          <w:sz w:val="28"/>
          <w:szCs w:val="28"/>
          <w:lang w:val="ru-RU"/>
        </w:rPr>
        <w:t xml:space="preserve"> году из бюджета </w:t>
      </w:r>
      <w:r w:rsidRPr="00FC2DD7">
        <w:rPr>
          <w:sz w:val="28"/>
          <w:szCs w:val="28"/>
          <w:lang w:val="ru-RU"/>
        </w:rPr>
        <w:t>городского поселения «Микунь»</w:t>
      </w:r>
      <w:r w:rsidRPr="007830C1">
        <w:rPr>
          <w:sz w:val="28"/>
          <w:szCs w:val="28"/>
          <w:lang w:val="ru-RU"/>
        </w:rPr>
        <w:t xml:space="preserve"> </w:t>
      </w:r>
      <w:r w:rsidRPr="00BB2A25">
        <w:rPr>
          <w:sz w:val="28"/>
          <w:szCs w:val="28"/>
          <w:lang w:val="ru-RU"/>
        </w:rPr>
        <w:t>бюджету муниципаль</w:t>
      </w:r>
      <w:r>
        <w:rPr>
          <w:sz w:val="28"/>
          <w:szCs w:val="28"/>
          <w:lang w:val="ru-RU"/>
        </w:rPr>
        <w:t>ного района «</w:t>
      </w:r>
      <w:proofErr w:type="spellStart"/>
      <w:r>
        <w:rPr>
          <w:sz w:val="28"/>
          <w:szCs w:val="28"/>
          <w:lang w:val="ru-RU"/>
        </w:rPr>
        <w:t>Усть-Вымский</w:t>
      </w:r>
      <w:proofErr w:type="spellEnd"/>
      <w:r>
        <w:rPr>
          <w:sz w:val="28"/>
          <w:szCs w:val="28"/>
          <w:lang w:val="ru-RU"/>
        </w:rPr>
        <w:t>»</w:t>
      </w:r>
      <w:r w:rsidRPr="00BB2A25">
        <w:rPr>
          <w:sz w:val="28"/>
          <w:szCs w:val="28"/>
          <w:lang w:val="ru-RU"/>
        </w:rPr>
        <w:t xml:space="preserve"> иных </w:t>
      </w:r>
      <w:proofErr w:type="spellStart"/>
      <w:proofErr w:type="gramStart"/>
      <w:r w:rsidRPr="00BB2A25">
        <w:rPr>
          <w:sz w:val="28"/>
          <w:szCs w:val="28"/>
          <w:lang w:val="ru-RU"/>
        </w:rPr>
        <w:t>межбюд</w:t>
      </w:r>
      <w:r>
        <w:rPr>
          <w:sz w:val="28"/>
          <w:szCs w:val="28"/>
          <w:lang w:val="ru-RU"/>
        </w:rPr>
        <w:t>-</w:t>
      </w:r>
      <w:r w:rsidRPr="00BB2A25">
        <w:rPr>
          <w:sz w:val="28"/>
          <w:szCs w:val="28"/>
          <w:lang w:val="ru-RU"/>
        </w:rPr>
        <w:t>жетных</w:t>
      </w:r>
      <w:proofErr w:type="spellEnd"/>
      <w:proofErr w:type="gramEnd"/>
      <w:r w:rsidRPr="00BB2A25">
        <w:rPr>
          <w:sz w:val="28"/>
          <w:szCs w:val="28"/>
          <w:lang w:val="ru-RU"/>
        </w:rPr>
        <w:t xml:space="preserve"> трансфертов на осуществление части переданных полномочий по формированию, исполнению и контролю за исполнением бюджета поселения согласно приложению 2.</w:t>
      </w:r>
    </w:p>
    <w:p w:rsidR="00970D75" w:rsidRPr="00BB2A25" w:rsidRDefault="00970D75" w:rsidP="00970D75">
      <w:pPr>
        <w:jc w:val="both"/>
        <w:rPr>
          <w:sz w:val="28"/>
          <w:szCs w:val="28"/>
          <w:lang w:val="ru-RU"/>
        </w:rPr>
      </w:pPr>
      <w:r>
        <w:rPr>
          <w:color w:val="333333"/>
          <w:sz w:val="28"/>
          <w:szCs w:val="28"/>
          <w:lang w:val="ru-RU"/>
        </w:rPr>
        <w:tab/>
      </w:r>
      <w:r w:rsidRPr="00BB2A25">
        <w:rPr>
          <w:sz w:val="28"/>
          <w:szCs w:val="28"/>
          <w:lang w:val="ru-RU"/>
        </w:rPr>
        <w:t>3) Правила предоставления в 20</w:t>
      </w:r>
      <w:r>
        <w:rPr>
          <w:sz w:val="28"/>
          <w:szCs w:val="28"/>
          <w:lang w:val="ru-RU"/>
        </w:rPr>
        <w:t>17</w:t>
      </w:r>
      <w:r w:rsidRPr="00BB2A25">
        <w:rPr>
          <w:sz w:val="28"/>
          <w:szCs w:val="28"/>
          <w:lang w:val="ru-RU"/>
        </w:rPr>
        <w:t xml:space="preserve"> году из бюджета </w:t>
      </w:r>
      <w:r w:rsidRPr="00FC2DD7">
        <w:rPr>
          <w:sz w:val="28"/>
          <w:szCs w:val="28"/>
          <w:lang w:val="ru-RU"/>
        </w:rPr>
        <w:t>городского поселения «Микунь»</w:t>
      </w:r>
      <w:r w:rsidRPr="007830C1">
        <w:rPr>
          <w:sz w:val="28"/>
          <w:szCs w:val="28"/>
          <w:lang w:val="ru-RU"/>
        </w:rPr>
        <w:t xml:space="preserve"> </w:t>
      </w:r>
      <w:r w:rsidRPr="00BB2A25">
        <w:rPr>
          <w:sz w:val="28"/>
          <w:szCs w:val="28"/>
          <w:lang w:val="ru-RU"/>
        </w:rPr>
        <w:t>бюджету муници</w:t>
      </w:r>
      <w:r>
        <w:rPr>
          <w:sz w:val="28"/>
          <w:szCs w:val="28"/>
          <w:lang w:val="ru-RU"/>
        </w:rPr>
        <w:t>пального района «</w:t>
      </w:r>
      <w:proofErr w:type="spellStart"/>
      <w:r>
        <w:rPr>
          <w:sz w:val="28"/>
          <w:szCs w:val="28"/>
          <w:lang w:val="ru-RU"/>
        </w:rPr>
        <w:t>Усть-Вымский</w:t>
      </w:r>
      <w:proofErr w:type="spellEnd"/>
      <w:r>
        <w:rPr>
          <w:sz w:val="28"/>
          <w:szCs w:val="28"/>
          <w:lang w:val="ru-RU"/>
        </w:rPr>
        <w:t xml:space="preserve">» </w:t>
      </w:r>
      <w:r w:rsidRPr="00BB2A25">
        <w:rPr>
          <w:sz w:val="28"/>
          <w:szCs w:val="28"/>
          <w:lang w:val="ru-RU"/>
        </w:rPr>
        <w:t xml:space="preserve">иных </w:t>
      </w:r>
      <w:proofErr w:type="spellStart"/>
      <w:proofErr w:type="gramStart"/>
      <w:r w:rsidRPr="00BB2A25">
        <w:rPr>
          <w:sz w:val="28"/>
          <w:szCs w:val="28"/>
          <w:lang w:val="ru-RU"/>
        </w:rPr>
        <w:t>межбюд</w:t>
      </w:r>
      <w:r>
        <w:rPr>
          <w:sz w:val="28"/>
          <w:szCs w:val="28"/>
          <w:lang w:val="ru-RU"/>
        </w:rPr>
        <w:t>-</w:t>
      </w:r>
      <w:r w:rsidRPr="00BB2A25">
        <w:rPr>
          <w:sz w:val="28"/>
          <w:szCs w:val="28"/>
          <w:lang w:val="ru-RU"/>
        </w:rPr>
        <w:t>жетных</w:t>
      </w:r>
      <w:proofErr w:type="spellEnd"/>
      <w:proofErr w:type="gramEnd"/>
      <w:r w:rsidRPr="00BB2A25">
        <w:rPr>
          <w:sz w:val="28"/>
          <w:szCs w:val="28"/>
          <w:lang w:val="ru-RU"/>
        </w:rPr>
        <w:t xml:space="preserve"> трансфертов на осуществление части переданных полномочий по осуществлению внешнего муниципального финансового контроля согласно приложению 3.</w:t>
      </w:r>
    </w:p>
    <w:p w:rsidR="00970D75" w:rsidRPr="00BB2A25" w:rsidRDefault="00970D75" w:rsidP="00970D75">
      <w:pPr>
        <w:jc w:val="both"/>
        <w:rPr>
          <w:sz w:val="28"/>
          <w:szCs w:val="28"/>
          <w:lang w:val="ru-RU"/>
        </w:rPr>
      </w:pPr>
      <w:r w:rsidRPr="00BB2A25">
        <w:rPr>
          <w:sz w:val="28"/>
          <w:szCs w:val="28"/>
          <w:lang w:val="ru-RU"/>
        </w:rPr>
        <w:lastRenderedPageBreak/>
        <w:tab/>
        <w:t>4) Правила предоставления в 20</w:t>
      </w:r>
      <w:r>
        <w:rPr>
          <w:sz w:val="28"/>
          <w:szCs w:val="28"/>
          <w:lang w:val="ru-RU"/>
        </w:rPr>
        <w:t>17</w:t>
      </w:r>
      <w:r w:rsidRPr="00BB2A25">
        <w:rPr>
          <w:sz w:val="28"/>
          <w:szCs w:val="28"/>
          <w:lang w:val="ru-RU"/>
        </w:rPr>
        <w:t xml:space="preserve"> году из бюджета </w:t>
      </w:r>
      <w:r w:rsidRPr="00FC2DD7">
        <w:rPr>
          <w:sz w:val="28"/>
          <w:szCs w:val="28"/>
          <w:lang w:val="ru-RU"/>
        </w:rPr>
        <w:t>городского поселения «Микунь»</w:t>
      </w:r>
      <w:r w:rsidRPr="007830C1">
        <w:rPr>
          <w:sz w:val="28"/>
          <w:szCs w:val="28"/>
          <w:lang w:val="ru-RU"/>
        </w:rPr>
        <w:t xml:space="preserve"> </w:t>
      </w:r>
      <w:r w:rsidRPr="00BB2A25">
        <w:rPr>
          <w:sz w:val="28"/>
          <w:szCs w:val="28"/>
          <w:lang w:val="ru-RU"/>
        </w:rPr>
        <w:t>бюджету муниц</w:t>
      </w:r>
      <w:r>
        <w:rPr>
          <w:sz w:val="28"/>
          <w:szCs w:val="28"/>
          <w:lang w:val="ru-RU"/>
        </w:rPr>
        <w:t>ипального района «</w:t>
      </w:r>
      <w:proofErr w:type="spellStart"/>
      <w:r>
        <w:rPr>
          <w:sz w:val="28"/>
          <w:szCs w:val="28"/>
          <w:lang w:val="ru-RU"/>
        </w:rPr>
        <w:t>Усть-Вымский</w:t>
      </w:r>
      <w:proofErr w:type="spellEnd"/>
      <w:r>
        <w:rPr>
          <w:sz w:val="28"/>
          <w:szCs w:val="28"/>
          <w:lang w:val="ru-RU"/>
        </w:rPr>
        <w:t>»</w:t>
      </w:r>
      <w:r w:rsidRPr="00BB2A25">
        <w:rPr>
          <w:sz w:val="28"/>
          <w:szCs w:val="28"/>
          <w:lang w:val="ru-RU"/>
        </w:rPr>
        <w:t xml:space="preserve"> иных </w:t>
      </w:r>
      <w:proofErr w:type="spellStart"/>
      <w:proofErr w:type="gramStart"/>
      <w:r w:rsidRPr="00BB2A25">
        <w:rPr>
          <w:sz w:val="28"/>
          <w:szCs w:val="28"/>
          <w:lang w:val="ru-RU"/>
        </w:rPr>
        <w:t>межбюд</w:t>
      </w:r>
      <w:r>
        <w:rPr>
          <w:sz w:val="28"/>
          <w:szCs w:val="28"/>
          <w:lang w:val="ru-RU"/>
        </w:rPr>
        <w:t>-</w:t>
      </w:r>
      <w:r w:rsidRPr="00BB2A25">
        <w:rPr>
          <w:sz w:val="28"/>
          <w:szCs w:val="28"/>
          <w:lang w:val="ru-RU"/>
        </w:rPr>
        <w:t>жетных</w:t>
      </w:r>
      <w:proofErr w:type="spellEnd"/>
      <w:proofErr w:type="gramEnd"/>
      <w:r w:rsidRPr="00BB2A25">
        <w:rPr>
          <w:sz w:val="28"/>
          <w:szCs w:val="28"/>
          <w:lang w:val="ru-RU"/>
        </w:rPr>
        <w:t xml:space="preserve"> трансфертов на осуществление части переданных полномочий капитальному ремонту многоквартирных домов согласно пр</w:t>
      </w:r>
      <w:r w:rsidR="00281102">
        <w:rPr>
          <w:sz w:val="28"/>
          <w:szCs w:val="28"/>
          <w:lang w:val="ru-RU"/>
        </w:rPr>
        <w:t>иложению 4</w:t>
      </w:r>
      <w:r w:rsidRPr="00BB2A25">
        <w:rPr>
          <w:sz w:val="28"/>
          <w:szCs w:val="28"/>
          <w:lang w:val="ru-RU"/>
        </w:rPr>
        <w:t>.</w:t>
      </w:r>
    </w:p>
    <w:p w:rsidR="00970D75" w:rsidRPr="00BB2A25" w:rsidRDefault="00970D75" w:rsidP="00970D75">
      <w:pPr>
        <w:jc w:val="both"/>
        <w:rPr>
          <w:sz w:val="28"/>
          <w:szCs w:val="28"/>
          <w:lang w:val="ru-RU"/>
        </w:rPr>
      </w:pPr>
      <w:r w:rsidRPr="00BB2A25">
        <w:rPr>
          <w:sz w:val="28"/>
          <w:szCs w:val="28"/>
          <w:lang w:val="ru-RU"/>
        </w:rPr>
        <w:tab/>
        <w:t>5) Правила предоставления в 20</w:t>
      </w:r>
      <w:r>
        <w:rPr>
          <w:sz w:val="28"/>
          <w:szCs w:val="28"/>
          <w:lang w:val="ru-RU"/>
        </w:rPr>
        <w:t>17</w:t>
      </w:r>
      <w:r w:rsidRPr="00BB2A25">
        <w:rPr>
          <w:sz w:val="28"/>
          <w:szCs w:val="28"/>
          <w:lang w:val="ru-RU"/>
        </w:rPr>
        <w:t xml:space="preserve"> году из бюджета </w:t>
      </w:r>
      <w:r w:rsidRPr="00FC2DD7">
        <w:rPr>
          <w:sz w:val="28"/>
          <w:szCs w:val="28"/>
          <w:lang w:val="ru-RU"/>
        </w:rPr>
        <w:t>городского поселения «Микунь»</w:t>
      </w:r>
      <w:r w:rsidRPr="007830C1">
        <w:rPr>
          <w:sz w:val="28"/>
          <w:szCs w:val="28"/>
          <w:lang w:val="ru-RU"/>
        </w:rPr>
        <w:t xml:space="preserve"> </w:t>
      </w:r>
      <w:r w:rsidRPr="00BB2A25">
        <w:rPr>
          <w:sz w:val="28"/>
          <w:szCs w:val="28"/>
          <w:lang w:val="ru-RU"/>
        </w:rPr>
        <w:t>бюджету муниципального района «</w:t>
      </w:r>
      <w:proofErr w:type="spellStart"/>
      <w:r w:rsidRPr="00BB2A25">
        <w:rPr>
          <w:sz w:val="28"/>
          <w:szCs w:val="28"/>
          <w:lang w:val="ru-RU"/>
        </w:rPr>
        <w:t>Усть-Вымский</w:t>
      </w:r>
      <w:proofErr w:type="spellEnd"/>
      <w:r w:rsidRPr="00BB2A25">
        <w:rPr>
          <w:sz w:val="28"/>
          <w:szCs w:val="28"/>
          <w:lang w:val="ru-RU"/>
        </w:rPr>
        <w:t xml:space="preserve">» иных </w:t>
      </w:r>
      <w:proofErr w:type="spellStart"/>
      <w:proofErr w:type="gramStart"/>
      <w:r w:rsidRPr="00BB2A25">
        <w:rPr>
          <w:sz w:val="28"/>
          <w:szCs w:val="28"/>
          <w:lang w:val="ru-RU"/>
        </w:rPr>
        <w:t>межбюд</w:t>
      </w:r>
      <w:r>
        <w:rPr>
          <w:sz w:val="28"/>
          <w:szCs w:val="28"/>
          <w:lang w:val="ru-RU"/>
        </w:rPr>
        <w:t>-</w:t>
      </w:r>
      <w:r w:rsidRPr="00BB2A25">
        <w:rPr>
          <w:sz w:val="28"/>
          <w:szCs w:val="28"/>
          <w:lang w:val="ru-RU"/>
        </w:rPr>
        <w:t>жетных</w:t>
      </w:r>
      <w:proofErr w:type="spellEnd"/>
      <w:proofErr w:type="gramEnd"/>
      <w:r w:rsidRPr="00BB2A25">
        <w:rPr>
          <w:sz w:val="28"/>
          <w:szCs w:val="28"/>
          <w:lang w:val="ru-RU"/>
        </w:rPr>
        <w:t xml:space="preserve"> трансфертов на осуществление части переданных полномочий по о</w:t>
      </w:r>
      <w:r>
        <w:rPr>
          <w:sz w:val="28"/>
          <w:szCs w:val="28"/>
          <w:lang w:val="ru-RU"/>
        </w:rPr>
        <w:t>рганизации в границах поселения</w:t>
      </w:r>
      <w:r w:rsidRPr="00BB2A25">
        <w:rPr>
          <w:sz w:val="28"/>
          <w:szCs w:val="28"/>
          <w:lang w:val="ru-RU"/>
        </w:rPr>
        <w:t xml:space="preserve"> водоснабжения </w:t>
      </w:r>
      <w:r w:rsidR="0023119F">
        <w:rPr>
          <w:sz w:val="28"/>
          <w:szCs w:val="28"/>
          <w:lang w:val="ru-RU"/>
        </w:rPr>
        <w:t>населения согласно приложению 5</w:t>
      </w:r>
      <w:r w:rsidRPr="00BB2A25">
        <w:rPr>
          <w:sz w:val="28"/>
          <w:szCs w:val="28"/>
          <w:lang w:val="ru-RU"/>
        </w:rPr>
        <w:t>.</w:t>
      </w:r>
      <w:r>
        <w:rPr>
          <w:sz w:val="28"/>
          <w:szCs w:val="28"/>
          <w:lang w:val="ru-RU"/>
        </w:rPr>
        <w:t xml:space="preserve"> </w:t>
      </w:r>
    </w:p>
    <w:p w:rsidR="00970D75" w:rsidRPr="00BB2A25" w:rsidRDefault="008F4681" w:rsidP="008F4681">
      <w:pPr>
        <w:jc w:val="both"/>
        <w:rPr>
          <w:sz w:val="28"/>
          <w:szCs w:val="28"/>
          <w:lang w:val="ru-RU"/>
        </w:rPr>
      </w:pPr>
      <w:r>
        <w:rPr>
          <w:sz w:val="28"/>
          <w:szCs w:val="28"/>
          <w:lang w:val="ru-RU"/>
        </w:rPr>
        <w:tab/>
        <w:t>6</w:t>
      </w:r>
      <w:r w:rsidR="00970D75" w:rsidRPr="00BB2A25">
        <w:rPr>
          <w:sz w:val="28"/>
          <w:szCs w:val="28"/>
          <w:lang w:val="ru-RU"/>
        </w:rPr>
        <w:t>) Правила предоставления в 20</w:t>
      </w:r>
      <w:r w:rsidR="00970D75">
        <w:rPr>
          <w:sz w:val="28"/>
          <w:szCs w:val="28"/>
          <w:lang w:val="ru-RU"/>
        </w:rPr>
        <w:t>17</w:t>
      </w:r>
      <w:r w:rsidR="00970D75" w:rsidRPr="00BB2A25">
        <w:rPr>
          <w:sz w:val="28"/>
          <w:szCs w:val="28"/>
          <w:lang w:val="ru-RU"/>
        </w:rPr>
        <w:t xml:space="preserve"> году из бюджета </w:t>
      </w:r>
      <w:r w:rsidR="00970D75" w:rsidRPr="00FC2DD7">
        <w:rPr>
          <w:sz w:val="28"/>
          <w:szCs w:val="28"/>
          <w:lang w:val="ru-RU"/>
        </w:rPr>
        <w:t>городского поселения «Микунь»</w:t>
      </w:r>
      <w:r w:rsidR="00970D75" w:rsidRPr="007830C1">
        <w:rPr>
          <w:sz w:val="28"/>
          <w:szCs w:val="28"/>
          <w:lang w:val="ru-RU"/>
        </w:rPr>
        <w:t xml:space="preserve"> </w:t>
      </w:r>
      <w:r w:rsidR="00970D75" w:rsidRPr="00BB2A25">
        <w:rPr>
          <w:sz w:val="28"/>
          <w:szCs w:val="28"/>
          <w:lang w:val="ru-RU"/>
        </w:rPr>
        <w:t xml:space="preserve">бюджету муниципального района иных межбюджетных трансфертов на осуществление части переданных полномочий по реализации </w:t>
      </w:r>
      <w:proofErr w:type="gramStart"/>
      <w:r w:rsidR="00970D75" w:rsidRPr="00BB2A25">
        <w:rPr>
          <w:sz w:val="28"/>
          <w:szCs w:val="28"/>
          <w:lang w:val="ru-RU"/>
        </w:rPr>
        <w:t>мероприятий  по</w:t>
      </w:r>
      <w:proofErr w:type="gramEnd"/>
      <w:r w:rsidR="00970D75" w:rsidRPr="00BB2A25">
        <w:rPr>
          <w:sz w:val="28"/>
          <w:szCs w:val="28"/>
          <w:lang w:val="ru-RU"/>
        </w:rPr>
        <w:t xml:space="preserve"> переселению граждан из аварийного жилищн</w:t>
      </w:r>
      <w:r>
        <w:rPr>
          <w:sz w:val="28"/>
          <w:szCs w:val="28"/>
          <w:lang w:val="ru-RU"/>
        </w:rPr>
        <w:t xml:space="preserve">ого фонда согласно </w:t>
      </w:r>
      <w:proofErr w:type="spellStart"/>
      <w:r>
        <w:rPr>
          <w:sz w:val="28"/>
          <w:szCs w:val="28"/>
          <w:lang w:val="ru-RU"/>
        </w:rPr>
        <w:t>приложе-нию</w:t>
      </w:r>
      <w:proofErr w:type="spellEnd"/>
      <w:r>
        <w:rPr>
          <w:sz w:val="28"/>
          <w:szCs w:val="28"/>
          <w:lang w:val="ru-RU"/>
        </w:rPr>
        <w:t xml:space="preserve"> 6</w:t>
      </w:r>
      <w:r w:rsidR="00970D75" w:rsidRPr="00BB2A25">
        <w:rPr>
          <w:sz w:val="28"/>
          <w:szCs w:val="28"/>
          <w:lang w:val="ru-RU"/>
        </w:rPr>
        <w:t>.</w:t>
      </w:r>
    </w:p>
    <w:p w:rsidR="00970D75" w:rsidRPr="00BB2A25" w:rsidRDefault="00970D75" w:rsidP="00970D75">
      <w:pPr>
        <w:jc w:val="both"/>
        <w:rPr>
          <w:sz w:val="28"/>
          <w:szCs w:val="28"/>
          <w:lang w:val="ru-RU"/>
        </w:rPr>
      </w:pPr>
      <w:r w:rsidRPr="00BB2A25">
        <w:rPr>
          <w:sz w:val="28"/>
          <w:szCs w:val="28"/>
          <w:lang w:val="ru-RU"/>
        </w:rPr>
        <w:tab/>
        <w:t>1</w:t>
      </w:r>
      <w:r>
        <w:rPr>
          <w:sz w:val="28"/>
          <w:szCs w:val="28"/>
          <w:lang w:val="ru-RU"/>
        </w:rPr>
        <w:t>2</w:t>
      </w:r>
      <w:r w:rsidRPr="00BB2A25">
        <w:rPr>
          <w:sz w:val="28"/>
          <w:szCs w:val="28"/>
          <w:lang w:val="ru-RU"/>
        </w:rPr>
        <w:t>. Контроль исполнения настоящего постановления оставляю за собой.</w:t>
      </w:r>
    </w:p>
    <w:p w:rsidR="00970D75" w:rsidRPr="00BB2A25" w:rsidRDefault="00970D75" w:rsidP="00970D75">
      <w:pPr>
        <w:spacing w:line="600" w:lineRule="auto"/>
        <w:ind w:firstLine="708"/>
        <w:jc w:val="both"/>
        <w:rPr>
          <w:sz w:val="28"/>
          <w:szCs w:val="28"/>
          <w:lang w:val="ru-RU"/>
        </w:rPr>
      </w:pPr>
    </w:p>
    <w:p w:rsidR="00970D75" w:rsidRDefault="00970D75" w:rsidP="00970D75">
      <w:pPr>
        <w:rPr>
          <w:sz w:val="28"/>
          <w:szCs w:val="28"/>
          <w:lang w:val="ru-RU"/>
        </w:rPr>
      </w:pPr>
      <w:r>
        <w:rPr>
          <w:sz w:val="28"/>
          <w:szCs w:val="28"/>
          <w:lang w:val="ru-RU"/>
        </w:rPr>
        <w:t>Руководитель администрации</w:t>
      </w:r>
    </w:p>
    <w:p w:rsidR="00970D75" w:rsidRPr="000C7025" w:rsidRDefault="00970D75" w:rsidP="00970D75">
      <w:pPr>
        <w:rPr>
          <w:color w:val="000000"/>
          <w:sz w:val="28"/>
          <w:szCs w:val="28"/>
          <w:lang w:val="ru-RU"/>
        </w:rPr>
      </w:pPr>
      <w:r>
        <w:rPr>
          <w:sz w:val="28"/>
          <w:szCs w:val="28"/>
          <w:lang w:val="ru-RU"/>
        </w:rPr>
        <w:t xml:space="preserve">городского поселения «Микунь» -                                           </w:t>
      </w:r>
      <w:r w:rsidR="008F4681">
        <w:rPr>
          <w:sz w:val="28"/>
          <w:szCs w:val="28"/>
          <w:lang w:val="ru-RU"/>
        </w:rPr>
        <w:t xml:space="preserve">  </w:t>
      </w:r>
      <w:r>
        <w:rPr>
          <w:sz w:val="28"/>
          <w:szCs w:val="28"/>
          <w:lang w:val="ru-RU"/>
        </w:rPr>
        <w:t xml:space="preserve">     В.А. </w:t>
      </w:r>
      <w:proofErr w:type="spellStart"/>
      <w:r>
        <w:rPr>
          <w:sz w:val="28"/>
          <w:szCs w:val="28"/>
          <w:lang w:val="ru-RU"/>
        </w:rPr>
        <w:t>Розмысло</w:t>
      </w:r>
      <w:proofErr w:type="spellEnd"/>
      <w:r w:rsidRPr="00BB2A25">
        <w:rPr>
          <w:sz w:val="28"/>
          <w:szCs w:val="28"/>
          <w:lang w:val="ru-RU"/>
        </w:rPr>
        <w:tab/>
      </w:r>
      <w:r w:rsidRPr="00BB2A25">
        <w:rPr>
          <w:sz w:val="28"/>
          <w:szCs w:val="28"/>
          <w:lang w:val="ru-RU"/>
        </w:rPr>
        <w:tab/>
      </w:r>
      <w:r w:rsidRPr="000C7025">
        <w:rPr>
          <w:color w:val="000000"/>
          <w:sz w:val="28"/>
          <w:szCs w:val="28"/>
          <w:lang w:val="ru-RU"/>
        </w:rPr>
        <w:tab/>
      </w:r>
      <w:r w:rsidRPr="000C7025">
        <w:rPr>
          <w:color w:val="000000"/>
          <w:sz w:val="28"/>
          <w:szCs w:val="28"/>
          <w:lang w:val="ru-RU"/>
        </w:rPr>
        <w:tab/>
        <w:t xml:space="preserve">                                             </w:t>
      </w:r>
    </w:p>
    <w:p w:rsidR="00970D75" w:rsidRPr="000C7025" w:rsidRDefault="00970D75" w:rsidP="00970D75">
      <w:pPr>
        <w:ind w:firstLine="708"/>
        <w:jc w:val="both"/>
        <w:rPr>
          <w:lang w:val="ru-RU"/>
        </w:rPr>
      </w:pPr>
    </w:p>
    <w:p w:rsidR="00100D63" w:rsidRPr="00970D75" w:rsidRDefault="00100D63">
      <w:pPr>
        <w:rPr>
          <w:lang w:val="ru-RU"/>
        </w:rPr>
      </w:pPr>
    </w:p>
    <w:sectPr w:rsidR="00100D63" w:rsidRPr="00970D75" w:rsidSect="002D61B5">
      <w:pgSz w:w="12240" w:h="15840"/>
      <w:pgMar w:top="568" w:right="900" w:bottom="709"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92B5D"/>
    <w:multiLevelType w:val="hybridMultilevel"/>
    <w:tmpl w:val="7DC6B72C"/>
    <w:lvl w:ilvl="0" w:tplc="4D2884F0">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nsid w:val="5D4434E6"/>
    <w:multiLevelType w:val="hybridMultilevel"/>
    <w:tmpl w:val="25FCB1CA"/>
    <w:lvl w:ilvl="0" w:tplc="80E2FC5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A9"/>
    <w:rsid w:val="00100D63"/>
    <w:rsid w:val="0023119F"/>
    <w:rsid w:val="00281102"/>
    <w:rsid w:val="002B2D3C"/>
    <w:rsid w:val="002D61B5"/>
    <w:rsid w:val="00660439"/>
    <w:rsid w:val="006D3895"/>
    <w:rsid w:val="008F4681"/>
    <w:rsid w:val="00970D75"/>
    <w:rsid w:val="00A9021E"/>
    <w:rsid w:val="00C30FA9"/>
    <w:rsid w:val="00F80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75C5A-FB48-4BB8-9981-98E19D63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D75"/>
    <w:pPr>
      <w:spacing w:after="0" w:line="240" w:lineRule="auto"/>
    </w:pPr>
    <w:rPr>
      <w:rFonts w:ascii="Times New Roman" w:eastAsia="Times New Roman" w:hAnsi="Times New Roman" w:cs="Times New Roman"/>
      <w:sz w:val="24"/>
      <w:szCs w:val="24"/>
      <w:lang w:val="en-US"/>
    </w:rPr>
  </w:style>
  <w:style w:type="paragraph" w:styleId="2">
    <w:name w:val="heading 2"/>
    <w:aliases w:val="H2,&quot;Изумруд&quot;"/>
    <w:basedOn w:val="a"/>
    <w:next w:val="a"/>
    <w:link w:val="20"/>
    <w:qFormat/>
    <w:rsid w:val="00970D75"/>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
    <w:name w:val="heading 3"/>
    <w:aliases w:val="H3,&quot;Сапфир&quot;"/>
    <w:basedOn w:val="a"/>
    <w:next w:val="a"/>
    <w:link w:val="30"/>
    <w:qFormat/>
    <w:rsid w:val="00970D75"/>
    <w:pPr>
      <w:keepNext/>
      <w:autoSpaceDE w:val="0"/>
      <w:autoSpaceDN w:val="0"/>
      <w:adjustRightInd w:val="0"/>
      <w:ind w:firstLine="540"/>
      <w:outlineLvl w:val="2"/>
    </w:pPr>
    <w:rPr>
      <w:rFonts w:ascii="Arial" w:hAnsi="Arial"/>
      <w:b/>
      <w:bCs/>
      <w:sz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rsid w:val="00970D75"/>
    <w:rPr>
      <w:rFonts w:ascii="Arial" w:eastAsia="Times New Roman" w:hAnsi="Arial" w:cs="Arial"/>
      <w:b/>
      <w:bCs/>
      <w:lang w:eastAsia="ru-RU"/>
    </w:rPr>
  </w:style>
  <w:style w:type="character" w:customStyle="1" w:styleId="30">
    <w:name w:val="Заголовок 3 Знак"/>
    <w:aliases w:val="H3 Знак,&quot;Сапфир&quot; Знак"/>
    <w:basedOn w:val="a0"/>
    <w:link w:val="3"/>
    <w:rsid w:val="00970D75"/>
    <w:rPr>
      <w:rFonts w:ascii="Arial" w:eastAsia="Times New Roman" w:hAnsi="Arial" w:cs="Times New Roman"/>
      <w:b/>
      <w:bCs/>
      <w:sz w:val="20"/>
      <w:szCs w:val="24"/>
      <w:lang w:eastAsia="ru-RU"/>
    </w:rPr>
  </w:style>
  <w:style w:type="paragraph" w:styleId="a3">
    <w:name w:val="Body Text Indent"/>
    <w:basedOn w:val="a"/>
    <w:link w:val="a4"/>
    <w:rsid w:val="00970D75"/>
    <w:pPr>
      <w:ind w:firstLine="708"/>
    </w:pPr>
    <w:rPr>
      <w:color w:val="333399"/>
      <w:sz w:val="20"/>
      <w:lang w:val="ru-RU" w:eastAsia="ru-RU"/>
    </w:rPr>
  </w:style>
  <w:style w:type="character" w:customStyle="1" w:styleId="a4">
    <w:name w:val="Основной текст с отступом Знак"/>
    <w:basedOn w:val="a0"/>
    <w:link w:val="a3"/>
    <w:rsid w:val="00970D75"/>
    <w:rPr>
      <w:rFonts w:ascii="Times New Roman" w:eastAsia="Times New Roman" w:hAnsi="Times New Roman" w:cs="Times New Roman"/>
      <w:color w:val="333399"/>
      <w:sz w:val="20"/>
      <w:szCs w:val="24"/>
      <w:lang w:eastAsia="ru-RU"/>
    </w:rPr>
  </w:style>
  <w:style w:type="paragraph" w:styleId="a5">
    <w:name w:val="Body Text"/>
    <w:basedOn w:val="a"/>
    <w:link w:val="a6"/>
    <w:rsid w:val="00970D75"/>
    <w:pPr>
      <w:spacing w:after="120"/>
    </w:pPr>
  </w:style>
  <w:style w:type="character" w:customStyle="1" w:styleId="a6">
    <w:name w:val="Основной текст Знак"/>
    <w:basedOn w:val="a0"/>
    <w:link w:val="a5"/>
    <w:rsid w:val="00970D75"/>
    <w:rPr>
      <w:rFonts w:ascii="Times New Roman" w:eastAsia="Times New Roman" w:hAnsi="Times New Roman" w:cs="Times New Roman"/>
      <w:sz w:val="24"/>
      <w:szCs w:val="24"/>
      <w:lang w:val="en-US"/>
    </w:rPr>
  </w:style>
  <w:style w:type="paragraph" w:styleId="a7">
    <w:name w:val="Balloon Text"/>
    <w:basedOn w:val="a"/>
    <w:link w:val="a8"/>
    <w:uiPriority w:val="99"/>
    <w:semiHidden/>
    <w:unhideWhenUsed/>
    <w:rsid w:val="00970D75"/>
    <w:rPr>
      <w:rFonts w:ascii="Tahoma" w:hAnsi="Tahoma" w:cs="Tahoma"/>
      <w:sz w:val="16"/>
      <w:szCs w:val="16"/>
    </w:rPr>
  </w:style>
  <w:style w:type="character" w:customStyle="1" w:styleId="a8">
    <w:name w:val="Текст выноски Знак"/>
    <w:basedOn w:val="a0"/>
    <w:link w:val="a7"/>
    <w:uiPriority w:val="99"/>
    <w:semiHidden/>
    <w:rsid w:val="00970D7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1682</Words>
  <Characters>9590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ГП "Микунь"</Company>
  <LinksUpToDate>false</LinksUpToDate>
  <CharactersWithSpaces>11250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dc:creator>
  <cp:keywords/>
  <dc:description/>
  <cp:lastModifiedBy>Оксана</cp:lastModifiedBy>
  <cp:revision>3</cp:revision>
  <cp:lastPrinted>2017-02-01T10:58:00Z</cp:lastPrinted>
  <dcterms:created xsi:type="dcterms:W3CDTF">2017-02-06T07:50:00Z</dcterms:created>
  <dcterms:modified xsi:type="dcterms:W3CDTF">2017-02-06T07:51:00Z</dcterms:modified>
</cp:coreProperties>
</file>