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32F" w:rsidRDefault="0032432F" w:rsidP="0032432F">
      <w:pPr>
        <w:jc w:val="center"/>
        <w:rPr>
          <w:b/>
          <w:sz w:val="28"/>
          <w:szCs w:val="28"/>
        </w:rPr>
      </w:pPr>
    </w:p>
    <w:p w:rsidR="0032432F" w:rsidRDefault="0032432F" w:rsidP="0032432F">
      <w:pPr>
        <w:jc w:val="center"/>
        <w:rPr>
          <w:b/>
          <w:sz w:val="28"/>
          <w:szCs w:val="28"/>
        </w:rPr>
      </w:pPr>
    </w:p>
    <w:p w:rsidR="0032432F" w:rsidRDefault="0032432F" w:rsidP="0032432F">
      <w:pPr>
        <w:jc w:val="center"/>
        <w:rPr>
          <w:b/>
          <w:sz w:val="28"/>
          <w:szCs w:val="28"/>
        </w:rPr>
      </w:pPr>
    </w:p>
    <w:p w:rsidR="0032432F" w:rsidRDefault="0032432F" w:rsidP="0032432F">
      <w:pPr>
        <w:jc w:val="center"/>
        <w:rPr>
          <w:b/>
          <w:sz w:val="28"/>
          <w:szCs w:val="28"/>
        </w:rPr>
      </w:pPr>
    </w:p>
    <w:p w:rsidR="0032432F" w:rsidRDefault="0032432F" w:rsidP="0032432F">
      <w:pPr>
        <w:jc w:val="center"/>
        <w:rPr>
          <w:b/>
          <w:sz w:val="28"/>
          <w:szCs w:val="28"/>
        </w:rPr>
      </w:pPr>
    </w:p>
    <w:p w:rsidR="0032432F" w:rsidRDefault="0032432F" w:rsidP="0032432F">
      <w:pPr>
        <w:jc w:val="center"/>
        <w:rPr>
          <w:b/>
          <w:sz w:val="28"/>
          <w:szCs w:val="28"/>
        </w:rPr>
      </w:pPr>
    </w:p>
    <w:p w:rsidR="0032432F" w:rsidRDefault="0032432F" w:rsidP="0032432F">
      <w:pPr>
        <w:jc w:val="center"/>
        <w:rPr>
          <w:b/>
          <w:sz w:val="28"/>
          <w:szCs w:val="28"/>
        </w:rPr>
      </w:pPr>
    </w:p>
    <w:p w:rsidR="0032432F" w:rsidRDefault="0032432F" w:rsidP="0032432F">
      <w:pPr>
        <w:jc w:val="center"/>
        <w:rPr>
          <w:b/>
          <w:sz w:val="28"/>
          <w:szCs w:val="28"/>
        </w:rPr>
      </w:pPr>
    </w:p>
    <w:p w:rsidR="0032432F" w:rsidRDefault="0032432F" w:rsidP="0032432F">
      <w:pPr>
        <w:jc w:val="center"/>
        <w:rPr>
          <w:b/>
          <w:sz w:val="28"/>
          <w:szCs w:val="28"/>
        </w:rPr>
      </w:pPr>
    </w:p>
    <w:p w:rsidR="00B77FE3" w:rsidRDefault="00B77FE3" w:rsidP="0032432F">
      <w:pPr>
        <w:jc w:val="center"/>
        <w:rPr>
          <w:b/>
          <w:sz w:val="28"/>
          <w:szCs w:val="28"/>
        </w:rPr>
      </w:pPr>
    </w:p>
    <w:p w:rsidR="0032432F" w:rsidRDefault="0032432F" w:rsidP="0032432F">
      <w:pPr>
        <w:jc w:val="center"/>
        <w:rPr>
          <w:b/>
          <w:sz w:val="28"/>
          <w:szCs w:val="28"/>
        </w:rPr>
      </w:pPr>
    </w:p>
    <w:p w:rsidR="0032432F" w:rsidRDefault="0032432F" w:rsidP="0032432F">
      <w:pPr>
        <w:jc w:val="center"/>
        <w:rPr>
          <w:b/>
          <w:sz w:val="28"/>
          <w:szCs w:val="28"/>
        </w:rPr>
      </w:pPr>
    </w:p>
    <w:p w:rsidR="0032432F" w:rsidRPr="001D1FD9" w:rsidRDefault="0032432F" w:rsidP="0032432F">
      <w:pPr>
        <w:jc w:val="center"/>
        <w:rPr>
          <w:b/>
          <w:sz w:val="28"/>
          <w:szCs w:val="28"/>
        </w:rPr>
      </w:pPr>
    </w:p>
    <w:p w:rsidR="0032432F" w:rsidRPr="001D1FD9" w:rsidRDefault="0032432F" w:rsidP="0032432F">
      <w:pPr>
        <w:jc w:val="center"/>
        <w:rPr>
          <w:b/>
          <w:sz w:val="28"/>
          <w:szCs w:val="28"/>
        </w:rPr>
      </w:pPr>
    </w:p>
    <w:p w:rsidR="0032432F" w:rsidRPr="001D1FD9" w:rsidRDefault="0032432F" w:rsidP="0032432F">
      <w:pPr>
        <w:jc w:val="center"/>
        <w:rPr>
          <w:b/>
          <w:sz w:val="28"/>
          <w:szCs w:val="28"/>
        </w:rPr>
      </w:pPr>
    </w:p>
    <w:p w:rsidR="0032432F" w:rsidRPr="001D1FD9" w:rsidRDefault="0032432F" w:rsidP="0032432F">
      <w:pPr>
        <w:jc w:val="center"/>
        <w:rPr>
          <w:b/>
          <w:sz w:val="28"/>
          <w:szCs w:val="28"/>
        </w:rPr>
      </w:pPr>
    </w:p>
    <w:p w:rsidR="0032432F" w:rsidRDefault="0032432F" w:rsidP="0032432F">
      <w:pPr>
        <w:jc w:val="center"/>
        <w:rPr>
          <w:b/>
          <w:sz w:val="28"/>
          <w:szCs w:val="28"/>
        </w:rPr>
      </w:pPr>
    </w:p>
    <w:p w:rsidR="0032432F" w:rsidRDefault="0032432F" w:rsidP="0032432F">
      <w:pPr>
        <w:jc w:val="center"/>
        <w:rPr>
          <w:b/>
          <w:sz w:val="28"/>
          <w:szCs w:val="28"/>
        </w:rPr>
      </w:pPr>
    </w:p>
    <w:p w:rsidR="0032432F" w:rsidRPr="00F22B68" w:rsidRDefault="0032432F" w:rsidP="0032432F">
      <w:pPr>
        <w:spacing w:line="360" w:lineRule="auto"/>
        <w:jc w:val="center"/>
        <w:rPr>
          <w:b/>
          <w:sz w:val="32"/>
          <w:szCs w:val="32"/>
        </w:rPr>
      </w:pPr>
      <w:r w:rsidRPr="00F22B68">
        <w:rPr>
          <w:b/>
          <w:sz w:val="32"/>
          <w:szCs w:val="32"/>
        </w:rPr>
        <w:t>НОРМАТИВЫ</w:t>
      </w:r>
    </w:p>
    <w:p w:rsidR="0032432F" w:rsidRDefault="0032432F" w:rsidP="0032432F">
      <w:pPr>
        <w:spacing w:line="360" w:lineRule="auto"/>
        <w:jc w:val="center"/>
        <w:rPr>
          <w:b/>
          <w:sz w:val="32"/>
          <w:szCs w:val="32"/>
        </w:rPr>
      </w:pPr>
      <w:r w:rsidRPr="00F22B68">
        <w:rPr>
          <w:b/>
          <w:sz w:val="32"/>
          <w:szCs w:val="32"/>
        </w:rPr>
        <w:t xml:space="preserve"> ГРАДОСТРОИТЕЛЬНОГО ПРОЕКТИРОВАНИЯ </w:t>
      </w:r>
    </w:p>
    <w:p w:rsidR="0032432F" w:rsidRPr="00F22B68" w:rsidRDefault="0032432F" w:rsidP="0032432F">
      <w:pPr>
        <w:spacing w:line="360" w:lineRule="auto"/>
        <w:jc w:val="center"/>
        <w:rPr>
          <w:b/>
          <w:sz w:val="32"/>
          <w:szCs w:val="32"/>
        </w:rPr>
      </w:pPr>
      <w:r w:rsidRPr="00F22B68">
        <w:rPr>
          <w:b/>
          <w:sz w:val="32"/>
          <w:szCs w:val="32"/>
        </w:rPr>
        <w:t xml:space="preserve">МУНИЦИПАЛЬНОГО ОБРАЗОВАНИЯ </w:t>
      </w:r>
    </w:p>
    <w:p w:rsidR="0032432F" w:rsidRPr="001C26D8" w:rsidRDefault="009774BC" w:rsidP="0032432F">
      <w:pPr>
        <w:jc w:val="center"/>
        <w:rPr>
          <w:b/>
          <w:sz w:val="32"/>
          <w:szCs w:val="32"/>
        </w:rPr>
      </w:pPr>
      <w:r>
        <w:rPr>
          <w:b/>
          <w:sz w:val="32"/>
          <w:szCs w:val="32"/>
        </w:rPr>
        <w:t>ГОРОДСКОЕ ПОСЕЛЕНИЕ «МИКУНЬ»</w:t>
      </w:r>
    </w:p>
    <w:p w:rsidR="0032432F" w:rsidRPr="00F22B68" w:rsidRDefault="0032432F" w:rsidP="0032432F">
      <w:pPr>
        <w:jc w:val="center"/>
        <w:rPr>
          <w:b/>
          <w:sz w:val="32"/>
          <w:szCs w:val="32"/>
        </w:rPr>
      </w:pPr>
    </w:p>
    <w:p w:rsidR="0032432F" w:rsidRDefault="0032432F" w:rsidP="0032432F">
      <w:pPr>
        <w:jc w:val="center"/>
        <w:rPr>
          <w:b/>
          <w:sz w:val="28"/>
          <w:szCs w:val="28"/>
        </w:rPr>
      </w:pPr>
    </w:p>
    <w:p w:rsidR="0032432F" w:rsidRDefault="0032432F" w:rsidP="0032432F">
      <w:pPr>
        <w:jc w:val="center"/>
        <w:rPr>
          <w:b/>
          <w:sz w:val="28"/>
          <w:szCs w:val="28"/>
        </w:rPr>
      </w:pPr>
    </w:p>
    <w:p w:rsidR="0032432F" w:rsidRDefault="0032432F" w:rsidP="0032432F">
      <w:pPr>
        <w:jc w:val="center"/>
        <w:rPr>
          <w:b/>
          <w:sz w:val="28"/>
          <w:szCs w:val="28"/>
        </w:rPr>
      </w:pPr>
    </w:p>
    <w:p w:rsidR="0032432F" w:rsidRDefault="0032432F" w:rsidP="0032432F">
      <w:pPr>
        <w:jc w:val="center"/>
        <w:rPr>
          <w:b/>
          <w:sz w:val="28"/>
          <w:szCs w:val="28"/>
        </w:rPr>
      </w:pPr>
    </w:p>
    <w:p w:rsidR="0032432F" w:rsidRDefault="0032432F" w:rsidP="0032432F">
      <w:pPr>
        <w:jc w:val="center"/>
        <w:rPr>
          <w:b/>
          <w:sz w:val="28"/>
          <w:szCs w:val="28"/>
        </w:rPr>
      </w:pPr>
    </w:p>
    <w:p w:rsidR="0032432F" w:rsidRDefault="0032432F" w:rsidP="0032432F">
      <w:pPr>
        <w:jc w:val="center"/>
        <w:rPr>
          <w:b/>
          <w:sz w:val="28"/>
          <w:szCs w:val="28"/>
        </w:rPr>
      </w:pPr>
    </w:p>
    <w:p w:rsidR="0032432F" w:rsidRDefault="0032432F" w:rsidP="0032432F">
      <w:pPr>
        <w:jc w:val="center"/>
        <w:rPr>
          <w:b/>
          <w:sz w:val="28"/>
          <w:szCs w:val="28"/>
        </w:rPr>
      </w:pPr>
    </w:p>
    <w:p w:rsidR="0032432F" w:rsidRDefault="0032432F" w:rsidP="0032432F">
      <w:pPr>
        <w:jc w:val="center"/>
        <w:rPr>
          <w:b/>
          <w:sz w:val="28"/>
          <w:szCs w:val="28"/>
        </w:rPr>
      </w:pPr>
    </w:p>
    <w:p w:rsidR="0032432F" w:rsidRDefault="0032432F" w:rsidP="0032432F">
      <w:pPr>
        <w:jc w:val="center"/>
        <w:rPr>
          <w:b/>
          <w:sz w:val="28"/>
          <w:szCs w:val="28"/>
        </w:rPr>
      </w:pPr>
    </w:p>
    <w:p w:rsidR="0032432F" w:rsidRDefault="0032432F" w:rsidP="0032432F">
      <w:pPr>
        <w:jc w:val="center"/>
        <w:rPr>
          <w:b/>
          <w:sz w:val="28"/>
          <w:szCs w:val="28"/>
        </w:rPr>
      </w:pPr>
    </w:p>
    <w:p w:rsidR="0032432F" w:rsidRDefault="0032432F" w:rsidP="0032432F">
      <w:pPr>
        <w:jc w:val="center"/>
        <w:rPr>
          <w:b/>
          <w:sz w:val="28"/>
          <w:szCs w:val="28"/>
        </w:rPr>
      </w:pPr>
    </w:p>
    <w:p w:rsidR="0032432F" w:rsidRDefault="0032432F" w:rsidP="0032432F">
      <w:pPr>
        <w:jc w:val="center"/>
        <w:rPr>
          <w:b/>
          <w:sz w:val="28"/>
          <w:szCs w:val="28"/>
        </w:rPr>
      </w:pPr>
    </w:p>
    <w:p w:rsidR="0032432F" w:rsidRDefault="0032432F" w:rsidP="0032432F">
      <w:pPr>
        <w:jc w:val="center"/>
        <w:rPr>
          <w:b/>
          <w:sz w:val="28"/>
          <w:szCs w:val="28"/>
        </w:rPr>
      </w:pPr>
    </w:p>
    <w:p w:rsidR="0032432F" w:rsidRDefault="0032432F" w:rsidP="0032432F">
      <w:pPr>
        <w:jc w:val="center"/>
        <w:rPr>
          <w:b/>
          <w:sz w:val="28"/>
          <w:szCs w:val="28"/>
        </w:rPr>
      </w:pPr>
    </w:p>
    <w:p w:rsidR="0032432F" w:rsidRDefault="0032432F" w:rsidP="0032432F">
      <w:pPr>
        <w:jc w:val="center"/>
        <w:rPr>
          <w:b/>
          <w:sz w:val="28"/>
          <w:szCs w:val="28"/>
        </w:rPr>
      </w:pPr>
    </w:p>
    <w:p w:rsidR="0032432F" w:rsidRDefault="0032432F" w:rsidP="0032432F">
      <w:pPr>
        <w:jc w:val="center"/>
        <w:rPr>
          <w:b/>
          <w:sz w:val="28"/>
          <w:szCs w:val="28"/>
        </w:rPr>
      </w:pPr>
    </w:p>
    <w:p w:rsidR="0032432F" w:rsidRDefault="0032432F" w:rsidP="0032432F">
      <w:pPr>
        <w:jc w:val="center"/>
        <w:rPr>
          <w:b/>
          <w:sz w:val="28"/>
          <w:szCs w:val="28"/>
        </w:rPr>
      </w:pPr>
    </w:p>
    <w:p w:rsidR="0032432F" w:rsidRDefault="0032432F" w:rsidP="0032432F">
      <w:pPr>
        <w:jc w:val="center"/>
        <w:rPr>
          <w:b/>
          <w:sz w:val="28"/>
          <w:szCs w:val="28"/>
        </w:rPr>
      </w:pPr>
    </w:p>
    <w:p w:rsidR="0032432F" w:rsidRPr="000D2B64" w:rsidRDefault="0032432F" w:rsidP="0032432F">
      <w:pPr>
        <w:jc w:val="center"/>
        <w:rPr>
          <w:sz w:val="28"/>
          <w:szCs w:val="28"/>
        </w:rPr>
      </w:pPr>
      <w:smartTag w:uri="urn:schemas-microsoft-com:office:smarttags" w:element="metricconverter">
        <w:smartTagPr>
          <w:attr w:name="ProductID" w:val="2012 г"/>
        </w:smartTagPr>
        <w:r w:rsidRPr="000D2B64">
          <w:rPr>
            <w:sz w:val="28"/>
            <w:szCs w:val="28"/>
          </w:rPr>
          <w:t>201</w:t>
        </w:r>
        <w:r w:rsidR="001C51EF">
          <w:rPr>
            <w:sz w:val="28"/>
            <w:szCs w:val="28"/>
          </w:rPr>
          <w:t>2</w:t>
        </w:r>
        <w:r w:rsidRPr="000D2B64">
          <w:rPr>
            <w:sz w:val="28"/>
            <w:szCs w:val="28"/>
          </w:rPr>
          <w:t xml:space="preserve"> г</w:t>
        </w:r>
      </w:smartTag>
      <w:r w:rsidRPr="000D2B64">
        <w:rPr>
          <w:sz w:val="28"/>
          <w:szCs w:val="28"/>
        </w:rPr>
        <w:t>.</w:t>
      </w:r>
    </w:p>
    <w:p w:rsidR="0032432F" w:rsidRPr="00910F7A" w:rsidRDefault="0032432F" w:rsidP="0032432F">
      <w:pPr>
        <w:jc w:val="center"/>
        <w:rPr>
          <w:b/>
          <w:color w:val="00B050"/>
          <w:sz w:val="28"/>
          <w:szCs w:val="28"/>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49"/>
        <w:gridCol w:w="931"/>
      </w:tblGrid>
      <w:tr w:rsidR="0032432F" w:rsidRPr="00910F7A">
        <w:tc>
          <w:tcPr>
            <w:tcW w:w="10080" w:type="dxa"/>
            <w:gridSpan w:val="2"/>
            <w:tcBorders>
              <w:top w:val="nil"/>
              <w:left w:val="nil"/>
              <w:right w:val="nil"/>
            </w:tcBorders>
          </w:tcPr>
          <w:p w:rsidR="0032432F" w:rsidRPr="00910F7A" w:rsidRDefault="0032432F" w:rsidP="004A0411">
            <w:pPr>
              <w:ind w:right="175"/>
              <w:jc w:val="center"/>
              <w:rPr>
                <w:b/>
                <w:caps/>
                <w:color w:val="00B050"/>
              </w:rPr>
            </w:pPr>
            <w:r w:rsidRPr="00910F7A">
              <w:rPr>
                <w:b/>
                <w:caps/>
                <w:color w:val="00B050"/>
              </w:rPr>
              <w:t>содержание</w:t>
            </w:r>
          </w:p>
          <w:p w:rsidR="0032432F" w:rsidRPr="00910F7A" w:rsidRDefault="0032432F" w:rsidP="004A0411">
            <w:pPr>
              <w:ind w:right="175"/>
              <w:jc w:val="center"/>
              <w:rPr>
                <w:b/>
                <w:caps/>
                <w:color w:val="00B050"/>
              </w:rPr>
            </w:pPr>
          </w:p>
        </w:tc>
      </w:tr>
      <w:tr w:rsidR="0032432F" w:rsidRPr="00910F7A">
        <w:tc>
          <w:tcPr>
            <w:tcW w:w="10080" w:type="dxa"/>
            <w:gridSpan w:val="2"/>
            <w:shd w:val="clear" w:color="auto" w:fill="auto"/>
          </w:tcPr>
          <w:p w:rsidR="0032432F" w:rsidRPr="00910F7A" w:rsidRDefault="000508AA" w:rsidP="009774BC">
            <w:pPr>
              <w:jc w:val="center"/>
              <w:rPr>
                <w:b/>
                <w:color w:val="00B050"/>
              </w:rPr>
            </w:pPr>
            <w:hyperlink w:anchor="sub_1" w:history="1">
              <w:r w:rsidR="00871584" w:rsidRPr="00910F7A">
                <w:rPr>
                  <w:rStyle w:val="aa"/>
                  <w:b/>
                  <w:color w:val="00B050"/>
                  <w:u w:val="none"/>
                </w:rPr>
                <w:t xml:space="preserve">Местные нормативы градостроительного проектирования муниципального образования </w:t>
              </w:r>
              <w:r w:rsidR="009774BC" w:rsidRPr="00910F7A">
                <w:rPr>
                  <w:rStyle w:val="aa"/>
                  <w:b/>
                  <w:color w:val="00B050"/>
                  <w:u w:val="none"/>
                </w:rPr>
                <w:t>городское</w:t>
              </w:r>
            </w:hyperlink>
            <w:r w:rsidR="009774BC" w:rsidRPr="00910F7A">
              <w:rPr>
                <w:color w:val="00B050"/>
              </w:rPr>
              <w:t xml:space="preserve"> поселение «Микунь»</w:t>
            </w:r>
            <w:r w:rsidR="00871584" w:rsidRPr="00910F7A">
              <w:rPr>
                <w:b/>
                <w:color w:val="00B050"/>
              </w:rPr>
              <w:t xml:space="preserve"> </w:t>
            </w:r>
          </w:p>
        </w:tc>
      </w:tr>
      <w:tr w:rsidR="0032432F" w:rsidRPr="00910F7A">
        <w:tc>
          <w:tcPr>
            <w:tcW w:w="9149" w:type="dxa"/>
          </w:tcPr>
          <w:p w:rsidR="0032432F" w:rsidRPr="00910F7A" w:rsidRDefault="0032432F" w:rsidP="004A0411">
            <w:pPr>
              <w:rPr>
                <w:b/>
                <w:color w:val="00B050"/>
              </w:rPr>
            </w:pPr>
          </w:p>
        </w:tc>
        <w:tc>
          <w:tcPr>
            <w:tcW w:w="931" w:type="dxa"/>
          </w:tcPr>
          <w:p w:rsidR="0032432F" w:rsidRPr="00910F7A" w:rsidRDefault="0032432F" w:rsidP="004A0411">
            <w:pPr>
              <w:jc w:val="center"/>
              <w:rPr>
                <w:color w:val="00B050"/>
              </w:rPr>
            </w:pPr>
            <w:r w:rsidRPr="00910F7A">
              <w:rPr>
                <w:color w:val="00B050"/>
              </w:rPr>
              <w:t>стр</w:t>
            </w:r>
            <w:r w:rsidRPr="00910F7A">
              <w:rPr>
                <w:color w:val="00B050"/>
              </w:rPr>
              <w:t>а</w:t>
            </w:r>
            <w:r w:rsidRPr="00910F7A">
              <w:rPr>
                <w:color w:val="00B050"/>
              </w:rPr>
              <w:t>ницы</w:t>
            </w:r>
          </w:p>
        </w:tc>
      </w:tr>
      <w:tr w:rsidR="0032432F" w:rsidRPr="00910F7A">
        <w:tc>
          <w:tcPr>
            <w:tcW w:w="9149" w:type="dxa"/>
          </w:tcPr>
          <w:p w:rsidR="0032432F" w:rsidRPr="00910F7A" w:rsidRDefault="0032432F" w:rsidP="004A0411">
            <w:pPr>
              <w:rPr>
                <w:b/>
                <w:color w:val="00B050"/>
              </w:rPr>
            </w:pPr>
            <w:r w:rsidRPr="00910F7A">
              <w:rPr>
                <w:b/>
                <w:color w:val="00B050"/>
              </w:rPr>
              <w:t xml:space="preserve">   </w:t>
            </w:r>
            <w:hyperlink w:anchor="sub_1_1" w:history="1">
              <w:r w:rsidR="00E467B3" w:rsidRPr="00910F7A">
                <w:rPr>
                  <w:rStyle w:val="aa"/>
                  <w:b/>
                  <w:color w:val="00B050"/>
                  <w:u w:val="none"/>
                </w:rPr>
                <w:t>1. Общие положения</w:t>
              </w:r>
            </w:hyperlink>
          </w:p>
        </w:tc>
        <w:tc>
          <w:tcPr>
            <w:tcW w:w="931" w:type="dxa"/>
            <w:vAlign w:val="center"/>
          </w:tcPr>
          <w:p w:rsidR="0032432F" w:rsidRPr="00910F7A" w:rsidRDefault="0032432F" w:rsidP="004A0411">
            <w:pPr>
              <w:jc w:val="center"/>
              <w:rPr>
                <w:color w:val="00B050"/>
              </w:rPr>
            </w:pPr>
            <w:r w:rsidRPr="00910F7A">
              <w:rPr>
                <w:color w:val="00B050"/>
              </w:rPr>
              <w:t>4</w:t>
            </w:r>
          </w:p>
        </w:tc>
      </w:tr>
      <w:tr w:rsidR="0032432F" w:rsidRPr="00910F7A">
        <w:tc>
          <w:tcPr>
            <w:tcW w:w="9149" w:type="dxa"/>
          </w:tcPr>
          <w:p w:rsidR="0032432F" w:rsidRPr="00910F7A" w:rsidRDefault="0032432F" w:rsidP="004A0411">
            <w:pPr>
              <w:rPr>
                <w:color w:val="00B050"/>
              </w:rPr>
            </w:pPr>
            <w:r w:rsidRPr="00910F7A">
              <w:rPr>
                <w:color w:val="00B050"/>
              </w:rPr>
              <w:t xml:space="preserve">   </w:t>
            </w:r>
            <w:r w:rsidR="00185462" w:rsidRPr="00910F7A">
              <w:rPr>
                <w:color w:val="00B050"/>
              </w:rPr>
              <w:t xml:space="preserve">  </w:t>
            </w:r>
            <w:hyperlink w:anchor="sub_1_1" w:history="1">
              <w:r w:rsidRPr="00910F7A">
                <w:rPr>
                  <w:rStyle w:val="aa"/>
                  <w:color w:val="00B050"/>
                  <w:u w:val="none"/>
                </w:rPr>
                <w:t>1.1. Назначение и область применения местных нормативов градостроительного проектирования</w:t>
              </w:r>
            </w:hyperlink>
            <w:r w:rsidRPr="00910F7A">
              <w:rPr>
                <w:color w:val="00B050"/>
              </w:rPr>
              <w:t>.</w:t>
            </w:r>
          </w:p>
        </w:tc>
        <w:tc>
          <w:tcPr>
            <w:tcW w:w="931" w:type="dxa"/>
            <w:vAlign w:val="center"/>
          </w:tcPr>
          <w:p w:rsidR="0032432F" w:rsidRPr="00910F7A" w:rsidRDefault="0032432F" w:rsidP="004A0411">
            <w:pPr>
              <w:jc w:val="center"/>
              <w:rPr>
                <w:color w:val="00B050"/>
              </w:rPr>
            </w:pPr>
            <w:r w:rsidRPr="00910F7A">
              <w:rPr>
                <w:color w:val="00B050"/>
              </w:rPr>
              <w:t>4</w:t>
            </w:r>
          </w:p>
        </w:tc>
      </w:tr>
      <w:tr w:rsidR="0032432F" w:rsidRPr="00910F7A">
        <w:tc>
          <w:tcPr>
            <w:tcW w:w="9149" w:type="dxa"/>
          </w:tcPr>
          <w:p w:rsidR="0032432F" w:rsidRPr="00910F7A" w:rsidRDefault="0032432F" w:rsidP="004A0411">
            <w:pPr>
              <w:rPr>
                <w:bCs/>
                <w:color w:val="00B050"/>
              </w:rPr>
            </w:pPr>
            <w:r w:rsidRPr="00910F7A">
              <w:rPr>
                <w:bCs/>
                <w:color w:val="00B050"/>
              </w:rPr>
              <w:t xml:space="preserve">   </w:t>
            </w:r>
            <w:r w:rsidR="00185462" w:rsidRPr="00910F7A">
              <w:rPr>
                <w:bCs/>
                <w:color w:val="00B050"/>
              </w:rPr>
              <w:t xml:space="preserve">  </w:t>
            </w:r>
            <w:hyperlink w:anchor="sub_1_2" w:history="1">
              <w:r w:rsidRPr="00910F7A">
                <w:rPr>
                  <w:rStyle w:val="aa"/>
                  <w:bCs/>
                  <w:color w:val="00B050"/>
                  <w:u w:val="none"/>
                </w:rPr>
                <w:t>1.2. Термины и определения, применяемые (используемые) в Нормативах град</w:t>
              </w:r>
              <w:r w:rsidRPr="00910F7A">
                <w:rPr>
                  <w:rStyle w:val="aa"/>
                  <w:bCs/>
                  <w:color w:val="00B050"/>
                  <w:u w:val="none"/>
                </w:rPr>
                <w:t>о</w:t>
              </w:r>
              <w:r w:rsidRPr="00910F7A">
                <w:rPr>
                  <w:rStyle w:val="aa"/>
                  <w:bCs/>
                  <w:color w:val="00B050"/>
                  <w:u w:val="none"/>
                </w:rPr>
                <w:t>строительного проектирования</w:t>
              </w:r>
            </w:hyperlink>
          </w:p>
        </w:tc>
        <w:tc>
          <w:tcPr>
            <w:tcW w:w="931" w:type="dxa"/>
            <w:vAlign w:val="center"/>
          </w:tcPr>
          <w:p w:rsidR="0032432F" w:rsidRPr="00910F7A" w:rsidRDefault="0032432F" w:rsidP="004A0411">
            <w:pPr>
              <w:jc w:val="center"/>
              <w:rPr>
                <w:bCs/>
                <w:color w:val="00B050"/>
              </w:rPr>
            </w:pPr>
            <w:r w:rsidRPr="00910F7A">
              <w:rPr>
                <w:bCs/>
                <w:color w:val="00B050"/>
              </w:rPr>
              <w:t>5</w:t>
            </w:r>
          </w:p>
        </w:tc>
      </w:tr>
      <w:tr w:rsidR="0032432F" w:rsidRPr="00910F7A">
        <w:tc>
          <w:tcPr>
            <w:tcW w:w="9149" w:type="dxa"/>
          </w:tcPr>
          <w:p w:rsidR="0032432F" w:rsidRPr="00910F7A" w:rsidRDefault="0032432F" w:rsidP="004A0411">
            <w:pPr>
              <w:rPr>
                <w:bCs/>
                <w:color w:val="00B050"/>
              </w:rPr>
            </w:pPr>
            <w:r w:rsidRPr="00910F7A">
              <w:rPr>
                <w:bCs/>
                <w:color w:val="00B050"/>
              </w:rPr>
              <w:t xml:space="preserve">   </w:t>
            </w:r>
            <w:r w:rsidR="00185462" w:rsidRPr="00910F7A">
              <w:rPr>
                <w:bCs/>
                <w:color w:val="00B050"/>
              </w:rPr>
              <w:t xml:space="preserve">  </w:t>
            </w:r>
            <w:hyperlink w:anchor="sub_1_3" w:history="1">
              <w:r w:rsidRPr="00910F7A">
                <w:rPr>
                  <w:rStyle w:val="aa"/>
                  <w:bCs/>
                  <w:color w:val="00B050"/>
                  <w:u w:val="none"/>
                </w:rPr>
                <w:t>1.3. Территориальное планирование</w:t>
              </w:r>
            </w:hyperlink>
          </w:p>
        </w:tc>
        <w:tc>
          <w:tcPr>
            <w:tcW w:w="931" w:type="dxa"/>
            <w:vAlign w:val="center"/>
          </w:tcPr>
          <w:p w:rsidR="00540563" w:rsidRPr="00910F7A" w:rsidRDefault="00540563" w:rsidP="00540563">
            <w:pPr>
              <w:jc w:val="center"/>
              <w:rPr>
                <w:bCs/>
                <w:color w:val="00B050"/>
              </w:rPr>
            </w:pPr>
            <w:r w:rsidRPr="00910F7A">
              <w:rPr>
                <w:bCs/>
                <w:color w:val="00B050"/>
              </w:rPr>
              <w:t>11</w:t>
            </w:r>
          </w:p>
        </w:tc>
      </w:tr>
      <w:tr w:rsidR="0032432F" w:rsidRPr="00910F7A">
        <w:tc>
          <w:tcPr>
            <w:tcW w:w="9149" w:type="dxa"/>
          </w:tcPr>
          <w:p w:rsidR="0032432F" w:rsidRPr="00910F7A" w:rsidRDefault="0032432F" w:rsidP="004A0411">
            <w:pPr>
              <w:rPr>
                <w:bCs/>
                <w:color w:val="00B050"/>
              </w:rPr>
            </w:pPr>
            <w:r w:rsidRPr="00910F7A">
              <w:rPr>
                <w:bCs/>
                <w:color w:val="00B050"/>
              </w:rPr>
              <w:t xml:space="preserve">   </w:t>
            </w:r>
            <w:r w:rsidR="00185462" w:rsidRPr="00910F7A">
              <w:rPr>
                <w:bCs/>
                <w:color w:val="00B050"/>
              </w:rPr>
              <w:t xml:space="preserve">  </w:t>
            </w:r>
            <w:hyperlink w:anchor="sub_1_4" w:history="1">
              <w:r w:rsidRPr="00910F7A">
                <w:rPr>
                  <w:rStyle w:val="aa"/>
                  <w:bCs/>
                  <w:color w:val="00B050"/>
                  <w:u w:val="none"/>
                </w:rPr>
                <w:t>1.4. Планировка территории</w:t>
              </w:r>
            </w:hyperlink>
          </w:p>
        </w:tc>
        <w:tc>
          <w:tcPr>
            <w:tcW w:w="931" w:type="dxa"/>
            <w:vAlign w:val="center"/>
          </w:tcPr>
          <w:p w:rsidR="0032432F" w:rsidRPr="00910F7A" w:rsidRDefault="0032432F" w:rsidP="00540563">
            <w:pPr>
              <w:jc w:val="center"/>
              <w:rPr>
                <w:bCs/>
                <w:color w:val="00B050"/>
              </w:rPr>
            </w:pPr>
            <w:r w:rsidRPr="00910F7A">
              <w:rPr>
                <w:bCs/>
                <w:color w:val="00B050"/>
              </w:rPr>
              <w:t>1</w:t>
            </w:r>
            <w:r w:rsidR="00540563" w:rsidRPr="00910F7A">
              <w:rPr>
                <w:bCs/>
                <w:color w:val="00B050"/>
              </w:rPr>
              <w:t>2</w:t>
            </w:r>
          </w:p>
        </w:tc>
      </w:tr>
      <w:tr w:rsidR="0032432F" w:rsidRPr="00B8683C">
        <w:tc>
          <w:tcPr>
            <w:tcW w:w="9149" w:type="dxa"/>
          </w:tcPr>
          <w:p w:rsidR="0032432F" w:rsidRPr="008D24EB" w:rsidRDefault="0032432F" w:rsidP="004A0411">
            <w:pPr>
              <w:rPr>
                <w:bCs/>
                <w:color w:val="00B050"/>
              </w:rPr>
            </w:pPr>
            <w:r w:rsidRPr="008D24EB">
              <w:rPr>
                <w:bCs/>
                <w:color w:val="00B050"/>
              </w:rPr>
              <w:t xml:space="preserve">   </w:t>
            </w:r>
            <w:r w:rsidR="00185462" w:rsidRPr="008D24EB">
              <w:rPr>
                <w:bCs/>
                <w:color w:val="00B050"/>
              </w:rPr>
              <w:t xml:space="preserve">  </w:t>
            </w:r>
            <w:hyperlink w:anchor="sub_1_5" w:history="1">
              <w:r w:rsidRPr="008D24EB">
                <w:rPr>
                  <w:rStyle w:val="aa"/>
                  <w:bCs/>
                  <w:color w:val="00B050"/>
                  <w:u w:val="none"/>
                </w:rPr>
                <w:t>1.5. Общая организация и зонирование территории</w:t>
              </w:r>
            </w:hyperlink>
          </w:p>
        </w:tc>
        <w:tc>
          <w:tcPr>
            <w:tcW w:w="931" w:type="dxa"/>
            <w:vAlign w:val="center"/>
          </w:tcPr>
          <w:p w:rsidR="0032432F" w:rsidRPr="008D24EB" w:rsidRDefault="0032432F" w:rsidP="00540563">
            <w:pPr>
              <w:jc w:val="center"/>
              <w:rPr>
                <w:bCs/>
                <w:color w:val="00B050"/>
              </w:rPr>
            </w:pPr>
            <w:r w:rsidRPr="008D24EB">
              <w:rPr>
                <w:bCs/>
                <w:color w:val="00B050"/>
              </w:rPr>
              <w:t>1</w:t>
            </w:r>
            <w:r w:rsidR="008D24EB" w:rsidRPr="008D24EB">
              <w:rPr>
                <w:bCs/>
                <w:color w:val="00B050"/>
              </w:rPr>
              <w:t>2</w:t>
            </w:r>
          </w:p>
        </w:tc>
      </w:tr>
      <w:tr w:rsidR="0032432F" w:rsidRPr="00B8683C">
        <w:tc>
          <w:tcPr>
            <w:tcW w:w="9149" w:type="dxa"/>
          </w:tcPr>
          <w:p w:rsidR="0032432F" w:rsidRPr="005512B7" w:rsidRDefault="00C0768E" w:rsidP="004A0411">
            <w:pPr>
              <w:rPr>
                <w:b/>
                <w:bCs/>
                <w:color w:val="00B050"/>
              </w:rPr>
            </w:pPr>
            <w:r w:rsidRPr="005512B7">
              <w:rPr>
                <w:b/>
                <w:bCs/>
                <w:color w:val="00B050"/>
              </w:rPr>
              <w:t xml:space="preserve">   </w:t>
            </w:r>
            <w:hyperlink w:anchor="sub_2_1" w:history="1">
              <w:r w:rsidR="00E467B3" w:rsidRPr="005512B7">
                <w:rPr>
                  <w:rStyle w:val="aa"/>
                  <w:b/>
                  <w:bCs/>
                  <w:color w:val="00B050"/>
                  <w:u w:val="none"/>
                </w:rPr>
                <w:t>2. Нормативы градостроительного проектирования селитебной территории</w:t>
              </w:r>
            </w:hyperlink>
          </w:p>
        </w:tc>
        <w:tc>
          <w:tcPr>
            <w:tcW w:w="931" w:type="dxa"/>
            <w:vAlign w:val="center"/>
          </w:tcPr>
          <w:p w:rsidR="0032432F" w:rsidRPr="005512B7" w:rsidRDefault="00540563" w:rsidP="00540563">
            <w:pPr>
              <w:jc w:val="center"/>
              <w:rPr>
                <w:bCs/>
                <w:color w:val="00B050"/>
              </w:rPr>
            </w:pPr>
            <w:r w:rsidRPr="005512B7">
              <w:rPr>
                <w:bCs/>
                <w:color w:val="00B050"/>
              </w:rPr>
              <w:t>15</w:t>
            </w:r>
          </w:p>
        </w:tc>
      </w:tr>
      <w:tr w:rsidR="0032432F" w:rsidRPr="00B8683C">
        <w:tc>
          <w:tcPr>
            <w:tcW w:w="9149" w:type="dxa"/>
          </w:tcPr>
          <w:p w:rsidR="0032432F" w:rsidRPr="005512B7" w:rsidRDefault="00C0768E" w:rsidP="004A0411">
            <w:pPr>
              <w:rPr>
                <w:bCs/>
                <w:color w:val="00B050"/>
              </w:rPr>
            </w:pPr>
            <w:r w:rsidRPr="005512B7">
              <w:rPr>
                <w:bCs/>
                <w:color w:val="00B050"/>
              </w:rPr>
              <w:t xml:space="preserve">   </w:t>
            </w:r>
            <w:r w:rsidR="00185462" w:rsidRPr="005512B7">
              <w:rPr>
                <w:bCs/>
                <w:color w:val="00B050"/>
              </w:rPr>
              <w:t xml:space="preserve">  </w:t>
            </w:r>
            <w:hyperlink w:anchor="sub_2_1" w:history="1">
              <w:r w:rsidR="0032432F" w:rsidRPr="005512B7">
                <w:rPr>
                  <w:rStyle w:val="aa"/>
                  <w:bCs/>
                  <w:color w:val="00B050"/>
                  <w:u w:val="none"/>
                </w:rPr>
                <w:t>2.1. Общие требования</w:t>
              </w:r>
            </w:hyperlink>
          </w:p>
        </w:tc>
        <w:tc>
          <w:tcPr>
            <w:tcW w:w="931" w:type="dxa"/>
            <w:vAlign w:val="center"/>
          </w:tcPr>
          <w:p w:rsidR="0032432F" w:rsidRPr="005512B7" w:rsidRDefault="0032432F" w:rsidP="00540563">
            <w:pPr>
              <w:jc w:val="center"/>
              <w:rPr>
                <w:bCs/>
                <w:color w:val="00B050"/>
              </w:rPr>
            </w:pPr>
            <w:r w:rsidRPr="005512B7">
              <w:rPr>
                <w:bCs/>
                <w:color w:val="00B050"/>
              </w:rPr>
              <w:t>1</w:t>
            </w:r>
            <w:r w:rsidR="00540563" w:rsidRPr="005512B7">
              <w:rPr>
                <w:bCs/>
                <w:color w:val="00B050"/>
              </w:rPr>
              <w:t>5</w:t>
            </w:r>
          </w:p>
        </w:tc>
      </w:tr>
      <w:tr w:rsidR="0032432F" w:rsidRPr="00B8683C">
        <w:tc>
          <w:tcPr>
            <w:tcW w:w="9149" w:type="dxa"/>
          </w:tcPr>
          <w:p w:rsidR="0032432F" w:rsidRPr="005512B7" w:rsidRDefault="00C0768E" w:rsidP="004A0411">
            <w:pPr>
              <w:rPr>
                <w:color w:val="00B050"/>
              </w:rPr>
            </w:pPr>
            <w:r w:rsidRPr="005512B7">
              <w:rPr>
                <w:color w:val="00B050"/>
              </w:rPr>
              <w:t xml:space="preserve">   </w:t>
            </w:r>
            <w:r w:rsidR="00185462" w:rsidRPr="005512B7">
              <w:rPr>
                <w:color w:val="00B050"/>
              </w:rPr>
              <w:t xml:space="preserve">  </w:t>
            </w:r>
            <w:hyperlink w:anchor="sub_2_2" w:history="1">
              <w:r w:rsidR="0032432F" w:rsidRPr="005512B7">
                <w:rPr>
                  <w:rStyle w:val="aa"/>
                  <w:color w:val="00B050"/>
                  <w:u w:val="none"/>
                </w:rPr>
                <w:t>2.2. Жилые зоны</w:t>
              </w:r>
            </w:hyperlink>
          </w:p>
        </w:tc>
        <w:tc>
          <w:tcPr>
            <w:tcW w:w="931" w:type="dxa"/>
            <w:vAlign w:val="center"/>
          </w:tcPr>
          <w:p w:rsidR="0032432F" w:rsidRPr="005512B7" w:rsidRDefault="0032432F" w:rsidP="00540563">
            <w:pPr>
              <w:jc w:val="center"/>
              <w:rPr>
                <w:bCs/>
                <w:color w:val="00B050"/>
              </w:rPr>
            </w:pPr>
            <w:r w:rsidRPr="005512B7">
              <w:rPr>
                <w:bCs/>
                <w:color w:val="00B050"/>
              </w:rPr>
              <w:t>1</w:t>
            </w:r>
            <w:r w:rsidR="00540563" w:rsidRPr="005512B7">
              <w:rPr>
                <w:bCs/>
                <w:color w:val="00B050"/>
              </w:rPr>
              <w:t>6</w:t>
            </w:r>
          </w:p>
        </w:tc>
      </w:tr>
      <w:tr w:rsidR="0032432F" w:rsidRPr="00B8683C">
        <w:tc>
          <w:tcPr>
            <w:tcW w:w="9149" w:type="dxa"/>
          </w:tcPr>
          <w:p w:rsidR="0032432F" w:rsidRPr="00493991" w:rsidRDefault="000508AA" w:rsidP="004A0411">
            <w:pPr>
              <w:rPr>
                <w:bCs/>
                <w:color w:val="00B050"/>
              </w:rPr>
            </w:pPr>
            <w:hyperlink w:anchor="sub_2_3" w:history="1">
              <w:r w:rsidR="00C0768E" w:rsidRPr="00493991">
                <w:rPr>
                  <w:rStyle w:val="aa"/>
                  <w:bCs/>
                  <w:color w:val="00B050"/>
                  <w:u w:val="none"/>
                </w:rPr>
                <w:t xml:space="preserve">   </w:t>
              </w:r>
              <w:r w:rsidR="00185462" w:rsidRPr="00493991">
                <w:rPr>
                  <w:rStyle w:val="aa"/>
                  <w:bCs/>
                  <w:color w:val="00B050"/>
                  <w:u w:val="none"/>
                </w:rPr>
                <w:t xml:space="preserve">  </w:t>
              </w:r>
              <w:r w:rsidR="0032432F" w:rsidRPr="00493991">
                <w:rPr>
                  <w:rStyle w:val="aa"/>
                  <w:bCs/>
                  <w:color w:val="00B050"/>
                  <w:u w:val="none"/>
                </w:rPr>
                <w:t>2.3. Общественно-деловая зона</w:t>
              </w:r>
            </w:hyperlink>
          </w:p>
        </w:tc>
        <w:tc>
          <w:tcPr>
            <w:tcW w:w="931" w:type="dxa"/>
            <w:vAlign w:val="center"/>
          </w:tcPr>
          <w:p w:rsidR="0032432F" w:rsidRPr="00493991" w:rsidRDefault="0032432F" w:rsidP="00540563">
            <w:pPr>
              <w:jc w:val="center"/>
              <w:rPr>
                <w:bCs/>
                <w:color w:val="00B050"/>
              </w:rPr>
            </w:pPr>
            <w:r w:rsidRPr="00493991">
              <w:rPr>
                <w:bCs/>
                <w:color w:val="00B050"/>
              </w:rPr>
              <w:t>2</w:t>
            </w:r>
            <w:r w:rsidR="00540563" w:rsidRPr="00493991">
              <w:rPr>
                <w:bCs/>
                <w:color w:val="00B050"/>
              </w:rPr>
              <w:t>5</w:t>
            </w:r>
          </w:p>
        </w:tc>
      </w:tr>
      <w:tr w:rsidR="0032432F" w:rsidRPr="00B8683C">
        <w:tc>
          <w:tcPr>
            <w:tcW w:w="9149" w:type="dxa"/>
          </w:tcPr>
          <w:p w:rsidR="0032432F" w:rsidRPr="00A0799E" w:rsidRDefault="00C0768E" w:rsidP="004A0411">
            <w:pPr>
              <w:rPr>
                <w:bCs/>
                <w:color w:val="00B050"/>
              </w:rPr>
            </w:pPr>
            <w:r w:rsidRPr="00A0799E">
              <w:rPr>
                <w:bCs/>
                <w:color w:val="00B050"/>
              </w:rPr>
              <w:t xml:space="preserve">   </w:t>
            </w:r>
            <w:r w:rsidR="00185462" w:rsidRPr="00A0799E">
              <w:rPr>
                <w:bCs/>
                <w:color w:val="00B050"/>
              </w:rPr>
              <w:t xml:space="preserve">  </w:t>
            </w:r>
            <w:hyperlink w:anchor="sub_2_4" w:history="1">
              <w:r w:rsidR="0032432F" w:rsidRPr="00A0799E">
                <w:rPr>
                  <w:rStyle w:val="aa"/>
                  <w:bCs/>
                  <w:color w:val="00B050"/>
                  <w:u w:val="none"/>
                </w:rPr>
                <w:t>2.4. Зона рекреационного значения</w:t>
              </w:r>
            </w:hyperlink>
          </w:p>
        </w:tc>
        <w:tc>
          <w:tcPr>
            <w:tcW w:w="931" w:type="dxa"/>
            <w:vAlign w:val="center"/>
          </w:tcPr>
          <w:p w:rsidR="0032432F" w:rsidRPr="00A0799E" w:rsidRDefault="00540563" w:rsidP="00A0799E">
            <w:pPr>
              <w:jc w:val="center"/>
              <w:rPr>
                <w:bCs/>
                <w:color w:val="00B050"/>
              </w:rPr>
            </w:pPr>
            <w:r w:rsidRPr="00A0799E">
              <w:rPr>
                <w:bCs/>
                <w:color w:val="00B050"/>
              </w:rPr>
              <w:t>3</w:t>
            </w:r>
            <w:r w:rsidR="00A0799E" w:rsidRPr="00A0799E">
              <w:rPr>
                <w:bCs/>
                <w:color w:val="00B050"/>
              </w:rPr>
              <w:t>1</w:t>
            </w:r>
          </w:p>
        </w:tc>
      </w:tr>
      <w:tr w:rsidR="0032432F" w:rsidRPr="00B8683C">
        <w:tc>
          <w:tcPr>
            <w:tcW w:w="9149" w:type="dxa"/>
          </w:tcPr>
          <w:p w:rsidR="0032432F" w:rsidRPr="00B93521" w:rsidRDefault="00C0768E" w:rsidP="004A0411">
            <w:pPr>
              <w:rPr>
                <w:b/>
                <w:color w:val="00B050"/>
              </w:rPr>
            </w:pPr>
            <w:r w:rsidRPr="00B93521">
              <w:rPr>
                <w:b/>
                <w:color w:val="00B050"/>
              </w:rPr>
              <w:t xml:space="preserve">   </w:t>
            </w:r>
            <w:hyperlink w:anchor="sub_3_1" w:history="1">
              <w:r w:rsidR="00E467B3" w:rsidRPr="00B93521">
                <w:rPr>
                  <w:rStyle w:val="aa"/>
                  <w:b/>
                  <w:color w:val="00B050"/>
                  <w:u w:val="none"/>
                </w:rPr>
                <w:t>3. Производственная территория</w:t>
              </w:r>
            </w:hyperlink>
          </w:p>
        </w:tc>
        <w:tc>
          <w:tcPr>
            <w:tcW w:w="931" w:type="dxa"/>
            <w:vAlign w:val="center"/>
          </w:tcPr>
          <w:p w:rsidR="0032432F" w:rsidRPr="00B93521" w:rsidRDefault="0032432F" w:rsidP="00540563">
            <w:pPr>
              <w:jc w:val="center"/>
              <w:rPr>
                <w:bCs/>
                <w:color w:val="00B050"/>
              </w:rPr>
            </w:pPr>
            <w:r w:rsidRPr="00B93521">
              <w:rPr>
                <w:bCs/>
                <w:color w:val="00B050"/>
              </w:rPr>
              <w:t>3</w:t>
            </w:r>
            <w:r w:rsidR="00B93521" w:rsidRPr="00B93521">
              <w:rPr>
                <w:bCs/>
                <w:color w:val="00B050"/>
              </w:rPr>
              <w:t>6</w:t>
            </w:r>
          </w:p>
        </w:tc>
      </w:tr>
      <w:tr w:rsidR="0032432F" w:rsidRPr="00B8683C">
        <w:trPr>
          <w:trHeight w:val="182"/>
        </w:trPr>
        <w:tc>
          <w:tcPr>
            <w:tcW w:w="9149" w:type="dxa"/>
          </w:tcPr>
          <w:p w:rsidR="0032432F" w:rsidRPr="00B93521" w:rsidRDefault="00C0768E" w:rsidP="004A0411">
            <w:pPr>
              <w:rPr>
                <w:color w:val="00B050"/>
              </w:rPr>
            </w:pPr>
            <w:r w:rsidRPr="00B93521">
              <w:rPr>
                <w:color w:val="00B050"/>
              </w:rPr>
              <w:t xml:space="preserve">   </w:t>
            </w:r>
            <w:r w:rsidR="00185462" w:rsidRPr="00B93521">
              <w:rPr>
                <w:color w:val="00B050"/>
              </w:rPr>
              <w:t xml:space="preserve">  </w:t>
            </w:r>
            <w:hyperlink w:anchor="sub_3_1" w:history="1">
              <w:r w:rsidR="0032432F" w:rsidRPr="00B93521">
                <w:rPr>
                  <w:rStyle w:val="aa"/>
                  <w:color w:val="00B050"/>
                  <w:u w:val="none"/>
                </w:rPr>
                <w:t>3.1. Производственная зона</w:t>
              </w:r>
            </w:hyperlink>
          </w:p>
        </w:tc>
        <w:tc>
          <w:tcPr>
            <w:tcW w:w="931" w:type="dxa"/>
            <w:vAlign w:val="center"/>
          </w:tcPr>
          <w:p w:rsidR="0032432F" w:rsidRPr="00B93521" w:rsidRDefault="0032432F" w:rsidP="00540563">
            <w:pPr>
              <w:jc w:val="center"/>
              <w:rPr>
                <w:color w:val="00B050"/>
              </w:rPr>
            </w:pPr>
            <w:r w:rsidRPr="00B93521">
              <w:rPr>
                <w:color w:val="00B050"/>
              </w:rPr>
              <w:t>3</w:t>
            </w:r>
            <w:r w:rsidR="00B93521" w:rsidRPr="00B93521">
              <w:rPr>
                <w:color w:val="00B050"/>
              </w:rPr>
              <w:t>6</w:t>
            </w:r>
          </w:p>
        </w:tc>
      </w:tr>
      <w:tr w:rsidR="0032432F" w:rsidRPr="00B8683C">
        <w:tc>
          <w:tcPr>
            <w:tcW w:w="9149" w:type="dxa"/>
          </w:tcPr>
          <w:p w:rsidR="0032432F" w:rsidRPr="00B93521" w:rsidRDefault="00C0768E" w:rsidP="004A0411">
            <w:pPr>
              <w:rPr>
                <w:color w:val="00B050"/>
              </w:rPr>
            </w:pPr>
            <w:r w:rsidRPr="00963B09">
              <w:t xml:space="preserve">  </w:t>
            </w:r>
            <w:r w:rsidRPr="00B93521">
              <w:rPr>
                <w:color w:val="00B050"/>
              </w:rPr>
              <w:t xml:space="preserve"> </w:t>
            </w:r>
            <w:hyperlink w:anchor="sub_3_2" w:history="1">
              <w:r w:rsidR="00185462" w:rsidRPr="00B93521">
                <w:rPr>
                  <w:color w:val="00B050"/>
                </w:rPr>
                <w:t xml:space="preserve">  </w:t>
              </w:r>
              <w:r w:rsidR="0032432F" w:rsidRPr="00B93521">
                <w:rPr>
                  <w:rStyle w:val="aa"/>
                  <w:color w:val="00B050"/>
                  <w:u w:val="none"/>
                </w:rPr>
                <w:t>3.2. Коммунально-складская зона</w:t>
              </w:r>
            </w:hyperlink>
          </w:p>
        </w:tc>
        <w:tc>
          <w:tcPr>
            <w:tcW w:w="931" w:type="dxa"/>
            <w:vAlign w:val="center"/>
          </w:tcPr>
          <w:p w:rsidR="0032432F" w:rsidRPr="00337350" w:rsidRDefault="00B93521" w:rsidP="004A0411">
            <w:pPr>
              <w:jc w:val="center"/>
              <w:rPr>
                <w:color w:val="00B050"/>
              </w:rPr>
            </w:pPr>
            <w:r w:rsidRPr="00337350">
              <w:rPr>
                <w:color w:val="00B050"/>
              </w:rPr>
              <w:t>40</w:t>
            </w:r>
          </w:p>
        </w:tc>
      </w:tr>
      <w:tr w:rsidR="0032432F" w:rsidRPr="00B8683C">
        <w:tc>
          <w:tcPr>
            <w:tcW w:w="9149" w:type="dxa"/>
          </w:tcPr>
          <w:p w:rsidR="0032432F" w:rsidRPr="00337350" w:rsidRDefault="00C0768E" w:rsidP="004A0411">
            <w:pPr>
              <w:ind w:right="-1"/>
              <w:rPr>
                <w:bCs/>
                <w:color w:val="00B050"/>
              </w:rPr>
            </w:pPr>
            <w:r w:rsidRPr="00337350">
              <w:rPr>
                <w:bCs/>
                <w:color w:val="00B050"/>
              </w:rPr>
              <w:t xml:space="preserve">   </w:t>
            </w:r>
            <w:r w:rsidR="00185462" w:rsidRPr="00337350">
              <w:rPr>
                <w:bCs/>
                <w:color w:val="00B050"/>
              </w:rPr>
              <w:t xml:space="preserve">  </w:t>
            </w:r>
            <w:hyperlink w:anchor="sub_3_3" w:history="1">
              <w:r w:rsidR="0032432F" w:rsidRPr="00337350">
                <w:rPr>
                  <w:rStyle w:val="aa"/>
                  <w:bCs/>
                  <w:color w:val="00B050"/>
                  <w:u w:val="none"/>
                </w:rPr>
                <w:t>3.3. Зоны инженерной инфраструктуры</w:t>
              </w:r>
            </w:hyperlink>
          </w:p>
        </w:tc>
        <w:tc>
          <w:tcPr>
            <w:tcW w:w="931" w:type="dxa"/>
            <w:vAlign w:val="center"/>
          </w:tcPr>
          <w:p w:rsidR="0032432F" w:rsidRPr="00337350" w:rsidRDefault="000311F2" w:rsidP="00E602C6">
            <w:pPr>
              <w:jc w:val="center"/>
              <w:rPr>
                <w:bCs/>
                <w:color w:val="00B050"/>
              </w:rPr>
            </w:pPr>
            <w:r w:rsidRPr="00337350">
              <w:rPr>
                <w:bCs/>
                <w:color w:val="00B050"/>
              </w:rPr>
              <w:t>4</w:t>
            </w:r>
            <w:r w:rsidR="00337350" w:rsidRPr="00337350">
              <w:rPr>
                <w:bCs/>
                <w:color w:val="00B050"/>
              </w:rPr>
              <w:t>1</w:t>
            </w:r>
          </w:p>
        </w:tc>
      </w:tr>
      <w:tr w:rsidR="0032432F" w:rsidRPr="00B8683C">
        <w:tc>
          <w:tcPr>
            <w:tcW w:w="9149" w:type="dxa"/>
          </w:tcPr>
          <w:p w:rsidR="0032432F" w:rsidRPr="00A94CD4" w:rsidRDefault="00C0768E" w:rsidP="004A0411">
            <w:pPr>
              <w:ind w:right="-1"/>
              <w:rPr>
                <w:bCs/>
                <w:color w:val="00B050"/>
              </w:rPr>
            </w:pPr>
            <w:r w:rsidRPr="00A94CD4">
              <w:rPr>
                <w:bCs/>
                <w:color w:val="00B050"/>
              </w:rPr>
              <w:t xml:space="preserve">  </w:t>
            </w:r>
            <w:r w:rsidR="0032432F" w:rsidRPr="00A94CD4">
              <w:rPr>
                <w:bCs/>
                <w:color w:val="00B050"/>
              </w:rPr>
              <w:t xml:space="preserve"> </w:t>
            </w:r>
            <w:r w:rsidR="00185462" w:rsidRPr="00A94CD4">
              <w:rPr>
                <w:bCs/>
                <w:color w:val="00B050"/>
              </w:rPr>
              <w:t xml:space="preserve">  </w:t>
            </w:r>
            <w:hyperlink w:anchor="sub_3_3_1" w:history="1">
              <w:r w:rsidR="0032432F" w:rsidRPr="00A94CD4">
                <w:rPr>
                  <w:rStyle w:val="aa"/>
                  <w:bCs/>
                  <w:color w:val="00B050"/>
                  <w:u w:val="none"/>
                </w:rPr>
                <w:t>3.3.1. Водоснабжение</w:t>
              </w:r>
            </w:hyperlink>
          </w:p>
        </w:tc>
        <w:tc>
          <w:tcPr>
            <w:tcW w:w="931" w:type="dxa"/>
            <w:vAlign w:val="center"/>
          </w:tcPr>
          <w:p w:rsidR="0032432F" w:rsidRPr="00A94CD4" w:rsidRDefault="000311F2" w:rsidP="00E602C6">
            <w:pPr>
              <w:jc w:val="center"/>
              <w:rPr>
                <w:bCs/>
                <w:color w:val="00B050"/>
              </w:rPr>
            </w:pPr>
            <w:r w:rsidRPr="00A94CD4">
              <w:rPr>
                <w:bCs/>
                <w:color w:val="00B050"/>
              </w:rPr>
              <w:t>4</w:t>
            </w:r>
            <w:r w:rsidR="00A94CD4" w:rsidRPr="00A94CD4">
              <w:rPr>
                <w:bCs/>
                <w:color w:val="00B050"/>
              </w:rPr>
              <w:t>1</w:t>
            </w:r>
          </w:p>
        </w:tc>
      </w:tr>
      <w:tr w:rsidR="0032432F" w:rsidRPr="00B8683C">
        <w:tc>
          <w:tcPr>
            <w:tcW w:w="9149" w:type="dxa"/>
          </w:tcPr>
          <w:p w:rsidR="0032432F" w:rsidRPr="006F38FA" w:rsidRDefault="00C0768E" w:rsidP="004A0411">
            <w:pPr>
              <w:rPr>
                <w:bCs/>
                <w:color w:val="00B050"/>
              </w:rPr>
            </w:pPr>
            <w:r w:rsidRPr="006F38FA">
              <w:rPr>
                <w:bCs/>
                <w:color w:val="00B050"/>
              </w:rPr>
              <w:t xml:space="preserve">   </w:t>
            </w:r>
            <w:r w:rsidR="00185462" w:rsidRPr="006F38FA">
              <w:rPr>
                <w:bCs/>
                <w:color w:val="00B050"/>
              </w:rPr>
              <w:t xml:space="preserve">  </w:t>
            </w:r>
            <w:hyperlink w:anchor="sub_100342" w:history="1">
              <w:r w:rsidR="0032432F" w:rsidRPr="006F38FA">
                <w:rPr>
                  <w:rStyle w:val="aa"/>
                  <w:bCs/>
                  <w:color w:val="00B050"/>
                  <w:u w:val="none"/>
                </w:rPr>
                <w:t>3.3.2. Канализация</w:t>
              </w:r>
            </w:hyperlink>
          </w:p>
        </w:tc>
        <w:tc>
          <w:tcPr>
            <w:tcW w:w="931" w:type="dxa"/>
            <w:vAlign w:val="center"/>
          </w:tcPr>
          <w:p w:rsidR="0032432F" w:rsidRPr="006F38FA" w:rsidRDefault="006F38FA" w:rsidP="00300E67">
            <w:pPr>
              <w:jc w:val="center"/>
              <w:rPr>
                <w:bCs/>
                <w:color w:val="00B050"/>
              </w:rPr>
            </w:pPr>
            <w:r>
              <w:rPr>
                <w:bCs/>
                <w:color w:val="00B050"/>
              </w:rPr>
              <w:t>49</w:t>
            </w:r>
          </w:p>
        </w:tc>
      </w:tr>
      <w:tr w:rsidR="0032432F" w:rsidRPr="00B8683C">
        <w:tc>
          <w:tcPr>
            <w:tcW w:w="9149" w:type="dxa"/>
          </w:tcPr>
          <w:p w:rsidR="0032432F" w:rsidRPr="00E56395" w:rsidRDefault="00C0768E" w:rsidP="004A0411">
            <w:pPr>
              <w:rPr>
                <w:color w:val="00B050"/>
              </w:rPr>
            </w:pPr>
            <w:r w:rsidRPr="00E56395">
              <w:rPr>
                <w:color w:val="00B050"/>
              </w:rPr>
              <w:t xml:space="preserve">   </w:t>
            </w:r>
            <w:r w:rsidR="00185462" w:rsidRPr="00E56395">
              <w:rPr>
                <w:color w:val="00B050"/>
              </w:rPr>
              <w:t xml:space="preserve">  </w:t>
            </w:r>
            <w:r w:rsidR="0032432F" w:rsidRPr="00E56395">
              <w:rPr>
                <w:color w:val="00B050"/>
              </w:rPr>
              <w:t>3.3.3. Санитарная очистка</w:t>
            </w:r>
          </w:p>
        </w:tc>
        <w:tc>
          <w:tcPr>
            <w:tcW w:w="931" w:type="dxa"/>
            <w:vAlign w:val="center"/>
          </w:tcPr>
          <w:p w:rsidR="0032432F" w:rsidRPr="00E56395" w:rsidRDefault="000311F2" w:rsidP="004A0411">
            <w:pPr>
              <w:jc w:val="center"/>
              <w:rPr>
                <w:color w:val="00B050"/>
              </w:rPr>
            </w:pPr>
            <w:r w:rsidRPr="00E56395">
              <w:rPr>
                <w:color w:val="00B050"/>
              </w:rPr>
              <w:t>5</w:t>
            </w:r>
            <w:r w:rsidR="00E56395" w:rsidRPr="00E56395">
              <w:rPr>
                <w:color w:val="00B050"/>
              </w:rPr>
              <w:t>6</w:t>
            </w:r>
          </w:p>
        </w:tc>
      </w:tr>
      <w:tr w:rsidR="0032432F" w:rsidRPr="00B8683C">
        <w:tc>
          <w:tcPr>
            <w:tcW w:w="9149" w:type="dxa"/>
          </w:tcPr>
          <w:p w:rsidR="0032432F" w:rsidRPr="00C66282" w:rsidRDefault="00C0768E" w:rsidP="004A0411">
            <w:pPr>
              <w:rPr>
                <w:color w:val="00B050"/>
              </w:rPr>
            </w:pPr>
            <w:r w:rsidRPr="00C66282">
              <w:rPr>
                <w:color w:val="00B050"/>
              </w:rPr>
              <w:t xml:space="preserve">   </w:t>
            </w:r>
            <w:r w:rsidR="00185462" w:rsidRPr="00C66282">
              <w:rPr>
                <w:color w:val="00B050"/>
              </w:rPr>
              <w:t xml:space="preserve">  </w:t>
            </w:r>
            <w:r w:rsidR="0032432F" w:rsidRPr="00C66282">
              <w:rPr>
                <w:color w:val="00B050"/>
              </w:rPr>
              <w:t>3.3.4. Теплоснабжение</w:t>
            </w:r>
          </w:p>
        </w:tc>
        <w:tc>
          <w:tcPr>
            <w:tcW w:w="931" w:type="dxa"/>
            <w:vAlign w:val="center"/>
          </w:tcPr>
          <w:p w:rsidR="0032432F" w:rsidRPr="00C66282" w:rsidRDefault="00C66282" w:rsidP="00E602C6">
            <w:pPr>
              <w:jc w:val="center"/>
              <w:rPr>
                <w:color w:val="00B050"/>
              </w:rPr>
            </w:pPr>
            <w:r w:rsidRPr="00C66282">
              <w:rPr>
                <w:color w:val="00B050"/>
              </w:rPr>
              <w:t>59</w:t>
            </w:r>
          </w:p>
        </w:tc>
      </w:tr>
      <w:tr w:rsidR="0032432F" w:rsidRPr="00B8683C">
        <w:tc>
          <w:tcPr>
            <w:tcW w:w="9149" w:type="dxa"/>
          </w:tcPr>
          <w:p w:rsidR="0032432F" w:rsidRPr="00C66282" w:rsidRDefault="00C0768E" w:rsidP="004A0411">
            <w:pPr>
              <w:ind w:right="-1"/>
              <w:rPr>
                <w:bCs/>
                <w:color w:val="00B050"/>
              </w:rPr>
            </w:pPr>
            <w:r w:rsidRPr="00C66282">
              <w:rPr>
                <w:bCs/>
                <w:color w:val="00B050"/>
              </w:rPr>
              <w:t xml:space="preserve">   </w:t>
            </w:r>
            <w:r w:rsidR="00185462" w:rsidRPr="00C66282">
              <w:rPr>
                <w:bCs/>
                <w:color w:val="00B050"/>
              </w:rPr>
              <w:t xml:space="preserve">  </w:t>
            </w:r>
            <w:r w:rsidR="0032432F" w:rsidRPr="00C66282">
              <w:rPr>
                <w:bCs/>
                <w:color w:val="00B050"/>
              </w:rPr>
              <w:t>3.3.5. Газоснабжение</w:t>
            </w:r>
          </w:p>
        </w:tc>
        <w:tc>
          <w:tcPr>
            <w:tcW w:w="931" w:type="dxa"/>
            <w:vAlign w:val="center"/>
          </w:tcPr>
          <w:p w:rsidR="0032432F" w:rsidRPr="00C66282" w:rsidRDefault="00C66282" w:rsidP="00E602C6">
            <w:pPr>
              <w:jc w:val="center"/>
              <w:rPr>
                <w:color w:val="00B050"/>
              </w:rPr>
            </w:pPr>
            <w:r w:rsidRPr="00C66282">
              <w:rPr>
                <w:color w:val="00B050"/>
              </w:rPr>
              <w:t>62</w:t>
            </w:r>
          </w:p>
        </w:tc>
      </w:tr>
      <w:tr w:rsidR="0032432F" w:rsidRPr="00B8683C">
        <w:tc>
          <w:tcPr>
            <w:tcW w:w="9149" w:type="dxa"/>
          </w:tcPr>
          <w:p w:rsidR="0032432F" w:rsidRPr="004D1144" w:rsidRDefault="00C0768E" w:rsidP="004A0411">
            <w:pPr>
              <w:ind w:right="-1"/>
              <w:rPr>
                <w:bCs/>
                <w:color w:val="00B050"/>
              </w:rPr>
            </w:pPr>
            <w:r w:rsidRPr="004D1144">
              <w:rPr>
                <w:bCs/>
                <w:color w:val="00B050"/>
              </w:rPr>
              <w:t xml:space="preserve">   </w:t>
            </w:r>
            <w:r w:rsidR="00185462" w:rsidRPr="004D1144">
              <w:rPr>
                <w:bCs/>
                <w:color w:val="00B050"/>
              </w:rPr>
              <w:t xml:space="preserve">  </w:t>
            </w:r>
            <w:hyperlink w:anchor="sub_100347" w:history="1">
              <w:r w:rsidR="0032432F" w:rsidRPr="004D1144">
                <w:rPr>
                  <w:rStyle w:val="aa"/>
                  <w:bCs/>
                  <w:color w:val="00B050"/>
                  <w:u w:val="none"/>
                </w:rPr>
                <w:t>3.3.6. Электроснабжение</w:t>
              </w:r>
            </w:hyperlink>
          </w:p>
        </w:tc>
        <w:tc>
          <w:tcPr>
            <w:tcW w:w="931" w:type="dxa"/>
            <w:vAlign w:val="center"/>
          </w:tcPr>
          <w:p w:rsidR="0032432F" w:rsidRPr="004D1144" w:rsidRDefault="000311F2" w:rsidP="00172511">
            <w:pPr>
              <w:jc w:val="center"/>
              <w:rPr>
                <w:color w:val="00B050"/>
              </w:rPr>
            </w:pPr>
            <w:r w:rsidRPr="004D1144">
              <w:rPr>
                <w:color w:val="00B050"/>
              </w:rPr>
              <w:t>6</w:t>
            </w:r>
            <w:r w:rsidR="004D1144">
              <w:rPr>
                <w:color w:val="00B050"/>
              </w:rPr>
              <w:t>5</w:t>
            </w:r>
          </w:p>
        </w:tc>
      </w:tr>
      <w:tr w:rsidR="0032432F" w:rsidRPr="00B8683C">
        <w:tc>
          <w:tcPr>
            <w:tcW w:w="9149" w:type="dxa"/>
          </w:tcPr>
          <w:p w:rsidR="0032432F" w:rsidRPr="002D40FC" w:rsidRDefault="00C0768E" w:rsidP="004A0411">
            <w:pPr>
              <w:ind w:right="-1"/>
              <w:rPr>
                <w:bCs/>
                <w:snapToGrid w:val="0"/>
                <w:color w:val="00B050"/>
              </w:rPr>
            </w:pPr>
            <w:r w:rsidRPr="002D40FC">
              <w:rPr>
                <w:bCs/>
                <w:snapToGrid w:val="0"/>
                <w:color w:val="00B050"/>
              </w:rPr>
              <w:t xml:space="preserve">   </w:t>
            </w:r>
            <w:r w:rsidR="00185462" w:rsidRPr="002D40FC">
              <w:rPr>
                <w:bCs/>
                <w:snapToGrid w:val="0"/>
                <w:color w:val="00B050"/>
              </w:rPr>
              <w:t xml:space="preserve">  </w:t>
            </w:r>
            <w:hyperlink w:anchor="sub_100348" w:history="1">
              <w:r w:rsidR="0032432F" w:rsidRPr="002D40FC">
                <w:rPr>
                  <w:rStyle w:val="aa"/>
                  <w:bCs/>
                  <w:snapToGrid w:val="0"/>
                  <w:color w:val="00B050"/>
                  <w:u w:val="none"/>
                </w:rPr>
                <w:t>3.3.7. Объекты связи</w:t>
              </w:r>
            </w:hyperlink>
          </w:p>
        </w:tc>
        <w:tc>
          <w:tcPr>
            <w:tcW w:w="931" w:type="dxa"/>
            <w:vAlign w:val="center"/>
          </w:tcPr>
          <w:p w:rsidR="0032432F" w:rsidRPr="002D40FC" w:rsidRDefault="002D40FC" w:rsidP="004A0411">
            <w:pPr>
              <w:jc w:val="center"/>
              <w:rPr>
                <w:color w:val="00B050"/>
              </w:rPr>
            </w:pPr>
            <w:r w:rsidRPr="002D40FC">
              <w:rPr>
                <w:color w:val="00B050"/>
              </w:rPr>
              <w:t>71</w:t>
            </w:r>
          </w:p>
        </w:tc>
      </w:tr>
      <w:tr w:rsidR="0032432F" w:rsidRPr="00B8683C">
        <w:tc>
          <w:tcPr>
            <w:tcW w:w="9149" w:type="dxa"/>
          </w:tcPr>
          <w:p w:rsidR="0032432F" w:rsidRPr="002D40FC" w:rsidRDefault="00C0768E" w:rsidP="004A0411">
            <w:pPr>
              <w:ind w:right="-1"/>
              <w:rPr>
                <w:bCs/>
                <w:color w:val="00B050"/>
              </w:rPr>
            </w:pPr>
            <w:r w:rsidRPr="002D40FC">
              <w:rPr>
                <w:bCs/>
                <w:color w:val="00B050"/>
              </w:rPr>
              <w:t xml:space="preserve">   </w:t>
            </w:r>
            <w:r w:rsidR="00185462" w:rsidRPr="002D40FC">
              <w:rPr>
                <w:bCs/>
                <w:color w:val="00B050"/>
              </w:rPr>
              <w:t xml:space="preserve">  </w:t>
            </w:r>
            <w:hyperlink w:anchor="sub_100349" w:history="1">
              <w:r w:rsidR="0032432F" w:rsidRPr="002D40FC">
                <w:rPr>
                  <w:rStyle w:val="aa"/>
                  <w:bCs/>
                  <w:color w:val="00B050"/>
                  <w:u w:val="none"/>
                </w:rPr>
                <w:t>3.3.8. Размещение инженерных сетей</w:t>
              </w:r>
            </w:hyperlink>
          </w:p>
        </w:tc>
        <w:tc>
          <w:tcPr>
            <w:tcW w:w="931" w:type="dxa"/>
            <w:vAlign w:val="center"/>
          </w:tcPr>
          <w:p w:rsidR="0032432F" w:rsidRPr="002D40FC" w:rsidRDefault="002D40FC" w:rsidP="00997A25">
            <w:pPr>
              <w:jc w:val="center"/>
              <w:rPr>
                <w:color w:val="00B050"/>
              </w:rPr>
            </w:pPr>
            <w:r>
              <w:rPr>
                <w:color w:val="00B050"/>
              </w:rPr>
              <w:t>78</w:t>
            </w:r>
          </w:p>
        </w:tc>
      </w:tr>
      <w:tr w:rsidR="0032432F" w:rsidRPr="00B8683C">
        <w:tc>
          <w:tcPr>
            <w:tcW w:w="9149" w:type="dxa"/>
          </w:tcPr>
          <w:p w:rsidR="0032432F" w:rsidRPr="002D40FC" w:rsidRDefault="00C0768E" w:rsidP="004A0411">
            <w:pPr>
              <w:ind w:right="-1"/>
              <w:rPr>
                <w:bCs/>
                <w:color w:val="00B050"/>
              </w:rPr>
            </w:pPr>
            <w:r w:rsidRPr="002D40FC">
              <w:rPr>
                <w:bCs/>
                <w:color w:val="00B050"/>
              </w:rPr>
              <w:t xml:space="preserve">   </w:t>
            </w:r>
            <w:r w:rsidR="00185462" w:rsidRPr="002D40FC">
              <w:rPr>
                <w:bCs/>
                <w:color w:val="00B050"/>
              </w:rPr>
              <w:t xml:space="preserve">  </w:t>
            </w:r>
            <w:hyperlink w:anchor="sub_10035" w:history="1">
              <w:r w:rsidR="0032432F" w:rsidRPr="002D40FC">
                <w:rPr>
                  <w:rStyle w:val="aa"/>
                  <w:bCs/>
                  <w:color w:val="00B050"/>
                  <w:u w:val="none"/>
                </w:rPr>
                <w:t>3.4. Зоны транспортной инфраструктуры</w:t>
              </w:r>
            </w:hyperlink>
          </w:p>
        </w:tc>
        <w:tc>
          <w:tcPr>
            <w:tcW w:w="931" w:type="dxa"/>
            <w:vAlign w:val="center"/>
          </w:tcPr>
          <w:p w:rsidR="0032432F" w:rsidRPr="002D40FC" w:rsidRDefault="002D40FC" w:rsidP="004A0411">
            <w:pPr>
              <w:jc w:val="center"/>
              <w:rPr>
                <w:color w:val="00B050"/>
              </w:rPr>
            </w:pPr>
            <w:r w:rsidRPr="002D40FC">
              <w:rPr>
                <w:color w:val="00B050"/>
              </w:rPr>
              <w:t>89</w:t>
            </w:r>
          </w:p>
        </w:tc>
      </w:tr>
      <w:tr w:rsidR="0032432F" w:rsidRPr="00B8683C">
        <w:tc>
          <w:tcPr>
            <w:tcW w:w="9149" w:type="dxa"/>
          </w:tcPr>
          <w:p w:rsidR="0032432F" w:rsidRPr="002D40FC" w:rsidRDefault="00C0768E" w:rsidP="004A0411">
            <w:pPr>
              <w:ind w:right="-1"/>
              <w:rPr>
                <w:color w:val="00B050"/>
              </w:rPr>
            </w:pPr>
            <w:r w:rsidRPr="002D40FC">
              <w:rPr>
                <w:color w:val="00B050"/>
              </w:rPr>
              <w:t xml:space="preserve">   </w:t>
            </w:r>
            <w:r w:rsidR="00185462" w:rsidRPr="002D40FC">
              <w:rPr>
                <w:color w:val="00B050"/>
              </w:rPr>
              <w:t xml:space="preserve">  </w:t>
            </w:r>
            <w:hyperlink w:anchor="sub_100351" w:history="1">
              <w:r w:rsidR="0032432F" w:rsidRPr="002D40FC">
                <w:rPr>
                  <w:rStyle w:val="aa"/>
                  <w:color w:val="00B050"/>
                  <w:u w:val="none"/>
                </w:rPr>
                <w:t>3.4.1. Общие требования</w:t>
              </w:r>
            </w:hyperlink>
          </w:p>
        </w:tc>
        <w:tc>
          <w:tcPr>
            <w:tcW w:w="931" w:type="dxa"/>
            <w:vAlign w:val="center"/>
          </w:tcPr>
          <w:p w:rsidR="0032432F" w:rsidRPr="002D40FC" w:rsidRDefault="002D40FC" w:rsidP="004A0411">
            <w:pPr>
              <w:jc w:val="center"/>
              <w:rPr>
                <w:color w:val="00B050"/>
              </w:rPr>
            </w:pPr>
            <w:r w:rsidRPr="002D40FC">
              <w:rPr>
                <w:color w:val="00B050"/>
              </w:rPr>
              <w:t>89</w:t>
            </w:r>
          </w:p>
        </w:tc>
      </w:tr>
      <w:tr w:rsidR="0032432F" w:rsidRPr="00B8683C">
        <w:tc>
          <w:tcPr>
            <w:tcW w:w="9149" w:type="dxa"/>
          </w:tcPr>
          <w:p w:rsidR="0032432F" w:rsidRPr="002D40FC" w:rsidRDefault="00C0768E" w:rsidP="004A0411">
            <w:pPr>
              <w:ind w:right="-1"/>
              <w:rPr>
                <w:bCs/>
                <w:color w:val="00B050"/>
              </w:rPr>
            </w:pPr>
            <w:r w:rsidRPr="002D40FC">
              <w:rPr>
                <w:bCs/>
                <w:color w:val="00B050"/>
              </w:rPr>
              <w:t xml:space="preserve">  </w:t>
            </w:r>
            <w:r w:rsidR="00185462" w:rsidRPr="002D40FC">
              <w:rPr>
                <w:bCs/>
                <w:color w:val="00B050"/>
              </w:rPr>
              <w:t xml:space="preserve">  </w:t>
            </w:r>
            <w:r w:rsidRPr="002D40FC">
              <w:rPr>
                <w:bCs/>
                <w:color w:val="00B050"/>
              </w:rPr>
              <w:t xml:space="preserve"> </w:t>
            </w:r>
            <w:r w:rsidR="0032432F" w:rsidRPr="002D40FC">
              <w:rPr>
                <w:bCs/>
                <w:color w:val="00B050"/>
              </w:rPr>
              <w:t>3.4.2. Внешний транспорт</w:t>
            </w:r>
          </w:p>
        </w:tc>
        <w:tc>
          <w:tcPr>
            <w:tcW w:w="931" w:type="dxa"/>
            <w:vAlign w:val="center"/>
          </w:tcPr>
          <w:p w:rsidR="0032432F" w:rsidRPr="002D40FC" w:rsidRDefault="000311F2" w:rsidP="004A0411">
            <w:pPr>
              <w:jc w:val="center"/>
              <w:rPr>
                <w:color w:val="00B050"/>
              </w:rPr>
            </w:pPr>
            <w:r w:rsidRPr="002D40FC">
              <w:rPr>
                <w:color w:val="00B050"/>
              </w:rPr>
              <w:t>9</w:t>
            </w:r>
            <w:r w:rsidR="002D40FC">
              <w:rPr>
                <w:color w:val="00B050"/>
              </w:rPr>
              <w:t>0</w:t>
            </w:r>
          </w:p>
        </w:tc>
      </w:tr>
      <w:tr w:rsidR="0032432F" w:rsidRPr="00B8683C">
        <w:tc>
          <w:tcPr>
            <w:tcW w:w="9149" w:type="dxa"/>
          </w:tcPr>
          <w:p w:rsidR="0032432F" w:rsidRPr="002D40FC" w:rsidRDefault="00C0768E" w:rsidP="004A0411">
            <w:pPr>
              <w:ind w:right="-1"/>
              <w:rPr>
                <w:bCs/>
                <w:color w:val="00B050"/>
              </w:rPr>
            </w:pPr>
            <w:r w:rsidRPr="002D40FC">
              <w:rPr>
                <w:bCs/>
                <w:color w:val="00B050"/>
              </w:rPr>
              <w:t xml:space="preserve">   </w:t>
            </w:r>
            <w:r w:rsidR="00185462" w:rsidRPr="002D40FC">
              <w:rPr>
                <w:bCs/>
                <w:color w:val="00B050"/>
              </w:rPr>
              <w:t xml:space="preserve">  </w:t>
            </w:r>
            <w:hyperlink w:anchor="sub_100353" w:history="1">
              <w:r w:rsidR="0032432F" w:rsidRPr="002D40FC">
                <w:rPr>
                  <w:rStyle w:val="aa"/>
                  <w:bCs/>
                  <w:color w:val="00B050"/>
                  <w:u w:val="none"/>
                </w:rPr>
                <w:t>3.4.3. Сеть улиц и дорог</w:t>
              </w:r>
            </w:hyperlink>
          </w:p>
        </w:tc>
        <w:tc>
          <w:tcPr>
            <w:tcW w:w="931" w:type="dxa"/>
            <w:vAlign w:val="center"/>
          </w:tcPr>
          <w:p w:rsidR="0032432F" w:rsidRPr="002D40FC" w:rsidRDefault="000311F2" w:rsidP="00E602C6">
            <w:pPr>
              <w:jc w:val="center"/>
              <w:rPr>
                <w:color w:val="00B050"/>
              </w:rPr>
            </w:pPr>
            <w:r w:rsidRPr="002D40FC">
              <w:rPr>
                <w:color w:val="00B050"/>
              </w:rPr>
              <w:t>9</w:t>
            </w:r>
            <w:r w:rsidR="00E602C6" w:rsidRPr="002D40FC">
              <w:rPr>
                <w:color w:val="00B050"/>
              </w:rPr>
              <w:t>5</w:t>
            </w:r>
          </w:p>
        </w:tc>
      </w:tr>
      <w:tr w:rsidR="0032432F" w:rsidRPr="00B8683C">
        <w:tc>
          <w:tcPr>
            <w:tcW w:w="9149" w:type="dxa"/>
          </w:tcPr>
          <w:p w:rsidR="0032432F" w:rsidRPr="00E52F65" w:rsidRDefault="00C0768E" w:rsidP="004A0411">
            <w:pPr>
              <w:ind w:right="-1"/>
              <w:rPr>
                <w:bCs/>
                <w:color w:val="00B050"/>
              </w:rPr>
            </w:pPr>
            <w:r w:rsidRPr="00E52F65">
              <w:rPr>
                <w:bCs/>
                <w:color w:val="00B050"/>
              </w:rPr>
              <w:t xml:space="preserve">   </w:t>
            </w:r>
            <w:r w:rsidR="00185462" w:rsidRPr="00E52F65">
              <w:rPr>
                <w:bCs/>
                <w:color w:val="00B050"/>
              </w:rPr>
              <w:t xml:space="preserve">  </w:t>
            </w:r>
            <w:hyperlink w:anchor="sub_100354" w:history="1">
              <w:r w:rsidR="0032432F" w:rsidRPr="00E52F65">
                <w:rPr>
                  <w:rStyle w:val="aa"/>
                  <w:bCs/>
                  <w:color w:val="00B050"/>
                  <w:u w:val="none"/>
                </w:rPr>
                <w:t>3.4.4. Сеть общественного пассажирского транспорта</w:t>
              </w:r>
            </w:hyperlink>
          </w:p>
        </w:tc>
        <w:tc>
          <w:tcPr>
            <w:tcW w:w="931" w:type="dxa"/>
            <w:vAlign w:val="center"/>
          </w:tcPr>
          <w:p w:rsidR="0032432F" w:rsidRPr="00E52F65" w:rsidRDefault="00E52F65" w:rsidP="004A0411">
            <w:pPr>
              <w:jc w:val="center"/>
              <w:rPr>
                <w:color w:val="00B050"/>
              </w:rPr>
            </w:pPr>
            <w:r>
              <w:rPr>
                <w:color w:val="00B050"/>
              </w:rPr>
              <w:t>99</w:t>
            </w:r>
          </w:p>
        </w:tc>
      </w:tr>
      <w:tr w:rsidR="0032432F" w:rsidRPr="00B8683C">
        <w:tc>
          <w:tcPr>
            <w:tcW w:w="9149" w:type="dxa"/>
          </w:tcPr>
          <w:p w:rsidR="0032432F" w:rsidRPr="00DA17DD" w:rsidRDefault="00C0768E" w:rsidP="004A0411">
            <w:pPr>
              <w:ind w:right="-1"/>
              <w:rPr>
                <w:bCs/>
                <w:color w:val="00B050"/>
              </w:rPr>
            </w:pPr>
            <w:r w:rsidRPr="00DA17DD">
              <w:rPr>
                <w:bCs/>
                <w:color w:val="00B050"/>
              </w:rPr>
              <w:t xml:space="preserve">   </w:t>
            </w:r>
            <w:r w:rsidR="00185462" w:rsidRPr="00DA17DD">
              <w:rPr>
                <w:bCs/>
                <w:color w:val="00B050"/>
              </w:rPr>
              <w:t xml:space="preserve">  </w:t>
            </w:r>
            <w:hyperlink w:anchor="sub_100355" w:history="1">
              <w:r w:rsidR="0032432F" w:rsidRPr="00DA17DD">
                <w:rPr>
                  <w:rStyle w:val="aa"/>
                  <w:bCs/>
                  <w:color w:val="00B050"/>
                  <w:u w:val="none"/>
                </w:rPr>
                <w:t>3.4.5. Сооружения и устройства для хранения, парковки и обслуживания тран</w:t>
              </w:r>
              <w:r w:rsidR="0032432F" w:rsidRPr="00DA17DD">
                <w:rPr>
                  <w:rStyle w:val="aa"/>
                  <w:bCs/>
                  <w:color w:val="00B050"/>
                  <w:u w:val="none"/>
                </w:rPr>
                <w:t>с</w:t>
              </w:r>
              <w:r w:rsidR="0032432F" w:rsidRPr="00DA17DD">
                <w:rPr>
                  <w:rStyle w:val="aa"/>
                  <w:bCs/>
                  <w:color w:val="00B050"/>
                  <w:u w:val="none"/>
                </w:rPr>
                <w:t>портных средств</w:t>
              </w:r>
            </w:hyperlink>
          </w:p>
        </w:tc>
        <w:tc>
          <w:tcPr>
            <w:tcW w:w="931" w:type="dxa"/>
            <w:vAlign w:val="center"/>
          </w:tcPr>
          <w:p w:rsidR="0032432F" w:rsidRPr="00DA17DD" w:rsidRDefault="000311F2" w:rsidP="00DA17DD">
            <w:pPr>
              <w:jc w:val="center"/>
              <w:rPr>
                <w:color w:val="00B050"/>
              </w:rPr>
            </w:pPr>
            <w:r w:rsidRPr="00DA17DD">
              <w:rPr>
                <w:color w:val="00B050"/>
              </w:rPr>
              <w:t>10</w:t>
            </w:r>
            <w:r w:rsidR="00DA17DD" w:rsidRPr="00DA17DD">
              <w:rPr>
                <w:color w:val="00B050"/>
              </w:rPr>
              <w:t>1</w:t>
            </w:r>
          </w:p>
        </w:tc>
      </w:tr>
      <w:tr w:rsidR="0032432F" w:rsidRPr="00B8683C">
        <w:tc>
          <w:tcPr>
            <w:tcW w:w="9149" w:type="dxa"/>
          </w:tcPr>
          <w:p w:rsidR="0032432F" w:rsidRPr="00DA17DD" w:rsidRDefault="00C0768E" w:rsidP="004A0411">
            <w:pPr>
              <w:ind w:right="-1"/>
              <w:outlineLvl w:val="0"/>
              <w:rPr>
                <w:b/>
                <w:color w:val="00B050"/>
              </w:rPr>
            </w:pPr>
            <w:r w:rsidRPr="00DA17DD">
              <w:rPr>
                <w:color w:val="00B050"/>
              </w:rPr>
              <w:t xml:space="preserve">   </w:t>
            </w:r>
            <w:hyperlink w:anchor="sub_1005" w:history="1">
              <w:r w:rsidR="00E467B3" w:rsidRPr="00DA17DD">
                <w:rPr>
                  <w:rStyle w:val="aa"/>
                  <w:b/>
                  <w:color w:val="00B050"/>
                  <w:u w:val="none"/>
                </w:rPr>
                <w:t>4. Особо охраняемые территории</w:t>
              </w:r>
            </w:hyperlink>
          </w:p>
        </w:tc>
        <w:tc>
          <w:tcPr>
            <w:tcW w:w="931" w:type="dxa"/>
            <w:vAlign w:val="center"/>
          </w:tcPr>
          <w:p w:rsidR="0032432F" w:rsidRPr="00DA17DD" w:rsidRDefault="000311F2" w:rsidP="00DA17DD">
            <w:pPr>
              <w:jc w:val="center"/>
              <w:rPr>
                <w:color w:val="00B050"/>
              </w:rPr>
            </w:pPr>
            <w:r w:rsidRPr="00DA17DD">
              <w:rPr>
                <w:color w:val="00B050"/>
              </w:rPr>
              <w:t>1</w:t>
            </w:r>
            <w:r w:rsidR="00DA17DD" w:rsidRPr="00DA17DD">
              <w:rPr>
                <w:color w:val="00B050"/>
              </w:rPr>
              <w:t>10</w:t>
            </w:r>
          </w:p>
        </w:tc>
      </w:tr>
      <w:tr w:rsidR="0032432F" w:rsidRPr="00B8683C">
        <w:tc>
          <w:tcPr>
            <w:tcW w:w="9149" w:type="dxa"/>
          </w:tcPr>
          <w:p w:rsidR="0032432F" w:rsidRPr="00DA17DD" w:rsidRDefault="00C0768E" w:rsidP="004A0411">
            <w:pPr>
              <w:ind w:right="-1"/>
              <w:rPr>
                <w:bCs/>
                <w:color w:val="00B050"/>
              </w:rPr>
            </w:pPr>
            <w:r w:rsidRPr="00DA17DD">
              <w:rPr>
                <w:bCs/>
                <w:color w:val="00B050"/>
              </w:rPr>
              <w:t xml:space="preserve">   </w:t>
            </w:r>
            <w:r w:rsidR="00185462" w:rsidRPr="00DA17DD">
              <w:rPr>
                <w:bCs/>
                <w:color w:val="00B050"/>
              </w:rPr>
              <w:t xml:space="preserve">  </w:t>
            </w:r>
            <w:hyperlink w:anchor="sub_100351" w:history="1">
              <w:r w:rsidR="0032432F" w:rsidRPr="00DA17DD">
                <w:rPr>
                  <w:rStyle w:val="aa"/>
                  <w:bCs/>
                  <w:color w:val="00B050"/>
                  <w:u w:val="none"/>
                </w:rPr>
                <w:t>4.1. Общие требования</w:t>
              </w:r>
            </w:hyperlink>
          </w:p>
        </w:tc>
        <w:tc>
          <w:tcPr>
            <w:tcW w:w="931" w:type="dxa"/>
            <w:vAlign w:val="center"/>
          </w:tcPr>
          <w:p w:rsidR="0032432F" w:rsidRPr="00DA17DD" w:rsidRDefault="000311F2" w:rsidP="00DA17DD">
            <w:pPr>
              <w:jc w:val="center"/>
              <w:rPr>
                <w:color w:val="00B050"/>
              </w:rPr>
            </w:pPr>
            <w:r w:rsidRPr="00DA17DD">
              <w:rPr>
                <w:color w:val="00B050"/>
              </w:rPr>
              <w:t>11</w:t>
            </w:r>
            <w:r w:rsidR="00DA17DD" w:rsidRPr="00DA17DD">
              <w:rPr>
                <w:color w:val="00B050"/>
              </w:rPr>
              <w:t>0</w:t>
            </w:r>
          </w:p>
        </w:tc>
      </w:tr>
      <w:tr w:rsidR="0032432F" w:rsidRPr="00B8683C">
        <w:trPr>
          <w:trHeight w:val="64"/>
        </w:trPr>
        <w:tc>
          <w:tcPr>
            <w:tcW w:w="9149" w:type="dxa"/>
          </w:tcPr>
          <w:p w:rsidR="0032432F" w:rsidRPr="00DA17DD" w:rsidRDefault="005217E5" w:rsidP="000B5FE1">
            <w:pPr>
              <w:rPr>
                <w:color w:val="00B050"/>
              </w:rPr>
            </w:pPr>
            <w:r w:rsidRPr="00DA17DD">
              <w:rPr>
                <w:color w:val="00B050"/>
              </w:rPr>
              <w:t xml:space="preserve">   </w:t>
            </w:r>
            <w:r w:rsidR="00185462" w:rsidRPr="00DA17DD">
              <w:rPr>
                <w:color w:val="00B050"/>
              </w:rPr>
              <w:t xml:space="preserve">  </w:t>
            </w:r>
            <w:hyperlink w:anchor="sub_10052" w:history="1">
              <w:r w:rsidR="0032432F" w:rsidRPr="00DA17DD">
                <w:rPr>
                  <w:rStyle w:val="aa"/>
                  <w:color w:val="00B050"/>
                  <w:u w:val="none"/>
                </w:rPr>
                <w:t>4.</w:t>
              </w:r>
              <w:r w:rsidR="000B5FE1" w:rsidRPr="00DA17DD">
                <w:rPr>
                  <w:rStyle w:val="aa"/>
                  <w:color w:val="00B050"/>
                  <w:u w:val="none"/>
                </w:rPr>
                <w:t>2</w:t>
              </w:r>
              <w:r w:rsidR="0032432F" w:rsidRPr="00DA17DD">
                <w:rPr>
                  <w:rStyle w:val="aa"/>
                  <w:color w:val="00B050"/>
                  <w:u w:val="none"/>
                </w:rPr>
                <w:t>. Земли водоохранных зон водных объектов</w:t>
              </w:r>
            </w:hyperlink>
          </w:p>
        </w:tc>
        <w:tc>
          <w:tcPr>
            <w:tcW w:w="931" w:type="dxa"/>
            <w:vAlign w:val="center"/>
          </w:tcPr>
          <w:p w:rsidR="0032432F" w:rsidRPr="00DA17DD" w:rsidRDefault="000311F2" w:rsidP="00DA17DD">
            <w:pPr>
              <w:pStyle w:val="ConsNonformat"/>
              <w:widowControl/>
              <w:ind w:right="0"/>
              <w:jc w:val="center"/>
              <w:rPr>
                <w:rFonts w:ascii="Times New Roman" w:hAnsi="Times New Roman" w:cs="Times New Roman"/>
                <w:color w:val="00B050"/>
                <w:sz w:val="24"/>
                <w:szCs w:val="24"/>
              </w:rPr>
            </w:pPr>
            <w:r w:rsidRPr="00DA17DD">
              <w:rPr>
                <w:rFonts w:ascii="Times New Roman" w:hAnsi="Times New Roman" w:cs="Times New Roman"/>
                <w:color w:val="00B050"/>
                <w:sz w:val="24"/>
                <w:szCs w:val="24"/>
              </w:rPr>
              <w:t>11</w:t>
            </w:r>
            <w:r w:rsidR="00DA17DD" w:rsidRPr="00DA17DD">
              <w:rPr>
                <w:rFonts w:ascii="Times New Roman" w:hAnsi="Times New Roman" w:cs="Times New Roman"/>
                <w:color w:val="00B050"/>
                <w:sz w:val="24"/>
                <w:szCs w:val="24"/>
              </w:rPr>
              <w:t>1</w:t>
            </w:r>
          </w:p>
        </w:tc>
      </w:tr>
      <w:tr w:rsidR="0032432F" w:rsidRPr="00B8683C">
        <w:tc>
          <w:tcPr>
            <w:tcW w:w="9149" w:type="dxa"/>
          </w:tcPr>
          <w:p w:rsidR="0032432F" w:rsidRPr="001F5700" w:rsidRDefault="005217E5" w:rsidP="004A0411">
            <w:pPr>
              <w:rPr>
                <w:color w:val="00B050"/>
              </w:rPr>
            </w:pPr>
            <w:r w:rsidRPr="001F5700">
              <w:rPr>
                <w:color w:val="00B050"/>
              </w:rPr>
              <w:t xml:space="preserve">   </w:t>
            </w:r>
            <w:r w:rsidR="00185462" w:rsidRPr="001F5700">
              <w:rPr>
                <w:color w:val="00B050"/>
              </w:rPr>
              <w:t xml:space="preserve">  </w:t>
            </w:r>
            <w:hyperlink w:anchor="sub_100533" w:history="1">
              <w:r w:rsidR="0032432F" w:rsidRPr="001F5700">
                <w:rPr>
                  <w:rStyle w:val="aa"/>
                  <w:color w:val="00B050"/>
                  <w:u w:val="none"/>
                </w:rPr>
                <w:t>4.3. Земли защитных лесов</w:t>
              </w:r>
            </w:hyperlink>
          </w:p>
        </w:tc>
        <w:tc>
          <w:tcPr>
            <w:tcW w:w="931" w:type="dxa"/>
            <w:vAlign w:val="center"/>
          </w:tcPr>
          <w:p w:rsidR="0032432F" w:rsidRPr="001F5700" w:rsidRDefault="000311F2" w:rsidP="000E0F11">
            <w:pPr>
              <w:jc w:val="center"/>
              <w:rPr>
                <w:color w:val="00B050"/>
              </w:rPr>
            </w:pPr>
            <w:r w:rsidRPr="001F5700">
              <w:rPr>
                <w:color w:val="00B050"/>
              </w:rPr>
              <w:t>11</w:t>
            </w:r>
            <w:r w:rsidR="001F5700" w:rsidRPr="001F5700">
              <w:rPr>
                <w:color w:val="00B050"/>
              </w:rPr>
              <w:t>2</w:t>
            </w:r>
          </w:p>
        </w:tc>
      </w:tr>
      <w:tr w:rsidR="0032432F" w:rsidRPr="00B8683C">
        <w:tc>
          <w:tcPr>
            <w:tcW w:w="9149" w:type="dxa"/>
          </w:tcPr>
          <w:p w:rsidR="0032432F" w:rsidRPr="001F5700" w:rsidRDefault="005217E5" w:rsidP="004A0411">
            <w:pPr>
              <w:rPr>
                <w:color w:val="00B050"/>
              </w:rPr>
            </w:pPr>
            <w:r w:rsidRPr="001F5700">
              <w:rPr>
                <w:color w:val="00B050"/>
              </w:rPr>
              <w:t xml:space="preserve">   </w:t>
            </w:r>
            <w:r w:rsidR="00185462" w:rsidRPr="001F5700">
              <w:rPr>
                <w:color w:val="00B050"/>
              </w:rPr>
              <w:t xml:space="preserve">  </w:t>
            </w:r>
            <w:hyperlink w:anchor="sub_10054" w:history="1">
              <w:r w:rsidR="0032432F" w:rsidRPr="001F5700">
                <w:rPr>
                  <w:rStyle w:val="aa"/>
                  <w:color w:val="00B050"/>
                  <w:u w:val="none"/>
                </w:rPr>
                <w:t>4.4. Земли рекреационного назначения</w:t>
              </w:r>
            </w:hyperlink>
          </w:p>
        </w:tc>
        <w:tc>
          <w:tcPr>
            <w:tcW w:w="931" w:type="dxa"/>
            <w:vAlign w:val="center"/>
          </w:tcPr>
          <w:p w:rsidR="0032432F" w:rsidRPr="001F5700" w:rsidRDefault="000311F2" w:rsidP="001F5700">
            <w:pPr>
              <w:jc w:val="center"/>
              <w:rPr>
                <w:color w:val="00B050"/>
              </w:rPr>
            </w:pPr>
            <w:r w:rsidRPr="001F5700">
              <w:rPr>
                <w:color w:val="00B050"/>
              </w:rPr>
              <w:t>11</w:t>
            </w:r>
            <w:r w:rsidR="001F5700" w:rsidRPr="001F5700">
              <w:rPr>
                <w:color w:val="00B050"/>
              </w:rPr>
              <w:t>3</w:t>
            </w:r>
          </w:p>
        </w:tc>
      </w:tr>
      <w:tr w:rsidR="0032432F" w:rsidRPr="00B8683C">
        <w:tc>
          <w:tcPr>
            <w:tcW w:w="9149" w:type="dxa"/>
          </w:tcPr>
          <w:p w:rsidR="0032432F" w:rsidRPr="001F5700" w:rsidRDefault="005217E5" w:rsidP="004A0411">
            <w:pPr>
              <w:rPr>
                <w:color w:val="00B050"/>
              </w:rPr>
            </w:pPr>
            <w:r w:rsidRPr="001F5700">
              <w:rPr>
                <w:color w:val="00B050"/>
              </w:rPr>
              <w:t xml:space="preserve">   </w:t>
            </w:r>
            <w:r w:rsidR="00185462" w:rsidRPr="001F5700">
              <w:rPr>
                <w:color w:val="00B050"/>
              </w:rPr>
              <w:t xml:space="preserve">  </w:t>
            </w:r>
            <w:hyperlink w:anchor="sub_10055" w:history="1">
              <w:r w:rsidR="0032432F" w:rsidRPr="001F5700">
                <w:rPr>
                  <w:rStyle w:val="aa"/>
                  <w:color w:val="00B050"/>
                  <w:u w:val="none"/>
                </w:rPr>
                <w:t>4.5. Земли историко-культурного назначения</w:t>
              </w:r>
            </w:hyperlink>
          </w:p>
        </w:tc>
        <w:tc>
          <w:tcPr>
            <w:tcW w:w="931" w:type="dxa"/>
            <w:vAlign w:val="center"/>
          </w:tcPr>
          <w:p w:rsidR="0032432F" w:rsidRPr="001F5700" w:rsidRDefault="000311F2" w:rsidP="004A0411">
            <w:pPr>
              <w:jc w:val="center"/>
              <w:rPr>
                <w:color w:val="00B050"/>
              </w:rPr>
            </w:pPr>
            <w:r w:rsidRPr="001F5700">
              <w:rPr>
                <w:color w:val="00B050"/>
              </w:rPr>
              <w:t>11</w:t>
            </w:r>
            <w:r w:rsidR="001F5700" w:rsidRPr="001F5700">
              <w:rPr>
                <w:color w:val="00B050"/>
              </w:rPr>
              <w:t>4</w:t>
            </w:r>
          </w:p>
        </w:tc>
      </w:tr>
      <w:tr w:rsidR="0032432F" w:rsidRPr="00B8683C">
        <w:tc>
          <w:tcPr>
            <w:tcW w:w="9149" w:type="dxa"/>
          </w:tcPr>
          <w:p w:rsidR="0032432F" w:rsidRPr="001F5700" w:rsidRDefault="005217E5" w:rsidP="004A0411">
            <w:pPr>
              <w:pStyle w:val="ConsNormal"/>
              <w:widowControl/>
              <w:ind w:right="0" w:firstLine="0"/>
              <w:rPr>
                <w:rFonts w:ascii="Times New Roman" w:hAnsi="Times New Roman" w:cs="Times New Roman"/>
                <w:b/>
                <w:color w:val="00B050"/>
                <w:sz w:val="24"/>
                <w:szCs w:val="24"/>
              </w:rPr>
            </w:pPr>
            <w:r w:rsidRPr="001F5700">
              <w:rPr>
                <w:rFonts w:ascii="Times New Roman" w:hAnsi="Times New Roman" w:cs="Times New Roman"/>
                <w:b/>
                <w:color w:val="00B050"/>
                <w:sz w:val="24"/>
                <w:szCs w:val="24"/>
              </w:rPr>
              <w:t xml:space="preserve">   </w:t>
            </w:r>
            <w:hyperlink w:anchor="sub_1006" w:history="1">
              <w:r w:rsidR="00E467B3" w:rsidRPr="001F5700">
                <w:rPr>
                  <w:rStyle w:val="aa"/>
                  <w:rFonts w:ascii="Times New Roman" w:hAnsi="Times New Roman" w:cs="Times New Roman"/>
                  <w:b/>
                  <w:color w:val="00B050"/>
                  <w:sz w:val="24"/>
                  <w:szCs w:val="24"/>
                  <w:u w:val="none"/>
                </w:rPr>
                <w:t>5. Зоны специального назначения</w:t>
              </w:r>
            </w:hyperlink>
          </w:p>
        </w:tc>
        <w:tc>
          <w:tcPr>
            <w:tcW w:w="931" w:type="dxa"/>
            <w:vAlign w:val="center"/>
          </w:tcPr>
          <w:p w:rsidR="0032432F" w:rsidRPr="001F5700" w:rsidRDefault="000311F2" w:rsidP="000E0F11">
            <w:pPr>
              <w:pStyle w:val="ConsNormal"/>
              <w:widowControl/>
              <w:ind w:right="0" w:firstLine="0"/>
              <w:jc w:val="center"/>
              <w:rPr>
                <w:rFonts w:ascii="Times New Roman" w:hAnsi="Times New Roman" w:cs="Times New Roman"/>
                <w:color w:val="00B050"/>
                <w:sz w:val="24"/>
                <w:szCs w:val="24"/>
              </w:rPr>
            </w:pPr>
            <w:r w:rsidRPr="001F5700">
              <w:rPr>
                <w:rFonts w:ascii="Times New Roman" w:hAnsi="Times New Roman" w:cs="Times New Roman"/>
                <w:color w:val="00B050"/>
                <w:sz w:val="24"/>
                <w:szCs w:val="24"/>
              </w:rPr>
              <w:t>11</w:t>
            </w:r>
            <w:r w:rsidR="001F5700">
              <w:rPr>
                <w:rFonts w:ascii="Times New Roman" w:hAnsi="Times New Roman" w:cs="Times New Roman"/>
                <w:color w:val="00B050"/>
                <w:sz w:val="24"/>
                <w:szCs w:val="24"/>
              </w:rPr>
              <w:t>4</w:t>
            </w:r>
          </w:p>
        </w:tc>
      </w:tr>
      <w:tr w:rsidR="0032432F" w:rsidRPr="00B8683C">
        <w:tc>
          <w:tcPr>
            <w:tcW w:w="9149" w:type="dxa"/>
          </w:tcPr>
          <w:p w:rsidR="0032432F" w:rsidRPr="001F5700" w:rsidRDefault="005217E5" w:rsidP="004A0411">
            <w:pPr>
              <w:pStyle w:val="ConsNormal"/>
              <w:widowControl/>
              <w:ind w:right="0" w:firstLine="0"/>
              <w:rPr>
                <w:rFonts w:ascii="Times New Roman" w:hAnsi="Times New Roman" w:cs="Times New Roman"/>
                <w:color w:val="00B050"/>
                <w:sz w:val="24"/>
                <w:szCs w:val="24"/>
              </w:rPr>
            </w:pPr>
            <w:r w:rsidRPr="001F5700">
              <w:rPr>
                <w:rFonts w:ascii="Times New Roman" w:hAnsi="Times New Roman" w:cs="Times New Roman"/>
                <w:color w:val="00B050"/>
                <w:sz w:val="24"/>
                <w:szCs w:val="24"/>
              </w:rPr>
              <w:t xml:space="preserve">   </w:t>
            </w:r>
            <w:r w:rsidR="00185462" w:rsidRPr="001F5700">
              <w:rPr>
                <w:rFonts w:ascii="Times New Roman" w:hAnsi="Times New Roman" w:cs="Times New Roman"/>
                <w:color w:val="00B050"/>
                <w:sz w:val="24"/>
                <w:szCs w:val="24"/>
              </w:rPr>
              <w:t xml:space="preserve">  </w:t>
            </w:r>
            <w:hyperlink w:anchor="sub_10061" w:history="1">
              <w:r w:rsidR="0032432F" w:rsidRPr="001F5700">
                <w:rPr>
                  <w:rStyle w:val="aa"/>
                  <w:rFonts w:ascii="Times New Roman" w:hAnsi="Times New Roman" w:cs="Times New Roman"/>
                  <w:color w:val="00B050"/>
                  <w:sz w:val="24"/>
                  <w:szCs w:val="24"/>
                  <w:u w:val="none"/>
                </w:rPr>
                <w:t>5.1. Общие требования</w:t>
              </w:r>
            </w:hyperlink>
          </w:p>
        </w:tc>
        <w:tc>
          <w:tcPr>
            <w:tcW w:w="931" w:type="dxa"/>
            <w:vAlign w:val="center"/>
          </w:tcPr>
          <w:p w:rsidR="0032432F" w:rsidRPr="001F5700" w:rsidRDefault="000311F2" w:rsidP="000E0F11">
            <w:pPr>
              <w:pStyle w:val="ConsNormal"/>
              <w:widowControl/>
              <w:ind w:right="0" w:firstLine="0"/>
              <w:jc w:val="center"/>
              <w:rPr>
                <w:rFonts w:ascii="Times New Roman" w:hAnsi="Times New Roman" w:cs="Times New Roman"/>
                <w:color w:val="00B050"/>
                <w:sz w:val="24"/>
                <w:szCs w:val="24"/>
              </w:rPr>
            </w:pPr>
            <w:r w:rsidRPr="001F5700">
              <w:rPr>
                <w:rFonts w:ascii="Times New Roman" w:hAnsi="Times New Roman" w:cs="Times New Roman"/>
                <w:color w:val="00B050"/>
                <w:sz w:val="24"/>
                <w:szCs w:val="24"/>
              </w:rPr>
              <w:t>11</w:t>
            </w:r>
            <w:r w:rsidR="001F5700">
              <w:rPr>
                <w:rFonts w:ascii="Times New Roman" w:hAnsi="Times New Roman" w:cs="Times New Roman"/>
                <w:color w:val="00B050"/>
                <w:sz w:val="24"/>
                <w:szCs w:val="24"/>
              </w:rPr>
              <w:t>4</w:t>
            </w:r>
          </w:p>
        </w:tc>
      </w:tr>
      <w:tr w:rsidR="0032432F" w:rsidRPr="00B8683C">
        <w:tc>
          <w:tcPr>
            <w:tcW w:w="9149" w:type="dxa"/>
          </w:tcPr>
          <w:p w:rsidR="0032432F" w:rsidRPr="001F5700" w:rsidRDefault="005217E5" w:rsidP="00F5528E">
            <w:pPr>
              <w:pStyle w:val="ConsNormal"/>
              <w:widowControl/>
              <w:ind w:right="0" w:firstLine="0"/>
              <w:rPr>
                <w:rFonts w:ascii="Times New Roman" w:hAnsi="Times New Roman" w:cs="Times New Roman"/>
                <w:color w:val="00B050"/>
                <w:sz w:val="24"/>
                <w:szCs w:val="24"/>
              </w:rPr>
            </w:pPr>
            <w:r w:rsidRPr="001F5700">
              <w:rPr>
                <w:rFonts w:ascii="Times New Roman" w:hAnsi="Times New Roman" w:cs="Times New Roman"/>
                <w:color w:val="00B050"/>
                <w:sz w:val="24"/>
                <w:szCs w:val="24"/>
              </w:rPr>
              <w:t xml:space="preserve">   </w:t>
            </w:r>
            <w:r w:rsidR="00185462" w:rsidRPr="001F5700">
              <w:rPr>
                <w:rFonts w:ascii="Times New Roman" w:hAnsi="Times New Roman" w:cs="Times New Roman"/>
                <w:color w:val="00B050"/>
                <w:sz w:val="24"/>
                <w:szCs w:val="24"/>
              </w:rPr>
              <w:t xml:space="preserve">  </w:t>
            </w:r>
            <w:hyperlink w:anchor="sub_10062" w:history="1">
              <w:r w:rsidR="0032432F" w:rsidRPr="001F5700">
                <w:rPr>
                  <w:rStyle w:val="aa"/>
                  <w:rFonts w:ascii="Times New Roman" w:hAnsi="Times New Roman" w:cs="Times New Roman"/>
                  <w:color w:val="00B050"/>
                  <w:sz w:val="24"/>
                  <w:szCs w:val="24"/>
                  <w:u w:val="none"/>
                </w:rPr>
                <w:t>5.2. Зоны размещения кладбищ</w:t>
              </w:r>
            </w:hyperlink>
          </w:p>
        </w:tc>
        <w:tc>
          <w:tcPr>
            <w:tcW w:w="931" w:type="dxa"/>
            <w:vAlign w:val="center"/>
          </w:tcPr>
          <w:p w:rsidR="0032432F" w:rsidRPr="001F5700" w:rsidRDefault="000311F2" w:rsidP="004A0411">
            <w:pPr>
              <w:pStyle w:val="ConsNormal"/>
              <w:widowControl/>
              <w:ind w:right="0" w:firstLine="0"/>
              <w:jc w:val="center"/>
              <w:rPr>
                <w:rFonts w:ascii="Times New Roman" w:hAnsi="Times New Roman" w:cs="Times New Roman"/>
                <w:color w:val="00B050"/>
                <w:sz w:val="24"/>
                <w:szCs w:val="24"/>
              </w:rPr>
            </w:pPr>
            <w:r w:rsidRPr="001F5700">
              <w:rPr>
                <w:rFonts w:ascii="Times New Roman" w:hAnsi="Times New Roman" w:cs="Times New Roman"/>
                <w:color w:val="00B050"/>
                <w:sz w:val="24"/>
                <w:szCs w:val="24"/>
              </w:rPr>
              <w:t>11</w:t>
            </w:r>
            <w:r w:rsidR="001F5700" w:rsidRPr="001F5700">
              <w:rPr>
                <w:rFonts w:ascii="Times New Roman" w:hAnsi="Times New Roman" w:cs="Times New Roman"/>
                <w:color w:val="00B050"/>
                <w:sz w:val="24"/>
                <w:szCs w:val="24"/>
              </w:rPr>
              <w:t>5</w:t>
            </w:r>
          </w:p>
        </w:tc>
      </w:tr>
      <w:tr w:rsidR="0032432F" w:rsidRPr="00B8683C">
        <w:tc>
          <w:tcPr>
            <w:tcW w:w="9149" w:type="dxa"/>
          </w:tcPr>
          <w:p w:rsidR="0032432F" w:rsidRPr="001F5700" w:rsidRDefault="005217E5" w:rsidP="004A0411">
            <w:pPr>
              <w:pStyle w:val="ConsNormal"/>
              <w:widowControl/>
              <w:ind w:right="0" w:firstLine="0"/>
              <w:rPr>
                <w:rFonts w:ascii="Times New Roman" w:hAnsi="Times New Roman" w:cs="Times New Roman"/>
                <w:color w:val="00B050"/>
                <w:sz w:val="24"/>
                <w:szCs w:val="24"/>
              </w:rPr>
            </w:pPr>
            <w:r w:rsidRPr="001F5700">
              <w:rPr>
                <w:rFonts w:ascii="Times New Roman" w:hAnsi="Times New Roman" w:cs="Times New Roman"/>
                <w:color w:val="00B050"/>
                <w:sz w:val="24"/>
                <w:szCs w:val="24"/>
              </w:rPr>
              <w:t xml:space="preserve">   </w:t>
            </w:r>
            <w:r w:rsidR="00185462" w:rsidRPr="001F5700">
              <w:rPr>
                <w:rFonts w:ascii="Times New Roman" w:hAnsi="Times New Roman" w:cs="Times New Roman"/>
                <w:color w:val="00B050"/>
                <w:sz w:val="24"/>
                <w:szCs w:val="24"/>
              </w:rPr>
              <w:t xml:space="preserve">  </w:t>
            </w:r>
            <w:hyperlink w:anchor="sub_10063" w:history="1">
              <w:r w:rsidR="0032432F" w:rsidRPr="001F5700">
                <w:rPr>
                  <w:rStyle w:val="aa"/>
                  <w:rFonts w:ascii="Times New Roman" w:hAnsi="Times New Roman" w:cs="Times New Roman"/>
                  <w:color w:val="00B050"/>
                  <w:sz w:val="24"/>
                  <w:szCs w:val="24"/>
                  <w:u w:val="none"/>
                </w:rPr>
                <w:t>5.3. Зоны размещения скотомогильников</w:t>
              </w:r>
            </w:hyperlink>
          </w:p>
        </w:tc>
        <w:tc>
          <w:tcPr>
            <w:tcW w:w="931" w:type="dxa"/>
            <w:vAlign w:val="center"/>
          </w:tcPr>
          <w:p w:rsidR="0032432F" w:rsidRPr="001F5700" w:rsidRDefault="000311F2" w:rsidP="00536856">
            <w:pPr>
              <w:pStyle w:val="ConsNormal"/>
              <w:widowControl/>
              <w:ind w:right="0" w:firstLine="0"/>
              <w:jc w:val="center"/>
              <w:rPr>
                <w:rFonts w:ascii="Times New Roman" w:hAnsi="Times New Roman" w:cs="Times New Roman"/>
                <w:color w:val="00B050"/>
                <w:sz w:val="24"/>
                <w:szCs w:val="24"/>
              </w:rPr>
            </w:pPr>
            <w:r w:rsidRPr="001F5700">
              <w:rPr>
                <w:rFonts w:ascii="Times New Roman" w:hAnsi="Times New Roman" w:cs="Times New Roman"/>
                <w:color w:val="00B050"/>
                <w:sz w:val="24"/>
                <w:szCs w:val="24"/>
              </w:rPr>
              <w:t>1</w:t>
            </w:r>
            <w:r w:rsidR="001F5700" w:rsidRPr="001F5700">
              <w:rPr>
                <w:rFonts w:ascii="Times New Roman" w:hAnsi="Times New Roman" w:cs="Times New Roman"/>
                <w:color w:val="00B050"/>
                <w:sz w:val="24"/>
                <w:szCs w:val="24"/>
              </w:rPr>
              <w:t>18</w:t>
            </w:r>
          </w:p>
        </w:tc>
      </w:tr>
      <w:tr w:rsidR="0032432F" w:rsidRPr="00B8683C">
        <w:tc>
          <w:tcPr>
            <w:tcW w:w="9149" w:type="dxa"/>
          </w:tcPr>
          <w:p w:rsidR="0032432F" w:rsidRPr="001F5700" w:rsidRDefault="005217E5" w:rsidP="004A0411">
            <w:pPr>
              <w:pStyle w:val="ConsNormal"/>
              <w:widowControl/>
              <w:ind w:right="0" w:firstLine="0"/>
              <w:rPr>
                <w:rFonts w:ascii="Times New Roman" w:hAnsi="Times New Roman" w:cs="Times New Roman"/>
                <w:color w:val="00B050"/>
                <w:sz w:val="24"/>
                <w:szCs w:val="24"/>
              </w:rPr>
            </w:pPr>
            <w:r w:rsidRPr="001F5700">
              <w:rPr>
                <w:rFonts w:ascii="Times New Roman" w:hAnsi="Times New Roman" w:cs="Times New Roman"/>
                <w:color w:val="00B050"/>
                <w:sz w:val="24"/>
                <w:szCs w:val="24"/>
              </w:rPr>
              <w:t xml:space="preserve">   </w:t>
            </w:r>
            <w:r w:rsidR="00185462" w:rsidRPr="001F5700">
              <w:rPr>
                <w:rFonts w:ascii="Times New Roman" w:hAnsi="Times New Roman" w:cs="Times New Roman"/>
                <w:color w:val="00B050"/>
                <w:sz w:val="24"/>
                <w:szCs w:val="24"/>
              </w:rPr>
              <w:t xml:space="preserve">  </w:t>
            </w:r>
            <w:hyperlink w:anchor="sub_10064" w:history="1">
              <w:r w:rsidR="0032432F" w:rsidRPr="001F5700">
                <w:rPr>
                  <w:rStyle w:val="aa"/>
                  <w:rFonts w:ascii="Times New Roman" w:hAnsi="Times New Roman" w:cs="Times New Roman"/>
                  <w:color w:val="00B050"/>
                  <w:sz w:val="24"/>
                  <w:szCs w:val="24"/>
                  <w:u w:val="none"/>
                </w:rPr>
                <w:t>5.4. Зоны размещения полигонов для твердых бытовых отходов</w:t>
              </w:r>
            </w:hyperlink>
          </w:p>
        </w:tc>
        <w:tc>
          <w:tcPr>
            <w:tcW w:w="931" w:type="dxa"/>
            <w:vAlign w:val="center"/>
          </w:tcPr>
          <w:p w:rsidR="0032432F" w:rsidRPr="001F5700" w:rsidRDefault="000311F2" w:rsidP="00536856">
            <w:pPr>
              <w:pStyle w:val="ConsNormal"/>
              <w:widowControl/>
              <w:ind w:right="0" w:firstLine="0"/>
              <w:jc w:val="center"/>
              <w:rPr>
                <w:rFonts w:ascii="Times New Roman" w:hAnsi="Times New Roman" w:cs="Times New Roman"/>
                <w:color w:val="00B050"/>
                <w:sz w:val="24"/>
                <w:szCs w:val="24"/>
              </w:rPr>
            </w:pPr>
            <w:r w:rsidRPr="001F5700">
              <w:rPr>
                <w:rFonts w:ascii="Times New Roman" w:hAnsi="Times New Roman" w:cs="Times New Roman"/>
                <w:color w:val="00B050"/>
                <w:sz w:val="24"/>
                <w:szCs w:val="24"/>
              </w:rPr>
              <w:t>1</w:t>
            </w:r>
            <w:r w:rsidR="001F5700">
              <w:rPr>
                <w:rFonts w:ascii="Times New Roman" w:hAnsi="Times New Roman" w:cs="Times New Roman"/>
                <w:color w:val="00B050"/>
                <w:sz w:val="24"/>
                <w:szCs w:val="24"/>
              </w:rPr>
              <w:t>18</w:t>
            </w:r>
          </w:p>
        </w:tc>
      </w:tr>
      <w:tr w:rsidR="0032432F" w:rsidRPr="00B8683C">
        <w:tc>
          <w:tcPr>
            <w:tcW w:w="9149" w:type="dxa"/>
          </w:tcPr>
          <w:p w:rsidR="0032432F" w:rsidRPr="00141ED1" w:rsidRDefault="005217E5" w:rsidP="004A0411">
            <w:pPr>
              <w:pStyle w:val="ConsNormal"/>
              <w:widowControl/>
              <w:ind w:right="0" w:firstLine="0"/>
              <w:rPr>
                <w:rFonts w:ascii="Times New Roman" w:hAnsi="Times New Roman" w:cs="Times New Roman"/>
                <w:b/>
                <w:color w:val="00B050"/>
                <w:sz w:val="24"/>
                <w:szCs w:val="24"/>
              </w:rPr>
            </w:pPr>
            <w:r w:rsidRPr="00141ED1">
              <w:rPr>
                <w:rFonts w:ascii="Times New Roman" w:hAnsi="Times New Roman" w:cs="Times New Roman"/>
                <w:b/>
                <w:color w:val="00B050"/>
                <w:sz w:val="24"/>
                <w:szCs w:val="24"/>
              </w:rPr>
              <w:t xml:space="preserve">   </w:t>
            </w:r>
            <w:hyperlink w:anchor="sub_1007" w:history="1">
              <w:r w:rsidR="00E467B3" w:rsidRPr="00141ED1">
                <w:rPr>
                  <w:rStyle w:val="aa"/>
                  <w:rFonts w:ascii="Times New Roman" w:hAnsi="Times New Roman" w:cs="Times New Roman"/>
                  <w:b/>
                  <w:color w:val="00B050"/>
                  <w:sz w:val="24"/>
                  <w:szCs w:val="24"/>
                  <w:u w:val="none"/>
                </w:rPr>
                <w:t>6. Инженерная подготовка и защита территории</w:t>
              </w:r>
            </w:hyperlink>
          </w:p>
        </w:tc>
        <w:tc>
          <w:tcPr>
            <w:tcW w:w="931" w:type="dxa"/>
            <w:vAlign w:val="center"/>
          </w:tcPr>
          <w:p w:rsidR="0032432F" w:rsidRPr="00141ED1" w:rsidRDefault="000311F2" w:rsidP="00536856">
            <w:pPr>
              <w:pStyle w:val="ConsNormal"/>
              <w:widowControl/>
              <w:ind w:right="0" w:firstLine="0"/>
              <w:jc w:val="center"/>
              <w:rPr>
                <w:rFonts w:ascii="Times New Roman" w:hAnsi="Times New Roman" w:cs="Times New Roman"/>
                <w:color w:val="00B050"/>
                <w:sz w:val="24"/>
                <w:szCs w:val="24"/>
              </w:rPr>
            </w:pPr>
            <w:r w:rsidRPr="00141ED1">
              <w:rPr>
                <w:rFonts w:ascii="Times New Roman" w:hAnsi="Times New Roman" w:cs="Times New Roman"/>
                <w:color w:val="00B050"/>
                <w:sz w:val="24"/>
                <w:szCs w:val="24"/>
              </w:rPr>
              <w:t>12</w:t>
            </w:r>
            <w:r w:rsidR="00141ED1" w:rsidRPr="00141ED1">
              <w:rPr>
                <w:rFonts w:ascii="Times New Roman" w:hAnsi="Times New Roman" w:cs="Times New Roman"/>
                <w:color w:val="00B050"/>
                <w:sz w:val="24"/>
                <w:szCs w:val="24"/>
              </w:rPr>
              <w:t>0</w:t>
            </w:r>
          </w:p>
        </w:tc>
      </w:tr>
      <w:tr w:rsidR="0032432F" w:rsidRPr="00B8683C">
        <w:tc>
          <w:tcPr>
            <w:tcW w:w="9149" w:type="dxa"/>
          </w:tcPr>
          <w:p w:rsidR="0032432F" w:rsidRPr="00141ED1" w:rsidRDefault="005217E5" w:rsidP="004A0411">
            <w:pPr>
              <w:rPr>
                <w:color w:val="00B050"/>
              </w:rPr>
            </w:pPr>
            <w:r w:rsidRPr="00141ED1">
              <w:rPr>
                <w:b/>
                <w:color w:val="00B050"/>
              </w:rPr>
              <w:lastRenderedPageBreak/>
              <w:t xml:space="preserve">   </w:t>
            </w:r>
            <w:r w:rsidR="00185462" w:rsidRPr="00141ED1">
              <w:rPr>
                <w:b/>
                <w:color w:val="00B050"/>
              </w:rPr>
              <w:t xml:space="preserve">  </w:t>
            </w:r>
            <w:hyperlink w:anchor="sub_10071" w:history="1">
              <w:r w:rsidR="0032432F" w:rsidRPr="00141ED1">
                <w:rPr>
                  <w:rStyle w:val="aa"/>
                  <w:color w:val="00B050"/>
                  <w:u w:val="none"/>
                </w:rPr>
                <w:t>6.1. Общие требования</w:t>
              </w:r>
            </w:hyperlink>
          </w:p>
        </w:tc>
        <w:tc>
          <w:tcPr>
            <w:tcW w:w="931" w:type="dxa"/>
            <w:vAlign w:val="center"/>
          </w:tcPr>
          <w:p w:rsidR="0032432F" w:rsidRPr="00141ED1" w:rsidRDefault="000311F2" w:rsidP="00536856">
            <w:pPr>
              <w:jc w:val="center"/>
              <w:rPr>
                <w:color w:val="00B050"/>
              </w:rPr>
            </w:pPr>
            <w:r w:rsidRPr="00141ED1">
              <w:rPr>
                <w:color w:val="00B050"/>
              </w:rPr>
              <w:t>12</w:t>
            </w:r>
            <w:r w:rsidR="00141ED1" w:rsidRPr="00141ED1">
              <w:rPr>
                <w:color w:val="00B050"/>
              </w:rPr>
              <w:t>0</w:t>
            </w:r>
          </w:p>
        </w:tc>
      </w:tr>
      <w:tr w:rsidR="0032432F" w:rsidRPr="00B8683C">
        <w:tc>
          <w:tcPr>
            <w:tcW w:w="9149" w:type="dxa"/>
          </w:tcPr>
          <w:p w:rsidR="0032432F" w:rsidRPr="00141ED1" w:rsidRDefault="005217E5" w:rsidP="004A0411">
            <w:pPr>
              <w:rPr>
                <w:color w:val="00B050"/>
                <w:spacing w:val="-2"/>
                <w:position w:val="-2"/>
              </w:rPr>
            </w:pPr>
            <w:r w:rsidRPr="00141ED1">
              <w:rPr>
                <w:color w:val="00B050"/>
                <w:spacing w:val="-2"/>
                <w:position w:val="-2"/>
              </w:rPr>
              <w:t xml:space="preserve">   </w:t>
            </w:r>
            <w:r w:rsidR="00185462" w:rsidRPr="00141ED1">
              <w:rPr>
                <w:color w:val="00B050"/>
                <w:spacing w:val="-2"/>
                <w:position w:val="-2"/>
              </w:rPr>
              <w:t xml:space="preserve">  </w:t>
            </w:r>
            <w:hyperlink w:anchor="sub_10075" w:history="1">
              <w:r w:rsidR="00141ED1" w:rsidRPr="00141ED1">
                <w:rPr>
                  <w:rStyle w:val="aa"/>
                  <w:color w:val="00B050"/>
                  <w:spacing w:val="-2"/>
                  <w:position w:val="-2"/>
                  <w:u w:val="none"/>
                </w:rPr>
                <w:t>6.2</w:t>
              </w:r>
              <w:r w:rsidR="0032432F" w:rsidRPr="00141ED1">
                <w:rPr>
                  <w:rStyle w:val="aa"/>
                  <w:color w:val="00B050"/>
                  <w:spacing w:val="-2"/>
                  <w:position w:val="-2"/>
                  <w:u w:val="none"/>
                </w:rPr>
                <w:t>. Сооружения и мероприятия для защиты от подтопления</w:t>
              </w:r>
            </w:hyperlink>
          </w:p>
        </w:tc>
        <w:tc>
          <w:tcPr>
            <w:tcW w:w="931" w:type="dxa"/>
            <w:vAlign w:val="center"/>
          </w:tcPr>
          <w:p w:rsidR="0032432F" w:rsidRPr="00141ED1" w:rsidRDefault="0032432F" w:rsidP="00DE1881">
            <w:pPr>
              <w:jc w:val="center"/>
              <w:rPr>
                <w:color w:val="00B050"/>
                <w:spacing w:val="-2"/>
                <w:position w:val="-2"/>
              </w:rPr>
            </w:pPr>
            <w:r w:rsidRPr="00141ED1">
              <w:rPr>
                <w:color w:val="00B050"/>
                <w:spacing w:val="-2"/>
                <w:position w:val="-2"/>
              </w:rPr>
              <w:t>1</w:t>
            </w:r>
            <w:r w:rsidR="000311F2" w:rsidRPr="00141ED1">
              <w:rPr>
                <w:color w:val="00B050"/>
                <w:spacing w:val="-2"/>
                <w:position w:val="-2"/>
              </w:rPr>
              <w:t>2</w:t>
            </w:r>
            <w:r w:rsidR="00141ED1" w:rsidRPr="00141ED1">
              <w:rPr>
                <w:color w:val="00B050"/>
                <w:spacing w:val="-2"/>
                <w:position w:val="-2"/>
              </w:rPr>
              <w:t>1</w:t>
            </w:r>
          </w:p>
        </w:tc>
      </w:tr>
      <w:tr w:rsidR="0032432F" w:rsidRPr="00B8683C">
        <w:tc>
          <w:tcPr>
            <w:tcW w:w="9149" w:type="dxa"/>
          </w:tcPr>
          <w:p w:rsidR="0032432F" w:rsidRPr="00141ED1" w:rsidRDefault="005217E5" w:rsidP="004A0411">
            <w:pPr>
              <w:rPr>
                <w:bCs/>
                <w:color w:val="00B050"/>
              </w:rPr>
            </w:pPr>
            <w:r w:rsidRPr="00141ED1">
              <w:rPr>
                <w:bCs/>
                <w:color w:val="00B050"/>
              </w:rPr>
              <w:t xml:space="preserve">   </w:t>
            </w:r>
            <w:r w:rsidR="00185462" w:rsidRPr="00141ED1">
              <w:rPr>
                <w:bCs/>
                <w:color w:val="00B050"/>
              </w:rPr>
              <w:t xml:space="preserve">  </w:t>
            </w:r>
            <w:hyperlink w:anchor="sub_10076" w:history="1">
              <w:r w:rsidR="00141ED1" w:rsidRPr="00141ED1">
                <w:rPr>
                  <w:rStyle w:val="aa"/>
                  <w:bCs/>
                  <w:color w:val="00B050"/>
                  <w:u w:val="none"/>
                </w:rPr>
                <w:t>6.3</w:t>
              </w:r>
              <w:r w:rsidR="0032432F" w:rsidRPr="00141ED1">
                <w:rPr>
                  <w:rStyle w:val="aa"/>
                  <w:bCs/>
                  <w:color w:val="00B050"/>
                  <w:u w:val="none"/>
                </w:rPr>
                <w:t>. Сооружения и мероприятия для защиты от затопления</w:t>
              </w:r>
            </w:hyperlink>
          </w:p>
        </w:tc>
        <w:tc>
          <w:tcPr>
            <w:tcW w:w="931" w:type="dxa"/>
            <w:vAlign w:val="center"/>
          </w:tcPr>
          <w:p w:rsidR="0032432F" w:rsidRPr="00141ED1" w:rsidRDefault="0032432F" w:rsidP="00141ED1">
            <w:pPr>
              <w:jc w:val="center"/>
              <w:rPr>
                <w:bCs/>
                <w:color w:val="00B050"/>
              </w:rPr>
            </w:pPr>
            <w:r w:rsidRPr="00141ED1">
              <w:rPr>
                <w:bCs/>
                <w:color w:val="00B050"/>
              </w:rPr>
              <w:t>1</w:t>
            </w:r>
            <w:r w:rsidR="000311F2" w:rsidRPr="00141ED1">
              <w:rPr>
                <w:bCs/>
                <w:color w:val="00B050"/>
              </w:rPr>
              <w:t>2</w:t>
            </w:r>
            <w:r w:rsidR="00141ED1" w:rsidRPr="00141ED1">
              <w:rPr>
                <w:bCs/>
                <w:color w:val="00B050"/>
              </w:rPr>
              <w:t>2</w:t>
            </w:r>
          </w:p>
        </w:tc>
      </w:tr>
      <w:tr w:rsidR="0032432F" w:rsidRPr="00B8683C">
        <w:tc>
          <w:tcPr>
            <w:tcW w:w="9149" w:type="dxa"/>
          </w:tcPr>
          <w:p w:rsidR="0032432F" w:rsidRPr="00B853AC" w:rsidRDefault="005217E5" w:rsidP="004A0411">
            <w:pPr>
              <w:rPr>
                <w:b/>
                <w:bCs/>
                <w:color w:val="00B050"/>
              </w:rPr>
            </w:pPr>
            <w:r w:rsidRPr="00B853AC">
              <w:rPr>
                <w:bCs/>
                <w:color w:val="00B050"/>
              </w:rPr>
              <w:t xml:space="preserve">   </w:t>
            </w:r>
            <w:hyperlink w:anchor="sub_1008" w:history="1">
              <w:r w:rsidR="00E467B3" w:rsidRPr="00B853AC">
                <w:rPr>
                  <w:rStyle w:val="aa"/>
                  <w:b/>
                  <w:bCs/>
                  <w:color w:val="00B050"/>
                  <w:u w:val="none"/>
                </w:rPr>
                <w:t>7. Охрана окружающей среды</w:t>
              </w:r>
            </w:hyperlink>
            <w:r w:rsidR="0032432F" w:rsidRPr="00B853AC">
              <w:rPr>
                <w:b/>
                <w:bCs/>
                <w:color w:val="00B050"/>
              </w:rPr>
              <w:t xml:space="preserve"> </w:t>
            </w:r>
          </w:p>
        </w:tc>
        <w:tc>
          <w:tcPr>
            <w:tcW w:w="931" w:type="dxa"/>
            <w:vAlign w:val="center"/>
          </w:tcPr>
          <w:p w:rsidR="0032432F" w:rsidRPr="00B853AC" w:rsidRDefault="00B853AC" w:rsidP="008B5F26">
            <w:pPr>
              <w:jc w:val="center"/>
              <w:rPr>
                <w:bCs/>
                <w:color w:val="00B050"/>
              </w:rPr>
            </w:pPr>
            <w:r w:rsidRPr="00B853AC">
              <w:rPr>
                <w:bCs/>
                <w:color w:val="00B050"/>
              </w:rPr>
              <w:t>12</w:t>
            </w:r>
            <w:r w:rsidR="008B5F26" w:rsidRPr="00B853AC">
              <w:rPr>
                <w:bCs/>
                <w:color w:val="00B050"/>
              </w:rPr>
              <w:t>3</w:t>
            </w:r>
          </w:p>
        </w:tc>
      </w:tr>
      <w:tr w:rsidR="0032432F" w:rsidRPr="00B8683C">
        <w:tc>
          <w:tcPr>
            <w:tcW w:w="9149" w:type="dxa"/>
          </w:tcPr>
          <w:p w:rsidR="0032432F" w:rsidRPr="00B853AC" w:rsidRDefault="005217E5" w:rsidP="004A0411">
            <w:pPr>
              <w:rPr>
                <w:bCs/>
                <w:color w:val="00B050"/>
              </w:rPr>
            </w:pPr>
            <w:r w:rsidRPr="00B853AC">
              <w:rPr>
                <w:bCs/>
                <w:color w:val="00B050"/>
              </w:rPr>
              <w:t xml:space="preserve">     </w:t>
            </w:r>
            <w:hyperlink w:anchor="sub_10081" w:history="1">
              <w:r w:rsidR="0032432F" w:rsidRPr="00B853AC">
                <w:rPr>
                  <w:rStyle w:val="aa"/>
                  <w:bCs/>
                  <w:color w:val="00B050"/>
                  <w:u w:val="none"/>
                </w:rPr>
                <w:t>7.1. Общие требования</w:t>
              </w:r>
            </w:hyperlink>
          </w:p>
        </w:tc>
        <w:tc>
          <w:tcPr>
            <w:tcW w:w="931" w:type="dxa"/>
            <w:vAlign w:val="center"/>
          </w:tcPr>
          <w:p w:rsidR="0032432F" w:rsidRPr="00B853AC" w:rsidRDefault="0032432F" w:rsidP="008B5F26">
            <w:pPr>
              <w:jc w:val="center"/>
              <w:rPr>
                <w:bCs/>
                <w:color w:val="00B050"/>
              </w:rPr>
            </w:pPr>
            <w:r w:rsidRPr="00B853AC">
              <w:rPr>
                <w:bCs/>
                <w:color w:val="00B050"/>
              </w:rPr>
              <w:t>1</w:t>
            </w:r>
            <w:r w:rsidR="00B853AC" w:rsidRPr="00B853AC">
              <w:rPr>
                <w:bCs/>
                <w:color w:val="00B050"/>
              </w:rPr>
              <w:t>2</w:t>
            </w:r>
            <w:r w:rsidR="008B5F26" w:rsidRPr="00B853AC">
              <w:rPr>
                <w:bCs/>
                <w:color w:val="00B050"/>
              </w:rPr>
              <w:t>3</w:t>
            </w:r>
          </w:p>
        </w:tc>
      </w:tr>
      <w:tr w:rsidR="0032432F" w:rsidRPr="00B8683C">
        <w:tc>
          <w:tcPr>
            <w:tcW w:w="9149" w:type="dxa"/>
          </w:tcPr>
          <w:p w:rsidR="0032432F" w:rsidRPr="00B853AC" w:rsidRDefault="005217E5" w:rsidP="004A0411">
            <w:pPr>
              <w:rPr>
                <w:bCs/>
                <w:color w:val="00B050"/>
              </w:rPr>
            </w:pPr>
            <w:r w:rsidRPr="00B853AC">
              <w:rPr>
                <w:bCs/>
                <w:color w:val="00B050"/>
              </w:rPr>
              <w:t xml:space="preserve">     </w:t>
            </w:r>
            <w:hyperlink w:anchor="sub_10082" w:history="1">
              <w:r w:rsidR="0032432F" w:rsidRPr="00B853AC">
                <w:rPr>
                  <w:rStyle w:val="aa"/>
                  <w:bCs/>
                  <w:color w:val="00B050"/>
                  <w:u w:val="none"/>
                </w:rPr>
                <w:t>7.2. Рациональное использование природных ресурсов</w:t>
              </w:r>
            </w:hyperlink>
          </w:p>
        </w:tc>
        <w:tc>
          <w:tcPr>
            <w:tcW w:w="931" w:type="dxa"/>
            <w:vAlign w:val="center"/>
          </w:tcPr>
          <w:p w:rsidR="0032432F" w:rsidRPr="00B853AC" w:rsidRDefault="00B853AC" w:rsidP="001C1B58">
            <w:pPr>
              <w:jc w:val="center"/>
              <w:rPr>
                <w:bCs/>
                <w:color w:val="00B050"/>
              </w:rPr>
            </w:pPr>
            <w:r w:rsidRPr="00B853AC">
              <w:rPr>
                <w:bCs/>
                <w:color w:val="00B050"/>
              </w:rPr>
              <w:t>124</w:t>
            </w:r>
          </w:p>
        </w:tc>
      </w:tr>
      <w:tr w:rsidR="0032432F" w:rsidRPr="00B8683C">
        <w:tc>
          <w:tcPr>
            <w:tcW w:w="9149" w:type="dxa"/>
          </w:tcPr>
          <w:p w:rsidR="0032432F" w:rsidRPr="00B853AC" w:rsidRDefault="005217E5" w:rsidP="004A0411">
            <w:pPr>
              <w:rPr>
                <w:bCs/>
                <w:color w:val="00B050"/>
              </w:rPr>
            </w:pPr>
            <w:r w:rsidRPr="00B853AC">
              <w:rPr>
                <w:bCs/>
                <w:color w:val="00B050"/>
              </w:rPr>
              <w:t xml:space="preserve">     </w:t>
            </w:r>
            <w:hyperlink w:anchor="sub_10083" w:history="1">
              <w:r w:rsidR="0032432F" w:rsidRPr="00B853AC">
                <w:rPr>
                  <w:rStyle w:val="aa"/>
                  <w:bCs/>
                  <w:color w:val="00B050"/>
                  <w:u w:val="none"/>
                </w:rPr>
                <w:t>7.3. Охрана атмосферного воздуха</w:t>
              </w:r>
            </w:hyperlink>
          </w:p>
        </w:tc>
        <w:tc>
          <w:tcPr>
            <w:tcW w:w="931" w:type="dxa"/>
            <w:vAlign w:val="center"/>
          </w:tcPr>
          <w:p w:rsidR="0032432F" w:rsidRPr="00B853AC" w:rsidRDefault="00B853AC" w:rsidP="001C1B58">
            <w:pPr>
              <w:jc w:val="center"/>
              <w:rPr>
                <w:bCs/>
                <w:color w:val="00B050"/>
              </w:rPr>
            </w:pPr>
            <w:r w:rsidRPr="00B853AC">
              <w:rPr>
                <w:bCs/>
                <w:color w:val="00B050"/>
              </w:rPr>
              <w:t>124</w:t>
            </w:r>
          </w:p>
        </w:tc>
      </w:tr>
      <w:tr w:rsidR="0032432F" w:rsidRPr="00B8683C">
        <w:tc>
          <w:tcPr>
            <w:tcW w:w="9149" w:type="dxa"/>
          </w:tcPr>
          <w:p w:rsidR="0032432F" w:rsidRPr="0029494C" w:rsidRDefault="005217E5" w:rsidP="004A0411">
            <w:pPr>
              <w:rPr>
                <w:bCs/>
                <w:color w:val="00B050"/>
              </w:rPr>
            </w:pPr>
            <w:r w:rsidRPr="0029494C">
              <w:rPr>
                <w:bCs/>
                <w:color w:val="00B050"/>
              </w:rPr>
              <w:t xml:space="preserve">     </w:t>
            </w:r>
            <w:hyperlink w:anchor="sub_10084" w:history="1">
              <w:r w:rsidR="0032432F" w:rsidRPr="0029494C">
                <w:rPr>
                  <w:rStyle w:val="aa"/>
                  <w:bCs/>
                  <w:color w:val="00B050"/>
                  <w:u w:val="none"/>
                </w:rPr>
                <w:t>7.4. Охрана водных объектов</w:t>
              </w:r>
            </w:hyperlink>
          </w:p>
        </w:tc>
        <w:tc>
          <w:tcPr>
            <w:tcW w:w="931" w:type="dxa"/>
            <w:vAlign w:val="center"/>
          </w:tcPr>
          <w:p w:rsidR="0032432F" w:rsidRPr="0029494C" w:rsidRDefault="0029494C" w:rsidP="001C1B58">
            <w:pPr>
              <w:jc w:val="center"/>
              <w:rPr>
                <w:bCs/>
                <w:color w:val="00B050"/>
              </w:rPr>
            </w:pPr>
            <w:r w:rsidRPr="0029494C">
              <w:rPr>
                <w:bCs/>
                <w:color w:val="00B050"/>
              </w:rPr>
              <w:t>12</w:t>
            </w:r>
            <w:r w:rsidR="001C1B58" w:rsidRPr="0029494C">
              <w:rPr>
                <w:bCs/>
                <w:color w:val="00B050"/>
              </w:rPr>
              <w:t>6</w:t>
            </w:r>
          </w:p>
        </w:tc>
      </w:tr>
      <w:tr w:rsidR="0032432F" w:rsidRPr="00B8683C">
        <w:tc>
          <w:tcPr>
            <w:tcW w:w="9149" w:type="dxa"/>
          </w:tcPr>
          <w:p w:rsidR="0032432F" w:rsidRPr="0029494C" w:rsidRDefault="005217E5" w:rsidP="004A0411">
            <w:pPr>
              <w:rPr>
                <w:bCs/>
                <w:color w:val="00B050"/>
              </w:rPr>
            </w:pPr>
            <w:r w:rsidRPr="0029494C">
              <w:rPr>
                <w:bCs/>
                <w:color w:val="00B050"/>
              </w:rPr>
              <w:t xml:space="preserve">     </w:t>
            </w:r>
            <w:hyperlink w:anchor="sub_10085" w:history="1">
              <w:r w:rsidR="0032432F" w:rsidRPr="0029494C">
                <w:rPr>
                  <w:rStyle w:val="aa"/>
                  <w:bCs/>
                  <w:color w:val="00B050"/>
                  <w:u w:val="none"/>
                </w:rPr>
                <w:t>7.5. Охрана почв</w:t>
              </w:r>
            </w:hyperlink>
          </w:p>
        </w:tc>
        <w:tc>
          <w:tcPr>
            <w:tcW w:w="931" w:type="dxa"/>
            <w:vAlign w:val="center"/>
          </w:tcPr>
          <w:p w:rsidR="0032432F" w:rsidRPr="0029494C" w:rsidRDefault="00AA33F2" w:rsidP="001C1B58">
            <w:pPr>
              <w:jc w:val="center"/>
              <w:rPr>
                <w:bCs/>
                <w:color w:val="00B050"/>
              </w:rPr>
            </w:pPr>
            <w:r w:rsidRPr="0029494C">
              <w:rPr>
                <w:bCs/>
                <w:color w:val="00B050"/>
              </w:rPr>
              <w:t>1</w:t>
            </w:r>
            <w:r w:rsidR="0029494C" w:rsidRPr="0029494C">
              <w:rPr>
                <w:bCs/>
                <w:color w:val="00B050"/>
              </w:rPr>
              <w:t>2</w:t>
            </w:r>
            <w:r w:rsidR="001C1B58" w:rsidRPr="0029494C">
              <w:rPr>
                <w:bCs/>
                <w:color w:val="00B050"/>
              </w:rPr>
              <w:t>9</w:t>
            </w:r>
          </w:p>
        </w:tc>
      </w:tr>
      <w:tr w:rsidR="0032432F" w:rsidRPr="00B8683C">
        <w:tc>
          <w:tcPr>
            <w:tcW w:w="9149" w:type="dxa"/>
          </w:tcPr>
          <w:p w:rsidR="0032432F" w:rsidRPr="0029494C" w:rsidRDefault="005217E5" w:rsidP="004A0411">
            <w:pPr>
              <w:rPr>
                <w:bCs/>
                <w:color w:val="00B050"/>
              </w:rPr>
            </w:pPr>
            <w:r w:rsidRPr="0029494C">
              <w:rPr>
                <w:bCs/>
                <w:color w:val="00B050"/>
              </w:rPr>
              <w:t xml:space="preserve">     </w:t>
            </w:r>
            <w:hyperlink w:anchor="sub_10086" w:history="1">
              <w:r w:rsidR="0032432F" w:rsidRPr="0029494C">
                <w:rPr>
                  <w:rStyle w:val="aa"/>
                  <w:bCs/>
                  <w:color w:val="00B050"/>
                  <w:u w:val="none"/>
                </w:rPr>
                <w:t>7.6. Защита от шума и вибрации</w:t>
              </w:r>
            </w:hyperlink>
          </w:p>
        </w:tc>
        <w:tc>
          <w:tcPr>
            <w:tcW w:w="931" w:type="dxa"/>
            <w:vAlign w:val="center"/>
          </w:tcPr>
          <w:p w:rsidR="0032432F" w:rsidRPr="0029494C" w:rsidRDefault="0029494C" w:rsidP="001C1B58">
            <w:pPr>
              <w:jc w:val="center"/>
              <w:rPr>
                <w:bCs/>
                <w:color w:val="00B050"/>
              </w:rPr>
            </w:pPr>
            <w:r w:rsidRPr="0029494C">
              <w:rPr>
                <w:bCs/>
                <w:color w:val="00B050"/>
              </w:rPr>
              <w:t>13</w:t>
            </w:r>
            <w:r w:rsidR="001C1B58" w:rsidRPr="0029494C">
              <w:rPr>
                <w:bCs/>
                <w:color w:val="00B050"/>
              </w:rPr>
              <w:t>0</w:t>
            </w:r>
          </w:p>
        </w:tc>
      </w:tr>
      <w:tr w:rsidR="0032432F" w:rsidRPr="00B8683C">
        <w:trPr>
          <w:trHeight w:val="142"/>
        </w:trPr>
        <w:tc>
          <w:tcPr>
            <w:tcW w:w="9149" w:type="dxa"/>
          </w:tcPr>
          <w:p w:rsidR="0032432F" w:rsidRPr="0029494C" w:rsidRDefault="005217E5" w:rsidP="004A0411">
            <w:pPr>
              <w:rPr>
                <w:color w:val="00B050"/>
              </w:rPr>
            </w:pPr>
            <w:r w:rsidRPr="0029494C">
              <w:rPr>
                <w:color w:val="00B050"/>
              </w:rPr>
              <w:t xml:space="preserve">     </w:t>
            </w:r>
            <w:hyperlink w:anchor="sub_10087" w:history="1">
              <w:r w:rsidR="0032432F" w:rsidRPr="0029494C">
                <w:rPr>
                  <w:rStyle w:val="aa"/>
                  <w:color w:val="00B050"/>
                  <w:u w:val="none"/>
                </w:rPr>
                <w:t>7.7. Защита от электромагнитных полей, излучений и облучений</w:t>
              </w:r>
            </w:hyperlink>
          </w:p>
        </w:tc>
        <w:tc>
          <w:tcPr>
            <w:tcW w:w="931" w:type="dxa"/>
            <w:vAlign w:val="center"/>
          </w:tcPr>
          <w:p w:rsidR="0032432F" w:rsidRPr="0029494C" w:rsidRDefault="0029494C" w:rsidP="001C1B58">
            <w:pPr>
              <w:jc w:val="center"/>
              <w:rPr>
                <w:color w:val="00B050"/>
              </w:rPr>
            </w:pPr>
            <w:r w:rsidRPr="0029494C">
              <w:rPr>
                <w:color w:val="00B050"/>
              </w:rPr>
              <w:t>13</w:t>
            </w:r>
            <w:r w:rsidR="001C1B58" w:rsidRPr="0029494C">
              <w:rPr>
                <w:color w:val="00B050"/>
              </w:rPr>
              <w:t>5</w:t>
            </w:r>
          </w:p>
        </w:tc>
      </w:tr>
      <w:tr w:rsidR="0032432F" w:rsidRPr="00B8683C">
        <w:tc>
          <w:tcPr>
            <w:tcW w:w="9149" w:type="dxa"/>
          </w:tcPr>
          <w:p w:rsidR="0032432F" w:rsidRPr="0029494C" w:rsidRDefault="005217E5" w:rsidP="004A0411">
            <w:pPr>
              <w:widowControl w:val="0"/>
              <w:autoSpaceDE w:val="0"/>
              <w:autoSpaceDN w:val="0"/>
              <w:adjustRightInd w:val="0"/>
              <w:rPr>
                <w:bCs/>
                <w:color w:val="00B050"/>
              </w:rPr>
            </w:pPr>
            <w:r w:rsidRPr="0029494C">
              <w:rPr>
                <w:bCs/>
                <w:color w:val="00B050"/>
              </w:rPr>
              <w:t xml:space="preserve">     </w:t>
            </w:r>
            <w:hyperlink w:anchor="sub_10088" w:history="1">
              <w:r w:rsidR="0032432F" w:rsidRPr="0029494C">
                <w:rPr>
                  <w:rStyle w:val="aa"/>
                  <w:bCs/>
                  <w:color w:val="00B050"/>
                  <w:u w:val="none"/>
                </w:rPr>
                <w:t>7.8. Радиационная безопасность</w:t>
              </w:r>
            </w:hyperlink>
          </w:p>
        </w:tc>
        <w:tc>
          <w:tcPr>
            <w:tcW w:w="931" w:type="dxa"/>
            <w:vAlign w:val="center"/>
          </w:tcPr>
          <w:p w:rsidR="0032432F" w:rsidRPr="0029494C" w:rsidRDefault="0029494C" w:rsidP="001C1B58">
            <w:pPr>
              <w:widowControl w:val="0"/>
              <w:autoSpaceDE w:val="0"/>
              <w:autoSpaceDN w:val="0"/>
              <w:adjustRightInd w:val="0"/>
              <w:jc w:val="center"/>
              <w:rPr>
                <w:bCs/>
                <w:color w:val="00B050"/>
              </w:rPr>
            </w:pPr>
            <w:r w:rsidRPr="0029494C">
              <w:rPr>
                <w:bCs/>
                <w:color w:val="00B050"/>
              </w:rPr>
              <w:t>13</w:t>
            </w:r>
            <w:r w:rsidR="001C1B58" w:rsidRPr="0029494C">
              <w:rPr>
                <w:bCs/>
                <w:color w:val="00B050"/>
              </w:rPr>
              <w:t>8</w:t>
            </w:r>
          </w:p>
        </w:tc>
      </w:tr>
      <w:tr w:rsidR="0032432F" w:rsidRPr="00B8683C">
        <w:tc>
          <w:tcPr>
            <w:tcW w:w="9149" w:type="dxa"/>
          </w:tcPr>
          <w:p w:rsidR="0032432F" w:rsidRPr="0029494C" w:rsidRDefault="005217E5" w:rsidP="004A0411">
            <w:pPr>
              <w:widowControl w:val="0"/>
              <w:autoSpaceDE w:val="0"/>
              <w:autoSpaceDN w:val="0"/>
              <w:adjustRightInd w:val="0"/>
              <w:rPr>
                <w:bCs/>
                <w:color w:val="00B050"/>
              </w:rPr>
            </w:pPr>
            <w:r w:rsidRPr="0029494C">
              <w:rPr>
                <w:bCs/>
                <w:color w:val="00B050"/>
              </w:rPr>
              <w:t xml:space="preserve">     </w:t>
            </w:r>
            <w:hyperlink w:anchor="sub_10089" w:history="1">
              <w:r w:rsidR="0032432F" w:rsidRPr="0029494C">
                <w:rPr>
                  <w:rStyle w:val="aa"/>
                  <w:bCs/>
                  <w:color w:val="00B050"/>
                  <w:u w:val="none"/>
                </w:rPr>
                <w:t>7.9. Разрешенные параметры допустимых уровней воздействия на человека и усл</w:t>
              </w:r>
              <w:r w:rsidR="0032432F" w:rsidRPr="0029494C">
                <w:rPr>
                  <w:rStyle w:val="aa"/>
                  <w:bCs/>
                  <w:color w:val="00B050"/>
                  <w:u w:val="none"/>
                </w:rPr>
                <w:t>о</w:t>
              </w:r>
              <w:r w:rsidR="0032432F" w:rsidRPr="0029494C">
                <w:rPr>
                  <w:rStyle w:val="aa"/>
                  <w:bCs/>
                  <w:color w:val="00B050"/>
                  <w:u w:val="none"/>
                </w:rPr>
                <w:t>вия проживания</w:t>
              </w:r>
            </w:hyperlink>
          </w:p>
        </w:tc>
        <w:tc>
          <w:tcPr>
            <w:tcW w:w="931" w:type="dxa"/>
            <w:vAlign w:val="center"/>
          </w:tcPr>
          <w:p w:rsidR="0032432F" w:rsidRPr="0029494C" w:rsidRDefault="0029494C" w:rsidP="001C1B58">
            <w:pPr>
              <w:widowControl w:val="0"/>
              <w:autoSpaceDE w:val="0"/>
              <w:autoSpaceDN w:val="0"/>
              <w:adjustRightInd w:val="0"/>
              <w:jc w:val="center"/>
              <w:rPr>
                <w:bCs/>
                <w:color w:val="00B050"/>
              </w:rPr>
            </w:pPr>
            <w:r w:rsidRPr="0029494C">
              <w:rPr>
                <w:bCs/>
                <w:color w:val="00B050"/>
              </w:rPr>
              <w:t>14</w:t>
            </w:r>
            <w:r>
              <w:rPr>
                <w:bCs/>
                <w:color w:val="00B050"/>
              </w:rPr>
              <w:t>0</w:t>
            </w:r>
          </w:p>
        </w:tc>
      </w:tr>
      <w:tr w:rsidR="0032432F" w:rsidRPr="00B8683C">
        <w:tc>
          <w:tcPr>
            <w:tcW w:w="9149" w:type="dxa"/>
          </w:tcPr>
          <w:p w:rsidR="0032432F" w:rsidRPr="0029494C" w:rsidRDefault="005217E5" w:rsidP="004A0411">
            <w:pPr>
              <w:widowControl w:val="0"/>
              <w:autoSpaceDE w:val="0"/>
              <w:autoSpaceDN w:val="0"/>
              <w:adjustRightInd w:val="0"/>
              <w:rPr>
                <w:bCs/>
                <w:color w:val="00B050"/>
              </w:rPr>
            </w:pPr>
            <w:r w:rsidRPr="0029494C">
              <w:rPr>
                <w:bCs/>
                <w:color w:val="00B050"/>
              </w:rPr>
              <w:t xml:space="preserve">     </w:t>
            </w:r>
            <w:hyperlink w:anchor="sub_100810" w:history="1">
              <w:r w:rsidR="0032432F" w:rsidRPr="0029494C">
                <w:rPr>
                  <w:rStyle w:val="aa"/>
                  <w:bCs/>
                  <w:color w:val="00B050"/>
                  <w:u w:val="none"/>
                </w:rPr>
                <w:t>7.10. Регулирование микроклимата</w:t>
              </w:r>
            </w:hyperlink>
          </w:p>
        </w:tc>
        <w:tc>
          <w:tcPr>
            <w:tcW w:w="931" w:type="dxa"/>
            <w:vAlign w:val="center"/>
          </w:tcPr>
          <w:p w:rsidR="0032432F" w:rsidRPr="0029494C" w:rsidRDefault="0029494C" w:rsidP="001C1B58">
            <w:pPr>
              <w:widowControl w:val="0"/>
              <w:autoSpaceDE w:val="0"/>
              <w:autoSpaceDN w:val="0"/>
              <w:adjustRightInd w:val="0"/>
              <w:jc w:val="center"/>
              <w:rPr>
                <w:bCs/>
                <w:color w:val="00B050"/>
              </w:rPr>
            </w:pPr>
            <w:r w:rsidRPr="0029494C">
              <w:rPr>
                <w:bCs/>
                <w:color w:val="00B050"/>
              </w:rPr>
              <w:t>14</w:t>
            </w:r>
            <w:r w:rsidR="001C1B58" w:rsidRPr="0029494C">
              <w:rPr>
                <w:bCs/>
                <w:color w:val="00B050"/>
              </w:rPr>
              <w:t>1</w:t>
            </w:r>
          </w:p>
        </w:tc>
      </w:tr>
      <w:tr w:rsidR="0032432F" w:rsidRPr="00B8683C">
        <w:tc>
          <w:tcPr>
            <w:tcW w:w="9149" w:type="dxa"/>
          </w:tcPr>
          <w:p w:rsidR="0032432F" w:rsidRPr="0029494C" w:rsidRDefault="005217E5" w:rsidP="004A0411">
            <w:pPr>
              <w:widowControl w:val="0"/>
              <w:autoSpaceDE w:val="0"/>
              <w:autoSpaceDN w:val="0"/>
              <w:adjustRightInd w:val="0"/>
              <w:rPr>
                <w:b/>
                <w:bCs/>
                <w:color w:val="00B050"/>
              </w:rPr>
            </w:pPr>
            <w:r w:rsidRPr="0029494C">
              <w:rPr>
                <w:bCs/>
                <w:color w:val="00B050"/>
              </w:rPr>
              <w:t xml:space="preserve">   </w:t>
            </w:r>
            <w:hyperlink w:anchor="sub_1009" w:history="1">
              <w:r w:rsidR="00E467B3" w:rsidRPr="0029494C">
                <w:rPr>
                  <w:rStyle w:val="aa"/>
                  <w:b/>
                  <w:bCs/>
                  <w:color w:val="00B050"/>
                  <w:u w:val="none"/>
                </w:rPr>
                <w:t>8. Охрана объектов культурного наследия (памятников истории и культуры)</w:t>
              </w:r>
            </w:hyperlink>
          </w:p>
        </w:tc>
        <w:tc>
          <w:tcPr>
            <w:tcW w:w="931" w:type="dxa"/>
            <w:vAlign w:val="center"/>
          </w:tcPr>
          <w:p w:rsidR="0032432F" w:rsidRPr="0029494C" w:rsidRDefault="0029494C" w:rsidP="001C1B58">
            <w:pPr>
              <w:widowControl w:val="0"/>
              <w:autoSpaceDE w:val="0"/>
              <w:autoSpaceDN w:val="0"/>
              <w:adjustRightInd w:val="0"/>
              <w:jc w:val="center"/>
              <w:rPr>
                <w:bCs/>
                <w:color w:val="00B050"/>
              </w:rPr>
            </w:pPr>
            <w:r w:rsidRPr="0029494C">
              <w:rPr>
                <w:bCs/>
                <w:color w:val="00B050"/>
              </w:rPr>
              <w:t>142</w:t>
            </w:r>
          </w:p>
        </w:tc>
      </w:tr>
      <w:tr w:rsidR="0032432F" w:rsidRPr="00B8683C">
        <w:tc>
          <w:tcPr>
            <w:tcW w:w="9149" w:type="dxa"/>
          </w:tcPr>
          <w:p w:rsidR="0032432F" w:rsidRPr="0029494C" w:rsidRDefault="005217E5" w:rsidP="004A0411">
            <w:pPr>
              <w:widowControl w:val="0"/>
              <w:autoSpaceDE w:val="0"/>
              <w:autoSpaceDN w:val="0"/>
              <w:adjustRightInd w:val="0"/>
              <w:rPr>
                <w:bCs/>
                <w:color w:val="00B050"/>
              </w:rPr>
            </w:pPr>
            <w:r w:rsidRPr="0029494C">
              <w:rPr>
                <w:bCs/>
                <w:color w:val="00B050"/>
              </w:rPr>
              <w:t xml:space="preserve">     </w:t>
            </w:r>
            <w:hyperlink w:anchor="sub_10091" w:history="1">
              <w:r w:rsidR="0032432F" w:rsidRPr="0029494C">
                <w:rPr>
                  <w:rStyle w:val="aa"/>
                  <w:bCs/>
                  <w:color w:val="00B050"/>
                  <w:u w:val="none"/>
                </w:rPr>
                <w:t>8.1. Общие положения</w:t>
              </w:r>
            </w:hyperlink>
          </w:p>
        </w:tc>
        <w:tc>
          <w:tcPr>
            <w:tcW w:w="931" w:type="dxa"/>
            <w:vAlign w:val="center"/>
          </w:tcPr>
          <w:p w:rsidR="0032432F" w:rsidRPr="0029494C" w:rsidRDefault="00AA33F2" w:rsidP="0029494C">
            <w:pPr>
              <w:widowControl w:val="0"/>
              <w:autoSpaceDE w:val="0"/>
              <w:autoSpaceDN w:val="0"/>
              <w:adjustRightInd w:val="0"/>
              <w:jc w:val="center"/>
              <w:rPr>
                <w:bCs/>
                <w:color w:val="00B050"/>
              </w:rPr>
            </w:pPr>
            <w:r w:rsidRPr="0029494C">
              <w:rPr>
                <w:bCs/>
                <w:color w:val="00B050"/>
              </w:rPr>
              <w:t>1</w:t>
            </w:r>
            <w:r w:rsidR="0029494C" w:rsidRPr="0029494C">
              <w:rPr>
                <w:bCs/>
                <w:color w:val="00B050"/>
              </w:rPr>
              <w:t>42</w:t>
            </w:r>
          </w:p>
        </w:tc>
      </w:tr>
      <w:tr w:rsidR="0032432F" w:rsidRPr="00B8683C">
        <w:tc>
          <w:tcPr>
            <w:tcW w:w="9149" w:type="dxa"/>
          </w:tcPr>
          <w:p w:rsidR="0032432F" w:rsidRPr="0029494C" w:rsidRDefault="005217E5" w:rsidP="004A0411">
            <w:pPr>
              <w:widowControl w:val="0"/>
              <w:autoSpaceDE w:val="0"/>
              <w:autoSpaceDN w:val="0"/>
              <w:adjustRightInd w:val="0"/>
              <w:rPr>
                <w:bCs/>
                <w:color w:val="00B050"/>
              </w:rPr>
            </w:pPr>
            <w:r w:rsidRPr="0029494C">
              <w:rPr>
                <w:bCs/>
                <w:color w:val="00B050"/>
              </w:rPr>
              <w:t xml:space="preserve">     </w:t>
            </w:r>
            <w:hyperlink w:anchor="sub_10092" w:history="1">
              <w:r w:rsidR="0032432F" w:rsidRPr="0029494C">
                <w:rPr>
                  <w:rStyle w:val="aa"/>
                  <w:bCs/>
                  <w:color w:val="00B050"/>
                  <w:u w:val="none"/>
                </w:rPr>
                <w:t>8.2. Зоны охраны объектов культурного наследия</w:t>
              </w:r>
            </w:hyperlink>
          </w:p>
        </w:tc>
        <w:tc>
          <w:tcPr>
            <w:tcW w:w="931" w:type="dxa"/>
            <w:vAlign w:val="center"/>
          </w:tcPr>
          <w:p w:rsidR="0032432F" w:rsidRPr="0029494C" w:rsidRDefault="00AA33F2" w:rsidP="0029494C">
            <w:pPr>
              <w:widowControl w:val="0"/>
              <w:autoSpaceDE w:val="0"/>
              <w:autoSpaceDN w:val="0"/>
              <w:adjustRightInd w:val="0"/>
              <w:jc w:val="center"/>
              <w:rPr>
                <w:bCs/>
                <w:color w:val="00B050"/>
              </w:rPr>
            </w:pPr>
            <w:r w:rsidRPr="0029494C">
              <w:rPr>
                <w:bCs/>
                <w:color w:val="00B050"/>
              </w:rPr>
              <w:t>1</w:t>
            </w:r>
            <w:r w:rsidR="0029494C" w:rsidRPr="0029494C">
              <w:rPr>
                <w:bCs/>
                <w:color w:val="00B050"/>
              </w:rPr>
              <w:t>43</w:t>
            </w:r>
          </w:p>
        </w:tc>
      </w:tr>
      <w:tr w:rsidR="0032432F" w:rsidRPr="00B8683C">
        <w:tc>
          <w:tcPr>
            <w:tcW w:w="9149" w:type="dxa"/>
          </w:tcPr>
          <w:p w:rsidR="0032432F" w:rsidRPr="0029494C" w:rsidRDefault="005217E5" w:rsidP="004A0411">
            <w:pPr>
              <w:widowControl w:val="0"/>
              <w:autoSpaceDE w:val="0"/>
              <w:autoSpaceDN w:val="0"/>
              <w:adjustRightInd w:val="0"/>
              <w:rPr>
                <w:b/>
                <w:bCs/>
                <w:color w:val="00B050"/>
              </w:rPr>
            </w:pPr>
            <w:r w:rsidRPr="0029494C">
              <w:rPr>
                <w:b/>
                <w:bCs/>
                <w:color w:val="00B050"/>
              </w:rPr>
              <w:t xml:space="preserve">   </w:t>
            </w:r>
            <w:hyperlink w:anchor="sub_1010" w:history="1">
              <w:r w:rsidR="00E467B3" w:rsidRPr="0029494C">
                <w:rPr>
                  <w:rStyle w:val="aa"/>
                  <w:b/>
                  <w:bCs/>
                  <w:color w:val="00B050"/>
                  <w:u w:val="none"/>
                </w:rPr>
                <w:t>9. Обеспечение доступности объектов социальной инфраструктуры для инв</w:t>
              </w:r>
              <w:r w:rsidR="00E467B3" w:rsidRPr="0029494C">
                <w:rPr>
                  <w:rStyle w:val="aa"/>
                  <w:b/>
                  <w:bCs/>
                  <w:color w:val="00B050"/>
                  <w:u w:val="none"/>
                </w:rPr>
                <w:t>а</w:t>
              </w:r>
              <w:r w:rsidR="00E467B3" w:rsidRPr="0029494C">
                <w:rPr>
                  <w:rStyle w:val="aa"/>
                  <w:b/>
                  <w:bCs/>
                  <w:color w:val="00B050"/>
                  <w:u w:val="none"/>
                </w:rPr>
                <w:t>лидов и других маломобильных групп населения</w:t>
              </w:r>
            </w:hyperlink>
          </w:p>
        </w:tc>
        <w:tc>
          <w:tcPr>
            <w:tcW w:w="931" w:type="dxa"/>
            <w:vAlign w:val="center"/>
          </w:tcPr>
          <w:p w:rsidR="0032432F" w:rsidRPr="0029494C" w:rsidRDefault="00AA33F2" w:rsidP="0029494C">
            <w:pPr>
              <w:widowControl w:val="0"/>
              <w:autoSpaceDE w:val="0"/>
              <w:autoSpaceDN w:val="0"/>
              <w:adjustRightInd w:val="0"/>
              <w:jc w:val="center"/>
              <w:rPr>
                <w:bCs/>
                <w:color w:val="00B050"/>
              </w:rPr>
            </w:pPr>
            <w:r w:rsidRPr="0029494C">
              <w:rPr>
                <w:bCs/>
                <w:color w:val="00B050"/>
              </w:rPr>
              <w:t>1</w:t>
            </w:r>
            <w:r w:rsidR="0029494C" w:rsidRPr="0029494C">
              <w:rPr>
                <w:bCs/>
                <w:color w:val="00B050"/>
              </w:rPr>
              <w:t>47</w:t>
            </w:r>
          </w:p>
        </w:tc>
      </w:tr>
      <w:tr w:rsidR="0032432F" w:rsidRPr="00B8683C">
        <w:tc>
          <w:tcPr>
            <w:tcW w:w="9149" w:type="dxa"/>
          </w:tcPr>
          <w:p w:rsidR="0032432F" w:rsidRPr="0029494C" w:rsidRDefault="005217E5" w:rsidP="004A0411">
            <w:pPr>
              <w:widowControl w:val="0"/>
              <w:autoSpaceDE w:val="0"/>
              <w:autoSpaceDN w:val="0"/>
              <w:adjustRightInd w:val="0"/>
              <w:rPr>
                <w:bCs/>
                <w:color w:val="00B050"/>
              </w:rPr>
            </w:pPr>
            <w:r w:rsidRPr="0029494C">
              <w:rPr>
                <w:bCs/>
                <w:color w:val="00B050"/>
              </w:rPr>
              <w:t xml:space="preserve">     </w:t>
            </w:r>
            <w:hyperlink w:anchor="sub_10101" w:history="1">
              <w:r w:rsidR="0032432F" w:rsidRPr="0029494C">
                <w:rPr>
                  <w:rStyle w:val="aa"/>
                  <w:bCs/>
                  <w:color w:val="00B050"/>
                  <w:u w:val="none"/>
                </w:rPr>
                <w:t>9.1. Общие положения</w:t>
              </w:r>
            </w:hyperlink>
          </w:p>
        </w:tc>
        <w:tc>
          <w:tcPr>
            <w:tcW w:w="931" w:type="dxa"/>
            <w:vAlign w:val="center"/>
          </w:tcPr>
          <w:p w:rsidR="0032432F" w:rsidRPr="0029494C" w:rsidRDefault="00AA33F2" w:rsidP="0029494C">
            <w:pPr>
              <w:widowControl w:val="0"/>
              <w:autoSpaceDE w:val="0"/>
              <w:autoSpaceDN w:val="0"/>
              <w:adjustRightInd w:val="0"/>
              <w:jc w:val="center"/>
              <w:rPr>
                <w:bCs/>
                <w:color w:val="00B050"/>
              </w:rPr>
            </w:pPr>
            <w:r w:rsidRPr="0029494C">
              <w:rPr>
                <w:bCs/>
                <w:color w:val="00B050"/>
              </w:rPr>
              <w:t>1</w:t>
            </w:r>
            <w:r w:rsidR="0029494C" w:rsidRPr="0029494C">
              <w:rPr>
                <w:bCs/>
                <w:color w:val="00B050"/>
              </w:rPr>
              <w:t>47</w:t>
            </w:r>
          </w:p>
        </w:tc>
      </w:tr>
      <w:tr w:rsidR="0032432F" w:rsidRPr="00B8683C">
        <w:tc>
          <w:tcPr>
            <w:tcW w:w="9149" w:type="dxa"/>
          </w:tcPr>
          <w:p w:rsidR="0032432F" w:rsidRPr="0029494C" w:rsidRDefault="005217E5" w:rsidP="004A0411">
            <w:pPr>
              <w:widowControl w:val="0"/>
              <w:autoSpaceDE w:val="0"/>
              <w:autoSpaceDN w:val="0"/>
              <w:adjustRightInd w:val="0"/>
              <w:rPr>
                <w:bCs/>
                <w:color w:val="00B050"/>
              </w:rPr>
            </w:pPr>
            <w:r w:rsidRPr="0029494C">
              <w:rPr>
                <w:bCs/>
                <w:color w:val="00B050"/>
              </w:rPr>
              <w:t xml:space="preserve">     </w:t>
            </w:r>
            <w:hyperlink w:anchor="sub_10102" w:history="1">
              <w:r w:rsidR="0032432F" w:rsidRPr="0029494C">
                <w:rPr>
                  <w:rStyle w:val="aa"/>
                  <w:bCs/>
                  <w:color w:val="00B050"/>
                  <w:u w:val="none"/>
                </w:rPr>
                <w:t>9.2. Требования к зданиям, сооружениям и объектам социальной инфраструктуры</w:t>
              </w:r>
            </w:hyperlink>
          </w:p>
        </w:tc>
        <w:tc>
          <w:tcPr>
            <w:tcW w:w="931" w:type="dxa"/>
            <w:vAlign w:val="center"/>
          </w:tcPr>
          <w:p w:rsidR="0032432F" w:rsidRPr="0029494C" w:rsidRDefault="00AA33F2" w:rsidP="001C1B58">
            <w:pPr>
              <w:widowControl w:val="0"/>
              <w:autoSpaceDE w:val="0"/>
              <w:autoSpaceDN w:val="0"/>
              <w:adjustRightInd w:val="0"/>
              <w:jc w:val="center"/>
              <w:rPr>
                <w:bCs/>
                <w:color w:val="00B050"/>
              </w:rPr>
            </w:pPr>
            <w:r w:rsidRPr="0029494C">
              <w:rPr>
                <w:bCs/>
                <w:color w:val="00B050"/>
              </w:rPr>
              <w:t>1</w:t>
            </w:r>
            <w:r w:rsidR="0029494C" w:rsidRPr="0029494C">
              <w:rPr>
                <w:bCs/>
                <w:color w:val="00B050"/>
              </w:rPr>
              <w:t>48</w:t>
            </w:r>
          </w:p>
        </w:tc>
      </w:tr>
      <w:tr w:rsidR="0032432F" w:rsidRPr="00B8683C">
        <w:tc>
          <w:tcPr>
            <w:tcW w:w="9149" w:type="dxa"/>
          </w:tcPr>
          <w:p w:rsidR="0032432F" w:rsidRPr="00C36C49" w:rsidRDefault="005217E5" w:rsidP="004A0411">
            <w:pPr>
              <w:widowControl w:val="0"/>
              <w:autoSpaceDE w:val="0"/>
              <w:autoSpaceDN w:val="0"/>
              <w:adjustRightInd w:val="0"/>
              <w:rPr>
                <w:bCs/>
                <w:color w:val="00B050"/>
              </w:rPr>
            </w:pPr>
            <w:r w:rsidRPr="00C36C49">
              <w:rPr>
                <w:bCs/>
                <w:color w:val="00B050"/>
              </w:rPr>
              <w:t xml:space="preserve">     </w:t>
            </w:r>
            <w:hyperlink w:anchor="sub_10103" w:history="1">
              <w:r w:rsidR="0032432F" w:rsidRPr="00C36C49">
                <w:rPr>
                  <w:rStyle w:val="aa"/>
                  <w:bCs/>
                  <w:color w:val="00B050"/>
                  <w:u w:val="none"/>
                </w:rPr>
                <w:t>9.3. Требования к параметрам проездов, проходов, обеспечивающих доступ инв</w:t>
              </w:r>
              <w:r w:rsidR="0032432F" w:rsidRPr="00C36C49">
                <w:rPr>
                  <w:rStyle w:val="aa"/>
                  <w:bCs/>
                  <w:color w:val="00B050"/>
                  <w:u w:val="none"/>
                </w:rPr>
                <w:t>а</w:t>
              </w:r>
              <w:r w:rsidR="0032432F" w:rsidRPr="00C36C49">
                <w:rPr>
                  <w:rStyle w:val="aa"/>
                  <w:bCs/>
                  <w:color w:val="00B050"/>
                  <w:u w:val="none"/>
                </w:rPr>
                <w:t>лидов и маломобильных лиц</w:t>
              </w:r>
            </w:hyperlink>
          </w:p>
        </w:tc>
        <w:tc>
          <w:tcPr>
            <w:tcW w:w="931" w:type="dxa"/>
            <w:vAlign w:val="center"/>
          </w:tcPr>
          <w:p w:rsidR="0032432F" w:rsidRPr="00C36C49" w:rsidRDefault="00AA33F2" w:rsidP="00C36C49">
            <w:pPr>
              <w:widowControl w:val="0"/>
              <w:autoSpaceDE w:val="0"/>
              <w:autoSpaceDN w:val="0"/>
              <w:adjustRightInd w:val="0"/>
              <w:jc w:val="center"/>
              <w:rPr>
                <w:bCs/>
                <w:color w:val="00B050"/>
              </w:rPr>
            </w:pPr>
            <w:r w:rsidRPr="00C36C49">
              <w:rPr>
                <w:bCs/>
                <w:color w:val="00B050"/>
              </w:rPr>
              <w:t>1</w:t>
            </w:r>
            <w:r w:rsidR="00C36C49" w:rsidRPr="00C36C49">
              <w:rPr>
                <w:bCs/>
                <w:color w:val="00B050"/>
              </w:rPr>
              <w:t>49</w:t>
            </w:r>
          </w:p>
        </w:tc>
      </w:tr>
      <w:tr w:rsidR="0032432F" w:rsidRPr="00B8683C">
        <w:tc>
          <w:tcPr>
            <w:tcW w:w="9149" w:type="dxa"/>
          </w:tcPr>
          <w:p w:rsidR="0032432F" w:rsidRPr="00C36C49" w:rsidRDefault="005217E5" w:rsidP="004A0411">
            <w:pPr>
              <w:widowControl w:val="0"/>
              <w:autoSpaceDE w:val="0"/>
              <w:autoSpaceDN w:val="0"/>
              <w:adjustRightInd w:val="0"/>
              <w:rPr>
                <w:b/>
                <w:bCs/>
                <w:color w:val="00B050"/>
              </w:rPr>
            </w:pPr>
            <w:r w:rsidRPr="00C36C49">
              <w:rPr>
                <w:bCs/>
                <w:color w:val="00B050"/>
              </w:rPr>
              <w:t xml:space="preserve">   </w:t>
            </w:r>
            <w:hyperlink w:anchor="sub_1011" w:history="1">
              <w:r w:rsidR="00E467B3" w:rsidRPr="00C36C49">
                <w:rPr>
                  <w:rStyle w:val="aa"/>
                  <w:b/>
                  <w:bCs/>
                  <w:color w:val="00B050"/>
                  <w:u w:val="none"/>
                </w:rPr>
                <w:t>10. Противопожарные требования</w:t>
              </w:r>
            </w:hyperlink>
          </w:p>
        </w:tc>
        <w:tc>
          <w:tcPr>
            <w:tcW w:w="931" w:type="dxa"/>
            <w:vAlign w:val="center"/>
          </w:tcPr>
          <w:p w:rsidR="0032432F" w:rsidRPr="00C36C49" w:rsidRDefault="00AA33F2" w:rsidP="00C36C49">
            <w:pPr>
              <w:widowControl w:val="0"/>
              <w:autoSpaceDE w:val="0"/>
              <w:autoSpaceDN w:val="0"/>
              <w:adjustRightInd w:val="0"/>
              <w:jc w:val="center"/>
              <w:rPr>
                <w:bCs/>
                <w:color w:val="00B050"/>
              </w:rPr>
            </w:pPr>
            <w:r w:rsidRPr="00C36C49">
              <w:rPr>
                <w:bCs/>
                <w:color w:val="00B050"/>
              </w:rPr>
              <w:t>1</w:t>
            </w:r>
            <w:r w:rsidR="00C36C49" w:rsidRPr="00C36C49">
              <w:rPr>
                <w:bCs/>
                <w:color w:val="00B050"/>
              </w:rPr>
              <w:t>52</w:t>
            </w:r>
          </w:p>
        </w:tc>
      </w:tr>
      <w:tr w:rsidR="0032432F" w:rsidRPr="00B8683C">
        <w:tc>
          <w:tcPr>
            <w:tcW w:w="9149" w:type="dxa"/>
          </w:tcPr>
          <w:p w:rsidR="0032432F" w:rsidRPr="00C36C49" w:rsidRDefault="005217E5" w:rsidP="004A0411">
            <w:pPr>
              <w:widowControl w:val="0"/>
              <w:autoSpaceDE w:val="0"/>
              <w:autoSpaceDN w:val="0"/>
              <w:adjustRightInd w:val="0"/>
              <w:rPr>
                <w:bCs/>
                <w:color w:val="00B050"/>
              </w:rPr>
            </w:pPr>
            <w:r w:rsidRPr="00C36C49">
              <w:rPr>
                <w:bCs/>
                <w:color w:val="00B050"/>
              </w:rPr>
              <w:t xml:space="preserve">     </w:t>
            </w:r>
            <w:hyperlink w:anchor="sub_10111" w:history="1">
              <w:r w:rsidR="0032432F" w:rsidRPr="00C36C49">
                <w:rPr>
                  <w:rStyle w:val="aa"/>
                  <w:bCs/>
                  <w:color w:val="00B050"/>
                  <w:u w:val="none"/>
                </w:rPr>
                <w:t>10.1. Общие положения</w:t>
              </w:r>
            </w:hyperlink>
          </w:p>
        </w:tc>
        <w:tc>
          <w:tcPr>
            <w:tcW w:w="931" w:type="dxa"/>
            <w:vAlign w:val="center"/>
          </w:tcPr>
          <w:p w:rsidR="0032432F" w:rsidRPr="00C36C49" w:rsidRDefault="00AA33F2" w:rsidP="00C36C49">
            <w:pPr>
              <w:widowControl w:val="0"/>
              <w:autoSpaceDE w:val="0"/>
              <w:autoSpaceDN w:val="0"/>
              <w:adjustRightInd w:val="0"/>
              <w:jc w:val="center"/>
              <w:rPr>
                <w:bCs/>
                <w:color w:val="00B050"/>
              </w:rPr>
            </w:pPr>
            <w:r w:rsidRPr="00C36C49">
              <w:rPr>
                <w:bCs/>
                <w:color w:val="00B050"/>
              </w:rPr>
              <w:t>1</w:t>
            </w:r>
            <w:r w:rsidR="00C36C49" w:rsidRPr="00C36C49">
              <w:rPr>
                <w:bCs/>
                <w:color w:val="00B050"/>
              </w:rPr>
              <w:t>52</w:t>
            </w:r>
          </w:p>
        </w:tc>
      </w:tr>
      <w:tr w:rsidR="0032432F" w:rsidRPr="00B8683C">
        <w:tc>
          <w:tcPr>
            <w:tcW w:w="9149" w:type="dxa"/>
          </w:tcPr>
          <w:p w:rsidR="0032432F" w:rsidRPr="00C36C49" w:rsidRDefault="005217E5" w:rsidP="004A0411">
            <w:pPr>
              <w:widowControl w:val="0"/>
              <w:autoSpaceDE w:val="0"/>
              <w:autoSpaceDN w:val="0"/>
              <w:adjustRightInd w:val="0"/>
              <w:rPr>
                <w:bCs/>
                <w:color w:val="00B050"/>
              </w:rPr>
            </w:pPr>
            <w:r w:rsidRPr="00C36C49">
              <w:rPr>
                <w:bCs/>
                <w:color w:val="00B050"/>
              </w:rPr>
              <w:t xml:space="preserve">     </w:t>
            </w:r>
            <w:hyperlink w:anchor="sub_10112" w:history="1">
              <w:r w:rsidR="0032432F" w:rsidRPr="00C36C49">
                <w:rPr>
                  <w:rStyle w:val="aa"/>
                  <w:bCs/>
                  <w:color w:val="00B050"/>
                  <w:u w:val="none"/>
                </w:rPr>
                <w:t>10.2. Требования по противопожарным разрывам между зданиями и сооружениями</w:t>
              </w:r>
            </w:hyperlink>
          </w:p>
        </w:tc>
        <w:tc>
          <w:tcPr>
            <w:tcW w:w="931" w:type="dxa"/>
            <w:vAlign w:val="center"/>
          </w:tcPr>
          <w:p w:rsidR="0032432F" w:rsidRPr="00C36C49" w:rsidRDefault="00AA33F2" w:rsidP="00C36C49">
            <w:pPr>
              <w:widowControl w:val="0"/>
              <w:autoSpaceDE w:val="0"/>
              <w:autoSpaceDN w:val="0"/>
              <w:adjustRightInd w:val="0"/>
              <w:jc w:val="center"/>
              <w:rPr>
                <w:bCs/>
                <w:color w:val="00B050"/>
              </w:rPr>
            </w:pPr>
            <w:r w:rsidRPr="00C36C49">
              <w:rPr>
                <w:bCs/>
                <w:color w:val="00B050"/>
              </w:rPr>
              <w:t>1</w:t>
            </w:r>
            <w:r w:rsidR="00C36C49" w:rsidRPr="00C36C49">
              <w:rPr>
                <w:bCs/>
                <w:color w:val="00B050"/>
              </w:rPr>
              <w:t>53</w:t>
            </w:r>
          </w:p>
        </w:tc>
      </w:tr>
      <w:tr w:rsidR="0032432F" w:rsidRPr="00B8683C">
        <w:tc>
          <w:tcPr>
            <w:tcW w:w="9149" w:type="dxa"/>
          </w:tcPr>
          <w:p w:rsidR="0032432F" w:rsidRPr="00C36C49" w:rsidRDefault="005217E5" w:rsidP="004A0411">
            <w:pPr>
              <w:widowControl w:val="0"/>
              <w:autoSpaceDE w:val="0"/>
              <w:autoSpaceDN w:val="0"/>
              <w:adjustRightInd w:val="0"/>
              <w:rPr>
                <w:bCs/>
                <w:color w:val="00B050"/>
              </w:rPr>
            </w:pPr>
            <w:r w:rsidRPr="00C36C49">
              <w:rPr>
                <w:bCs/>
                <w:color w:val="00B050"/>
              </w:rPr>
              <w:t xml:space="preserve">     </w:t>
            </w:r>
            <w:hyperlink w:anchor="sub_10113" w:history="1">
              <w:r w:rsidR="0032432F" w:rsidRPr="00C36C49">
                <w:rPr>
                  <w:rStyle w:val="aa"/>
                  <w:bCs/>
                  <w:color w:val="00B050"/>
                  <w:u w:val="none"/>
                </w:rPr>
                <w:t>10.3. Требования к проездам пожарных машин к зданиям и сооружениям</w:t>
              </w:r>
            </w:hyperlink>
          </w:p>
        </w:tc>
        <w:tc>
          <w:tcPr>
            <w:tcW w:w="931" w:type="dxa"/>
            <w:vAlign w:val="center"/>
          </w:tcPr>
          <w:p w:rsidR="0032432F" w:rsidRPr="00C36C49" w:rsidRDefault="00C36C49" w:rsidP="00D72A9D">
            <w:pPr>
              <w:widowControl w:val="0"/>
              <w:autoSpaceDE w:val="0"/>
              <w:autoSpaceDN w:val="0"/>
              <w:adjustRightInd w:val="0"/>
              <w:jc w:val="center"/>
              <w:rPr>
                <w:bCs/>
                <w:color w:val="00B050"/>
              </w:rPr>
            </w:pPr>
            <w:r w:rsidRPr="00C36C49">
              <w:rPr>
                <w:bCs/>
                <w:color w:val="00B050"/>
              </w:rPr>
              <w:t>157</w:t>
            </w:r>
          </w:p>
        </w:tc>
      </w:tr>
      <w:tr w:rsidR="0032432F" w:rsidRPr="00B8683C">
        <w:tc>
          <w:tcPr>
            <w:tcW w:w="9149" w:type="dxa"/>
          </w:tcPr>
          <w:p w:rsidR="0032432F" w:rsidRPr="00C36C49" w:rsidRDefault="005217E5" w:rsidP="004A0411">
            <w:pPr>
              <w:widowControl w:val="0"/>
              <w:autoSpaceDE w:val="0"/>
              <w:autoSpaceDN w:val="0"/>
              <w:adjustRightInd w:val="0"/>
              <w:rPr>
                <w:bCs/>
                <w:color w:val="00B050"/>
              </w:rPr>
            </w:pPr>
            <w:r w:rsidRPr="00C36C49">
              <w:rPr>
                <w:bCs/>
                <w:color w:val="00B050"/>
              </w:rPr>
              <w:t xml:space="preserve">     </w:t>
            </w:r>
            <w:hyperlink w:anchor="sub_10114" w:history="1">
              <w:r w:rsidR="0032432F" w:rsidRPr="00C36C49">
                <w:rPr>
                  <w:rStyle w:val="aa"/>
                  <w:bCs/>
                  <w:color w:val="00B050"/>
                  <w:u w:val="none"/>
                </w:rPr>
                <w:t>10.4. Требования к размещению пожарных водоемов и гидрантов</w:t>
              </w:r>
            </w:hyperlink>
          </w:p>
        </w:tc>
        <w:tc>
          <w:tcPr>
            <w:tcW w:w="931" w:type="dxa"/>
            <w:vAlign w:val="center"/>
          </w:tcPr>
          <w:p w:rsidR="0032432F" w:rsidRPr="00C36C49" w:rsidRDefault="00C36C49" w:rsidP="003C59A9">
            <w:pPr>
              <w:widowControl w:val="0"/>
              <w:autoSpaceDE w:val="0"/>
              <w:autoSpaceDN w:val="0"/>
              <w:adjustRightInd w:val="0"/>
              <w:jc w:val="center"/>
              <w:rPr>
                <w:bCs/>
                <w:color w:val="00B050"/>
              </w:rPr>
            </w:pPr>
            <w:r w:rsidRPr="00C36C49">
              <w:rPr>
                <w:bCs/>
                <w:color w:val="00B050"/>
              </w:rPr>
              <w:t>160</w:t>
            </w:r>
          </w:p>
        </w:tc>
      </w:tr>
      <w:tr w:rsidR="0032432F" w:rsidRPr="00B8683C">
        <w:tc>
          <w:tcPr>
            <w:tcW w:w="9149" w:type="dxa"/>
          </w:tcPr>
          <w:p w:rsidR="0032432F" w:rsidRPr="00C36C49" w:rsidRDefault="005217E5" w:rsidP="004A0411">
            <w:pPr>
              <w:widowControl w:val="0"/>
              <w:autoSpaceDE w:val="0"/>
              <w:autoSpaceDN w:val="0"/>
              <w:adjustRightInd w:val="0"/>
              <w:rPr>
                <w:bCs/>
                <w:color w:val="00B050"/>
              </w:rPr>
            </w:pPr>
            <w:r w:rsidRPr="00C36C49">
              <w:rPr>
                <w:bCs/>
                <w:color w:val="00B050"/>
              </w:rPr>
              <w:t xml:space="preserve">     </w:t>
            </w:r>
            <w:hyperlink w:anchor="sub_10115" w:history="1">
              <w:r w:rsidR="0032432F" w:rsidRPr="00C36C49">
                <w:rPr>
                  <w:rStyle w:val="aa"/>
                  <w:bCs/>
                  <w:color w:val="00B050"/>
                  <w:u w:val="none"/>
                </w:rPr>
                <w:t>10.5. Требования к размещению пожарных депо</w:t>
              </w:r>
            </w:hyperlink>
          </w:p>
        </w:tc>
        <w:tc>
          <w:tcPr>
            <w:tcW w:w="931" w:type="dxa"/>
            <w:vAlign w:val="center"/>
          </w:tcPr>
          <w:p w:rsidR="0032432F" w:rsidRPr="00C36C49" w:rsidRDefault="00C36C49" w:rsidP="00D72A9D">
            <w:pPr>
              <w:widowControl w:val="0"/>
              <w:autoSpaceDE w:val="0"/>
              <w:autoSpaceDN w:val="0"/>
              <w:adjustRightInd w:val="0"/>
              <w:jc w:val="center"/>
              <w:rPr>
                <w:bCs/>
                <w:color w:val="00B050"/>
              </w:rPr>
            </w:pPr>
            <w:r w:rsidRPr="00C36C49">
              <w:rPr>
                <w:bCs/>
                <w:color w:val="00B050"/>
              </w:rPr>
              <w:t>160</w:t>
            </w:r>
          </w:p>
        </w:tc>
      </w:tr>
      <w:tr w:rsidR="0032432F" w:rsidRPr="00B8683C">
        <w:tc>
          <w:tcPr>
            <w:tcW w:w="9149" w:type="dxa"/>
          </w:tcPr>
          <w:p w:rsidR="0032432F" w:rsidRPr="00963B09" w:rsidRDefault="0032432F" w:rsidP="004A0411">
            <w:pPr>
              <w:pStyle w:val="a4"/>
              <w:jc w:val="left"/>
              <w:rPr>
                <w:rFonts w:ascii="Times New Roman" w:hAnsi="Times New Roman" w:cs="Times New Roman"/>
                <w:sz w:val="24"/>
                <w:szCs w:val="24"/>
              </w:rPr>
            </w:pPr>
            <w:r w:rsidRPr="00963B09">
              <w:rPr>
                <w:rFonts w:ascii="Times New Roman" w:hAnsi="Times New Roman" w:cs="Times New Roman"/>
                <w:bCs/>
                <w:sz w:val="24"/>
                <w:szCs w:val="24"/>
              </w:rPr>
              <w:t xml:space="preserve">    </w:t>
            </w:r>
            <w:r w:rsidR="005217E5" w:rsidRPr="00963B09">
              <w:rPr>
                <w:rFonts w:ascii="Times New Roman" w:hAnsi="Times New Roman" w:cs="Times New Roman"/>
                <w:bCs/>
                <w:sz w:val="24"/>
                <w:szCs w:val="24"/>
              </w:rPr>
              <w:t xml:space="preserve"> </w:t>
            </w:r>
            <w:r w:rsidRPr="00963B09">
              <w:rPr>
                <w:rFonts w:ascii="Times New Roman" w:hAnsi="Times New Roman" w:cs="Times New Roman"/>
                <w:bCs/>
                <w:sz w:val="24"/>
                <w:szCs w:val="24"/>
              </w:rPr>
              <w:t xml:space="preserve">Приложение 1. </w:t>
            </w:r>
            <w:r w:rsidRPr="00963B09">
              <w:rPr>
                <w:rFonts w:ascii="Times New Roman" w:hAnsi="Times New Roman" w:cs="Times New Roman"/>
                <w:sz w:val="24"/>
                <w:szCs w:val="24"/>
              </w:rPr>
              <w:t>Зонирование и примерная форма баланса территории в пределах черты городского округа</w:t>
            </w:r>
          </w:p>
        </w:tc>
        <w:tc>
          <w:tcPr>
            <w:tcW w:w="931" w:type="dxa"/>
            <w:vAlign w:val="center"/>
          </w:tcPr>
          <w:p w:rsidR="0032432F" w:rsidRPr="00B8683C" w:rsidRDefault="00AA33F2" w:rsidP="00D72A9D">
            <w:pPr>
              <w:widowControl w:val="0"/>
              <w:autoSpaceDE w:val="0"/>
              <w:autoSpaceDN w:val="0"/>
              <w:adjustRightInd w:val="0"/>
              <w:jc w:val="center"/>
              <w:rPr>
                <w:bCs/>
              </w:rPr>
            </w:pPr>
            <w:r>
              <w:rPr>
                <w:bCs/>
              </w:rPr>
              <w:t>17</w:t>
            </w:r>
            <w:r w:rsidR="00D72A9D">
              <w:rPr>
                <w:bCs/>
              </w:rPr>
              <w:t>6</w:t>
            </w:r>
          </w:p>
        </w:tc>
      </w:tr>
      <w:tr w:rsidR="0032432F" w:rsidRPr="00B8683C">
        <w:tc>
          <w:tcPr>
            <w:tcW w:w="9149" w:type="dxa"/>
          </w:tcPr>
          <w:p w:rsidR="0032432F" w:rsidRPr="00963B09" w:rsidRDefault="0032432F" w:rsidP="004A0411">
            <w:pPr>
              <w:pStyle w:val="a4"/>
              <w:jc w:val="left"/>
              <w:rPr>
                <w:rFonts w:ascii="Times New Roman" w:hAnsi="Times New Roman" w:cs="Times New Roman"/>
                <w:sz w:val="24"/>
                <w:szCs w:val="24"/>
              </w:rPr>
            </w:pPr>
            <w:r w:rsidRPr="00963B09">
              <w:rPr>
                <w:rFonts w:ascii="Times New Roman" w:hAnsi="Times New Roman" w:cs="Times New Roman"/>
                <w:bCs/>
                <w:sz w:val="24"/>
                <w:szCs w:val="24"/>
              </w:rPr>
              <w:t xml:space="preserve">    </w:t>
            </w:r>
            <w:r w:rsidR="005217E5" w:rsidRPr="00963B09">
              <w:rPr>
                <w:rFonts w:ascii="Times New Roman" w:hAnsi="Times New Roman" w:cs="Times New Roman"/>
                <w:bCs/>
                <w:sz w:val="24"/>
                <w:szCs w:val="24"/>
              </w:rPr>
              <w:t xml:space="preserve"> </w:t>
            </w:r>
            <w:hyperlink w:anchor="sub_118" w:history="1">
              <w:r w:rsidRPr="00963B09">
                <w:rPr>
                  <w:rStyle w:val="aa"/>
                  <w:rFonts w:ascii="Times New Roman" w:hAnsi="Times New Roman" w:cs="Times New Roman"/>
                  <w:bCs/>
                  <w:color w:val="auto"/>
                  <w:sz w:val="24"/>
                  <w:szCs w:val="24"/>
                  <w:u w:val="none"/>
                </w:rPr>
                <w:t>Приложение 2.</w:t>
              </w:r>
              <w:r w:rsidRPr="00963B09">
                <w:rPr>
                  <w:rStyle w:val="aa"/>
                  <w:rFonts w:ascii="Times New Roman" w:hAnsi="Times New Roman" w:cs="Times New Roman"/>
                  <w:color w:val="auto"/>
                  <w:sz w:val="24"/>
                  <w:szCs w:val="24"/>
                  <w:u w:val="none"/>
                </w:rPr>
                <w:t xml:space="preserve"> Основные технико-экономические показатели генерального плана</w:t>
              </w:r>
              <w:r w:rsidRPr="00963B09">
                <w:rPr>
                  <w:rStyle w:val="aa"/>
                  <w:rFonts w:ascii="Times New Roman" w:hAnsi="Times New Roman" w:cs="Times New Roman"/>
                  <w:color w:val="auto"/>
                  <w:sz w:val="24"/>
                  <w:szCs w:val="24"/>
                  <w:u w:val="none"/>
                </w:rPr>
                <w:br/>
                <w:t>городского округа</w:t>
              </w:r>
            </w:hyperlink>
          </w:p>
        </w:tc>
        <w:tc>
          <w:tcPr>
            <w:tcW w:w="931" w:type="dxa"/>
            <w:vAlign w:val="center"/>
          </w:tcPr>
          <w:p w:rsidR="0032432F" w:rsidRPr="00B8683C" w:rsidRDefault="00AA33F2" w:rsidP="00D72A9D">
            <w:pPr>
              <w:widowControl w:val="0"/>
              <w:autoSpaceDE w:val="0"/>
              <w:autoSpaceDN w:val="0"/>
              <w:adjustRightInd w:val="0"/>
              <w:jc w:val="center"/>
              <w:rPr>
                <w:bCs/>
              </w:rPr>
            </w:pPr>
            <w:r>
              <w:rPr>
                <w:bCs/>
              </w:rPr>
              <w:t>18</w:t>
            </w:r>
            <w:r w:rsidR="00D72A9D">
              <w:rPr>
                <w:bCs/>
              </w:rPr>
              <w:t>0</w:t>
            </w:r>
          </w:p>
        </w:tc>
      </w:tr>
      <w:tr w:rsidR="0032432F" w:rsidRPr="00B8683C">
        <w:tc>
          <w:tcPr>
            <w:tcW w:w="9149" w:type="dxa"/>
          </w:tcPr>
          <w:p w:rsidR="0032432F" w:rsidRPr="00963B09" w:rsidRDefault="0032432F" w:rsidP="002D4EA7">
            <w:pPr>
              <w:pStyle w:val="a4"/>
              <w:jc w:val="left"/>
              <w:rPr>
                <w:rFonts w:ascii="Times New Roman" w:hAnsi="Times New Roman" w:cs="Times New Roman"/>
                <w:sz w:val="24"/>
                <w:szCs w:val="24"/>
              </w:rPr>
            </w:pPr>
            <w:r w:rsidRPr="00963B09">
              <w:rPr>
                <w:rFonts w:ascii="Times New Roman" w:hAnsi="Times New Roman" w:cs="Times New Roman"/>
                <w:bCs/>
                <w:sz w:val="24"/>
                <w:szCs w:val="24"/>
              </w:rPr>
              <w:t xml:space="preserve">    </w:t>
            </w:r>
            <w:r w:rsidR="005217E5" w:rsidRPr="00963B09">
              <w:rPr>
                <w:rFonts w:ascii="Times New Roman" w:hAnsi="Times New Roman" w:cs="Times New Roman"/>
                <w:bCs/>
                <w:sz w:val="24"/>
                <w:szCs w:val="24"/>
              </w:rPr>
              <w:t xml:space="preserve"> </w:t>
            </w:r>
            <w:hyperlink w:anchor="sub_15" w:history="1">
              <w:r w:rsidRPr="00963B09">
                <w:rPr>
                  <w:rStyle w:val="aa"/>
                  <w:rFonts w:ascii="Times New Roman" w:hAnsi="Times New Roman" w:cs="Times New Roman"/>
                  <w:bCs/>
                  <w:color w:val="auto"/>
                  <w:sz w:val="24"/>
                  <w:szCs w:val="24"/>
                  <w:u w:val="none"/>
                </w:rPr>
                <w:t xml:space="preserve">Приложение </w:t>
              </w:r>
              <w:r w:rsidR="002D4EA7">
                <w:rPr>
                  <w:rStyle w:val="aa"/>
                  <w:rFonts w:ascii="Times New Roman" w:hAnsi="Times New Roman" w:cs="Times New Roman"/>
                  <w:bCs/>
                  <w:color w:val="auto"/>
                  <w:sz w:val="24"/>
                  <w:szCs w:val="24"/>
                  <w:u w:val="none"/>
                </w:rPr>
                <w:t>3</w:t>
              </w:r>
              <w:r w:rsidRPr="00963B09">
                <w:rPr>
                  <w:rStyle w:val="aa"/>
                  <w:rFonts w:ascii="Times New Roman" w:hAnsi="Times New Roman" w:cs="Times New Roman"/>
                  <w:bCs/>
                  <w:color w:val="auto"/>
                  <w:sz w:val="24"/>
                  <w:szCs w:val="24"/>
                  <w:u w:val="none"/>
                </w:rPr>
                <w:t>.</w:t>
              </w:r>
              <w:r w:rsidRPr="00963B09">
                <w:rPr>
                  <w:rStyle w:val="aa"/>
                  <w:rFonts w:ascii="Times New Roman" w:hAnsi="Times New Roman" w:cs="Times New Roman"/>
                  <w:color w:val="auto"/>
                  <w:sz w:val="24"/>
                  <w:szCs w:val="24"/>
                  <w:u w:val="none"/>
                </w:rPr>
                <w:t xml:space="preserve"> Структура и типология общественных центров и объектов общес</w:t>
              </w:r>
              <w:r w:rsidRPr="00963B09">
                <w:rPr>
                  <w:rStyle w:val="aa"/>
                  <w:rFonts w:ascii="Times New Roman" w:hAnsi="Times New Roman" w:cs="Times New Roman"/>
                  <w:color w:val="auto"/>
                  <w:sz w:val="24"/>
                  <w:szCs w:val="24"/>
                  <w:u w:val="none"/>
                </w:rPr>
                <w:t>т</w:t>
              </w:r>
              <w:r w:rsidRPr="00963B09">
                <w:rPr>
                  <w:rStyle w:val="aa"/>
                  <w:rFonts w:ascii="Times New Roman" w:hAnsi="Times New Roman" w:cs="Times New Roman"/>
                  <w:color w:val="auto"/>
                  <w:sz w:val="24"/>
                  <w:szCs w:val="24"/>
                  <w:u w:val="none"/>
                </w:rPr>
                <w:t>венно-деловой зоны</w:t>
              </w:r>
            </w:hyperlink>
          </w:p>
        </w:tc>
        <w:tc>
          <w:tcPr>
            <w:tcW w:w="931" w:type="dxa"/>
            <w:vAlign w:val="center"/>
          </w:tcPr>
          <w:p w:rsidR="0032432F" w:rsidRPr="00B8683C" w:rsidRDefault="002D4EA7" w:rsidP="003C59A9">
            <w:pPr>
              <w:widowControl w:val="0"/>
              <w:autoSpaceDE w:val="0"/>
              <w:autoSpaceDN w:val="0"/>
              <w:adjustRightInd w:val="0"/>
              <w:jc w:val="center"/>
              <w:rPr>
                <w:bCs/>
              </w:rPr>
            </w:pPr>
            <w:r>
              <w:rPr>
                <w:bCs/>
              </w:rPr>
              <w:t>18</w:t>
            </w:r>
            <w:r w:rsidR="003C59A9">
              <w:rPr>
                <w:bCs/>
              </w:rPr>
              <w:t>6</w:t>
            </w:r>
          </w:p>
        </w:tc>
      </w:tr>
      <w:tr w:rsidR="0032432F" w:rsidRPr="00B8683C">
        <w:tc>
          <w:tcPr>
            <w:tcW w:w="9149" w:type="dxa"/>
          </w:tcPr>
          <w:p w:rsidR="0032432F" w:rsidRPr="00963B09" w:rsidRDefault="0032432F" w:rsidP="002D4EA7">
            <w:r w:rsidRPr="00963B09">
              <w:rPr>
                <w:bCs/>
              </w:rPr>
              <w:t xml:space="preserve">    </w:t>
            </w:r>
            <w:r w:rsidR="005217E5" w:rsidRPr="00963B09">
              <w:rPr>
                <w:bCs/>
              </w:rPr>
              <w:t xml:space="preserve"> </w:t>
            </w:r>
            <w:hyperlink w:anchor="sub_16" w:history="1">
              <w:r w:rsidRPr="00963B09">
                <w:rPr>
                  <w:rStyle w:val="aa"/>
                  <w:bCs/>
                  <w:color w:val="auto"/>
                  <w:u w:val="none"/>
                </w:rPr>
                <w:t xml:space="preserve">Приложение </w:t>
              </w:r>
              <w:r w:rsidR="002D4EA7">
                <w:rPr>
                  <w:rStyle w:val="aa"/>
                  <w:bCs/>
                  <w:color w:val="auto"/>
                  <w:u w:val="none"/>
                </w:rPr>
                <w:t>4</w:t>
              </w:r>
              <w:r w:rsidRPr="00963B09">
                <w:rPr>
                  <w:rStyle w:val="aa"/>
                  <w:bCs/>
                  <w:color w:val="auto"/>
                  <w:u w:val="none"/>
                </w:rPr>
                <w:t>.</w:t>
              </w:r>
              <w:r w:rsidRPr="00963B09">
                <w:rPr>
                  <w:rStyle w:val="aa"/>
                  <w:color w:val="auto"/>
                  <w:u w:val="none"/>
                </w:rPr>
                <w:t xml:space="preserve"> Нормы расчета учреждений и предприятий обслуживания и разм</w:t>
              </w:r>
              <w:r w:rsidRPr="00963B09">
                <w:rPr>
                  <w:rStyle w:val="aa"/>
                  <w:color w:val="auto"/>
                  <w:u w:val="none"/>
                </w:rPr>
                <w:t>е</w:t>
              </w:r>
              <w:r w:rsidRPr="00963B09">
                <w:rPr>
                  <w:rStyle w:val="aa"/>
                  <w:color w:val="auto"/>
                  <w:u w:val="none"/>
                </w:rPr>
                <w:t>ры земельных участков для их размещения</w:t>
              </w:r>
            </w:hyperlink>
          </w:p>
        </w:tc>
        <w:tc>
          <w:tcPr>
            <w:tcW w:w="931" w:type="dxa"/>
            <w:vAlign w:val="center"/>
          </w:tcPr>
          <w:p w:rsidR="0032432F" w:rsidRPr="00B8683C" w:rsidRDefault="002D4EA7" w:rsidP="003C59A9">
            <w:pPr>
              <w:widowControl w:val="0"/>
              <w:autoSpaceDE w:val="0"/>
              <w:autoSpaceDN w:val="0"/>
              <w:adjustRightInd w:val="0"/>
              <w:jc w:val="center"/>
              <w:rPr>
                <w:bCs/>
              </w:rPr>
            </w:pPr>
            <w:r>
              <w:rPr>
                <w:bCs/>
              </w:rPr>
              <w:t>18</w:t>
            </w:r>
            <w:r w:rsidR="003C59A9">
              <w:rPr>
                <w:bCs/>
              </w:rPr>
              <w:t>8</w:t>
            </w:r>
          </w:p>
        </w:tc>
      </w:tr>
      <w:tr w:rsidR="0032432F" w:rsidRPr="00B8683C">
        <w:tc>
          <w:tcPr>
            <w:tcW w:w="9149" w:type="dxa"/>
          </w:tcPr>
          <w:p w:rsidR="0032432F" w:rsidRPr="00963B09" w:rsidRDefault="0032432F" w:rsidP="002D4EA7">
            <w:pPr>
              <w:pStyle w:val="a4"/>
              <w:jc w:val="left"/>
              <w:rPr>
                <w:rFonts w:ascii="Times New Roman" w:hAnsi="Times New Roman" w:cs="Times New Roman"/>
                <w:sz w:val="24"/>
                <w:szCs w:val="24"/>
              </w:rPr>
            </w:pPr>
            <w:r w:rsidRPr="00963B09">
              <w:rPr>
                <w:rFonts w:ascii="Times New Roman" w:hAnsi="Times New Roman" w:cs="Times New Roman"/>
                <w:bCs/>
                <w:sz w:val="24"/>
                <w:szCs w:val="24"/>
              </w:rPr>
              <w:t xml:space="preserve">    </w:t>
            </w:r>
            <w:r w:rsidR="005217E5" w:rsidRPr="00963B09">
              <w:rPr>
                <w:rFonts w:ascii="Times New Roman" w:hAnsi="Times New Roman" w:cs="Times New Roman"/>
                <w:bCs/>
                <w:sz w:val="24"/>
                <w:szCs w:val="24"/>
              </w:rPr>
              <w:t xml:space="preserve"> </w:t>
            </w:r>
            <w:hyperlink w:anchor="sub_19" w:history="1">
              <w:r w:rsidRPr="00963B09">
                <w:rPr>
                  <w:rStyle w:val="aa"/>
                  <w:rFonts w:ascii="Times New Roman" w:hAnsi="Times New Roman" w:cs="Times New Roman"/>
                  <w:bCs/>
                  <w:color w:val="auto"/>
                  <w:sz w:val="24"/>
                  <w:szCs w:val="24"/>
                  <w:u w:val="none"/>
                </w:rPr>
                <w:t xml:space="preserve">Приложение </w:t>
              </w:r>
              <w:r w:rsidR="002D4EA7">
                <w:rPr>
                  <w:rStyle w:val="aa"/>
                  <w:rFonts w:ascii="Times New Roman" w:hAnsi="Times New Roman" w:cs="Times New Roman"/>
                  <w:bCs/>
                  <w:color w:val="auto"/>
                  <w:sz w:val="24"/>
                  <w:szCs w:val="24"/>
                  <w:u w:val="none"/>
                </w:rPr>
                <w:t>5</w:t>
              </w:r>
              <w:r w:rsidRPr="00963B09">
                <w:rPr>
                  <w:rStyle w:val="aa"/>
                  <w:rFonts w:ascii="Times New Roman" w:hAnsi="Times New Roman" w:cs="Times New Roman"/>
                  <w:bCs/>
                  <w:color w:val="auto"/>
                  <w:sz w:val="24"/>
                  <w:szCs w:val="24"/>
                  <w:u w:val="none"/>
                </w:rPr>
                <w:t xml:space="preserve">. </w:t>
              </w:r>
              <w:r w:rsidRPr="00963B09">
                <w:rPr>
                  <w:rStyle w:val="aa"/>
                  <w:rFonts w:ascii="Times New Roman" w:hAnsi="Times New Roman" w:cs="Times New Roman"/>
                  <w:color w:val="auto"/>
                  <w:sz w:val="24"/>
                  <w:szCs w:val="24"/>
                  <w:u w:val="none"/>
                </w:rPr>
                <w:t>Нормы расхода воды потребителями</w:t>
              </w:r>
            </w:hyperlink>
          </w:p>
        </w:tc>
        <w:tc>
          <w:tcPr>
            <w:tcW w:w="931" w:type="dxa"/>
            <w:vAlign w:val="center"/>
          </w:tcPr>
          <w:p w:rsidR="0032432F" w:rsidRPr="00B8683C" w:rsidRDefault="002D4EA7" w:rsidP="00D72A9D">
            <w:pPr>
              <w:widowControl w:val="0"/>
              <w:autoSpaceDE w:val="0"/>
              <w:autoSpaceDN w:val="0"/>
              <w:adjustRightInd w:val="0"/>
              <w:jc w:val="center"/>
              <w:rPr>
                <w:bCs/>
              </w:rPr>
            </w:pPr>
            <w:r>
              <w:rPr>
                <w:bCs/>
              </w:rPr>
              <w:t>2</w:t>
            </w:r>
            <w:r w:rsidR="00D72A9D">
              <w:rPr>
                <w:bCs/>
              </w:rPr>
              <w:t>09</w:t>
            </w:r>
          </w:p>
        </w:tc>
      </w:tr>
      <w:tr w:rsidR="0032432F" w:rsidRPr="00B8683C">
        <w:tc>
          <w:tcPr>
            <w:tcW w:w="9149" w:type="dxa"/>
          </w:tcPr>
          <w:p w:rsidR="0032432F" w:rsidRPr="00963B09" w:rsidRDefault="0032432F" w:rsidP="002D4EA7">
            <w:pPr>
              <w:pStyle w:val="1"/>
              <w:jc w:val="left"/>
              <w:rPr>
                <w:rFonts w:ascii="Times New Roman" w:hAnsi="Times New Roman" w:cs="Times New Roman"/>
                <w:b w:val="0"/>
                <w:u w:val="none"/>
              </w:rPr>
            </w:pPr>
            <w:r w:rsidRPr="00963B09">
              <w:rPr>
                <w:rFonts w:ascii="Times New Roman" w:hAnsi="Times New Roman" w:cs="Times New Roman"/>
                <w:b w:val="0"/>
                <w:u w:val="none"/>
              </w:rPr>
              <w:t xml:space="preserve">     </w:t>
            </w:r>
            <w:hyperlink w:anchor="sub_114" w:history="1">
              <w:r w:rsidRPr="00963B09">
                <w:rPr>
                  <w:rStyle w:val="aa"/>
                  <w:rFonts w:ascii="Times New Roman" w:hAnsi="Times New Roman" w:cs="Times New Roman"/>
                  <w:b w:val="0"/>
                  <w:color w:val="auto"/>
                  <w:u w:val="none"/>
                </w:rPr>
                <w:t xml:space="preserve">Приложение </w:t>
              </w:r>
              <w:r w:rsidR="00762473">
                <w:rPr>
                  <w:rStyle w:val="aa"/>
                  <w:rFonts w:ascii="Times New Roman" w:hAnsi="Times New Roman" w:cs="Times New Roman"/>
                  <w:b w:val="0"/>
                  <w:color w:val="auto"/>
                  <w:u w:val="none"/>
                </w:rPr>
                <w:t>6</w:t>
              </w:r>
              <w:r w:rsidRPr="00963B09">
                <w:rPr>
                  <w:rStyle w:val="aa"/>
                  <w:rFonts w:ascii="Times New Roman" w:hAnsi="Times New Roman" w:cs="Times New Roman"/>
                  <w:b w:val="0"/>
                  <w:color w:val="auto"/>
                  <w:u w:val="none"/>
                </w:rPr>
                <w:t>. Нормы тепловой энергии на отопление</w:t>
              </w:r>
            </w:hyperlink>
          </w:p>
        </w:tc>
        <w:tc>
          <w:tcPr>
            <w:tcW w:w="931" w:type="dxa"/>
            <w:vAlign w:val="center"/>
          </w:tcPr>
          <w:p w:rsidR="0032432F" w:rsidRPr="00B8683C" w:rsidRDefault="002D4EA7" w:rsidP="000F3FF7">
            <w:pPr>
              <w:widowControl w:val="0"/>
              <w:autoSpaceDE w:val="0"/>
              <w:autoSpaceDN w:val="0"/>
              <w:adjustRightInd w:val="0"/>
              <w:jc w:val="center"/>
              <w:rPr>
                <w:bCs/>
              </w:rPr>
            </w:pPr>
            <w:r>
              <w:rPr>
                <w:bCs/>
              </w:rPr>
              <w:t>21</w:t>
            </w:r>
            <w:r w:rsidR="000F3FF7">
              <w:rPr>
                <w:bCs/>
              </w:rPr>
              <w:t>4</w:t>
            </w:r>
          </w:p>
        </w:tc>
      </w:tr>
      <w:tr w:rsidR="0032432F" w:rsidRPr="00B8683C">
        <w:tc>
          <w:tcPr>
            <w:tcW w:w="9149" w:type="dxa"/>
          </w:tcPr>
          <w:p w:rsidR="0032432F" w:rsidRPr="00963B09" w:rsidRDefault="0032432F" w:rsidP="002D4EA7">
            <w:pPr>
              <w:pStyle w:val="1"/>
              <w:jc w:val="left"/>
              <w:rPr>
                <w:rFonts w:ascii="Times New Roman" w:hAnsi="Times New Roman" w:cs="Times New Roman"/>
                <w:b w:val="0"/>
                <w:u w:val="none"/>
              </w:rPr>
            </w:pPr>
            <w:r w:rsidRPr="00963B09">
              <w:rPr>
                <w:rFonts w:ascii="Times New Roman" w:hAnsi="Times New Roman" w:cs="Times New Roman"/>
                <w:b w:val="0"/>
                <w:u w:val="none"/>
              </w:rPr>
              <w:t xml:space="preserve">     </w:t>
            </w:r>
            <w:hyperlink w:anchor="sub_115" w:history="1">
              <w:r w:rsidRPr="00963B09">
                <w:rPr>
                  <w:rStyle w:val="aa"/>
                  <w:rFonts w:ascii="Times New Roman" w:hAnsi="Times New Roman" w:cs="Times New Roman"/>
                  <w:b w:val="0"/>
                  <w:color w:val="auto"/>
                  <w:u w:val="none"/>
                </w:rPr>
                <w:t xml:space="preserve">Приложение </w:t>
              </w:r>
              <w:r w:rsidR="00762473">
                <w:rPr>
                  <w:rStyle w:val="aa"/>
                  <w:rFonts w:ascii="Times New Roman" w:hAnsi="Times New Roman" w:cs="Times New Roman"/>
                  <w:b w:val="0"/>
                  <w:color w:val="auto"/>
                  <w:u w:val="none"/>
                </w:rPr>
                <w:t>7</w:t>
              </w:r>
              <w:r w:rsidRPr="00963B09">
                <w:rPr>
                  <w:rStyle w:val="aa"/>
                  <w:rFonts w:ascii="Times New Roman" w:hAnsi="Times New Roman" w:cs="Times New Roman"/>
                  <w:b w:val="0"/>
                  <w:color w:val="auto"/>
                  <w:u w:val="none"/>
                </w:rPr>
                <w:t>.  Указания по устройству ограждений площадок и участков пре</w:t>
              </w:r>
              <w:r w:rsidRPr="00963B09">
                <w:rPr>
                  <w:rStyle w:val="aa"/>
                  <w:rFonts w:ascii="Times New Roman" w:hAnsi="Times New Roman" w:cs="Times New Roman"/>
                  <w:b w:val="0"/>
                  <w:color w:val="auto"/>
                  <w:u w:val="none"/>
                </w:rPr>
                <w:t>д</w:t>
              </w:r>
              <w:r w:rsidRPr="00963B09">
                <w:rPr>
                  <w:rStyle w:val="aa"/>
                  <w:rFonts w:ascii="Times New Roman" w:hAnsi="Times New Roman" w:cs="Times New Roman"/>
                  <w:b w:val="0"/>
                  <w:color w:val="auto"/>
                  <w:u w:val="none"/>
                </w:rPr>
                <w:t>приятий, зданий и сооружений</w:t>
              </w:r>
            </w:hyperlink>
          </w:p>
        </w:tc>
        <w:tc>
          <w:tcPr>
            <w:tcW w:w="931" w:type="dxa"/>
            <w:vAlign w:val="center"/>
          </w:tcPr>
          <w:p w:rsidR="0032432F" w:rsidRPr="00B8683C" w:rsidRDefault="002D4EA7" w:rsidP="000F3FF7">
            <w:pPr>
              <w:widowControl w:val="0"/>
              <w:autoSpaceDE w:val="0"/>
              <w:autoSpaceDN w:val="0"/>
              <w:adjustRightInd w:val="0"/>
              <w:jc w:val="center"/>
              <w:rPr>
                <w:bCs/>
              </w:rPr>
            </w:pPr>
            <w:r>
              <w:rPr>
                <w:bCs/>
              </w:rPr>
              <w:t>21</w:t>
            </w:r>
            <w:r w:rsidR="000F3FF7">
              <w:rPr>
                <w:bCs/>
              </w:rPr>
              <w:t>6</w:t>
            </w:r>
          </w:p>
        </w:tc>
      </w:tr>
    </w:tbl>
    <w:p w:rsidR="00E467B3" w:rsidRDefault="00E467B3" w:rsidP="0032432F">
      <w:pPr>
        <w:jc w:val="center"/>
        <w:rPr>
          <w:sz w:val="28"/>
          <w:szCs w:val="28"/>
        </w:rPr>
      </w:pPr>
      <w:bookmarkStart w:id="0" w:name="sub_1157"/>
      <w:bookmarkStart w:id="1" w:name="sub_1"/>
      <w:bookmarkEnd w:id="0"/>
      <w:bookmarkEnd w:id="1"/>
    </w:p>
    <w:p w:rsidR="002D4EA7" w:rsidRDefault="002D4EA7" w:rsidP="0032432F">
      <w:pPr>
        <w:jc w:val="center"/>
        <w:rPr>
          <w:sz w:val="28"/>
          <w:szCs w:val="28"/>
        </w:rPr>
      </w:pPr>
    </w:p>
    <w:p w:rsidR="005217E5" w:rsidRDefault="005217E5" w:rsidP="0032432F">
      <w:pPr>
        <w:jc w:val="center"/>
        <w:rPr>
          <w:sz w:val="28"/>
          <w:szCs w:val="28"/>
        </w:rPr>
      </w:pPr>
    </w:p>
    <w:p w:rsidR="00E41E01" w:rsidRDefault="00E41E01" w:rsidP="0032432F">
      <w:pPr>
        <w:jc w:val="center"/>
        <w:rPr>
          <w:sz w:val="28"/>
          <w:szCs w:val="28"/>
        </w:rPr>
      </w:pPr>
    </w:p>
    <w:p w:rsidR="00E41E01" w:rsidRDefault="00E41E01" w:rsidP="0032432F">
      <w:pPr>
        <w:jc w:val="center"/>
        <w:rPr>
          <w:sz w:val="28"/>
          <w:szCs w:val="28"/>
        </w:rPr>
      </w:pPr>
    </w:p>
    <w:p w:rsidR="00E41E01" w:rsidRDefault="00E41E01" w:rsidP="0032432F">
      <w:pPr>
        <w:jc w:val="center"/>
        <w:rPr>
          <w:sz w:val="28"/>
          <w:szCs w:val="28"/>
        </w:rPr>
      </w:pPr>
    </w:p>
    <w:p w:rsidR="00E41E01" w:rsidRDefault="009C52CF" w:rsidP="0032432F">
      <w:pPr>
        <w:jc w:val="center"/>
        <w:rPr>
          <w:sz w:val="28"/>
          <w:szCs w:val="28"/>
        </w:rPr>
      </w:pPr>
      <w:r>
        <w:rPr>
          <w:sz w:val="28"/>
          <w:szCs w:val="28"/>
        </w:rPr>
        <w:lastRenderedPageBreak/>
        <w:t>МЕСТНЫЕ НОРМАТИВЫ ГРАДОСТРОИТЕЛЬНОГО ПРОЕКТИРОВАНИЯ МУНИЦИПАЛЬНОГО ОБРАЗОВАНИЯ</w:t>
      </w:r>
    </w:p>
    <w:p w:rsidR="0032432F" w:rsidRPr="00F04155" w:rsidRDefault="009C52CF" w:rsidP="0032432F">
      <w:pPr>
        <w:jc w:val="center"/>
        <w:rPr>
          <w:sz w:val="28"/>
          <w:szCs w:val="28"/>
        </w:rPr>
      </w:pPr>
      <w:r>
        <w:rPr>
          <w:sz w:val="28"/>
          <w:szCs w:val="28"/>
        </w:rPr>
        <w:t xml:space="preserve"> </w:t>
      </w:r>
      <w:r w:rsidR="00E41E01">
        <w:rPr>
          <w:sz w:val="28"/>
          <w:szCs w:val="28"/>
        </w:rPr>
        <w:t>ГОРОДСКОЕ ПОСЕЛЕНИЕ «МИКУНЬ»</w:t>
      </w:r>
    </w:p>
    <w:p w:rsidR="0032432F" w:rsidRDefault="0032432F" w:rsidP="0032432F">
      <w:pPr>
        <w:jc w:val="center"/>
        <w:rPr>
          <w:b/>
          <w:sz w:val="28"/>
          <w:szCs w:val="28"/>
        </w:rPr>
      </w:pPr>
    </w:p>
    <w:p w:rsidR="0032432F" w:rsidRPr="00B8683C" w:rsidRDefault="0032432F" w:rsidP="00657C1F">
      <w:pPr>
        <w:ind w:firstLine="709"/>
        <w:jc w:val="both"/>
        <w:rPr>
          <w:sz w:val="28"/>
          <w:szCs w:val="28"/>
        </w:rPr>
      </w:pPr>
      <w:r w:rsidRPr="00B8683C">
        <w:rPr>
          <w:sz w:val="28"/>
          <w:szCs w:val="28"/>
        </w:rPr>
        <w:t xml:space="preserve">Настоящие местные нормативы градостроительного проектирования муниципального образования </w:t>
      </w:r>
      <w:r w:rsidR="009774BC">
        <w:rPr>
          <w:sz w:val="28"/>
          <w:szCs w:val="28"/>
        </w:rPr>
        <w:t>городское поселение «Микунь»</w:t>
      </w:r>
      <w:r w:rsidRPr="00B8683C">
        <w:rPr>
          <w:sz w:val="28"/>
          <w:szCs w:val="28"/>
        </w:rPr>
        <w:t xml:space="preserve"> (далее - Но</w:t>
      </w:r>
      <w:r w:rsidRPr="00B8683C">
        <w:rPr>
          <w:sz w:val="28"/>
          <w:szCs w:val="28"/>
        </w:rPr>
        <w:t>р</w:t>
      </w:r>
      <w:r w:rsidRPr="00B8683C">
        <w:rPr>
          <w:sz w:val="28"/>
          <w:szCs w:val="28"/>
        </w:rPr>
        <w:t xml:space="preserve">мативы) разработаны </w:t>
      </w:r>
      <w:r w:rsidR="00ED2DD9">
        <w:rPr>
          <w:sz w:val="28"/>
          <w:szCs w:val="28"/>
        </w:rPr>
        <w:t xml:space="preserve"> </w:t>
      </w:r>
      <w:r w:rsidR="00657C1F" w:rsidRPr="00657C1F">
        <w:rPr>
          <w:sz w:val="28"/>
          <w:szCs w:val="28"/>
        </w:rPr>
        <w:t xml:space="preserve"> "СНиП 2.07.01-89*. Градостроительство. Планировка и застройка г</w:t>
      </w:r>
      <w:r w:rsidR="00657C1F">
        <w:rPr>
          <w:sz w:val="28"/>
          <w:szCs w:val="28"/>
        </w:rPr>
        <w:t xml:space="preserve">ородских и сельских поселений", </w:t>
      </w:r>
      <w:r w:rsidR="009774BC">
        <w:rPr>
          <w:sz w:val="28"/>
          <w:szCs w:val="28"/>
        </w:rPr>
        <w:t>Закона Республики Коми №43-РЗ от 08.05.2007года «О некоторых вопросах в области градостроительной деятельности в Республике Коми», Постановления Правительства Республ</w:t>
      </w:r>
      <w:r w:rsidR="009774BC">
        <w:rPr>
          <w:sz w:val="28"/>
          <w:szCs w:val="28"/>
        </w:rPr>
        <w:t>и</w:t>
      </w:r>
      <w:r w:rsidR="009774BC">
        <w:rPr>
          <w:sz w:val="28"/>
          <w:szCs w:val="28"/>
        </w:rPr>
        <w:t>ки Коми от 23.01.2008</w:t>
      </w:r>
      <w:r w:rsidR="00657C1F">
        <w:rPr>
          <w:sz w:val="28"/>
          <w:szCs w:val="28"/>
        </w:rPr>
        <w:t xml:space="preserve"> </w:t>
      </w:r>
      <w:r w:rsidR="009774BC">
        <w:rPr>
          <w:sz w:val="28"/>
          <w:szCs w:val="28"/>
        </w:rPr>
        <w:t>года  №10 «О региональных нормативах градостро</w:t>
      </w:r>
      <w:r w:rsidR="009774BC">
        <w:rPr>
          <w:sz w:val="28"/>
          <w:szCs w:val="28"/>
        </w:rPr>
        <w:t>и</w:t>
      </w:r>
      <w:r w:rsidR="009774BC">
        <w:rPr>
          <w:sz w:val="28"/>
          <w:szCs w:val="28"/>
        </w:rPr>
        <w:t xml:space="preserve">тельного проектирования для Республики Коми», </w:t>
      </w:r>
      <w:r w:rsidR="00771F18">
        <w:rPr>
          <w:sz w:val="28"/>
          <w:szCs w:val="28"/>
        </w:rPr>
        <w:t>«</w:t>
      </w:r>
      <w:r w:rsidR="009774BC">
        <w:rPr>
          <w:sz w:val="28"/>
          <w:szCs w:val="28"/>
        </w:rPr>
        <w:t>Региональных нормативов</w:t>
      </w:r>
      <w:r w:rsidR="00771F18">
        <w:rPr>
          <w:sz w:val="28"/>
          <w:szCs w:val="28"/>
        </w:rPr>
        <w:t xml:space="preserve"> </w:t>
      </w:r>
      <w:r w:rsidR="009774BC">
        <w:rPr>
          <w:sz w:val="28"/>
          <w:szCs w:val="28"/>
        </w:rPr>
        <w:t>градостроительного проектирования для Республики</w:t>
      </w:r>
      <w:r w:rsidR="00771F18">
        <w:rPr>
          <w:sz w:val="28"/>
          <w:szCs w:val="28"/>
        </w:rPr>
        <w:t xml:space="preserve"> Коми», утверждённых Приказом Минархстроя Республики Коми от 29.01.2008 года №07-ОД</w:t>
      </w:r>
      <w:r w:rsidRPr="00B8683C">
        <w:rPr>
          <w:sz w:val="28"/>
          <w:szCs w:val="28"/>
        </w:rPr>
        <w:t xml:space="preserve"> </w:t>
      </w:r>
    </w:p>
    <w:p w:rsidR="0032432F" w:rsidRDefault="0032432F" w:rsidP="0032432F"/>
    <w:p w:rsidR="0032432F" w:rsidRPr="00F04155" w:rsidRDefault="009C52CF" w:rsidP="0032432F">
      <w:pPr>
        <w:jc w:val="center"/>
        <w:rPr>
          <w:sz w:val="28"/>
          <w:szCs w:val="28"/>
        </w:rPr>
      </w:pPr>
      <w:bookmarkStart w:id="2" w:name="sub_1_1"/>
      <w:bookmarkEnd w:id="2"/>
      <w:r>
        <w:rPr>
          <w:sz w:val="28"/>
          <w:szCs w:val="28"/>
        </w:rPr>
        <w:t xml:space="preserve"> 1. Общие положения</w:t>
      </w:r>
    </w:p>
    <w:p w:rsidR="0032432F" w:rsidRPr="00F04155" w:rsidRDefault="0032432F" w:rsidP="0032432F">
      <w:pPr>
        <w:rPr>
          <w:sz w:val="28"/>
          <w:szCs w:val="28"/>
        </w:rPr>
      </w:pPr>
    </w:p>
    <w:p w:rsidR="00185462" w:rsidRPr="00185462" w:rsidRDefault="00F04155" w:rsidP="00F04155">
      <w:pPr>
        <w:numPr>
          <w:ilvl w:val="1"/>
          <w:numId w:val="1"/>
        </w:numPr>
        <w:jc w:val="center"/>
        <w:rPr>
          <w:b/>
          <w:sz w:val="28"/>
          <w:szCs w:val="28"/>
        </w:rPr>
      </w:pPr>
      <w:r w:rsidRPr="00F04155">
        <w:rPr>
          <w:sz w:val="28"/>
          <w:szCs w:val="28"/>
        </w:rPr>
        <w:t xml:space="preserve"> </w:t>
      </w:r>
      <w:r w:rsidR="0032432F" w:rsidRPr="00F04155">
        <w:rPr>
          <w:sz w:val="28"/>
          <w:szCs w:val="28"/>
        </w:rPr>
        <w:t xml:space="preserve">Назначение и область применения местных нормативов </w:t>
      </w:r>
    </w:p>
    <w:p w:rsidR="0032432F" w:rsidRPr="00B8683C" w:rsidRDefault="0032432F" w:rsidP="00185462">
      <w:pPr>
        <w:jc w:val="center"/>
        <w:rPr>
          <w:b/>
          <w:sz w:val="28"/>
          <w:szCs w:val="28"/>
        </w:rPr>
      </w:pPr>
      <w:r w:rsidRPr="00F04155">
        <w:rPr>
          <w:sz w:val="28"/>
          <w:szCs w:val="28"/>
        </w:rPr>
        <w:t>гр</w:t>
      </w:r>
      <w:r w:rsidR="009C52CF">
        <w:rPr>
          <w:sz w:val="28"/>
          <w:szCs w:val="28"/>
        </w:rPr>
        <w:t>адостроител</w:t>
      </w:r>
      <w:r w:rsidR="00185462">
        <w:rPr>
          <w:sz w:val="28"/>
          <w:szCs w:val="28"/>
        </w:rPr>
        <w:t>ь</w:t>
      </w:r>
      <w:r w:rsidR="009C52CF">
        <w:rPr>
          <w:sz w:val="28"/>
          <w:szCs w:val="28"/>
        </w:rPr>
        <w:t>ного проектирования</w:t>
      </w:r>
    </w:p>
    <w:p w:rsidR="0032432F" w:rsidRDefault="0032432F" w:rsidP="0032432F">
      <w:pPr>
        <w:rPr>
          <w:b/>
        </w:rPr>
      </w:pPr>
    </w:p>
    <w:p w:rsidR="0032432F" w:rsidRPr="00EF1C7D" w:rsidRDefault="0032432F" w:rsidP="00074906">
      <w:pPr>
        <w:pStyle w:val="ae"/>
        <w:numPr>
          <w:ilvl w:val="2"/>
          <w:numId w:val="3"/>
        </w:numPr>
        <w:ind w:left="0" w:firstLine="709"/>
        <w:jc w:val="both"/>
        <w:rPr>
          <w:sz w:val="28"/>
          <w:szCs w:val="28"/>
        </w:rPr>
      </w:pPr>
      <w:r w:rsidRPr="00EF1C7D">
        <w:rPr>
          <w:sz w:val="28"/>
          <w:szCs w:val="28"/>
        </w:rPr>
        <w:t>Настоящие нормативы применяются при разработке, согласов</w:t>
      </w:r>
      <w:r w:rsidRPr="00EF1C7D">
        <w:rPr>
          <w:sz w:val="28"/>
          <w:szCs w:val="28"/>
        </w:rPr>
        <w:t>а</w:t>
      </w:r>
      <w:r w:rsidRPr="00EF1C7D">
        <w:rPr>
          <w:sz w:val="28"/>
          <w:szCs w:val="28"/>
        </w:rPr>
        <w:t xml:space="preserve">нии, экспертизе, утверждении и реализации документов территориального планирования, градостроительного зонирования и планировке территории муниципального образования </w:t>
      </w:r>
      <w:r w:rsidR="00771F18">
        <w:rPr>
          <w:sz w:val="28"/>
          <w:szCs w:val="28"/>
        </w:rPr>
        <w:t>городское поселение «Микунь»</w:t>
      </w:r>
      <w:r w:rsidRPr="00EF1C7D">
        <w:rPr>
          <w:sz w:val="28"/>
          <w:szCs w:val="28"/>
        </w:rPr>
        <w:t>, а также и</w:t>
      </w:r>
      <w:r w:rsidRPr="00EF1C7D">
        <w:rPr>
          <w:sz w:val="28"/>
          <w:szCs w:val="28"/>
        </w:rPr>
        <w:t>с</w:t>
      </w:r>
      <w:r w:rsidRPr="00EF1C7D">
        <w:rPr>
          <w:sz w:val="28"/>
          <w:szCs w:val="28"/>
        </w:rPr>
        <w:t>пользуются для принятия решений органами государственной власти и мес</w:t>
      </w:r>
      <w:r w:rsidRPr="00EF1C7D">
        <w:rPr>
          <w:sz w:val="28"/>
          <w:szCs w:val="28"/>
        </w:rPr>
        <w:t>т</w:t>
      </w:r>
      <w:r w:rsidRPr="00EF1C7D">
        <w:rPr>
          <w:sz w:val="28"/>
          <w:szCs w:val="28"/>
        </w:rPr>
        <w:t>ного самоуправления, органами контроля и надзора.</w:t>
      </w:r>
    </w:p>
    <w:p w:rsidR="0032432F" w:rsidRPr="00EF1C7D" w:rsidRDefault="0032432F" w:rsidP="00074906">
      <w:pPr>
        <w:pStyle w:val="ae"/>
        <w:numPr>
          <w:ilvl w:val="2"/>
          <w:numId w:val="3"/>
        </w:numPr>
        <w:ind w:left="0" w:firstLine="709"/>
        <w:jc w:val="both"/>
        <w:rPr>
          <w:sz w:val="28"/>
          <w:szCs w:val="28"/>
        </w:rPr>
      </w:pPr>
      <w:r w:rsidRPr="00EF1C7D">
        <w:rPr>
          <w:sz w:val="28"/>
          <w:szCs w:val="28"/>
        </w:rPr>
        <w:t>Нормативы содержат минимальные расчетные показатели обе</w:t>
      </w:r>
      <w:r w:rsidRPr="00EF1C7D">
        <w:rPr>
          <w:sz w:val="28"/>
          <w:szCs w:val="28"/>
        </w:rPr>
        <w:t>с</w:t>
      </w:r>
      <w:r w:rsidRPr="00EF1C7D">
        <w:rPr>
          <w:sz w:val="28"/>
          <w:szCs w:val="28"/>
        </w:rPr>
        <w:t xml:space="preserve">печения благоприятных условий жизнедеятельности человека, направленные на устойчивое развитие территории </w:t>
      </w:r>
      <w:r w:rsidR="00771F18">
        <w:rPr>
          <w:sz w:val="28"/>
          <w:szCs w:val="28"/>
        </w:rPr>
        <w:t>городского поселения «Микунь»</w:t>
      </w:r>
      <w:r w:rsidRPr="00EF1C7D">
        <w:rPr>
          <w:sz w:val="28"/>
          <w:szCs w:val="28"/>
        </w:rPr>
        <w:t>, разв</w:t>
      </w:r>
      <w:r w:rsidRPr="00EF1C7D">
        <w:rPr>
          <w:sz w:val="28"/>
          <w:szCs w:val="28"/>
        </w:rPr>
        <w:t>и</w:t>
      </w:r>
      <w:r w:rsidRPr="00EF1C7D">
        <w:rPr>
          <w:sz w:val="28"/>
          <w:szCs w:val="28"/>
        </w:rPr>
        <w:t>тие комплекса транспортной инфраструктуры, рациональное использование природных ресурсов.</w:t>
      </w:r>
    </w:p>
    <w:p w:rsidR="0032432F" w:rsidRPr="00EF1C7D" w:rsidRDefault="0032432F" w:rsidP="00074906">
      <w:pPr>
        <w:pStyle w:val="ae"/>
        <w:numPr>
          <w:ilvl w:val="2"/>
          <w:numId w:val="3"/>
        </w:numPr>
        <w:ind w:left="0" w:firstLine="709"/>
        <w:jc w:val="both"/>
        <w:rPr>
          <w:sz w:val="28"/>
          <w:szCs w:val="28"/>
        </w:rPr>
      </w:pPr>
      <w:r w:rsidRPr="00EF1C7D">
        <w:rPr>
          <w:sz w:val="28"/>
          <w:szCs w:val="28"/>
        </w:rPr>
        <w:t>Нормативы устанавливают минимальные расчетные показатели для:</w:t>
      </w:r>
    </w:p>
    <w:p w:rsidR="0032432F" w:rsidRPr="00EF1C7D" w:rsidRDefault="003B1754" w:rsidP="00EF1C7D">
      <w:pPr>
        <w:ind w:firstLine="709"/>
        <w:jc w:val="both"/>
        <w:rPr>
          <w:sz w:val="28"/>
          <w:szCs w:val="28"/>
        </w:rPr>
      </w:pPr>
      <w:r w:rsidRPr="00EF1C7D">
        <w:rPr>
          <w:sz w:val="28"/>
          <w:szCs w:val="28"/>
        </w:rPr>
        <w:t>-</w:t>
      </w:r>
      <w:r w:rsidR="0032432F" w:rsidRPr="00EF1C7D">
        <w:rPr>
          <w:sz w:val="28"/>
          <w:szCs w:val="28"/>
        </w:rPr>
        <w:t xml:space="preserve"> определения интенсивности использования территорий различного назначения в зависимости от их расположения, а также от этапов последов</w:t>
      </w:r>
      <w:r w:rsidR="0032432F" w:rsidRPr="00EF1C7D">
        <w:rPr>
          <w:sz w:val="28"/>
          <w:szCs w:val="28"/>
        </w:rPr>
        <w:t>а</w:t>
      </w:r>
      <w:r w:rsidR="0032432F" w:rsidRPr="00EF1C7D">
        <w:rPr>
          <w:sz w:val="28"/>
          <w:szCs w:val="28"/>
        </w:rPr>
        <w:t>тельного достижения поставленных задач развития таких территорий;</w:t>
      </w:r>
    </w:p>
    <w:p w:rsidR="0032432F" w:rsidRPr="00EF1C7D" w:rsidRDefault="003B1754" w:rsidP="00EF1C7D">
      <w:pPr>
        <w:ind w:firstLine="709"/>
        <w:jc w:val="both"/>
        <w:rPr>
          <w:sz w:val="28"/>
          <w:szCs w:val="28"/>
        </w:rPr>
      </w:pPr>
      <w:r w:rsidRPr="00EF1C7D">
        <w:rPr>
          <w:sz w:val="28"/>
          <w:szCs w:val="28"/>
        </w:rPr>
        <w:t>-</w:t>
      </w:r>
      <w:r w:rsidR="0032432F" w:rsidRPr="00EF1C7D">
        <w:rPr>
          <w:sz w:val="28"/>
          <w:szCs w:val="28"/>
        </w:rPr>
        <w:t xml:space="preserve"> определения потребности в территориях различного назначения;</w:t>
      </w:r>
    </w:p>
    <w:p w:rsidR="0032432F" w:rsidRPr="00EF1C7D" w:rsidRDefault="003B1754" w:rsidP="00EF1C7D">
      <w:pPr>
        <w:ind w:firstLine="709"/>
        <w:jc w:val="both"/>
        <w:rPr>
          <w:sz w:val="28"/>
          <w:szCs w:val="28"/>
        </w:rPr>
      </w:pPr>
      <w:r w:rsidRPr="00EF1C7D">
        <w:rPr>
          <w:sz w:val="28"/>
          <w:szCs w:val="28"/>
        </w:rPr>
        <w:t>-</w:t>
      </w:r>
      <w:r w:rsidR="0032432F" w:rsidRPr="00EF1C7D">
        <w:rPr>
          <w:sz w:val="28"/>
          <w:szCs w:val="28"/>
        </w:rPr>
        <w:t xml:space="preserve"> определения размеров земельных участков для размещения объектов капитального строительства, необходимых для государственных или мун</w:t>
      </w:r>
      <w:r w:rsidR="0032432F" w:rsidRPr="00EF1C7D">
        <w:rPr>
          <w:sz w:val="28"/>
          <w:szCs w:val="28"/>
        </w:rPr>
        <w:t>и</w:t>
      </w:r>
      <w:r w:rsidR="0032432F" w:rsidRPr="00EF1C7D">
        <w:rPr>
          <w:sz w:val="28"/>
          <w:szCs w:val="28"/>
        </w:rPr>
        <w:t>ципальных нужд;</w:t>
      </w:r>
    </w:p>
    <w:p w:rsidR="0032432F" w:rsidRPr="00EF1C7D" w:rsidRDefault="003B1754" w:rsidP="00EF1C7D">
      <w:pPr>
        <w:ind w:firstLine="709"/>
        <w:jc w:val="both"/>
        <w:rPr>
          <w:sz w:val="28"/>
          <w:szCs w:val="28"/>
        </w:rPr>
      </w:pPr>
      <w:r w:rsidRPr="00EF1C7D">
        <w:rPr>
          <w:sz w:val="28"/>
          <w:szCs w:val="28"/>
        </w:rPr>
        <w:t>-</w:t>
      </w:r>
      <w:r w:rsidR="0032432F" w:rsidRPr="00EF1C7D">
        <w:rPr>
          <w:sz w:val="28"/>
          <w:szCs w:val="28"/>
        </w:rPr>
        <w:t xml:space="preserve"> обеспечения доступности объектов социального, транспортного о</w:t>
      </w:r>
      <w:r w:rsidR="0032432F" w:rsidRPr="00EF1C7D">
        <w:rPr>
          <w:sz w:val="28"/>
          <w:szCs w:val="28"/>
        </w:rPr>
        <w:t>б</w:t>
      </w:r>
      <w:r w:rsidR="0032432F" w:rsidRPr="00EF1C7D">
        <w:rPr>
          <w:sz w:val="28"/>
          <w:szCs w:val="28"/>
        </w:rPr>
        <w:t>служивания путем установления расстояний до соответствующих объектов различных типов и применительно к различным планировочным и иным у</w:t>
      </w:r>
      <w:r w:rsidR="0032432F" w:rsidRPr="00EF1C7D">
        <w:rPr>
          <w:sz w:val="28"/>
          <w:szCs w:val="28"/>
        </w:rPr>
        <w:t>с</w:t>
      </w:r>
      <w:r w:rsidR="0032432F" w:rsidRPr="00EF1C7D">
        <w:rPr>
          <w:sz w:val="28"/>
          <w:szCs w:val="28"/>
        </w:rPr>
        <w:t>ловиям;</w:t>
      </w:r>
    </w:p>
    <w:p w:rsidR="0032432F" w:rsidRPr="00EF1C7D" w:rsidRDefault="003B1754" w:rsidP="00EF1C7D">
      <w:pPr>
        <w:ind w:firstLine="709"/>
        <w:jc w:val="both"/>
        <w:rPr>
          <w:sz w:val="28"/>
          <w:szCs w:val="28"/>
        </w:rPr>
      </w:pPr>
      <w:r w:rsidRPr="00EF1C7D">
        <w:rPr>
          <w:sz w:val="28"/>
          <w:szCs w:val="28"/>
        </w:rPr>
        <w:lastRenderedPageBreak/>
        <w:t>-</w:t>
      </w:r>
      <w:r w:rsidR="0032432F" w:rsidRPr="00EF1C7D">
        <w:rPr>
          <w:sz w:val="28"/>
          <w:szCs w:val="28"/>
        </w:rPr>
        <w:t xml:space="preserve"> определения при подготовке проектов планировки и проектов меж</w:t>
      </w:r>
      <w:r w:rsidR="0032432F" w:rsidRPr="00EF1C7D">
        <w:rPr>
          <w:sz w:val="28"/>
          <w:szCs w:val="28"/>
        </w:rPr>
        <w:t>е</w:t>
      </w:r>
      <w:r w:rsidR="0032432F" w:rsidRPr="00EF1C7D">
        <w:rPr>
          <w:sz w:val="28"/>
          <w:szCs w:val="28"/>
        </w:rPr>
        <w:t>вания:</w:t>
      </w:r>
    </w:p>
    <w:p w:rsidR="0032432F" w:rsidRPr="00EF1C7D" w:rsidRDefault="0032432F" w:rsidP="00EF1C7D">
      <w:pPr>
        <w:ind w:firstLine="709"/>
        <w:jc w:val="both"/>
        <w:rPr>
          <w:sz w:val="28"/>
          <w:szCs w:val="28"/>
        </w:rPr>
      </w:pPr>
      <w:r w:rsidRPr="00EF1C7D">
        <w:rPr>
          <w:sz w:val="28"/>
          <w:szCs w:val="28"/>
        </w:rPr>
        <w:t>а) размеров земельных участков необходимых для эксплуатации сущ</w:t>
      </w:r>
      <w:r w:rsidRPr="00EF1C7D">
        <w:rPr>
          <w:sz w:val="28"/>
          <w:szCs w:val="28"/>
        </w:rPr>
        <w:t>е</w:t>
      </w:r>
      <w:r w:rsidRPr="00EF1C7D">
        <w:rPr>
          <w:sz w:val="28"/>
          <w:szCs w:val="28"/>
        </w:rPr>
        <w:t>ствующих зданий, строений, сооружений;</w:t>
      </w:r>
    </w:p>
    <w:p w:rsidR="0032432F" w:rsidRPr="00EF1C7D" w:rsidRDefault="0032432F" w:rsidP="00EF1C7D">
      <w:pPr>
        <w:ind w:firstLine="709"/>
        <w:jc w:val="both"/>
        <w:rPr>
          <w:sz w:val="28"/>
          <w:szCs w:val="28"/>
        </w:rPr>
      </w:pPr>
      <w:r w:rsidRPr="00EF1C7D">
        <w:rPr>
          <w:sz w:val="28"/>
          <w:szCs w:val="28"/>
        </w:rPr>
        <w:t>б) расстояний между проектируемыми улицами, проездами, зданиями, строениями различных типов при различных планировочных условиях;</w:t>
      </w:r>
    </w:p>
    <w:p w:rsidR="0032432F" w:rsidRPr="00EF1C7D" w:rsidRDefault="003B1754" w:rsidP="00EF1C7D">
      <w:pPr>
        <w:ind w:firstLine="709"/>
        <w:jc w:val="both"/>
        <w:rPr>
          <w:sz w:val="28"/>
          <w:szCs w:val="28"/>
        </w:rPr>
      </w:pPr>
      <w:r w:rsidRPr="00EF1C7D">
        <w:rPr>
          <w:sz w:val="28"/>
          <w:szCs w:val="28"/>
        </w:rPr>
        <w:t xml:space="preserve">- </w:t>
      </w:r>
      <w:r w:rsidR="0032432F" w:rsidRPr="00EF1C7D">
        <w:rPr>
          <w:sz w:val="28"/>
          <w:szCs w:val="28"/>
        </w:rPr>
        <w:t>определения иных параметров развития территории при градостро</w:t>
      </w:r>
      <w:r w:rsidR="0032432F" w:rsidRPr="00EF1C7D">
        <w:rPr>
          <w:sz w:val="28"/>
          <w:szCs w:val="28"/>
        </w:rPr>
        <w:t>и</w:t>
      </w:r>
      <w:r w:rsidR="0032432F" w:rsidRPr="00EF1C7D">
        <w:rPr>
          <w:sz w:val="28"/>
          <w:szCs w:val="28"/>
        </w:rPr>
        <w:t>тельном проектировании.</w:t>
      </w:r>
    </w:p>
    <w:p w:rsidR="0032432F" w:rsidRPr="00EF1C7D" w:rsidRDefault="0032432F" w:rsidP="00074906">
      <w:pPr>
        <w:pStyle w:val="ae"/>
        <w:numPr>
          <w:ilvl w:val="2"/>
          <w:numId w:val="3"/>
        </w:numPr>
        <w:ind w:left="0" w:firstLine="709"/>
        <w:jc w:val="both"/>
        <w:rPr>
          <w:sz w:val="28"/>
          <w:szCs w:val="28"/>
        </w:rPr>
      </w:pPr>
      <w:r w:rsidRPr="00EF1C7D">
        <w:rPr>
          <w:sz w:val="28"/>
          <w:szCs w:val="28"/>
        </w:rPr>
        <w:t>При разработке, согласовании, экспертизе, утверждении и реал</w:t>
      </w:r>
      <w:r w:rsidRPr="00EF1C7D">
        <w:rPr>
          <w:sz w:val="28"/>
          <w:szCs w:val="28"/>
        </w:rPr>
        <w:t>и</w:t>
      </w:r>
      <w:r w:rsidRPr="00EF1C7D">
        <w:rPr>
          <w:sz w:val="28"/>
          <w:szCs w:val="28"/>
        </w:rPr>
        <w:t>зации документов территориального планирования, градостроительного з</w:t>
      </w:r>
      <w:r w:rsidRPr="00EF1C7D">
        <w:rPr>
          <w:sz w:val="28"/>
          <w:szCs w:val="28"/>
        </w:rPr>
        <w:t>о</w:t>
      </w:r>
      <w:r w:rsidRPr="00EF1C7D">
        <w:rPr>
          <w:sz w:val="28"/>
          <w:szCs w:val="28"/>
        </w:rPr>
        <w:t xml:space="preserve">нирования и планировке территории муниципального образования </w:t>
      </w:r>
      <w:r w:rsidR="00771F18">
        <w:rPr>
          <w:sz w:val="28"/>
          <w:szCs w:val="28"/>
        </w:rPr>
        <w:t>городское поселение «Микунь»</w:t>
      </w:r>
      <w:r w:rsidRPr="00EF1C7D">
        <w:rPr>
          <w:sz w:val="28"/>
          <w:szCs w:val="28"/>
        </w:rPr>
        <w:t xml:space="preserve"> необходимо также руководствоваться </w:t>
      </w:r>
      <w:r w:rsidR="00771F18">
        <w:rPr>
          <w:sz w:val="28"/>
          <w:szCs w:val="28"/>
        </w:rPr>
        <w:t>Региональными нормативами градостроительного проектирования Республики Коми.</w:t>
      </w:r>
    </w:p>
    <w:p w:rsidR="00576C94" w:rsidRDefault="00576C94" w:rsidP="00576C94">
      <w:pPr>
        <w:jc w:val="both"/>
      </w:pPr>
    </w:p>
    <w:p w:rsidR="0032432F" w:rsidRPr="003B1754" w:rsidRDefault="003B1754" w:rsidP="00B8683C">
      <w:pPr>
        <w:jc w:val="center"/>
        <w:rPr>
          <w:sz w:val="28"/>
          <w:szCs w:val="28"/>
        </w:rPr>
      </w:pPr>
      <w:bookmarkStart w:id="3" w:name="sub_1_2"/>
      <w:bookmarkEnd w:id="3"/>
      <w:r>
        <w:rPr>
          <w:sz w:val="28"/>
          <w:szCs w:val="28"/>
        </w:rPr>
        <w:t>1.2</w:t>
      </w:r>
      <w:r w:rsidR="0032432F" w:rsidRPr="003B1754">
        <w:rPr>
          <w:sz w:val="28"/>
          <w:szCs w:val="28"/>
        </w:rPr>
        <w:t xml:space="preserve"> Термины и определения, применяемые (используемые) в Нормативах гр</w:t>
      </w:r>
      <w:r w:rsidR="009C52CF">
        <w:rPr>
          <w:sz w:val="28"/>
          <w:szCs w:val="28"/>
        </w:rPr>
        <w:t>адостроительного проектирования</w:t>
      </w:r>
    </w:p>
    <w:p w:rsidR="0032432F" w:rsidRPr="009B5BEC" w:rsidRDefault="0032432F" w:rsidP="0032432F">
      <w:pPr>
        <w:jc w:val="center"/>
        <w:rPr>
          <w:b/>
        </w:rPr>
      </w:pPr>
    </w:p>
    <w:p w:rsidR="0032432F" w:rsidRPr="00EF1C7D" w:rsidRDefault="0032432F" w:rsidP="00074906">
      <w:pPr>
        <w:pStyle w:val="ae"/>
        <w:numPr>
          <w:ilvl w:val="0"/>
          <w:numId w:val="4"/>
        </w:numPr>
        <w:ind w:left="0" w:firstLine="709"/>
        <w:jc w:val="both"/>
        <w:rPr>
          <w:sz w:val="28"/>
          <w:szCs w:val="28"/>
        </w:rPr>
      </w:pPr>
      <w:r w:rsidRPr="00EF1C7D">
        <w:rPr>
          <w:sz w:val="28"/>
          <w:szCs w:val="28"/>
        </w:rPr>
        <w:t>Автостоянка открытого типа - автостоянка без наружных стен</w:t>
      </w:r>
      <w:r w:rsidRPr="00EF1C7D">
        <w:rPr>
          <w:sz w:val="28"/>
          <w:szCs w:val="28"/>
        </w:rPr>
        <w:t>о</w:t>
      </w:r>
      <w:r w:rsidRPr="00EF1C7D">
        <w:rPr>
          <w:sz w:val="28"/>
          <w:szCs w:val="28"/>
        </w:rPr>
        <w:t>вых ограждений. Автостоянкой открытого типа считается также такое с</w:t>
      </w:r>
      <w:r w:rsidRPr="00EF1C7D">
        <w:rPr>
          <w:sz w:val="28"/>
          <w:szCs w:val="28"/>
        </w:rPr>
        <w:t>о</w:t>
      </w:r>
      <w:r w:rsidRPr="00EF1C7D">
        <w:rPr>
          <w:sz w:val="28"/>
          <w:szCs w:val="28"/>
        </w:rPr>
        <w:t>оружение, которое открыто, по крайней мере, с двух противоположных ст</w:t>
      </w:r>
      <w:r w:rsidRPr="00EF1C7D">
        <w:rPr>
          <w:sz w:val="28"/>
          <w:szCs w:val="28"/>
        </w:rPr>
        <w:t>о</w:t>
      </w:r>
      <w:r w:rsidRPr="00EF1C7D">
        <w:rPr>
          <w:sz w:val="28"/>
          <w:szCs w:val="28"/>
        </w:rPr>
        <w:t>рон наибольшей протяженности. Сторона считается открытой, если общая площадь отверстий, распределенных по стороне, составляет не менее 50 пр</w:t>
      </w:r>
      <w:r w:rsidRPr="00EF1C7D">
        <w:rPr>
          <w:sz w:val="28"/>
          <w:szCs w:val="28"/>
        </w:rPr>
        <w:t>о</w:t>
      </w:r>
      <w:r w:rsidRPr="00EF1C7D">
        <w:rPr>
          <w:sz w:val="28"/>
          <w:szCs w:val="28"/>
        </w:rPr>
        <w:t>центов наружной поверхности этой стороны в каждом ярусе (этаже).</w:t>
      </w:r>
    </w:p>
    <w:p w:rsidR="0032432F" w:rsidRPr="00EF1C7D" w:rsidRDefault="0032432F" w:rsidP="00074906">
      <w:pPr>
        <w:pStyle w:val="ae"/>
        <w:numPr>
          <w:ilvl w:val="0"/>
          <w:numId w:val="4"/>
        </w:numPr>
        <w:ind w:left="0" w:firstLine="709"/>
        <w:jc w:val="both"/>
        <w:rPr>
          <w:sz w:val="28"/>
          <w:szCs w:val="28"/>
        </w:rPr>
      </w:pPr>
      <w:r w:rsidRPr="00EF1C7D">
        <w:rPr>
          <w:sz w:val="28"/>
          <w:szCs w:val="28"/>
        </w:rPr>
        <w:t>Генеральный план городского поселения</w:t>
      </w:r>
      <w:r w:rsidRPr="00EF1C7D">
        <w:rPr>
          <w:b/>
          <w:sz w:val="28"/>
          <w:szCs w:val="28"/>
        </w:rPr>
        <w:t xml:space="preserve"> </w:t>
      </w:r>
      <w:r w:rsidRPr="00EF1C7D">
        <w:rPr>
          <w:sz w:val="28"/>
          <w:szCs w:val="28"/>
        </w:rPr>
        <w:t>– вид документа терр</w:t>
      </w:r>
      <w:r w:rsidRPr="00EF1C7D">
        <w:rPr>
          <w:sz w:val="28"/>
          <w:szCs w:val="28"/>
        </w:rPr>
        <w:t>и</w:t>
      </w:r>
      <w:r w:rsidRPr="00EF1C7D">
        <w:rPr>
          <w:sz w:val="28"/>
          <w:szCs w:val="28"/>
        </w:rPr>
        <w:t>ториального планирования муниципального образования, определяющий ц</w:t>
      </w:r>
      <w:r w:rsidRPr="00EF1C7D">
        <w:rPr>
          <w:sz w:val="28"/>
          <w:szCs w:val="28"/>
        </w:rPr>
        <w:t>е</w:t>
      </w:r>
      <w:r w:rsidRPr="00EF1C7D">
        <w:rPr>
          <w:sz w:val="28"/>
          <w:szCs w:val="28"/>
        </w:rPr>
        <w:t>ли, задачи и направления территориального планирования городского пос</w:t>
      </w:r>
      <w:r w:rsidRPr="00EF1C7D">
        <w:rPr>
          <w:sz w:val="28"/>
          <w:szCs w:val="28"/>
        </w:rPr>
        <w:t>е</w:t>
      </w:r>
      <w:r w:rsidRPr="00EF1C7D">
        <w:rPr>
          <w:sz w:val="28"/>
          <w:szCs w:val="28"/>
        </w:rPr>
        <w:t>ления и этапы их реализации, разрабатываемый для обеспечения устойчивого развития территории.</w:t>
      </w:r>
    </w:p>
    <w:p w:rsidR="0032432F" w:rsidRPr="00EF1C7D" w:rsidRDefault="0032432F" w:rsidP="00074906">
      <w:pPr>
        <w:pStyle w:val="ae"/>
        <w:numPr>
          <w:ilvl w:val="0"/>
          <w:numId w:val="4"/>
        </w:numPr>
        <w:ind w:left="0" w:firstLine="709"/>
        <w:jc w:val="both"/>
        <w:rPr>
          <w:sz w:val="28"/>
          <w:szCs w:val="28"/>
        </w:rPr>
      </w:pPr>
      <w:r w:rsidRPr="00EF1C7D">
        <w:rPr>
          <w:sz w:val="28"/>
          <w:szCs w:val="28"/>
        </w:rPr>
        <w:t>Гостевые стоянки - открытые площадки, предназначенные для кратковременного хранения (стоянки) легковых автомобилей.</w:t>
      </w:r>
    </w:p>
    <w:p w:rsidR="0032432F" w:rsidRPr="00EF1C7D" w:rsidRDefault="0032432F" w:rsidP="00074906">
      <w:pPr>
        <w:pStyle w:val="ae"/>
        <w:numPr>
          <w:ilvl w:val="0"/>
          <w:numId w:val="4"/>
        </w:numPr>
        <w:ind w:left="0" w:firstLine="709"/>
        <w:jc w:val="both"/>
        <w:rPr>
          <w:sz w:val="28"/>
          <w:szCs w:val="28"/>
        </w:rPr>
      </w:pPr>
      <w:r w:rsidRPr="00EF1C7D">
        <w:rPr>
          <w:sz w:val="28"/>
          <w:szCs w:val="28"/>
        </w:rPr>
        <w:t>Городская черта – внешняя граница земель населенного пункта, которая отделяет земли поселения (населенного пункта) от земель иных кат</w:t>
      </w:r>
      <w:r w:rsidRPr="00EF1C7D">
        <w:rPr>
          <w:sz w:val="28"/>
          <w:szCs w:val="28"/>
        </w:rPr>
        <w:t>е</w:t>
      </w:r>
      <w:r w:rsidRPr="00EF1C7D">
        <w:rPr>
          <w:sz w:val="28"/>
          <w:szCs w:val="28"/>
        </w:rPr>
        <w:t>горий.</w:t>
      </w:r>
    </w:p>
    <w:p w:rsidR="0032432F" w:rsidRPr="00EF1C7D" w:rsidRDefault="0032432F" w:rsidP="00074906">
      <w:pPr>
        <w:pStyle w:val="ae"/>
        <w:numPr>
          <w:ilvl w:val="0"/>
          <w:numId w:val="4"/>
        </w:numPr>
        <w:ind w:left="0" w:firstLine="709"/>
        <w:jc w:val="both"/>
        <w:rPr>
          <w:sz w:val="28"/>
          <w:szCs w:val="28"/>
        </w:rPr>
      </w:pPr>
      <w:r w:rsidRPr="00C91FB5">
        <w:rPr>
          <w:sz w:val="28"/>
          <w:szCs w:val="28"/>
        </w:rPr>
        <w:t>Гостевой дом - строение, возведенное на участке, предоставле</w:t>
      </w:r>
      <w:r w:rsidRPr="00C91FB5">
        <w:rPr>
          <w:sz w:val="28"/>
          <w:szCs w:val="28"/>
        </w:rPr>
        <w:t>н</w:t>
      </w:r>
      <w:r w:rsidRPr="00C91FB5">
        <w:rPr>
          <w:sz w:val="28"/>
          <w:szCs w:val="28"/>
        </w:rPr>
        <w:t>ном под жилищное строительство объектов</w:t>
      </w:r>
      <w:r w:rsidRPr="00EF1C7D">
        <w:rPr>
          <w:sz w:val="28"/>
          <w:szCs w:val="28"/>
        </w:rPr>
        <w:t xml:space="preserve"> рекреационного назначения в у</w:t>
      </w:r>
      <w:r w:rsidRPr="00EF1C7D">
        <w:rPr>
          <w:sz w:val="28"/>
          <w:szCs w:val="28"/>
        </w:rPr>
        <w:t>с</w:t>
      </w:r>
      <w:r w:rsidRPr="00EF1C7D">
        <w:rPr>
          <w:sz w:val="28"/>
          <w:szCs w:val="28"/>
        </w:rPr>
        <w:t>тановленном порядке, предназначенное для проживания одной семьи и ра</w:t>
      </w:r>
      <w:r w:rsidRPr="00EF1C7D">
        <w:rPr>
          <w:sz w:val="28"/>
          <w:szCs w:val="28"/>
        </w:rPr>
        <w:t>з</w:t>
      </w:r>
      <w:r w:rsidRPr="00EF1C7D">
        <w:rPr>
          <w:sz w:val="28"/>
          <w:szCs w:val="28"/>
        </w:rPr>
        <w:t>мещения не более 30 отдыхающих и с количеством номеров не более 15.</w:t>
      </w:r>
    </w:p>
    <w:p w:rsidR="0032432F" w:rsidRPr="00EF1C7D" w:rsidRDefault="0032432F" w:rsidP="00074906">
      <w:pPr>
        <w:pStyle w:val="ae"/>
        <w:numPr>
          <w:ilvl w:val="0"/>
          <w:numId w:val="4"/>
        </w:numPr>
        <w:ind w:left="0" w:firstLine="709"/>
        <w:jc w:val="both"/>
        <w:rPr>
          <w:sz w:val="28"/>
          <w:szCs w:val="28"/>
        </w:rPr>
      </w:pPr>
      <w:r w:rsidRPr="00EF1C7D">
        <w:rPr>
          <w:sz w:val="28"/>
          <w:szCs w:val="28"/>
        </w:rPr>
        <w:t>Градостроительная деятельность -  деятельность по развитию те</w:t>
      </w:r>
      <w:r w:rsidRPr="00EF1C7D">
        <w:rPr>
          <w:sz w:val="28"/>
          <w:szCs w:val="28"/>
        </w:rPr>
        <w:t>р</w:t>
      </w:r>
      <w:r w:rsidRPr="00EF1C7D">
        <w:rPr>
          <w:sz w:val="28"/>
          <w:szCs w:val="28"/>
        </w:rPr>
        <w:t>риторий, осуществляемая в виде территориального планирования, град</w:t>
      </w:r>
      <w:r w:rsidRPr="00EF1C7D">
        <w:rPr>
          <w:sz w:val="28"/>
          <w:szCs w:val="28"/>
        </w:rPr>
        <w:t>о</w:t>
      </w:r>
      <w:r w:rsidRPr="00EF1C7D">
        <w:rPr>
          <w:sz w:val="28"/>
          <w:szCs w:val="28"/>
        </w:rPr>
        <w:t>строительного зонирования, планировки территорий, архитектурно-строительного проектирования, строительства, капитального ремонта, реко</w:t>
      </w:r>
      <w:r w:rsidRPr="00EF1C7D">
        <w:rPr>
          <w:sz w:val="28"/>
          <w:szCs w:val="28"/>
        </w:rPr>
        <w:t>н</w:t>
      </w:r>
      <w:r w:rsidRPr="00EF1C7D">
        <w:rPr>
          <w:sz w:val="28"/>
          <w:szCs w:val="28"/>
        </w:rPr>
        <w:t>струкции объектов капитального строительства.</w:t>
      </w:r>
    </w:p>
    <w:p w:rsidR="0032432F" w:rsidRPr="00EF1C7D" w:rsidRDefault="0032432F" w:rsidP="00074906">
      <w:pPr>
        <w:pStyle w:val="ae"/>
        <w:numPr>
          <w:ilvl w:val="0"/>
          <w:numId w:val="4"/>
        </w:numPr>
        <w:ind w:left="0" w:firstLine="709"/>
        <w:jc w:val="both"/>
        <w:rPr>
          <w:sz w:val="28"/>
          <w:szCs w:val="28"/>
        </w:rPr>
      </w:pPr>
      <w:r w:rsidRPr="00EF1C7D">
        <w:rPr>
          <w:sz w:val="28"/>
          <w:szCs w:val="28"/>
        </w:rPr>
        <w:t>Градостроительное зонирование - зонирование территорий мун</w:t>
      </w:r>
      <w:r w:rsidRPr="00EF1C7D">
        <w:rPr>
          <w:sz w:val="28"/>
          <w:szCs w:val="28"/>
        </w:rPr>
        <w:t>и</w:t>
      </w:r>
      <w:r w:rsidRPr="00EF1C7D">
        <w:rPr>
          <w:sz w:val="28"/>
          <w:szCs w:val="28"/>
        </w:rPr>
        <w:t>ципальных образований в целях определения территориальных зон и уст</w:t>
      </w:r>
      <w:r w:rsidRPr="00EF1C7D">
        <w:rPr>
          <w:sz w:val="28"/>
          <w:szCs w:val="28"/>
        </w:rPr>
        <w:t>а</w:t>
      </w:r>
      <w:r w:rsidRPr="00EF1C7D">
        <w:rPr>
          <w:sz w:val="28"/>
          <w:szCs w:val="28"/>
        </w:rPr>
        <w:t>новления градостроительных регламентов.</w:t>
      </w:r>
    </w:p>
    <w:p w:rsidR="0032432F" w:rsidRPr="00EF1C7D" w:rsidRDefault="0032432F" w:rsidP="00074906">
      <w:pPr>
        <w:pStyle w:val="ae"/>
        <w:numPr>
          <w:ilvl w:val="0"/>
          <w:numId w:val="4"/>
        </w:numPr>
        <w:ind w:left="0" w:firstLine="709"/>
        <w:jc w:val="both"/>
        <w:rPr>
          <w:sz w:val="28"/>
          <w:szCs w:val="28"/>
        </w:rPr>
      </w:pPr>
      <w:r w:rsidRPr="00EF1C7D">
        <w:rPr>
          <w:sz w:val="28"/>
          <w:szCs w:val="28"/>
        </w:rPr>
        <w:lastRenderedPageBreak/>
        <w:t>Градостроительный регламент - устанавливаемые в пределах гр</w:t>
      </w:r>
      <w:r w:rsidRPr="00EF1C7D">
        <w:rPr>
          <w:sz w:val="28"/>
          <w:szCs w:val="28"/>
        </w:rPr>
        <w:t>а</w:t>
      </w:r>
      <w:r w:rsidRPr="00EF1C7D">
        <w:rPr>
          <w:sz w:val="28"/>
          <w:szCs w:val="28"/>
        </w:rPr>
        <w:t>ниц соответствующей территориальной зоны виды разрешенного использ</w:t>
      </w:r>
      <w:r w:rsidRPr="00EF1C7D">
        <w:rPr>
          <w:sz w:val="28"/>
          <w:szCs w:val="28"/>
        </w:rPr>
        <w:t>о</w:t>
      </w:r>
      <w:r w:rsidRPr="00EF1C7D">
        <w:rPr>
          <w:sz w:val="28"/>
          <w:szCs w:val="28"/>
        </w:rPr>
        <w:t>вания земельных участков, равно как всего, что находится над и под повер</w:t>
      </w:r>
      <w:r w:rsidRPr="00EF1C7D">
        <w:rPr>
          <w:sz w:val="28"/>
          <w:szCs w:val="28"/>
        </w:rPr>
        <w:t>х</w:t>
      </w:r>
      <w:r w:rsidRPr="00EF1C7D">
        <w:rPr>
          <w:sz w:val="28"/>
          <w:szCs w:val="28"/>
        </w:rPr>
        <w:t>ностью земельных участков и используется в процессе их застройки и посл</w:t>
      </w:r>
      <w:r w:rsidRPr="00EF1C7D">
        <w:rPr>
          <w:sz w:val="28"/>
          <w:szCs w:val="28"/>
        </w:rPr>
        <w:t>е</w:t>
      </w:r>
      <w:r w:rsidRPr="00EF1C7D">
        <w:rPr>
          <w:sz w:val="28"/>
          <w:szCs w:val="28"/>
        </w:rPr>
        <w:t>дующей эксплуатации объектов капитального строительства, предельные (минимальные и (или) максимальные) размеры земельных участков и пр</w:t>
      </w:r>
      <w:r w:rsidRPr="00EF1C7D">
        <w:rPr>
          <w:sz w:val="28"/>
          <w:szCs w:val="28"/>
        </w:rPr>
        <w:t>е</w:t>
      </w:r>
      <w:r w:rsidRPr="00EF1C7D">
        <w:rPr>
          <w:sz w:val="28"/>
          <w:szCs w:val="28"/>
        </w:rPr>
        <w:t>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32432F" w:rsidRPr="00EF1C7D" w:rsidRDefault="0032432F" w:rsidP="00074906">
      <w:pPr>
        <w:pStyle w:val="ae"/>
        <w:numPr>
          <w:ilvl w:val="0"/>
          <w:numId w:val="4"/>
        </w:numPr>
        <w:ind w:left="0" w:firstLine="709"/>
        <w:jc w:val="both"/>
        <w:rPr>
          <w:sz w:val="28"/>
          <w:szCs w:val="28"/>
        </w:rPr>
      </w:pPr>
      <w:r w:rsidRPr="00EF1C7D">
        <w:rPr>
          <w:sz w:val="28"/>
          <w:szCs w:val="28"/>
        </w:rPr>
        <w:t>Градостроительная емкость (интенсивность использования, з</w:t>
      </w:r>
      <w:r w:rsidRPr="00EF1C7D">
        <w:rPr>
          <w:sz w:val="28"/>
          <w:szCs w:val="28"/>
        </w:rPr>
        <w:t>а</w:t>
      </w:r>
      <w:r w:rsidRPr="00EF1C7D">
        <w:rPr>
          <w:sz w:val="28"/>
          <w:szCs w:val="28"/>
        </w:rPr>
        <w:t>стройки) территории - объем застройки, который соответствует роли и месту территории в планировочной структуре города. Характеризуется показател</w:t>
      </w:r>
      <w:r w:rsidRPr="00EF1C7D">
        <w:rPr>
          <w:sz w:val="28"/>
          <w:szCs w:val="28"/>
        </w:rPr>
        <w:t>я</w:t>
      </w:r>
      <w:r w:rsidRPr="00EF1C7D">
        <w:rPr>
          <w:sz w:val="28"/>
          <w:szCs w:val="28"/>
        </w:rPr>
        <w:t>ми плотности застройки, коэффициентом (в процентах) застройки террит</w:t>
      </w:r>
      <w:r w:rsidRPr="00EF1C7D">
        <w:rPr>
          <w:sz w:val="28"/>
          <w:szCs w:val="28"/>
        </w:rPr>
        <w:t>о</w:t>
      </w:r>
      <w:r w:rsidRPr="00EF1C7D">
        <w:rPr>
          <w:sz w:val="28"/>
          <w:szCs w:val="28"/>
        </w:rPr>
        <w:t>рии.</w:t>
      </w:r>
    </w:p>
    <w:p w:rsidR="0032432F" w:rsidRPr="00EF1C7D" w:rsidRDefault="0032432F" w:rsidP="00074906">
      <w:pPr>
        <w:pStyle w:val="ae"/>
        <w:numPr>
          <w:ilvl w:val="0"/>
          <w:numId w:val="4"/>
        </w:numPr>
        <w:ind w:left="0" w:firstLine="709"/>
        <w:jc w:val="both"/>
        <w:rPr>
          <w:sz w:val="28"/>
          <w:szCs w:val="28"/>
        </w:rPr>
      </w:pPr>
      <w:r w:rsidRPr="00EF1C7D">
        <w:rPr>
          <w:sz w:val="28"/>
          <w:szCs w:val="28"/>
        </w:rPr>
        <w:t>Границы полосы отвода железных дорог - границы территории, предназначенной для размещения существующих и проектируемых железн</w:t>
      </w:r>
      <w:r w:rsidRPr="00EF1C7D">
        <w:rPr>
          <w:sz w:val="28"/>
          <w:szCs w:val="28"/>
        </w:rPr>
        <w:t>о</w:t>
      </w:r>
      <w:r w:rsidRPr="00EF1C7D">
        <w:rPr>
          <w:sz w:val="28"/>
          <w:szCs w:val="28"/>
        </w:rPr>
        <w:t>дорожных путей, станций и других железнодорожных сооружений, ширина которых нормируется в зависимости от категории железных дорог, конс</w:t>
      </w:r>
      <w:r w:rsidRPr="00EF1C7D">
        <w:rPr>
          <w:sz w:val="28"/>
          <w:szCs w:val="28"/>
        </w:rPr>
        <w:t>т</w:t>
      </w:r>
      <w:r w:rsidRPr="00EF1C7D">
        <w:rPr>
          <w:sz w:val="28"/>
          <w:szCs w:val="28"/>
        </w:rPr>
        <w:t>рукции земляного полотна и других и на которой не допускается строител</w:t>
      </w:r>
      <w:r w:rsidRPr="00EF1C7D">
        <w:rPr>
          <w:sz w:val="28"/>
          <w:szCs w:val="28"/>
        </w:rPr>
        <w:t>ь</w:t>
      </w:r>
      <w:r w:rsidRPr="00EF1C7D">
        <w:rPr>
          <w:sz w:val="28"/>
          <w:szCs w:val="28"/>
        </w:rPr>
        <w:t>ство зданий и сооружений, не имеющих отношения к эксплуатации железн</w:t>
      </w:r>
      <w:r w:rsidRPr="00EF1C7D">
        <w:rPr>
          <w:sz w:val="28"/>
          <w:szCs w:val="28"/>
        </w:rPr>
        <w:t>о</w:t>
      </w:r>
      <w:r w:rsidRPr="00EF1C7D">
        <w:rPr>
          <w:sz w:val="28"/>
          <w:szCs w:val="28"/>
        </w:rPr>
        <w:t>дорожного транспорта.</w:t>
      </w:r>
    </w:p>
    <w:p w:rsidR="0032432F" w:rsidRPr="00EF1C7D" w:rsidRDefault="0032432F" w:rsidP="00074906">
      <w:pPr>
        <w:pStyle w:val="ae"/>
        <w:numPr>
          <w:ilvl w:val="0"/>
          <w:numId w:val="4"/>
        </w:numPr>
        <w:ind w:left="0" w:firstLine="709"/>
        <w:jc w:val="both"/>
        <w:rPr>
          <w:sz w:val="28"/>
          <w:szCs w:val="28"/>
        </w:rPr>
      </w:pPr>
      <w:r w:rsidRPr="00EF1C7D">
        <w:rPr>
          <w:sz w:val="28"/>
          <w:szCs w:val="28"/>
        </w:rPr>
        <w:t>Границы полосы отвода автомобильных дорог - границы терр</w:t>
      </w:r>
      <w:r w:rsidRPr="00EF1C7D">
        <w:rPr>
          <w:sz w:val="28"/>
          <w:szCs w:val="28"/>
        </w:rPr>
        <w:t>и</w:t>
      </w:r>
      <w:r w:rsidRPr="00EF1C7D">
        <w:rPr>
          <w:sz w:val="28"/>
          <w:szCs w:val="28"/>
        </w:rPr>
        <w:t>торий, занятых автомобильными дорогами, их конструктивными элементами и дорожными сооружениями. Ширина полосы отвода нормируется в завис</w:t>
      </w:r>
      <w:r w:rsidRPr="00EF1C7D">
        <w:rPr>
          <w:sz w:val="28"/>
          <w:szCs w:val="28"/>
        </w:rPr>
        <w:t>и</w:t>
      </w:r>
      <w:r w:rsidRPr="00EF1C7D">
        <w:rPr>
          <w:sz w:val="28"/>
          <w:szCs w:val="28"/>
        </w:rPr>
        <w:t>мости от категории дороги, конструкции земляного полотна и других техн</w:t>
      </w:r>
      <w:r w:rsidRPr="00EF1C7D">
        <w:rPr>
          <w:sz w:val="28"/>
          <w:szCs w:val="28"/>
        </w:rPr>
        <w:t>и</w:t>
      </w:r>
      <w:r w:rsidRPr="00EF1C7D">
        <w:rPr>
          <w:sz w:val="28"/>
          <w:szCs w:val="28"/>
        </w:rPr>
        <w:t>ческих характеристик.</w:t>
      </w:r>
    </w:p>
    <w:p w:rsidR="0032432F" w:rsidRPr="00EF1C7D" w:rsidRDefault="0032432F" w:rsidP="00074906">
      <w:pPr>
        <w:pStyle w:val="ae"/>
        <w:numPr>
          <w:ilvl w:val="0"/>
          <w:numId w:val="4"/>
        </w:numPr>
        <w:ind w:left="0" w:firstLine="709"/>
        <w:jc w:val="both"/>
        <w:rPr>
          <w:sz w:val="28"/>
          <w:szCs w:val="28"/>
        </w:rPr>
      </w:pPr>
      <w:r w:rsidRPr="00EF1C7D">
        <w:rPr>
          <w:sz w:val="28"/>
          <w:szCs w:val="28"/>
        </w:rPr>
        <w:t>Границы технических (охранных) зон инженерных сооружений и коммуникаций - границы территорий, предназначенных для обеспечения о</w:t>
      </w:r>
      <w:r w:rsidRPr="00EF1C7D">
        <w:rPr>
          <w:sz w:val="28"/>
          <w:szCs w:val="28"/>
        </w:rPr>
        <w:t>б</w:t>
      </w:r>
      <w:r w:rsidRPr="00EF1C7D">
        <w:rPr>
          <w:sz w:val="28"/>
          <w:szCs w:val="28"/>
        </w:rPr>
        <w:t>служивания и безопасной эксплуатации наземных и подземных транспор</w:t>
      </w:r>
      <w:r w:rsidRPr="00EF1C7D">
        <w:rPr>
          <w:sz w:val="28"/>
          <w:szCs w:val="28"/>
        </w:rPr>
        <w:t>т</w:t>
      </w:r>
      <w:r w:rsidRPr="00EF1C7D">
        <w:rPr>
          <w:sz w:val="28"/>
          <w:szCs w:val="28"/>
        </w:rPr>
        <w:t>ных и инженерных сооружений и коммуникаций.</w:t>
      </w:r>
    </w:p>
    <w:p w:rsidR="0032432F" w:rsidRPr="00EF1C7D" w:rsidRDefault="0032432F" w:rsidP="00074906">
      <w:pPr>
        <w:pStyle w:val="ae"/>
        <w:numPr>
          <w:ilvl w:val="0"/>
          <w:numId w:val="4"/>
        </w:numPr>
        <w:ind w:left="0" w:firstLine="709"/>
        <w:jc w:val="both"/>
        <w:rPr>
          <w:sz w:val="28"/>
          <w:szCs w:val="28"/>
        </w:rPr>
      </w:pPr>
      <w:r w:rsidRPr="00EF1C7D">
        <w:rPr>
          <w:sz w:val="28"/>
          <w:szCs w:val="28"/>
        </w:rPr>
        <w:t>Границы территорий памятников и ансамблей - границы земел</w:t>
      </w:r>
      <w:r w:rsidRPr="00EF1C7D">
        <w:rPr>
          <w:sz w:val="28"/>
          <w:szCs w:val="28"/>
        </w:rPr>
        <w:t>ь</w:t>
      </w:r>
      <w:r w:rsidRPr="00EF1C7D">
        <w:rPr>
          <w:sz w:val="28"/>
          <w:szCs w:val="28"/>
        </w:rPr>
        <w:t>ных участков памятников градостроительства и архитектуры, памятников и</w:t>
      </w:r>
      <w:r w:rsidRPr="00EF1C7D">
        <w:rPr>
          <w:sz w:val="28"/>
          <w:szCs w:val="28"/>
        </w:rPr>
        <w:t>с</w:t>
      </w:r>
      <w:r w:rsidRPr="00EF1C7D">
        <w:rPr>
          <w:sz w:val="28"/>
          <w:szCs w:val="28"/>
        </w:rPr>
        <w:t>тории, археологии и монументального искусства, состоящих на государс</w:t>
      </w:r>
      <w:r w:rsidRPr="00EF1C7D">
        <w:rPr>
          <w:sz w:val="28"/>
          <w:szCs w:val="28"/>
        </w:rPr>
        <w:t>т</w:t>
      </w:r>
      <w:r w:rsidRPr="00EF1C7D">
        <w:rPr>
          <w:sz w:val="28"/>
          <w:szCs w:val="28"/>
        </w:rPr>
        <w:t>венной охране.</w:t>
      </w:r>
    </w:p>
    <w:p w:rsidR="0032432F" w:rsidRPr="00EF1C7D" w:rsidRDefault="0032432F" w:rsidP="00074906">
      <w:pPr>
        <w:pStyle w:val="ae"/>
        <w:numPr>
          <w:ilvl w:val="0"/>
          <w:numId w:val="4"/>
        </w:numPr>
        <w:ind w:left="0" w:firstLine="709"/>
        <w:jc w:val="both"/>
        <w:rPr>
          <w:sz w:val="28"/>
          <w:szCs w:val="28"/>
        </w:rPr>
      </w:pPr>
      <w:r w:rsidRPr="00EF1C7D">
        <w:rPr>
          <w:sz w:val="28"/>
          <w:szCs w:val="28"/>
        </w:rPr>
        <w:t>Границы зон охраны объекта культурного наследия - границы территорий, установленные на основании проекта зон охраны объекта кул</w:t>
      </w:r>
      <w:r w:rsidRPr="00EF1C7D">
        <w:rPr>
          <w:sz w:val="28"/>
          <w:szCs w:val="28"/>
        </w:rPr>
        <w:t>ь</w:t>
      </w:r>
      <w:r w:rsidRPr="00EF1C7D">
        <w:rPr>
          <w:sz w:val="28"/>
          <w:szCs w:val="28"/>
        </w:rPr>
        <w:t>турного наследия, разработанного в соответствии с требованиями законод</w:t>
      </w:r>
      <w:r w:rsidRPr="00EF1C7D">
        <w:rPr>
          <w:sz w:val="28"/>
          <w:szCs w:val="28"/>
        </w:rPr>
        <w:t>а</w:t>
      </w:r>
      <w:r w:rsidRPr="00EF1C7D">
        <w:rPr>
          <w:sz w:val="28"/>
          <w:szCs w:val="28"/>
        </w:rPr>
        <w:t>тельства Российской Федерации об охране объектов культурного наследия.</w:t>
      </w:r>
    </w:p>
    <w:p w:rsidR="0032432F" w:rsidRPr="00EF1C7D" w:rsidRDefault="0032432F" w:rsidP="00074906">
      <w:pPr>
        <w:pStyle w:val="ae"/>
        <w:numPr>
          <w:ilvl w:val="0"/>
          <w:numId w:val="4"/>
        </w:numPr>
        <w:ind w:left="0" w:firstLine="709"/>
        <w:jc w:val="both"/>
        <w:rPr>
          <w:sz w:val="28"/>
          <w:szCs w:val="28"/>
        </w:rPr>
      </w:pPr>
      <w:r w:rsidRPr="00EF1C7D">
        <w:rPr>
          <w:sz w:val="28"/>
          <w:szCs w:val="28"/>
        </w:rPr>
        <w:t>Границы охранных зон особо охраняемых природных террит</w:t>
      </w:r>
      <w:r w:rsidRPr="00EF1C7D">
        <w:rPr>
          <w:sz w:val="28"/>
          <w:szCs w:val="28"/>
        </w:rPr>
        <w:t>о</w:t>
      </w:r>
      <w:r w:rsidRPr="00EF1C7D">
        <w:rPr>
          <w:sz w:val="28"/>
          <w:szCs w:val="28"/>
        </w:rPr>
        <w:t>рий - границы зон с ограниченным режимом природопользования, устана</w:t>
      </w:r>
      <w:r w:rsidRPr="00EF1C7D">
        <w:rPr>
          <w:sz w:val="28"/>
          <w:szCs w:val="28"/>
        </w:rPr>
        <w:t>в</w:t>
      </w:r>
      <w:r w:rsidRPr="00EF1C7D">
        <w:rPr>
          <w:sz w:val="28"/>
          <w:szCs w:val="28"/>
        </w:rPr>
        <w:t>ливаемые на особо охраняемых природных территориях, участках земли и водного пространства.</w:t>
      </w:r>
    </w:p>
    <w:p w:rsidR="0032432F" w:rsidRPr="00EF1C7D" w:rsidRDefault="0032432F" w:rsidP="00074906">
      <w:pPr>
        <w:pStyle w:val="ae"/>
        <w:numPr>
          <w:ilvl w:val="0"/>
          <w:numId w:val="4"/>
        </w:numPr>
        <w:ind w:left="0" w:firstLine="709"/>
        <w:jc w:val="both"/>
        <w:rPr>
          <w:sz w:val="28"/>
          <w:szCs w:val="28"/>
        </w:rPr>
      </w:pPr>
      <w:r w:rsidRPr="00EF1C7D">
        <w:rPr>
          <w:sz w:val="28"/>
          <w:szCs w:val="28"/>
        </w:rPr>
        <w:t xml:space="preserve">Границы водоохранных зон - границы территорий, прилегающих к акваториям моря, рек, озер и других поверхностных водных объектов, на которых устанавливается специальный режим хозяйственной и иных видов </w:t>
      </w:r>
      <w:r w:rsidRPr="00EF1C7D">
        <w:rPr>
          <w:sz w:val="28"/>
          <w:szCs w:val="28"/>
        </w:rPr>
        <w:lastRenderedPageBreak/>
        <w:t>деятельности в целях предотвращения загрязнения, засорения, заиления и и</w:t>
      </w:r>
      <w:r w:rsidRPr="00EF1C7D">
        <w:rPr>
          <w:sz w:val="28"/>
          <w:szCs w:val="28"/>
        </w:rPr>
        <w:t>с</w:t>
      </w:r>
      <w:r w:rsidRPr="00EF1C7D">
        <w:rPr>
          <w:sz w:val="28"/>
          <w:szCs w:val="28"/>
        </w:rPr>
        <w:t>тощения водных объектов, а также сохранения среды обитания объектов ж</w:t>
      </w:r>
      <w:r w:rsidRPr="00EF1C7D">
        <w:rPr>
          <w:sz w:val="28"/>
          <w:szCs w:val="28"/>
        </w:rPr>
        <w:t>и</w:t>
      </w:r>
      <w:r w:rsidRPr="00EF1C7D">
        <w:rPr>
          <w:sz w:val="28"/>
          <w:szCs w:val="28"/>
        </w:rPr>
        <w:t>вотного и растительного мира.</w:t>
      </w:r>
    </w:p>
    <w:p w:rsidR="0032432F" w:rsidRPr="00EF1C7D" w:rsidRDefault="0032432F" w:rsidP="00074906">
      <w:pPr>
        <w:pStyle w:val="ae"/>
        <w:numPr>
          <w:ilvl w:val="0"/>
          <w:numId w:val="4"/>
        </w:numPr>
        <w:ind w:left="0" w:firstLine="709"/>
        <w:jc w:val="both"/>
        <w:rPr>
          <w:sz w:val="28"/>
          <w:szCs w:val="28"/>
        </w:rPr>
      </w:pPr>
      <w:r w:rsidRPr="00EF1C7D">
        <w:rPr>
          <w:sz w:val="28"/>
          <w:szCs w:val="28"/>
        </w:rPr>
        <w:t>Границы прибрежных зон (полос) - границы территорий внутри водоохранных зон, на которых в соответствии с Водным кодексом Росси</w:t>
      </w:r>
      <w:r w:rsidRPr="00EF1C7D">
        <w:rPr>
          <w:sz w:val="28"/>
          <w:szCs w:val="28"/>
        </w:rPr>
        <w:t>й</w:t>
      </w:r>
      <w:r w:rsidRPr="00EF1C7D">
        <w:rPr>
          <w:sz w:val="28"/>
          <w:szCs w:val="28"/>
        </w:rPr>
        <w:t>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32432F" w:rsidRPr="00EF1C7D" w:rsidRDefault="0032432F" w:rsidP="00074906">
      <w:pPr>
        <w:pStyle w:val="ae"/>
        <w:numPr>
          <w:ilvl w:val="0"/>
          <w:numId w:val="4"/>
        </w:numPr>
        <w:ind w:left="0" w:firstLine="709"/>
        <w:jc w:val="both"/>
        <w:rPr>
          <w:sz w:val="28"/>
          <w:szCs w:val="28"/>
        </w:rPr>
      </w:pPr>
      <w:r w:rsidRPr="00EF1C7D">
        <w:rPr>
          <w:sz w:val="28"/>
          <w:szCs w:val="28"/>
        </w:rPr>
        <w:t>Границы зон санитарной охраны источников питьевого вод</w:t>
      </w:r>
      <w:r w:rsidRPr="00EF1C7D">
        <w:rPr>
          <w:sz w:val="28"/>
          <w:szCs w:val="28"/>
        </w:rPr>
        <w:t>о</w:t>
      </w:r>
      <w:r w:rsidRPr="00EF1C7D">
        <w:rPr>
          <w:sz w:val="28"/>
          <w:szCs w:val="28"/>
        </w:rPr>
        <w:t>снабжения - границы зон I и II поясов, а также жесткой зоны II пояса:</w:t>
      </w:r>
    </w:p>
    <w:p w:rsidR="0032432F" w:rsidRPr="00EF1C7D" w:rsidRDefault="0032432F" w:rsidP="00074906">
      <w:pPr>
        <w:pStyle w:val="ae"/>
        <w:numPr>
          <w:ilvl w:val="0"/>
          <w:numId w:val="4"/>
        </w:numPr>
        <w:ind w:left="0" w:firstLine="709"/>
        <w:jc w:val="both"/>
        <w:rPr>
          <w:sz w:val="28"/>
          <w:szCs w:val="28"/>
        </w:rPr>
      </w:pPr>
      <w:r w:rsidRPr="00EF1C7D">
        <w:rPr>
          <w:sz w:val="28"/>
          <w:szCs w:val="28"/>
        </w:rPr>
        <w:t>границы зоны I пояса санитарной охраны - границы огражденной территории водозаборных сооружений и площадок, головных водопрово</w:t>
      </w:r>
      <w:r w:rsidRPr="00EF1C7D">
        <w:rPr>
          <w:sz w:val="28"/>
          <w:szCs w:val="28"/>
        </w:rPr>
        <w:t>д</w:t>
      </w:r>
      <w:r w:rsidRPr="00EF1C7D">
        <w:rPr>
          <w:sz w:val="28"/>
          <w:szCs w:val="28"/>
        </w:rPr>
        <w:t>ных сооружений, на которых установлен строгий охранный режим и не д</w:t>
      </w:r>
      <w:r w:rsidRPr="00EF1C7D">
        <w:rPr>
          <w:sz w:val="28"/>
          <w:szCs w:val="28"/>
        </w:rPr>
        <w:t>о</w:t>
      </w:r>
      <w:r w:rsidRPr="00EF1C7D">
        <w:rPr>
          <w:sz w:val="28"/>
          <w:szCs w:val="28"/>
        </w:rPr>
        <w:t>пускается размещение зданий, сооружений и коммуникаций, не связанных с эксплуатацией водоисточника. В границах I пояса санитарной охраны запр</w:t>
      </w:r>
      <w:r w:rsidRPr="00EF1C7D">
        <w:rPr>
          <w:sz w:val="28"/>
          <w:szCs w:val="28"/>
        </w:rPr>
        <w:t>е</w:t>
      </w:r>
      <w:r w:rsidRPr="00EF1C7D">
        <w:rPr>
          <w:sz w:val="28"/>
          <w:szCs w:val="28"/>
        </w:rPr>
        <w:t>щается постоянное и временное проживание людей, не связанных непосре</w:t>
      </w:r>
      <w:r w:rsidRPr="00EF1C7D">
        <w:rPr>
          <w:sz w:val="28"/>
          <w:szCs w:val="28"/>
        </w:rPr>
        <w:t>д</w:t>
      </w:r>
      <w:r w:rsidRPr="00EF1C7D">
        <w:rPr>
          <w:sz w:val="28"/>
          <w:szCs w:val="28"/>
        </w:rPr>
        <w:t>ственно с работой на водопроводных сооружениях;</w:t>
      </w:r>
    </w:p>
    <w:p w:rsidR="0032432F" w:rsidRPr="00EF1C7D" w:rsidRDefault="0032432F" w:rsidP="00074906">
      <w:pPr>
        <w:pStyle w:val="ae"/>
        <w:numPr>
          <w:ilvl w:val="0"/>
          <w:numId w:val="4"/>
        </w:numPr>
        <w:ind w:left="0" w:firstLine="709"/>
        <w:jc w:val="both"/>
        <w:rPr>
          <w:sz w:val="28"/>
          <w:szCs w:val="28"/>
        </w:rPr>
      </w:pPr>
      <w:r w:rsidRPr="00EF1C7D">
        <w:rPr>
          <w:sz w:val="28"/>
          <w:szCs w:val="28"/>
        </w:rPr>
        <w:t>границы зоны II пояса санитарной охраны - границы территории, непосредственно окружающей не только источники, но и их притоки, на к</w:t>
      </w:r>
      <w:r w:rsidRPr="00EF1C7D">
        <w:rPr>
          <w:sz w:val="28"/>
          <w:szCs w:val="28"/>
        </w:rPr>
        <w:t>о</w:t>
      </w:r>
      <w:r w:rsidRPr="00EF1C7D">
        <w:rPr>
          <w:sz w:val="28"/>
          <w:szCs w:val="28"/>
        </w:rPr>
        <w:t>торой установлен режим ограничения строительства и хозяйственного пол</w:t>
      </w:r>
      <w:r w:rsidRPr="00EF1C7D">
        <w:rPr>
          <w:sz w:val="28"/>
          <w:szCs w:val="28"/>
        </w:rPr>
        <w:t>ь</w:t>
      </w:r>
      <w:r w:rsidRPr="00EF1C7D">
        <w:rPr>
          <w:sz w:val="28"/>
          <w:szCs w:val="28"/>
        </w:rPr>
        <w:t>зования земель и водных объектов;</w:t>
      </w:r>
    </w:p>
    <w:p w:rsidR="0032432F" w:rsidRPr="00EF1C7D" w:rsidRDefault="0032432F" w:rsidP="00074906">
      <w:pPr>
        <w:pStyle w:val="ae"/>
        <w:numPr>
          <w:ilvl w:val="0"/>
          <w:numId w:val="4"/>
        </w:numPr>
        <w:ind w:left="0" w:firstLine="709"/>
        <w:jc w:val="both"/>
        <w:rPr>
          <w:sz w:val="28"/>
          <w:szCs w:val="28"/>
        </w:rPr>
      </w:pPr>
      <w:r w:rsidRPr="00EF1C7D">
        <w:rPr>
          <w:sz w:val="28"/>
          <w:szCs w:val="28"/>
        </w:rPr>
        <w:t>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32432F" w:rsidRPr="00EF1C7D" w:rsidRDefault="0032432F" w:rsidP="00074906">
      <w:pPr>
        <w:pStyle w:val="ae"/>
        <w:numPr>
          <w:ilvl w:val="0"/>
          <w:numId w:val="4"/>
        </w:numPr>
        <w:ind w:left="0" w:firstLine="709"/>
        <w:jc w:val="both"/>
        <w:rPr>
          <w:sz w:val="28"/>
          <w:szCs w:val="28"/>
        </w:rPr>
      </w:pPr>
      <w:r w:rsidRPr="00EF1C7D">
        <w:rPr>
          <w:sz w:val="28"/>
          <w:szCs w:val="28"/>
        </w:rPr>
        <w:t>Границы санитарно-защитных зон - границы территорий, отд</w:t>
      </w:r>
      <w:r w:rsidRPr="00EF1C7D">
        <w:rPr>
          <w:sz w:val="28"/>
          <w:szCs w:val="28"/>
        </w:rPr>
        <w:t>е</w:t>
      </w:r>
      <w:r w:rsidRPr="00EF1C7D">
        <w:rPr>
          <w:sz w:val="28"/>
          <w:szCs w:val="28"/>
        </w:rPr>
        <w:t>ляющих промышленные площадки от жилой застройки, рекреационных зон, зон отдыха и курортов. Ширина санитарно-защитных зон, режим их соде</w:t>
      </w:r>
      <w:r w:rsidRPr="00EF1C7D">
        <w:rPr>
          <w:sz w:val="28"/>
          <w:szCs w:val="28"/>
        </w:rPr>
        <w:t>р</w:t>
      </w:r>
      <w:r w:rsidRPr="00EF1C7D">
        <w:rPr>
          <w:sz w:val="28"/>
          <w:szCs w:val="28"/>
        </w:rPr>
        <w:t>жания и использования устанавливаются в соответствии с законодательством о санитарно-эпидемиологическом благополучии населения.</w:t>
      </w:r>
    </w:p>
    <w:p w:rsidR="0032432F" w:rsidRPr="00EF1C7D" w:rsidRDefault="0032432F" w:rsidP="00074906">
      <w:pPr>
        <w:pStyle w:val="ae"/>
        <w:numPr>
          <w:ilvl w:val="0"/>
          <w:numId w:val="4"/>
        </w:numPr>
        <w:ind w:left="0" w:firstLine="709"/>
        <w:jc w:val="both"/>
        <w:rPr>
          <w:sz w:val="28"/>
          <w:szCs w:val="28"/>
        </w:rPr>
      </w:pPr>
      <w:r w:rsidRPr="00EF1C7D">
        <w:rPr>
          <w:sz w:val="28"/>
          <w:szCs w:val="28"/>
        </w:rPr>
        <w:t>Дорога - обустроенная или приспособленная и используемая для движения транспортных средств полоса земли либо поверхность искусстве</w:t>
      </w:r>
      <w:r w:rsidRPr="00EF1C7D">
        <w:rPr>
          <w:sz w:val="28"/>
          <w:szCs w:val="28"/>
        </w:rPr>
        <w:t>н</w:t>
      </w:r>
      <w:r w:rsidRPr="00EF1C7D">
        <w:rPr>
          <w:sz w:val="28"/>
          <w:szCs w:val="28"/>
        </w:rPr>
        <w:t>ного сооружения. Дорога включает в себя одну или несколько проезжих ча</w:t>
      </w:r>
      <w:r w:rsidRPr="00EF1C7D">
        <w:rPr>
          <w:sz w:val="28"/>
          <w:szCs w:val="28"/>
        </w:rPr>
        <w:t>с</w:t>
      </w:r>
      <w:r w:rsidRPr="00EF1C7D">
        <w:rPr>
          <w:sz w:val="28"/>
          <w:szCs w:val="28"/>
        </w:rPr>
        <w:t>тей, а также трамвайные пути, тротуары, обочины и разделительные полосы при их наличии.</w:t>
      </w:r>
    </w:p>
    <w:p w:rsidR="0032432F" w:rsidRPr="00EF1C7D" w:rsidRDefault="0032432F" w:rsidP="00074906">
      <w:pPr>
        <w:pStyle w:val="ae"/>
        <w:numPr>
          <w:ilvl w:val="0"/>
          <w:numId w:val="4"/>
        </w:numPr>
        <w:ind w:left="0" w:firstLine="709"/>
        <w:jc w:val="both"/>
        <w:rPr>
          <w:sz w:val="28"/>
          <w:szCs w:val="28"/>
        </w:rPr>
      </w:pPr>
      <w:r w:rsidRPr="00EF1C7D">
        <w:rPr>
          <w:sz w:val="28"/>
          <w:szCs w:val="28"/>
        </w:rPr>
        <w:t>Жилой район - структурный элемент селитебной территории.</w:t>
      </w:r>
    </w:p>
    <w:p w:rsidR="0032432F" w:rsidRPr="00EF1C7D" w:rsidRDefault="0032432F" w:rsidP="00074906">
      <w:pPr>
        <w:pStyle w:val="ae"/>
        <w:numPr>
          <w:ilvl w:val="0"/>
          <w:numId w:val="4"/>
        </w:numPr>
        <w:ind w:left="0" w:firstLine="709"/>
        <w:jc w:val="both"/>
        <w:rPr>
          <w:sz w:val="28"/>
          <w:szCs w:val="28"/>
        </w:rPr>
      </w:pPr>
      <w:r w:rsidRPr="00EF1C7D">
        <w:rPr>
          <w:sz w:val="28"/>
          <w:szCs w:val="28"/>
        </w:rPr>
        <w:t>Земельный участок - часть земной поверхности, границы кот</w:t>
      </w:r>
      <w:r w:rsidRPr="00EF1C7D">
        <w:rPr>
          <w:sz w:val="28"/>
          <w:szCs w:val="28"/>
        </w:rPr>
        <w:t>о</w:t>
      </w:r>
      <w:r w:rsidRPr="00EF1C7D">
        <w:rPr>
          <w:sz w:val="28"/>
          <w:szCs w:val="28"/>
        </w:rPr>
        <w:t>рой определены в соответствии с федеральными законами.</w:t>
      </w:r>
    </w:p>
    <w:p w:rsidR="0032432F" w:rsidRPr="00EF1C7D" w:rsidRDefault="0032432F" w:rsidP="00074906">
      <w:pPr>
        <w:pStyle w:val="ae"/>
        <w:numPr>
          <w:ilvl w:val="0"/>
          <w:numId w:val="4"/>
        </w:numPr>
        <w:ind w:left="0" w:firstLine="709"/>
        <w:jc w:val="both"/>
        <w:rPr>
          <w:sz w:val="28"/>
          <w:szCs w:val="28"/>
        </w:rPr>
      </w:pPr>
      <w:r w:rsidRPr="00EF1C7D">
        <w:rPr>
          <w:sz w:val="28"/>
          <w:szCs w:val="28"/>
        </w:rPr>
        <w:t>Зоны с особыми условиями использования территорий - охра</w:t>
      </w:r>
      <w:r w:rsidRPr="00EF1C7D">
        <w:rPr>
          <w:sz w:val="28"/>
          <w:szCs w:val="28"/>
        </w:rPr>
        <w:t>н</w:t>
      </w:r>
      <w:r w:rsidRPr="00EF1C7D">
        <w:rPr>
          <w:sz w:val="28"/>
          <w:szCs w:val="28"/>
        </w:rPr>
        <w:t>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санитарной охр</w:t>
      </w:r>
      <w:r w:rsidRPr="00EF1C7D">
        <w:rPr>
          <w:sz w:val="28"/>
          <w:szCs w:val="28"/>
        </w:rPr>
        <w:t>а</w:t>
      </w:r>
      <w:r w:rsidRPr="00EF1C7D">
        <w:rPr>
          <w:sz w:val="28"/>
          <w:szCs w:val="28"/>
        </w:rPr>
        <w:t>ны источников питьевого и хозяйственно-бытового водоснабжения, зоны о</w:t>
      </w:r>
      <w:r w:rsidRPr="00EF1C7D">
        <w:rPr>
          <w:sz w:val="28"/>
          <w:szCs w:val="28"/>
        </w:rPr>
        <w:t>х</w:t>
      </w:r>
      <w:r w:rsidRPr="00EF1C7D">
        <w:rPr>
          <w:sz w:val="28"/>
          <w:szCs w:val="28"/>
        </w:rPr>
        <w:lastRenderedPageBreak/>
        <w:t>раняемых объектов, иные зоны, устанавливаемые в соответствии с законод</w:t>
      </w:r>
      <w:r w:rsidRPr="00EF1C7D">
        <w:rPr>
          <w:sz w:val="28"/>
          <w:szCs w:val="28"/>
        </w:rPr>
        <w:t>а</w:t>
      </w:r>
      <w:r w:rsidRPr="00EF1C7D">
        <w:rPr>
          <w:sz w:val="28"/>
          <w:szCs w:val="28"/>
        </w:rPr>
        <w:t>тельством Российской Федерации.</w:t>
      </w:r>
    </w:p>
    <w:p w:rsidR="0032432F" w:rsidRPr="00EF1C7D" w:rsidRDefault="0032432F" w:rsidP="00074906">
      <w:pPr>
        <w:pStyle w:val="ae"/>
        <w:numPr>
          <w:ilvl w:val="0"/>
          <w:numId w:val="4"/>
        </w:numPr>
        <w:ind w:left="0" w:firstLine="709"/>
        <w:jc w:val="both"/>
        <w:rPr>
          <w:sz w:val="28"/>
          <w:szCs w:val="28"/>
        </w:rPr>
      </w:pPr>
      <w:r w:rsidRPr="00EF1C7D">
        <w:rPr>
          <w:sz w:val="28"/>
          <w:szCs w:val="28"/>
        </w:rPr>
        <w:t>Инженерные изыскания - изучение природных условий и факт</w:t>
      </w:r>
      <w:r w:rsidRPr="00EF1C7D">
        <w:rPr>
          <w:sz w:val="28"/>
          <w:szCs w:val="28"/>
        </w:rPr>
        <w:t>о</w:t>
      </w:r>
      <w:r w:rsidRPr="00EF1C7D">
        <w:rPr>
          <w:sz w:val="28"/>
          <w:szCs w:val="28"/>
        </w:rPr>
        <w:t>ров техногенного воздействия в целях рационального и безопасного испол</w:t>
      </w:r>
      <w:r w:rsidRPr="00EF1C7D">
        <w:rPr>
          <w:sz w:val="28"/>
          <w:szCs w:val="28"/>
        </w:rPr>
        <w:t>ь</w:t>
      </w:r>
      <w:r w:rsidRPr="00EF1C7D">
        <w:rPr>
          <w:sz w:val="28"/>
          <w:szCs w:val="28"/>
        </w:rPr>
        <w:t>зования территорий и земельных участков в их пределах, подготовки данных по обоснованию материалов, необходимых для территориального планир</w:t>
      </w:r>
      <w:r w:rsidRPr="00EF1C7D">
        <w:rPr>
          <w:sz w:val="28"/>
          <w:szCs w:val="28"/>
        </w:rPr>
        <w:t>о</w:t>
      </w:r>
      <w:r w:rsidRPr="00EF1C7D">
        <w:rPr>
          <w:sz w:val="28"/>
          <w:szCs w:val="28"/>
        </w:rPr>
        <w:t>вания, планировки территории и архитектурно-строительного проектиров</w:t>
      </w:r>
      <w:r w:rsidRPr="00EF1C7D">
        <w:rPr>
          <w:sz w:val="28"/>
          <w:szCs w:val="28"/>
        </w:rPr>
        <w:t>а</w:t>
      </w:r>
      <w:r w:rsidRPr="00EF1C7D">
        <w:rPr>
          <w:sz w:val="28"/>
          <w:szCs w:val="28"/>
        </w:rPr>
        <w:t>ния.</w:t>
      </w:r>
    </w:p>
    <w:p w:rsidR="0032432F" w:rsidRPr="00EF1C7D" w:rsidRDefault="0032432F" w:rsidP="00074906">
      <w:pPr>
        <w:pStyle w:val="ae"/>
        <w:numPr>
          <w:ilvl w:val="0"/>
          <w:numId w:val="4"/>
        </w:numPr>
        <w:ind w:left="0" w:firstLine="709"/>
        <w:jc w:val="both"/>
        <w:rPr>
          <w:sz w:val="28"/>
          <w:szCs w:val="28"/>
        </w:rPr>
      </w:pPr>
      <w:r w:rsidRPr="00EF1C7D">
        <w:rPr>
          <w:sz w:val="28"/>
          <w:szCs w:val="28"/>
        </w:rPr>
        <w:t>Квартал сохраняемой застройки - квартал, на территории котор</w:t>
      </w:r>
      <w:r w:rsidRPr="00EF1C7D">
        <w:rPr>
          <w:sz w:val="28"/>
          <w:szCs w:val="28"/>
        </w:rPr>
        <w:t>о</w:t>
      </w:r>
      <w:r w:rsidRPr="00EF1C7D">
        <w:rPr>
          <w:sz w:val="28"/>
          <w:szCs w:val="28"/>
        </w:rPr>
        <w:t>го при проектировании, планировке и застройке замена и (или) новое стро</w:t>
      </w:r>
      <w:r w:rsidRPr="00EF1C7D">
        <w:rPr>
          <w:sz w:val="28"/>
          <w:szCs w:val="28"/>
        </w:rPr>
        <w:t>и</w:t>
      </w:r>
      <w:r w:rsidRPr="00EF1C7D">
        <w:rPr>
          <w:sz w:val="28"/>
          <w:szCs w:val="28"/>
        </w:rPr>
        <w:t>тельство составляют не более 25 процентов фонда существующей застройки.</w:t>
      </w:r>
    </w:p>
    <w:p w:rsidR="0032432F" w:rsidRPr="00EF1C7D" w:rsidRDefault="0032432F" w:rsidP="00074906">
      <w:pPr>
        <w:pStyle w:val="ae"/>
        <w:numPr>
          <w:ilvl w:val="0"/>
          <w:numId w:val="4"/>
        </w:numPr>
        <w:ind w:left="0" w:firstLine="709"/>
        <w:jc w:val="both"/>
        <w:rPr>
          <w:sz w:val="28"/>
          <w:szCs w:val="28"/>
        </w:rPr>
      </w:pPr>
      <w:r w:rsidRPr="00EF1C7D">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32432F" w:rsidRPr="00EF1C7D" w:rsidRDefault="0032432F" w:rsidP="00074906">
      <w:pPr>
        <w:pStyle w:val="ae"/>
        <w:numPr>
          <w:ilvl w:val="0"/>
          <w:numId w:val="4"/>
        </w:numPr>
        <w:ind w:left="0" w:firstLine="709"/>
        <w:jc w:val="both"/>
        <w:rPr>
          <w:sz w:val="28"/>
          <w:szCs w:val="28"/>
        </w:rPr>
      </w:pPr>
      <w:r w:rsidRPr="00EF1C7D">
        <w:rPr>
          <w:sz w:val="28"/>
          <w:szCs w:val="28"/>
        </w:rPr>
        <w:t>Коэффициент застройки (Кз) - отношение территории земельн</w:t>
      </w:r>
      <w:r w:rsidRPr="00EF1C7D">
        <w:rPr>
          <w:sz w:val="28"/>
          <w:szCs w:val="28"/>
        </w:rPr>
        <w:t>о</w:t>
      </w:r>
      <w:r w:rsidRPr="00EF1C7D">
        <w:rPr>
          <w:sz w:val="28"/>
          <w:szCs w:val="28"/>
        </w:rPr>
        <w:t>го участка, которая может быть занята зданиями, ко всей площади участка (в процентах).</w:t>
      </w:r>
    </w:p>
    <w:p w:rsidR="0032432F" w:rsidRPr="00EF1C7D" w:rsidRDefault="0032432F" w:rsidP="00074906">
      <w:pPr>
        <w:pStyle w:val="ae"/>
        <w:numPr>
          <w:ilvl w:val="0"/>
          <w:numId w:val="4"/>
        </w:numPr>
        <w:ind w:left="0" w:firstLine="709"/>
        <w:jc w:val="both"/>
        <w:rPr>
          <w:sz w:val="28"/>
          <w:szCs w:val="28"/>
        </w:rPr>
      </w:pPr>
      <w:r w:rsidRPr="00EF1C7D">
        <w:rPr>
          <w:sz w:val="28"/>
          <w:szCs w:val="28"/>
        </w:rPr>
        <w:t>Коэффициент плотности застройки (Кпз) - отношение площади всех этажей зданий и сооружений к площади участка.</w:t>
      </w:r>
    </w:p>
    <w:p w:rsidR="0032432F" w:rsidRPr="00EF1C7D" w:rsidRDefault="0032432F" w:rsidP="00074906">
      <w:pPr>
        <w:pStyle w:val="ae"/>
        <w:numPr>
          <w:ilvl w:val="0"/>
          <w:numId w:val="4"/>
        </w:numPr>
        <w:ind w:left="0" w:firstLine="709"/>
        <w:jc w:val="both"/>
        <w:rPr>
          <w:sz w:val="28"/>
          <w:szCs w:val="28"/>
        </w:rPr>
      </w:pPr>
      <w:r w:rsidRPr="00EF1C7D">
        <w:rPr>
          <w:sz w:val="28"/>
          <w:szCs w:val="28"/>
        </w:rPr>
        <w:t>Коэффициент озеленения - отношение территории земельного участка, которая должна быть занята зелеными насаждениями, ко всей пл</w:t>
      </w:r>
      <w:r w:rsidRPr="00EF1C7D">
        <w:rPr>
          <w:sz w:val="28"/>
          <w:szCs w:val="28"/>
        </w:rPr>
        <w:t>о</w:t>
      </w:r>
      <w:r w:rsidRPr="00EF1C7D">
        <w:rPr>
          <w:sz w:val="28"/>
          <w:szCs w:val="28"/>
        </w:rPr>
        <w:t>щади участка (в процентах).</w:t>
      </w:r>
    </w:p>
    <w:p w:rsidR="0032432F" w:rsidRPr="00EF1C7D" w:rsidRDefault="0032432F" w:rsidP="00074906">
      <w:pPr>
        <w:pStyle w:val="ae"/>
        <w:numPr>
          <w:ilvl w:val="0"/>
          <w:numId w:val="4"/>
        </w:numPr>
        <w:ind w:left="0" w:firstLine="709"/>
        <w:jc w:val="both"/>
        <w:rPr>
          <w:sz w:val="28"/>
          <w:szCs w:val="28"/>
        </w:rPr>
      </w:pPr>
      <w:r w:rsidRPr="00EF1C7D">
        <w:rPr>
          <w:sz w:val="28"/>
          <w:szCs w:val="28"/>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32432F" w:rsidRPr="00EF1C7D" w:rsidRDefault="0032432F" w:rsidP="00074906">
      <w:pPr>
        <w:pStyle w:val="ae"/>
        <w:numPr>
          <w:ilvl w:val="0"/>
          <w:numId w:val="4"/>
        </w:numPr>
        <w:ind w:left="0" w:firstLine="709"/>
        <w:jc w:val="both"/>
        <w:rPr>
          <w:sz w:val="28"/>
          <w:szCs w:val="28"/>
        </w:rPr>
      </w:pPr>
      <w:r w:rsidRPr="00EF1C7D">
        <w:rPr>
          <w:sz w:val="28"/>
          <w:szCs w:val="28"/>
        </w:rPr>
        <w:t>Маломобильные граждане - люди, испытывающие затруднения при самостоятельном передвижении, получении услуги, необходимой и</w:t>
      </w:r>
      <w:r w:rsidRPr="00EF1C7D">
        <w:rPr>
          <w:sz w:val="28"/>
          <w:szCs w:val="28"/>
        </w:rPr>
        <w:t>н</w:t>
      </w:r>
      <w:r w:rsidRPr="00EF1C7D">
        <w:rPr>
          <w:sz w:val="28"/>
          <w:szCs w:val="28"/>
        </w:rPr>
        <w:t>формации или при ориентировании в пространстве (инвалиды, лица старше 60 лет, лица с временными или стойкими нарушениями здоровья, береме</w:t>
      </w:r>
      <w:r w:rsidRPr="00EF1C7D">
        <w:rPr>
          <w:sz w:val="28"/>
          <w:szCs w:val="28"/>
        </w:rPr>
        <w:t>н</w:t>
      </w:r>
      <w:r w:rsidRPr="00EF1C7D">
        <w:rPr>
          <w:sz w:val="28"/>
          <w:szCs w:val="28"/>
        </w:rPr>
        <w:t>ные женщины, лица с детьми в возрасте до 3 лет, в том числе с детскими к</w:t>
      </w:r>
      <w:r w:rsidRPr="00EF1C7D">
        <w:rPr>
          <w:sz w:val="28"/>
          <w:szCs w:val="28"/>
        </w:rPr>
        <w:t>о</w:t>
      </w:r>
      <w:r w:rsidRPr="00EF1C7D">
        <w:rPr>
          <w:sz w:val="28"/>
          <w:szCs w:val="28"/>
        </w:rPr>
        <w:t>лясками, а также иные лица, испытывающие затруднения в движении и (или) потреблении услуг в силу устойчивого или временного физического недо</w:t>
      </w:r>
      <w:r w:rsidRPr="00EF1C7D">
        <w:rPr>
          <w:sz w:val="28"/>
          <w:szCs w:val="28"/>
        </w:rPr>
        <w:t>с</w:t>
      </w:r>
      <w:r w:rsidRPr="00EF1C7D">
        <w:rPr>
          <w:sz w:val="28"/>
          <w:szCs w:val="28"/>
        </w:rPr>
        <w:t>татка, вынужденные использовать для своего передвижения необходимые средства, приспособления).</w:t>
      </w:r>
    </w:p>
    <w:p w:rsidR="0032432F" w:rsidRPr="00EF1C7D" w:rsidRDefault="0032432F" w:rsidP="00074906">
      <w:pPr>
        <w:pStyle w:val="ae"/>
        <w:numPr>
          <w:ilvl w:val="0"/>
          <w:numId w:val="4"/>
        </w:numPr>
        <w:ind w:left="0" w:firstLine="709"/>
        <w:jc w:val="both"/>
        <w:rPr>
          <w:sz w:val="28"/>
          <w:szCs w:val="28"/>
        </w:rPr>
      </w:pPr>
      <w:r w:rsidRPr="00EF1C7D">
        <w:rPr>
          <w:sz w:val="28"/>
          <w:szCs w:val="28"/>
        </w:rPr>
        <w:t>Микрорайон (квартал) - структурный элемент жилой застройки.</w:t>
      </w:r>
    </w:p>
    <w:p w:rsidR="0032432F" w:rsidRPr="00EF1C7D" w:rsidRDefault="0032432F" w:rsidP="00074906">
      <w:pPr>
        <w:pStyle w:val="ae"/>
        <w:numPr>
          <w:ilvl w:val="0"/>
          <w:numId w:val="4"/>
        </w:numPr>
        <w:ind w:left="0" w:firstLine="709"/>
        <w:jc w:val="both"/>
        <w:rPr>
          <w:sz w:val="28"/>
          <w:szCs w:val="28"/>
        </w:rPr>
      </w:pPr>
      <w:r w:rsidRPr="00EF1C7D">
        <w:rPr>
          <w:sz w:val="28"/>
          <w:szCs w:val="28"/>
        </w:rPr>
        <w:t>Надземная автостоянка закрытого типа - автостоянка с нару</w:t>
      </w:r>
      <w:r w:rsidRPr="00EF1C7D">
        <w:rPr>
          <w:sz w:val="28"/>
          <w:szCs w:val="28"/>
        </w:rPr>
        <w:t>ж</w:t>
      </w:r>
      <w:r w:rsidRPr="00EF1C7D">
        <w:rPr>
          <w:sz w:val="28"/>
          <w:szCs w:val="28"/>
        </w:rPr>
        <w:t>ными стеновыми ограждениями (гаражи, гаражи-стоянки, гаражные ко</w:t>
      </w:r>
      <w:r w:rsidRPr="00EF1C7D">
        <w:rPr>
          <w:sz w:val="28"/>
          <w:szCs w:val="28"/>
        </w:rPr>
        <w:t>м</w:t>
      </w:r>
      <w:r w:rsidRPr="00EF1C7D">
        <w:rPr>
          <w:sz w:val="28"/>
          <w:szCs w:val="28"/>
        </w:rPr>
        <w:t>плексы).</w:t>
      </w:r>
    </w:p>
    <w:p w:rsidR="0032432F" w:rsidRPr="00EF1C7D" w:rsidRDefault="0032432F" w:rsidP="00074906">
      <w:pPr>
        <w:pStyle w:val="ae"/>
        <w:numPr>
          <w:ilvl w:val="0"/>
          <w:numId w:val="4"/>
        </w:numPr>
        <w:ind w:left="0" w:firstLine="709"/>
        <w:jc w:val="both"/>
        <w:rPr>
          <w:sz w:val="28"/>
          <w:szCs w:val="28"/>
        </w:rPr>
      </w:pPr>
      <w:r w:rsidRPr="00EF1C7D">
        <w:rPr>
          <w:sz w:val="28"/>
          <w:szCs w:val="28"/>
        </w:rPr>
        <w:t>Населенный пункт – часть территории в составе поселения, я</w:t>
      </w:r>
      <w:r w:rsidRPr="00EF1C7D">
        <w:rPr>
          <w:sz w:val="28"/>
          <w:szCs w:val="28"/>
        </w:rPr>
        <w:t>в</w:t>
      </w:r>
      <w:r w:rsidRPr="00EF1C7D">
        <w:rPr>
          <w:sz w:val="28"/>
          <w:szCs w:val="28"/>
        </w:rPr>
        <w:t>ляющаяся местом жительства людей и как территориальная единица, име</w:t>
      </w:r>
      <w:r w:rsidRPr="00EF1C7D">
        <w:rPr>
          <w:sz w:val="28"/>
          <w:szCs w:val="28"/>
        </w:rPr>
        <w:t>ю</w:t>
      </w:r>
      <w:r w:rsidRPr="00EF1C7D">
        <w:rPr>
          <w:sz w:val="28"/>
          <w:szCs w:val="28"/>
        </w:rPr>
        <w:t>щая официальное географическое наименование, установленный законод</w:t>
      </w:r>
      <w:r w:rsidRPr="00EF1C7D">
        <w:rPr>
          <w:sz w:val="28"/>
          <w:szCs w:val="28"/>
        </w:rPr>
        <w:t>а</w:t>
      </w:r>
      <w:r w:rsidRPr="00EF1C7D">
        <w:rPr>
          <w:sz w:val="28"/>
          <w:szCs w:val="28"/>
        </w:rPr>
        <w:lastRenderedPageBreak/>
        <w:t>тельством соответствующий статус (категорию) и сосредоточенную застро</w:t>
      </w:r>
      <w:r w:rsidRPr="00EF1C7D">
        <w:rPr>
          <w:sz w:val="28"/>
          <w:szCs w:val="28"/>
        </w:rPr>
        <w:t>й</w:t>
      </w:r>
      <w:r w:rsidRPr="00EF1C7D">
        <w:rPr>
          <w:sz w:val="28"/>
          <w:szCs w:val="28"/>
        </w:rPr>
        <w:t>ку в пределах фиксированных границ земельных участков.</w:t>
      </w:r>
    </w:p>
    <w:p w:rsidR="0032432F" w:rsidRPr="00EF1C7D" w:rsidRDefault="0032432F" w:rsidP="00074906">
      <w:pPr>
        <w:pStyle w:val="ae"/>
        <w:numPr>
          <w:ilvl w:val="0"/>
          <w:numId w:val="4"/>
        </w:numPr>
        <w:ind w:left="0" w:firstLine="709"/>
        <w:jc w:val="both"/>
        <w:rPr>
          <w:sz w:val="28"/>
          <w:szCs w:val="28"/>
        </w:rPr>
      </w:pPr>
      <w:r w:rsidRPr="00EF1C7D">
        <w:rPr>
          <w:sz w:val="28"/>
          <w:szCs w:val="28"/>
        </w:rPr>
        <w:t>Обязательные нормативные требования – положения, примен</w:t>
      </w:r>
      <w:r w:rsidRPr="00EF1C7D">
        <w:rPr>
          <w:sz w:val="28"/>
          <w:szCs w:val="28"/>
        </w:rPr>
        <w:t>е</w:t>
      </w:r>
      <w:r w:rsidRPr="00EF1C7D">
        <w:rPr>
          <w:sz w:val="28"/>
          <w:szCs w:val="28"/>
        </w:rPr>
        <w:t>ние которых обязательно. Обязательные нормативные требования приведены в основном тексте нормативного документа.</w:t>
      </w:r>
    </w:p>
    <w:p w:rsidR="0032432F" w:rsidRPr="00EF1C7D" w:rsidRDefault="0032432F" w:rsidP="00074906">
      <w:pPr>
        <w:pStyle w:val="ae"/>
        <w:numPr>
          <w:ilvl w:val="0"/>
          <w:numId w:val="4"/>
        </w:numPr>
        <w:ind w:left="0" w:firstLine="709"/>
        <w:jc w:val="both"/>
        <w:rPr>
          <w:sz w:val="28"/>
          <w:szCs w:val="28"/>
        </w:rPr>
      </w:pPr>
      <w:r w:rsidRPr="00EF1C7D">
        <w:rPr>
          <w:sz w:val="28"/>
          <w:szCs w:val="28"/>
        </w:rPr>
        <w:t>Озелененная территория - часть территории природного ко</w:t>
      </w:r>
      <w:r w:rsidRPr="00EF1C7D">
        <w:rPr>
          <w:sz w:val="28"/>
          <w:szCs w:val="28"/>
        </w:rPr>
        <w:t>м</w:t>
      </w:r>
      <w:r w:rsidRPr="00EF1C7D">
        <w:rPr>
          <w:sz w:val="28"/>
          <w:szCs w:val="28"/>
        </w:rPr>
        <w:t>плекса, на которой располагаются искусственно созданные садово-парковые комплексы и объекты - парк, сад, сквер, бульвар; застроенная территория жилого, общественного, делового, коммунального, производственного н</w:t>
      </w:r>
      <w:r w:rsidRPr="00EF1C7D">
        <w:rPr>
          <w:sz w:val="28"/>
          <w:szCs w:val="28"/>
        </w:rPr>
        <w:t>а</w:t>
      </w:r>
      <w:r w:rsidRPr="00EF1C7D">
        <w:rPr>
          <w:sz w:val="28"/>
          <w:szCs w:val="28"/>
        </w:rPr>
        <w:t>значения, в пределах которой часть поверхности занята растительным покр</w:t>
      </w:r>
      <w:r w:rsidRPr="00EF1C7D">
        <w:rPr>
          <w:sz w:val="28"/>
          <w:szCs w:val="28"/>
        </w:rPr>
        <w:t>о</w:t>
      </w:r>
      <w:r w:rsidRPr="00EF1C7D">
        <w:rPr>
          <w:sz w:val="28"/>
          <w:szCs w:val="28"/>
        </w:rPr>
        <w:t>вом.</w:t>
      </w:r>
    </w:p>
    <w:p w:rsidR="0032432F" w:rsidRPr="00EF1C7D" w:rsidRDefault="0032432F" w:rsidP="00074906">
      <w:pPr>
        <w:pStyle w:val="ae"/>
        <w:numPr>
          <w:ilvl w:val="0"/>
          <w:numId w:val="4"/>
        </w:numPr>
        <w:ind w:left="0" w:firstLine="709"/>
        <w:jc w:val="both"/>
        <w:rPr>
          <w:sz w:val="28"/>
          <w:szCs w:val="28"/>
        </w:rPr>
      </w:pPr>
      <w:r w:rsidRPr="00EF1C7D">
        <w:rPr>
          <w:sz w:val="28"/>
          <w:szCs w:val="28"/>
        </w:rPr>
        <w:t>Отступ застройки - расстояние между красной линией или гр</w:t>
      </w:r>
      <w:r w:rsidRPr="00EF1C7D">
        <w:rPr>
          <w:sz w:val="28"/>
          <w:szCs w:val="28"/>
        </w:rPr>
        <w:t>а</w:t>
      </w:r>
      <w:r w:rsidRPr="00EF1C7D">
        <w:rPr>
          <w:sz w:val="28"/>
          <w:szCs w:val="28"/>
        </w:rPr>
        <w:t>ницей земельного участка и стеной здания, строения, сооружения.</w:t>
      </w:r>
    </w:p>
    <w:p w:rsidR="0032432F" w:rsidRPr="00EF1C7D" w:rsidRDefault="0032432F" w:rsidP="00074906">
      <w:pPr>
        <w:pStyle w:val="ae"/>
        <w:numPr>
          <w:ilvl w:val="0"/>
          <w:numId w:val="4"/>
        </w:numPr>
        <w:ind w:left="0" w:firstLine="709"/>
        <w:jc w:val="both"/>
        <w:rPr>
          <w:sz w:val="28"/>
          <w:szCs w:val="28"/>
        </w:rPr>
      </w:pPr>
      <w:r w:rsidRPr="00EF1C7D">
        <w:rPr>
          <w:sz w:val="28"/>
          <w:szCs w:val="28"/>
        </w:rPr>
        <w:t>Охранная зона объекта культурного наследия - территория, в пределах которой в целях обеспечения сохранности объекта культурного н</w:t>
      </w:r>
      <w:r w:rsidRPr="00EF1C7D">
        <w:rPr>
          <w:sz w:val="28"/>
          <w:szCs w:val="28"/>
        </w:rPr>
        <w:t>а</w:t>
      </w:r>
      <w:r w:rsidRPr="00EF1C7D">
        <w:rPr>
          <w:sz w:val="28"/>
          <w:szCs w:val="28"/>
        </w:rPr>
        <w:t>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w:t>
      </w:r>
      <w:r w:rsidRPr="00EF1C7D">
        <w:rPr>
          <w:sz w:val="28"/>
          <w:szCs w:val="28"/>
        </w:rPr>
        <w:t>о</w:t>
      </w:r>
      <w:r w:rsidRPr="00EF1C7D">
        <w:rPr>
          <w:sz w:val="28"/>
          <w:szCs w:val="28"/>
        </w:rPr>
        <w:t>ны охраны памятников устанавливаются как для отдельных памятников и</w:t>
      </w:r>
      <w:r w:rsidRPr="00EF1C7D">
        <w:rPr>
          <w:sz w:val="28"/>
          <w:szCs w:val="28"/>
        </w:rPr>
        <w:t>с</w:t>
      </w:r>
      <w:r w:rsidRPr="00EF1C7D">
        <w:rPr>
          <w:sz w:val="28"/>
          <w:szCs w:val="28"/>
        </w:rPr>
        <w:t>тории и культуры, так и для их ансамблей и комплексов, а также при особых обоснованиях - для целостных памятников градостроительства (историч</w:t>
      </w:r>
      <w:r w:rsidRPr="00EF1C7D">
        <w:rPr>
          <w:sz w:val="28"/>
          <w:szCs w:val="28"/>
        </w:rPr>
        <w:t>е</w:t>
      </w:r>
      <w:r w:rsidRPr="00EF1C7D">
        <w:rPr>
          <w:sz w:val="28"/>
          <w:szCs w:val="28"/>
        </w:rPr>
        <w:t>ских зон городских округов и поселений и других объектов).</w:t>
      </w:r>
    </w:p>
    <w:p w:rsidR="0032432F" w:rsidRPr="00EF1C7D" w:rsidRDefault="0032432F" w:rsidP="00074906">
      <w:pPr>
        <w:pStyle w:val="ae"/>
        <w:numPr>
          <w:ilvl w:val="0"/>
          <w:numId w:val="4"/>
        </w:numPr>
        <w:ind w:left="0" w:firstLine="709"/>
        <w:jc w:val="both"/>
        <w:rPr>
          <w:sz w:val="28"/>
          <w:szCs w:val="28"/>
        </w:rPr>
      </w:pPr>
      <w:r w:rsidRPr="00EF1C7D">
        <w:rPr>
          <w:sz w:val="28"/>
          <w:szCs w:val="28"/>
        </w:rPr>
        <w:t>Пандус - сооружение, имеющее продольный уклон, оборудова</w:t>
      </w:r>
      <w:r w:rsidRPr="00EF1C7D">
        <w:rPr>
          <w:sz w:val="28"/>
          <w:szCs w:val="28"/>
        </w:rPr>
        <w:t>н</w:t>
      </w:r>
      <w:r w:rsidRPr="00EF1C7D">
        <w:rPr>
          <w:sz w:val="28"/>
          <w:szCs w:val="28"/>
        </w:rPr>
        <w:t>ное и предназначенное для вертикального перемещения маломобильных граждан, в том числе инвалидов на креслах-колясках, с одного уровня гор</w:t>
      </w:r>
      <w:r w:rsidRPr="00EF1C7D">
        <w:rPr>
          <w:sz w:val="28"/>
          <w:szCs w:val="28"/>
        </w:rPr>
        <w:t>и</w:t>
      </w:r>
      <w:r w:rsidRPr="00EF1C7D">
        <w:rPr>
          <w:sz w:val="28"/>
          <w:szCs w:val="28"/>
        </w:rPr>
        <w:t>зонтальной поверхности на другой в соответствии с требованиями, устано</w:t>
      </w:r>
      <w:r w:rsidRPr="00EF1C7D">
        <w:rPr>
          <w:sz w:val="28"/>
          <w:szCs w:val="28"/>
        </w:rPr>
        <w:t>в</w:t>
      </w:r>
      <w:r w:rsidRPr="00EF1C7D">
        <w:rPr>
          <w:sz w:val="28"/>
          <w:szCs w:val="28"/>
        </w:rPr>
        <w:t>ленными строительными нормами и правилами Российской Федерации.</w:t>
      </w:r>
    </w:p>
    <w:p w:rsidR="0032432F" w:rsidRPr="00EF1C7D" w:rsidRDefault="0032432F" w:rsidP="00074906">
      <w:pPr>
        <w:pStyle w:val="ae"/>
        <w:numPr>
          <w:ilvl w:val="0"/>
          <w:numId w:val="4"/>
        </w:numPr>
        <w:ind w:left="0" w:firstLine="709"/>
        <w:jc w:val="both"/>
        <w:rPr>
          <w:sz w:val="28"/>
          <w:szCs w:val="28"/>
        </w:rPr>
      </w:pPr>
      <w:r w:rsidRPr="00EF1C7D">
        <w:rPr>
          <w:sz w:val="28"/>
          <w:szCs w:val="28"/>
        </w:rPr>
        <w:t>Пешеходная зона - территория, предназначенная для передвиж</w:t>
      </w:r>
      <w:r w:rsidRPr="00EF1C7D">
        <w:rPr>
          <w:sz w:val="28"/>
          <w:szCs w:val="28"/>
        </w:rPr>
        <w:t>е</w:t>
      </w:r>
      <w:r w:rsidRPr="00EF1C7D">
        <w:rPr>
          <w:sz w:val="28"/>
          <w:szCs w:val="28"/>
        </w:rPr>
        <w:t>ния пешеходов.</w:t>
      </w:r>
    </w:p>
    <w:p w:rsidR="0032432F" w:rsidRPr="00EF1C7D" w:rsidRDefault="0032432F" w:rsidP="00074906">
      <w:pPr>
        <w:pStyle w:val="ae"/>
        <w:numPr>
          <w:ilvl w:val="0"/>
          <w:numId w:val="4"/>
        </w:numPr>
        <w:ind w:left="0" w:firstLine="709"/>
        <w:jc w:val="both"/>
        <w:rPr>
          <w:sz w:val="28"/>
          <w:szCs w:val="28"/>
        </w:rPr>
      </w:pPr>
      <w:r w:rsidRPr="00EF1C7D">
        <w:rPr>
          <w:sz w:val="28"/>
          <w:szCs w:val="28"/>
        </w:rPr>
        <w:t>Плотность застройки - суммарная поэтажная площадь застройки наземной части зданий и сооружений в габаритах наружных стен, приход</w:t>
      </w:r>
      <w:r w:rsidRPr="00EF1C7D">
        <w:rPr>
          <w:sz w:val="28"/>
          <w:szCs w:val="28"/>
        </w:rPr>
        <w:t>я</w:t>
      </w:r>
      <w:r w:rsidRPr="00EF1C7D">
        <w:rPr>
          <w:sz w:val="28"/>
          <w:szCs w:val="28"/>
        </w:rPr>
        <w:t>щаяся на единицу территории участка (квартала) (тыс. кв. м/га).</w:t>
      </w:r>
    </w:p>
    <w:p w:rsidR="0032432F" w:rsidRPr="00EF1C7D" w:rsidRDefault="0032432F" w:rsidP="00074906">
      <w:pPr>
        <w:pStyle w:val="ae"/>
        <w:numPr>
          <w:ilvl w:val="0"/>
          <w:numId w:val="4"/>
        </w:numPr>
        <w:ind w:left="0" w:firstLine="709"/>
        <w:jc w:val="both"/>
        <w:rPr>
          <w:sz w:val="28"/>
          <w:szCs w:val="28"/>
        </w:rPr>
      </w:pPr>
      <w:r w:rsidRPr="00EF1C7D">
        <w:rPr>
          <w:sz w:val="28"/>
          <w:szCs w:val="28"/>
        </w:rPr>
        <w:t>Правила землепользования и застройки - документ градостро</w:t>
      </w:r>
      <w:r w:rsidRPr="00EF1C7D">
        <w:rPr>
          <w:sz w:val="28"/>
          <w:szCs w:val="28"/>
        </w:rPr>
        <w:t>и</w:t>
      </w:r>
      <w:r w:rsidRPr="00EF1C7D">
        <w:rPr>
          <w:sz w:val="28"/>
          <w:szCs w:val="28"/>
        </w:rPr>
        <w:t>тельного зонирования, который утверждается нормативными правовыми а</w:t>
      </w:r>
      <w:r w:rsidRPr="00EF1C7D">
        <w:rPr>
          <w:sz w:val="28"/>
          <w:szCs w:val="28"/>
        </w:rPr>
        <w:t>к</w:t>
      </w:r>
      <w:r w:rsidRPr="00EF1C7D">
        <w:rPr>
          <w:sz w:val="28"/>
          <w:szCs w:val="28"/>
        </w:rPr>
        <w:t>тами органов местного самоуправления и в котором устанавливаются терр</w:t>
      </w:r>
      <w:r w:rsidRPr="00EF1C7D">
        <w:rPr>
          <w:sz w:val="28"/>
          <w:szCs w:val="28"/>
        </w:rPr>
        <w:t>и</w:t>
      </w:r>
      <w:r w:rsidRPr="00EF1C7D">
        <w:rPr>
          <w:sz w:val="28"/>
          <w:szCs w:val="28"/>
        </w:rPr>
        <w:t>ториальные зоны, градостроительные регламенты, порядок применения так</w:t>
      </w:r>
      <w:r w:rsidRPr="00EF1C7D">
        <w:rPr>
          <w:sz w:val="28"/>
          <w:szCs w:val="28"/>
        </w:rPr>
        <w:t>о</w:t>
      </w:r>
      <w:r w:rsidRPr="00EF1C7D">
        <w:rPr>
          <w:sz w:val="28"/>
          <w:szCs w:val="28"/>
        </w:rPr>
        <w:t>го документа и порядок внесения в него изменений.</w:t>
      </w:r>
    </w:p>
    <w:p w:rsidR="0032432F" w:rsidRPr="00EF1C7D" w:rsidRDefault="0032432F" w:rsidP="00074906">
      <w:pPr>
        <w:pStyle w:val="ae"/>
        <w:numPr>
          <w:ilvl w:val="0"/>
          <w:numId w:val="4"/>
        </w:numPr>
        <w:ind w:left="0" w:firstLine="709"/>
        <w:jc w:val="both"/>
        <w:rPr>
          <w:sz w:val="28"/>
          <w:szCs w:val="28"/>
        </w:rPr>
      </w:pPr>
      <w:r w:rsidRPr="00EF1C7D">
        <w:rPr>
          <w:sz w:val="28"/>
          <w:szCs w:val="28"/>
        </w:rPr>
        <w:t>Рекомендуемые нормативные требования – положения, име</w:t>
      </w:r>
      <w:r w:rsidRPr="00EF1C7D">
        <w:rPr>
          <w:sz w:val="28"/>
          <w:szCs w:val="28"/>
        </w:rPr>
        <w:t>ю</w:t>
      </w:r>
      <w:r w:rsidRPr="00EF1C7D">
        <w:rPr>
          <w:sz w:val="28"/>
          <w:szCs w:val="28"/>
        </w:rPr>
        <w:t>щие рекомендательный характер; допускаются отступления при соответс</w:t>
      </w:r>
      <w:r w:rsidRPr="00EF1C7D">
        <w:rPr>
          <w:sz w:val="28"/>
          <w:szCs w:val="28"/>
        </w:rPr>
        <w:t>т</w:t>
      </w:r>
      <w:r w:rsidRPr="00EF1C7D">
        <w:rPr>
          <w:sz w:val="28"/>
          <w:szCs w:val="28"/>
        </w:rPr>
        <w:t xml:space="preserve">вующем обосновании при разработке генерального плана и документации по планировке территории. Приведены в рекомендуемых приложениях. </w:t>
      </w:r>
    </w:p>
    <w:p w:rsidR="00EF1C7D" w:rsidRDefault="0032432F" w:rsidP="00074906">
      <w:pPr>
        <w:pStyle w:val="ae"/>
        <w:numPr>
          <w:ilvl w:val="0"/>
          <w:numId w:val="4"/>
        </w:numPr>
        <w:ind w:left="0" w:firstLine="709"/>
        <w:jc w:val="both"/>
        <w:rPr>
          <w:sz w:val="28"/>
          <w:szCs w:val="28"/>
        </w:rPr>
      </w:pPr>
      <w:r w:rsidRPr="00EF1C7D">
        <w:rPr>
          <w:sz w:val="28"/>
          <w:szCs w:val="28"/>
        </w:rPr>
        <w:t xml:space="preserve">Реконструкция - изменение параметров объектов капитального строительства, их частей (высоты, количества этажей (далее - этажность), </w:t>
      </w:r>
      <w:r w:rsidRPr="00EF1C7D">
        <w:rPr>
          <w:sz w:val="28"/>
          <w:szCs w:val="28"/>
        </w:rPr>
        <w:lastRenderedPageBreak/>
        <w:t>площади, показателей производственной мощности, объема) и качества и</w:t>
      </w:r>
      <w:r w:rsidRPr="00EF1C7D">
        <w:rPr>
          <w:sz w:val="28"/>
          <w:szCs w:val="28"/>
        </w:rPr>
        <w:t>н</w:t>
      </w:r>
      <w:r w:rsidRPr="00EF1C7D">
        <w:rPr>
          <w:sz w:val="28"/>
          <w:szCs w:val="28"/>
        </w:rPr>
        <w:t>женерно-технического обеспечения.</w:t>
      </w:r>
    </w:p>
    <w:p w:rsidR="0032432F" w:rsidRPr="00EF1C7D" w:rsidRDefault="0032432F" w:rsidP="00074906">
      <w:pPr>
        <w:pStyle w:val="ae"/>
        <w:numPr>
          <w:ilvl w:val="0"/>
          <w:numId w:val="4"/>
        </w:numPr>
        <w:ind w:left="0" w:firstLine="709"/>
        <w:jc w:val="both"/>
        <w:rPr>
          <w:sz w:val="28"/>
          <w:szCs w:val="28"/>
        </w:rPr>
      </w:pPr>
      <w:r w:rsidRPr="00EF1C7D">
        <w:rPr>
          <w:sz w:val="28"/>
          <w:szCs w:val="28"/>
        </w:rPr>
        <w:t>Синие линии - границы акваторий рек, а также существующих и проектируемых открытых водоемов, устанавливаемые по нормальному по</w:t>
      </w:r>
      <w:r w:rsidRPr="00EF1C7D">
        <w:rPr>
          <w:sz w:val="28"/>
          <w:szCs w:val="28"/>
        </w:rPr>
        <w:t>д</w:t>
      </w:r>
      <w:r w:rsidRPr="00EF1C7D">
        <w:rPr>
          <w:sz w:val="28"/>
          <w:szCs w:val="28"/>
        </w:rPr>
        <w:t>порному горизонту.</w:t>
      </w:r>
    </w:p>
    <w:p w:rsidR="0032432F" w:rsidRPr="00EF1C7D" w:rsidRDefault="0032432F" w:rsidP="00074906">
      <w:pPr>
        <w:pStyle w:val="ae"/>
        <w:numPr>
          <w:ilvl w:val="0"/>
          <w:numId w:val="4"/>
        </w:numPr>
        <w:ind w:left="0" w:firstLine="709"/>
        <w:jc w:val="both"/>
        <w:rPr>
          <w:sz w:val="28"/>
          <w:szCs w:val="28"/>
        </w:rPr>
      </w:pPr>
      <w:r w:rsidRPr="00EF1C7D">
        <w:rPr>
          <w:sz w:val="28"/>
          <w:szCs w:val="28"/>
        </w:rPr>
        <w:t>Справочные приложения – приложения, содержащие описания, показатели и другую информацию.</w:t>
      </w:r>
    </w:p>
    <w:p w:rsidR="0032432F" w:rsidRPr="00EF1C7D" w:rsidRDefault="0032432F" w:rsidP="00074906">
      <w:pPr>
        <w:pStyle w:val="ae"/>
        <w:numPr>
          <w:ilvl w:val="0"/>
          <w:numId w:val="4"/>
        </w:numPr>
        <w:ind w:left="0" w:firstLine="709"/>
        <w:jc w:val="both"/>
        <w:rPr>
          <w:sz w:val="28"/>
          <w:szCs w:val="28"/>
        </w:rPr>
      </w:pPr>
      <w:r w:rsidRPr="00EF1C7D">
        <w:rPr>
          <w:sz w:val="28"/>
          <w:szCs w:val="28"/>
        </w:rPr>
        <w:t>Стоянка для автомобилей (автостоянка) - здание, сооружение (часть здания, сооружения) или специальная открытая площадка, предназн</w:t>
      </w:r>
      <w:r w:rsidRPr="00EF1C7D">
        <w:rPr>
          <w:sz w:val="28"/>
          <w:szCs w:val="28"/>
        </w:rPr>
        <w:t>а</w:t>
      </w:r>
      <w:r w:rsidRPr="00EF1C7D">
        <w:rPr>
          <w:sz w:val="28"/>
          <w:szCs w:val="28"/>
        </w:rPr>
        <w:t>ченные только для хранения (стоянки) автомобилей.</w:t>
      </w:r>
    </w:p>
    <w:p w:rsidR="0032432F" w:rsidRPr="00EF1C7D" w:rsidRDefault="0032432F" w:rsidP="00074906">
      <w:pPr>
        <w:pStyle w:val="ae"/>
        <w:numPr>
          <w:ilvl w:val="0"/>
          <w:numId w:val="4"/>
        </w:numPr>
        <w:ind w:left="0" w:firstLine="709"/>
        <w:jc w:val="both"/>
        <w:rPr>
          <w:sz w:val="28"/>
          <w:szCs w:val="28"/>
        </w:rPr>
      </w:pPr>
      <w:r w:rsidRPr="00EF1C7D">
        <w:rPr>
          <w:sz w:val="28"/>
          <w:szCs w:val="28"/>
        </w:rPr>
        <w:t>Строительство - создание зданий, строений, сооружений (в том числе на месте сносимых объектов капитального строительства).</w:t>
      </w:r>
    </w:p>
    <w:p w:rsidR="0032432F" w:rsidRPr="00EF1C7D" w:rsidRDefault="0032432F" w:rsidP="00074906">
      <w:pPr>
        <w:pStyle w:val="ae"/>
        <w:numPr>
          <w:ilvl w:val="0"/>
          <w:numId w:val="4"/>
        </w:numPr>
        <w:ind w:left="0" w:firstLine="709"/>
        <w:jc w:val="both"/>
        <w:rPr>
          <w:sz w:val="28"/>
          <w:szCs w:val="28"/>
        </w:rPr>
      </w:pPr>
      <w:r w:rsidRPr="00EF1C7D">
        <w:rPr>
          <w:sz w:val="28"/>
          <w:szCs w:val="28"/>
        </w:rPr>
        <w:t>Суммарная поэтажная площадь - суммарная площадь всех на</w:t>
      </w:r>
      <w:r w:rsidRPr="00EF1C7D">
        <w:rPr>
          <w:sz w:val="28"/>
          <w:szCs w:val="28"/>
        </w:rPr>
        <w:t>д</w:t>
      </w:r>
      <w:r w:rsidRPr="00EF1C7D">
        <w:rPr>
          <w:sz w:val="28"/>
          <w:szCs w:val="28"/>
        </w:rPr>
        <w:t>земных этажей здания, включающая площади всех помещений этажа (в том числе лоджий, лестничных клеток, лифтовых шахт и другого).</w:t>
      </w:r>
    </w:p>
    <w:p w:rsidR="0032432F" w:rsidRPr="00EF1C7D" w:rsidRDefault="0032432F" w:rsidP="00074906">
      <w:pPr>
        <w:pStyle w:val="ae"/>
        <w:numPr>
          <w:ilvl w:val="0"/>
          <w:numId w:val="4"/>
        </w:numPr>
        <w:ind w:left="0" w:firstLine="709"/>
        <w:jc w:val="both"/>
        <w:rPr>
          <w:sz w:val="28"/>
          <w:szCs w:val="28"/>
        </w:rPr>
      </w:pPr>
      <w:r w:rsidRPr="00EF1C7D">
        <w:rPr>
          <w:sz w:val="28"/>
          <w:szCs w:val="28"/>
        </w:rPr>
        <w:t>Территориальное планирование - планирование развития терр</w:t>
      </w:r>
      <w:r w:rsidRPr="00EF1C7D">
        <w:rPr>
          <w:sz w:val="28"/>
          <w:szCs w:val="28"/>
        </w:rPr>
        <w:t>и</w:t>
      </w:r>
      <w:r w:rsidRPr="00EF1C7D">
        <w:rPr>
          <w:sz w:val="28"/>
          <w:szCs w:val="28"/>
        </w:rPr>
        <w:t>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32432F" w:rsidRPr="00EF1C7D" w:rsidRDefault="0032432F" w:rsidP="00074906">
      <w:pPr>
        <w:pStyle w:val="ae"/>
        <w:numPr>
          <w:ilvl w:val="0"/>
          <w:numId w:val="4"/>
        </w:numPr>
        <w:ind w:left="0" w:firstLine="709"/>
        <w:jc w:val="both"/>
        <w:rPr>
          <w:sz w:val="28"/>
          <w:szCs w:val="28"/>
        </w:rPr>
      </w:pPr>
      <w:r w:rsidRPr="00EF1C7D">
        <w:rPr>
          <w:sz w:val="28"/>
          <w:szCs w:val="28"/>
        </w:rPr>
        <w:t>Территориальные зоны - зоны, выделенные в составе террит</w:t>
      </w:r>
      <w:r w:rsidRPr="00EF1C7D">
        <w:rPr>
          <w:sz w:val="28"/>
          <w:szCs w:val="28"/>
        </w:rPr>
        <w:t>о</w:t>
      </w:r>
      <w:r w:rsidRPr="00EF1C7D">
        <w:rPr>
          <w:sz w:val="28"/>
          <w:szCs w:val="28"/>
        </w:rPr>
        <w:t>рии, обладающие едиными функциональными, средовыми и пространстве</w:t>
      </w:r>
      <w:r w:rsidRPr="00EF1C7D">
        <w:rPr>
          <w:sz w:val="28"/>
          <w:szCs w:val="28"/>
        </w:rPr>
        <w:t>н</w:t>
      </w:r>
      <w:r w:rsidRPr="00EF1C7D">
        <w:rPr>
          <w:sz w:val="28"/>
          <w:szCs w:val="28"/>
        </w:rPr>
        <w:t>но-планировочными характеристиками, для которых в правилах землепол</w:t>
      </w:r>
      <w:r w:rsidRPr="00EF1C7D">
        <w:rPr>
          <w:sz w:val="28"/>
          <w:szCs w:val="28"/>
        </w:rPr>
        <w:t>ь</w:t>
      </w:r>
      <w:r w:rsidRPr="00EF1C7D">
        <w:rPr>
          <w:sz w:val="28"/>
          <w:szCs w:val="28"/>
        </w:rPr>
        <w:t>зования и застройки определены границы и установлены градостроительные регламенты.</w:t>
      </w:r>
    </w:p>
    <w:p w:rsidR="0032432F" w:rsidRPr="00EF1C7D" w:rsidRDefault="0032432F" w:rsidP="00074906">
      <w:pPr>
        <w:pStyle w:val="ae"/>
        <w:numPr>
          <w:ilvl w:val="0"/>
          <w:numId w:val="4"/>
        </w:numPr>
        <w:ind w:left="0" w:firstLine="709"/>
        <w:jc w:val="both"/>
        <w:rPr>
          <w:sz w:val="28"/>
          <w:szCs w:val="28"/>
        </w:rPr>
      </w:pPr>
      <w:r w:rsidRPr="00EF1C7D">
        <w:rPr>
          <w:sz w:val="28"/>
          <w:szCs w:val="28"/>
        </w:rPr>
        <w:t>Территории общего пользования - территории, которыми бе</w:t>
      </w:r>
      <w:r w:rsidRPr="00EF1C7D">
        <w:rPr>
          <w:sz w:val="28"/>
          <w:szCs w:val="28"/>
        </w:rPr>
        <w:t>с</w:t>
      </w:r>
      <w:r w:rsidRPr="00EF1C7D">
        <w:rPr>
          <w:sz w:val="28"/>
          <w:szCs w:val="28"/>
        </w:rPr>
        <w:t>препятственно пользуется неограниченный круг лиц (в том числе площади, улицы, проезды, набережные, скверы, бульвары).</w:t>
      </w:r>
    </w:p>
    <w:p w:rsidR="0032432F" w:rsidRPr="00EF1C7D" w:rsidRDefault="0032432F" w:rsidP="00074906">
      <w:pPr>
        <w:pStyle w:val="ae"/>
        <w:numPr>
          <w:ilvl w:val="0"/>
          <w:numId w:val="4"/>
        </w:numPr>
        <w:ind w:left="0" w:firstLine="709"/>
        <w:jc w:val="both"/>
        <w:rPr>
          <w:sz w:val="28"/>
          <w:szCs w:val="28"/>
        </w:rPr>
      </w:pPr>
      <w:r w:rsidRPr="00EF1C7D">
        <w:rPr>
          <w:sz w:val="28"/>
          <w:szCs w:val="28"/>
        </w:rPr>
        <w:t>Улица - путь сообщения на территории населенного пункта, предназначенный преимущественно для движения транспортных средств и пешеходов, расположенный между кварталами застройки и ограниченный красными линиями улично-дорожной сети.</w:t>
      </w:r>
    </w:p>
    <w:p w:rsidR="0032432F" w:rsidRPr="00EF1C7D" w:rsidRDefault="0032432F" w:rsidP="00074906">
      <w:pPr>
        <w:pStyle w:val="ae"/>
        <w:numPr>
          <w:ilvl w:val="0"/>
          <w:numId w:val="4"/>
        </w:numPr>
        <w:ind w:left="0" w:firstLine="709"/>
        <w:jc w:val="both"/>
        <w:rPr>
          <w:sz w:val="28"/>
          <w:szCs w:val="28"/>
        </w:rPr>
      </w:pPr>
      <w:r w:rsidRPr="00EF1C7D">
        <w:rPr>
          <w:sz w:val="28"/>
          <w:szCs w:val="28"/>
        </w:rPr>
        <w:t>Устойчивое развитие территорий - обеспечение при осуществл</w:t>
      </w:r>
      <w:r w:rsidRPr="00EF1C7D">
        <w:rPr>
          <w:sz w:val="28"/>
          <w:szCs w:val="28"/>
        </w:rPr>
        <w:t>е</w:t>
      </w:r>
      <w:r w:rsidRPr="00EF1C7D">
        <w:rPr>
          <w:sz w:val="28"/>
          <w:szCs w:val="28"/>
        </w:rPr>
        <w:t>нии градостроительной деятельности безопасности и благоприятных условий жизнедеятельности человека, ограничение негативного воздействия хозяйс</w:t>
      </w:r>
      <w:r w:rsidRPr="00EF1C7D">
        <w:rPr>
          <w:sz w:val="28"/>
          <w:szCs w:val="28"/>
        </w:rPr>
        <w:t>т</w:t>
      </w:r>
      <w:r w:rsidRPr="00EF1C7D">
        <w:rPr>
          <w:sz w:val="28"/>
          <w:szCs w:val="28"/>
        </w:rPr>
        <w:t>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32432F" w:rsidRPr="00EF1C7D" w:rsidRDefault="0032432F" w:rsidP="00074906">
      <w:pPr>
        <w:pStyle w:val="ae"/>
        <w:numPr>
          <w:ilvl w:val="0"/>
          <w:numId w:val="4"/>
        </w:numPr>
        <w:ind w:left="0" w:firstLine="709"/>
        <w:jc w:val="both"/>
        <w:rPr>
          <w:sz w:val="28"/>
          <w:szCs w:val="28"/>
        </w:rPr>
      </w:pPr>
      <w:r w:rsidRPr="00EF1C7D">
        <w:rPr>
          <w:sz w:val="28"/>
          <w:szCs w:val="28"/>
        </w:rPr>
        <w:t>Функциональное зонирование территории - деление территории на зоны при градостроительном планировании развития территорий с опр</w:t>
      </w:r>
      <w:r w:rsidRPr="00EF1C7D">
        <w:rPr>
          <w:sz w:val="28"/>
          <w:szCs w:val="28"/>
        </w:rPr>
        <w:t>е</w:t>
      </w:r>
      <w:r w:rsidRPr="00EF1C7D">
        <w:rPr>
          <w:sz w:val="28"/>
          <w:szCs w:val="28"/>
        </w:rPr>
        <w:t>делением видов градостроительного использования установленных зон и о</w:t>
      </w:r>
      <w:r w:rsidRPr="00EF1C7D">
        <w:rPr>
          <w:sz w:val="28"/>
          <w:szCs w:val="28"/>
        </w:rPr>
        <w:t>г</w:t>
      </w:r>
      <w:r w:rsidRPr="00EF1C7D">
        <w:rPr>
          <w:sz w:val="28"/>
          <w:szCs w:val="28"/>
        </w:rPr>
        <w:t>раничений на их использование.</w:t>
      </w:r>
    </w:p>
    <w:p w:rsidR="0032432F" w:rsidRPr="00EF1C7D" w:rsidRDefault="0032432F" w:rsidP="00074906">
      <w:pPr>
        <w:pStyle w:val="ae"/>
        <w:numPr>
          <w:ilvl w:val="0"/>
          <w:numId w:val="4"/>
        </w:numPr>
        <w:ind w:left="0" w:firstLine="709"/>
        <w:jc w:val="both"/>
        <w:rPr>
          <w:sz w:val="28"/>
          <w:szCs w:val="28"/>
        </w:rPr>
      </w:pPr>
      <w:r w:rsidRPr="00EF1C7D">
        <w:rPr>
          <w:sz w:val="28"/>
          <w:szCs w:val="28"/>
        </w:rPr>
        <w:t>Функциональные зоны - зоны, для которых документами терр</w:t>
      </w:r>
      <w:r w:rsidRPr="00EF1C7D">
        <w:rPr>
          <w:sz w:val="28"/>
          <w:szCs w:val="28"/>
        </w:rPr>
        <w:t>и</w:t>
      </w:r>
      <w:r w:rsidRPr="00EF1C7D">
        <w:rPr>
          <w:sz w:val="28"/>
          <w:szCs w:val="28"/>
        </w:rPr>
        <w:t>ториального планирования определены границы и функциональное назнач</w:t>
      </w:r>
      <w:r w:rsidRPr="00EF1C7D">
        <w:rPr>
          <w:sz w:val="28"/>
          <w:szCs w:val="28"/>
        </w:rPr>
        <w:t>е</w:t>
      </w:r>
      <w:r w:rsidRPr="00EF1C7D">
        <w:rPr>
          <w:sz w:val="28"/>
          <w:szCs w:val="28"/>
        </w:rPr>
        <w:t>ние.</w:t>
      </w:r>
    </w:p>
    <w:p w:rsidR="0032432F" w:rsidRPr="0032432F" w:rsidRDefault="0032432F" w:rsidP="0032432F"/>
    <w:p w:rsidR="0032432F" w:rsidRPr="009C52CF" w:rsidRDefault="0032432F" w:rsidP="0032432F">
      <w:pPr>
        <w:jc w:val="center"/>
        <w:rPr>
          <w:sz w:val="28"/>
          <w:szCs w:val="28"/>
        </w:rPr>
      </w:pPr>
      <w:bookmarkStart w:id="4" w:name="sub_1_3"/>
      <w:bookmarkEnd w:id="4"/>
      <w:r w:rsidRPr="009C52CF">
        <w:rPr>
          <w:sz w:val="28"/>
          <w:szCs w:val="28"/>
        </w:rPr>
        <w:lastRenderedPageBreak/>
        <w:t>1.3. Территориальное пл</w:t>
      </w:r>
      <w:r w:rsidR="009C52CF" w:rsidRPr="009C52CF">
        <w:rPr>
          <w:sz w:val="28"/>
          <w:szCs w:val="28"/>
        </w:rPr>
        <w:t>анирование</w:t>
      </w:r>
    </w:p>
    <w:p w:rsidR="0032432F" w:rsidRDefault="0032432F" w:rsidP="0032432F"/>
    <w:p w:rsidR="0032432F" w:rsidRPr="007F0328" w:rsidRDefault="0032432F" w:rsidP="00074906">
      <w:pPr>
        <w:pStyle w:val="ae"/>
        <w:numPr>
          <w:ilvl w:val="0"/>
          <w:numId w:val="5"/>
        </w:numPr>
        <w:ind w:left="0" w:firstLine="709"/>
        <w:jc w:val="both"/>
        <w:rPr>
          <w:sz w:val="28"/>
          <w:szCs w:val="28"/>
        </w:rPr>
      </w:pPr>
      <w:r w:rsidRPr="007F0328">
        <w:rPr>
          <w:sz w:val="28"/>
          <w:szCs w:val="28"/>
        </w:rPr>
        <w:t xml:space="preserve">Территориальное планирование муниципального образования </w:t>
      </w:r>
      <w:r w:rsidR="00C91FB5">
        <w:rPr>
          <w:sz w:val="28"/>
          <w:szCs w:val="28"/>
        </w:rPr>
        <w:t>г</w:t>
      </w:r>
      <w:r w:rsidR="00C91FB5">
        <w:rPr>
          <w:sz w:val="28"/>
          <w:szCs w:val="28"/>
        </w:rPr>
        <w:t>о</w:t>
      </w:r>
      <w:r w:rsidR="00C91FB5">
        <w:rPr>
          <w:sz w:val="28"/>
          <w:szCs w:val="28"/>
        </w:rPr>
        <w:t>родское поселение «Микунь»</w:t>
      </w:r>
      <w:r w:rsidRPr="007F0328">
        <w:rPr>
          <w:sz w:val="28"/>
          <w:szCs w:val="28"/>
        </w:rPr>
        <w:t xml:space="preserve">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w:t>
      </w:r>
      <w:r w:rsidRPr="007F0328">
        <w:rPr>
          <w:sz w:val="28"/>
          <w:szCs w:val="28"/>
        </w:rPr>
        <w:t>ь</w:t>
      </w:r>
      <w:r w:rsidRPr="007F0328">
        <w:rPr>
          <w:sz w:val="28"/>
          <w:szCs w:val="28"/>
        </w:rPr>
        <w:t>ных нужд, зон с особыми условиями использования территорий.</w:t>
      </w:r>
    </w:p>
    <w:p w:rsidR="0032432F" w:rsidRPr="007F0328" w:rsidRDefault="0032432F" w:rsidP="00074906">
      <w:pPr>
        <w:pStyle w:val="ae"/>
        <w:numPr>
          <w:ilvl w:val="0"/>
          <w:numId w:val="5"/>
        </w:numPr>
        <w:ind w:left="0" w:firstLine="709"/>
        <w:jc w:val="both"/>
        <w:rPr>
          <w:sz w:val="28"/>
          <w:szCs w:val="28"/>
        </w:rPr>
      </w:pPr>
      <w:r w:rsidRPr="007F0328">
        <w:rPr>
          <w:sz w:val="28"/>
          <w:szCs w:val="28"/>
        </w:rPr>
        <w:t>В документах территориального планирования должны быть о</w:t>
      </w:r>
      <w:r w:rsidRPr="007F0328">
        <w:rPr>
          <w:sz w:val="28"/>
          <w:szCs w:val="28"/>
        </w:rPr>
        <w:t>п</w:t>
      </w:r>
      <w:r w:rsidRPr="007F0328">
        <w:rPr>
          <w:sz w:val="28"/>
          <w:szCs w:val="28"/>
        </w:rPr>
        <w:t>ределены основные цели и показатели, которые обеспечивают устойчивое развитие территории, повышение качества жизни населения и рациональное использования территориальных и природных ресурсов, а также занятость трудоспособного населения.</w:t>
      </w:r>
    </w:p>
    <w:p w:rsidR="0032432F" w:rsidRPr="007F0328" w:rsidRDefault="0032432F" w:rsidP="00074906">
      <w:pPr>
        <w:pStyle w:val="ae"/>
        <w:numPr>
          <w:ilvl w:val="0"/>
          <w:numId w:val="5"/>
        </w:numPr>
        <w:ind w:left="0" w:firstLine="709"/>
        <w:jc w:val="both"/>
        <w:rPr>
          <w:sz w:val="28"/>
          <w:szCs w:val="28"/>
        </w:rPr>
      </w:pPr>
      <w:r w:rsidRPr="007F0328">
        <w:rPr>
          <w:sz w:val="28"/>
          <w:szCs w:val="28"/>
        </w:rPr>
        <w:t xml:space="preserve">Генеральный план муниципального образования </w:t>
      </w:r>
      <w:r w:rsidR="00C91FB5">
        <w:rPr>
          <w:sz w:val="28"/>
          <w:szCs w:val="28"/>
        </w:rPr>
        <w:t>городское пос</w:t>
      </w:r>
      <w:r w:rsidR="00C91FB5">
        <w:rPr>
          <w:sz w:val="28"/>
          <w:szCs w:val="28"/>
        </w:rPr>
        <w:t>е</w:t>
      </w:r>
      <w:r w:rsidR="00C91FB5">
        <w:rPr>
          <w:sz w:val="28"/>
          <w:szCs w:val="28"/>
        </w:rPr>
        <w:t>ление «Микунь»</w:t>
      </w:r>
      <w:r w:rsidRPr="007F0328">
        <w:rPr>
          <w:sz w:val="28"/>
          <w:szCs w:val="28"/>
        </w:rPr>
        <w:t xml:space="preserve"> – документация о территориальном планировании горо</w:t>
      </w:r>
      <w:r w:rsidRPr="007F0328">
        <w:rPr>
          <w:sz w:val="28"/>
          <w:szCs w:val="28"/>
        </w:rPr>
        <w:t>д</w:t>
      </w:r>
      <w:r w:rsidRPr="007F0328">
        <w:rPr>
          <w:sz w:val="28"/>
          <w:szCs w:val="28"/>
        </w:rPr>
        <w:t>ского поселения, определяющая стратегию его территориального, социально - экономического, градостроительного развития и условия формирования среды жизнедеятельности населения.</w:t>
      </w:r>
    </w:p>
    <w:p w:rsidR="0032432F" w:rsidRPr="007F0328" w:rsidRDefault="0032432F" w:rsidP="00074906">
      <w:pPr>
        <w:pStyle w:val="ae"/>
        <w:numPr>
          <w:ilvl w:val="0"/>
          <w:numId w:val="5"/>
        </w:numPr>
        <w:ind w:left="0" w:firstLine="709"/>
        <w:jc w:val="both"/>
        <w:rPr>
          <w:sz w:val="28"/>
          <w:szCs w:val="28"/>
        </w:rPr>
      </w:pPr>
      <w:r w:rsidRPr="007F0328">
        <w:rPr>
          <w:sz w:val="28"/>
          <w:szCs w:val="28"/>
        </w:rPr>
        <w:t>Порядок разработки, согласования и утверждения, а также состав документов генерального плана определяется в соответствии с требованиями Градостроительного кодекса Российской Федерации.</w:t>
      </w:r>
    </w:p>
    <w:p w:rsidR="0032432F" w:rsidRPr="007F0328" w:rsidRDefault="0032432F" w:rsidP="00074906">
      <w:pPr>
        <w:pStyle w:val="ae"/>
        <w:numPr>
          <w:ilvl w:val="0"/>
          <w:numId w:val="5"/>
        </w:numPr>
        <w:ind w:left="0" w:firstLine="709"/>
        <w:jc w:val="both"/>
        <w:rPr>
          <w:sz w:val="28"/>
          <w:szCs w:val="28"/>
        </w:rPr>
      </w:pPr>
      <w:r w:rsidRPr="007F0328">
        <w:rPr>
          <w:sz w:val="28"/>
          <w:szCs w:val="28"/>
        </w:rPr>
        <w:t>В генеральном плане муниципального образования необходимо предусматривать рациональную очередность развития. При этом необходимо определять перспективы развития  за пределами расчетного срока, включая принципиальные решения по территориальному развитию, функциональному зонированию, планировочной структуре, инженерно-транспортной инфр</w:t>
      </w:r>
      <w:r w:rsidRPr="007F0328">
        <w:rPr>
          <w:sz w:val="28"/>
          <w:szCs w:val="28"/>
        </w:rPr>
        <w:t>а</w:t>
      </w:r>
      <w:r w:rsidRPr="007F0328">
        <w:rPr>
          <w:sz w:val="28"/>
          <w:szCs w:val="28"/>
        </w:rPr>
        <w:t>структуре, рациональному использованию природных ресурсов и охране о</w:t>
      </w:r>
      <w:r w:rsidRPr="007F0328">
        <w:rPr>
          <w:sz w:val="28"/>
          <w:szCs w:val="28"/>
        </w:rPr>
        <w:t>к</w:t>
      </w:r>
      <w:r w:rsidRPr="007F0328">
        <w:rPr>
          <w:sz w:val="28"/>
          <w:szCs w:val="28"/>
        </w:rPr>
        <w:t>ружающей среды.</w:t>
      </w:r>
    </w:p>
    <w:p w:rsidR="0032432F" w:rsidRPr="007F0328" w:rsidRDefault="0032432F" w:rsidP="00074906">
      <w:pPr>
        <w:pStyle w:val="ae"/>
        <w:numPr>
          <w:ilvl w:val="0"/>
          <w:numId w:val="5"/>
        </w:numPr>
        <w:ind w:left="0" w:firstLine="709"/>
        <w:rPr>
          <w:sz w:val="28"/>
          <w:szCs w:val="28"/>
        </w:rPr>
      </w:pPr>
      <w:r w:rsidRPr="007F0328">
        <w:rPr>
          <w:sz w:val="28"/>
          <w:szCs w:val="28"/>
        </w:rPr>
        <w:t>Расчетный срок считать:</w:t>
      </w:r>
    </w:p>
    <w:p w:rsidR="0032432F" w:rsidRPr="007F0328" w:rsidRDefault="0032432F" w:rsidP="007F0328">
      <w:pPr>
        <w:ind w:firstLine="709"/>
        <w:rPr>
          <w:sz w:val="28"/>
          <w:szCs w:val="28"/>
        </w:rPr>
      </w:pPr>
      <w:r w:rsidRPr="007F0328">
        <w:rPr>
          <w:sz w:val="28"/>
          <w:szCs w:val="28"/>
          <w:lang w:val="en-US"/>
        </w:rPr>
        <w:t>I</w:t>
      </w:r>
      <w:r w:rsidR="00620907">
        <w:rPr>
          <w:sz w:val="28"/>
          <w:szCs w:val="28"/>
        </w:rPr>
        <w:t xml:space="preserve"> период – 10 лет или до 2024</w:t>
      </w:r>
      <w:r w:rsidRPr="007F0328">
        <w:rPr>
          <w:sz w:val="28"/>
          <w:szCs w:val="28"/>
        </w:rPr>
        <w:t xml:space="preserve"> года;</w:t>
      </w:r>
    </w:p>
    <w:p w:rsidR="0032432F" w:rsidRPr="007F0328" w:rsidRDefault="0032432F" w:rsidP="00571675">
      <w:pPr>
        <w:ind w:firstLine="709"/>
        <w:rPr>
          <w:sz w:val="28"/>
          <w:szCs w:val="28"/>
        </w:rPr>
      </w:pPr>
      <w:r w:rsidRPr="007F0328">
        <w:rPr>
          <w:sz w:val="28"/>
          <w:szCs w:val="28"/>
          <w:lang w:val="en-US"/>
        </w:rPr>
        <w:t>II</w:t>
      </w:r>
      <w:r w:rsidR="007C7FCB">
        <w:rPr>
          <w:sz w:val="28"/>
          <w:szCs w:val="28"/>
        </w:rPr>
        <w:t xml:space="preserve"> период – 25 лет или до 2039</w:t>
      </w:r>
      <w:r w:rsidR="00571675">
        <w:rPr>
          <w:sz w:val="28"/>
          <w:szCs w:val="28"/>
        </w:rPr>
        <w:t xml:space="preserve"> </w:t>
      </w:r>
      <w:r w:rsidRPr="007F0328">
        <w:rPr>
          <w:sz w:val="28"/>
          <w:szCs w:val="28"/>
        </w:rPr>
        <w:t xml:space="preserve"> года.</w:t>
      </w:r>
    </w:p>
    <w:p w:rsidR="0032432F" w:rsidRPr="007F0328" w:rsidRDefault="0032432F" w:rsidP="00074906">
      <w:pPr>
        <w:pStyle w:val="ae"/>
        <w:numPr>
          <w:ilvl w:val="0"/>
          <w:numId w:val="5"/>
        </w:numPr>
        <w:ind w:left="0" w:firstLine="709"/>
        <w:rPr>
          <w:sz w:val="28"/>
          <w:szCs w:val="28"/>
        </w:rPr>
      </w:pPr>
      <w:r w:rsidRPr="007F0328">
        <w:rPr>
          <w:sz w:val="28"/>
          <w:szCs w:val="28"/>
        </w:rPr>
        <w:t>Численность населения на расчетный срок следует определять на основе данных о перспективах развития городского поселения в системе ра</w:t>
      </w:r>
      <w:r w:rsidRPr="007F0328">
        <w:rPr>
          <w:sz w:val="28"/>
          <w:szCs w:val="28"/>
        </w:rPr>
        <w:t>с</w:t>
      </w:r>
      <w:r w:rsidRPr="007F0328">
        <w:rPr>
          <w:sz w:val="28"/>
          <w:szCs w:val="28"/>
        </w:rPr>
        <w:t>селения с учетом демографического прогноза естественного и механического прироста населения и сезонных миграций.</w:t>
      </w:r>
    </w:p>
    <w:p w:rsidR="0032432F" w:rsidRPr="007F0328" w:rsidRDefault="0032432F" w:rsidP="00074906">
      <w:pPr>
        <w:pStyle w:val="ae"/>
        <w:numPr>
          <w:ilvl w:val="0"/>
          <w:numId w:val="5"/>
        </w:numPr>
        <w:ind w:left="0" w:firstLine="709"/>
        <w:jc w:val="both"/>
        <w:rPr>
          <w:sz w:val="28"/>
          <w:szCs w:val="28"/>
        </w:rPr>
      </w:pPr>
      <w:r w:rsidRPr="007F0328">
        <w:rPr>
          <w:sz w:val="28"/>
          <w:szCs w:val="28"/>
        </w:rPr>
        <w:t>При разработке документов территориального планирования и градостроительного зонирования рекомендуется определить земельные уч</w:t>
      </w:r>
      <w:r w:rsidRPr="007F0328">
        <w:rPr>
          <w:sz w:val="28"/>
          <w:szCs w:val="28"/>
        </w:rPr>
        <w:t>а</w:t>
      </w:r>
      <w:r w:rsidRPr="007F0328">
        <w:rPr>
          <w:sz w:val="28"/>
          <w:szCs w:val="28"/>
        </w:rPr>
        <w:t>стки, градостроительные узлы, застройка которых должна вестись по резул</w:t>
      </w:r>
      <w:r w:rsidRPr="007F0328">
        <w:rPr>
          <w:sz w:val="28"/>
          <w:szCs w:val="28"/>
        </w:rPr>
        <w:t>ь</w:t>
      </w:r>
      <w:r w:rsidRPr="007F0328">
        <w:rPr>
          <w:sz w:val="28"/>
          <w:szCs w:val="28"/>
        </w:rPr>
        <w:t>татам конкурсов на разработку архитектурных проектов в порядке и на усл</w:t>
      </w:r>
      <w:r w:rsidRPr="007F0328">
        <w:rPr>
          <w:sz w:val="28"/>
          <w:szCs w:val="28"/>
        </w:rPr>
        <w:t>о</w:t>
      </w:r>
      <w:r w:rsidRPr="007F0328">
        <w:rPr>
          <w:sz w:val="28"/>
          <w:szCs w:val="28"/>
        </w:rPr>
        <w:t xml:space="preserve">виях, определенных администрацией </w:t>
      </w:r>
      <w:r w:rsidR="00EC1157">
        <w:rPr>
          <w:sz w:val="28"/>
          <w:szCs w:val="28"/>
        </w:rPr>
        <w:t>городского поселения «Микунь»</w:t>
      </w:r>
    </w:p>
    <w:p w:rsidR="0032432F" w:rsidRPr="007F0328" w:rsidRDefault="0032432F" w:rsidP="00074906">
      <w:pPr>
        <w:pStyle w:val="ae"/>
        <w:numPr>
          <w:ilvl w:val="0"/>
          <w:numId w:val="5"/>
        </w:numPr>
        <w:ind w:left="0" w:firstLine="709"/>
        <w:jc w:val="both"/>
        <w:rPr>
          <w:sz w:val="28"/>
          <w:szCs w:val="28"/>
        </w:rPr>
      </w:pPr>
      <w:r w:rsidRPr="007F0328">
        <w:rPr>
          <w:sz w:val="28"/>
          <w:szCs w:val="28"/>
        </w:rPr>
        <w:t>Технико-экономические показатели генерального плана прив</w:t>
      </w:r>
      <w:r w:rsidRPr="007F0328">
        <w:rPr>
          <w:sz w:val="28"/>
          <w:szCs w:val="28"/>
        </w:rPr>
        <w:t>о</w:t>
      </w:r>
      <w:r w:rsidRPr="007F0328">
        <w:rPr>
          <w:sz w:val="28"/>
          <w:szCs w:val="28"/>
        </w:rPr>
        <w:t>дятся на исходный год его разработки и по этапам его реализации в соотв</w:t>
      </w:r>
      <w:r w:rsidR="0017097F" w:rsidRPr="007F0328">
        <w:rPr>
          <w:sz w:val="28"/>
          <w:szCs w:val="28"/>
        </w:rPr>
        <w:t>е</w:t>
      </w:r>
      <w:r w:rsidR="0017097F" w:rsidRPr="007F0328">
        <w:rPr>
          <w:sz w:val="28"/>
          <w:szCs w:val="28"/>
        </w:rPr>
        <w:t>т</w:t>
      </w:r>
      <w:r w:rsidR="0017097F" w:rsidRPr="007F0328">
        <w:rPr>
          <w:sz w:val="28"/>
          <w:szCs w:val="28"/>
        </w:rPr>
        <w:t xml:space="preserve">ствии с </w:t>
      </w:r>
      <w:r w:rsidR="0017097F" w:rsidRPr="00A0799E">
        <w:rPr>
          <w:color w:val="0070C0"/>
          <w:sz w:val="28"/>
          <w:szCs w:val="28"/>
        </w:rPr>
        <w:t xml:space="preserve">приложением 2 </w:t>
      </w:r>
      <w:r w:rsidRPr="00A0799E">
        <w:rPr>
          <w:color w:val="0070C0"/>
          <w:sz w:val="28"/>
          <w:szCs w:val="28"/>
        </w:rPr>
        <w:t>к настоящим Нормативам.</w:t>
      </w:r>
    </w:p>
    <w:p w:rsidR="0032432F" w:rsidRPr="00C206E9" w:rsidRDefault="0032432F" w:rsidP="0032432F">
      <w:pPr>
        <w:rPr>
          <w:color w:val="FF6600"/>
        </w:rPr>
      </w:pPr>
    </w:p>
    <w:p w:rsidR="0032432F" w:rsidRPr="009C52CF" w:rsidRDefault="009C52CF" w:rsidP="0032432F">
      <w:pPr>
        <w:jc w:val="center"/>
        <w:rPr>
          <w:sz w:val="28"/>
          <w:szCs w:val="28"/>
        </w:rPr>
      </w:pPr>
      <w:bookmarkStart w:id="5" w:name="sub_1_4"/>
      <w:bookmarkEnd w:id="5"/>
      <w:r w:rsidRPr="009C52CF">
        <w:rPr>
          <w:sz w:val="28"/>
          <w:szCs w:val="28"/>
        </w:rPr>
        <w:t>1.4. Планировка территории</w:t>
      </w:r>
    </w:p>
    <w:p w:rsidR="0032432F" w:rsidRDefault="0032432F" w:rsidP="0032432F">
      <w:pPr>
        <w:rPr>
          <w:b/>
        </w:rPr>
      </w:pPr>
    </w:p>
    <w:p w:rsidR="0032432F" w:rsidRPr="001A1AE0" w:rsidRDefault="0032432F" w:rsidP="00074906">
      <w:pPr>
        <w:pStyle w:val="ae"/>
        <w:numPr>
          <w:ilvl w:val="0"/>
          <w:numId w:val="6"/>
        </w:numPr>
        <w:ind w:left="0" w:firstLine="697"/>
        <w:jc w:val="both"/>
        <w:rPr>
          <w:sz w:val="28"/>
          <w:szCs w:val="28"/>
        </w:rPr>
      </w:pPr>
      <w:r w:rsidRPr="001A1AE0">
        <w:rPr>
          <w:sz w:val="28"/>
          <w:szCs w:val="28"/>
        </w:rPr>
        <w:lastRenderedPageBreak/>
        <w:t>Подготовка документации по планировке территории осущест</w:t>
      </w:r>
      <w:r w:rsidRPr="001A1AE0">
        <w:rPr>
          <w:sz w:val="28"/>
          <w:szCs w:val="28"/>
        </w:rPr>
        <w:t>в</w:t>
      </w:r>
      <w:r w:rsidRPr="001A1AE0">
        <w:rPr>
          <w:sz w:val="28"/>
          <w:szCs w:val="28"/>
        </w:rPr>
        <w:t>ляется в целях обеспечения устойчивого развития территорий, выделения элементов планировочной структуры (кварталов, микрорайонов, иных эл</w:t>
      </w:r>
      <w:r w:rsidRPr="001A1AE0">
        <w:rPr>
          <w:sz w:val="28"/>
          <w:szCs w:val="28"/>
        </w:rPr>
        <w:t>е</w:t>
      </w:r>
      <w:r w:rsidRPr="001A1AE0">
        <w:rPr>
          <w:sz w:val="28"/>
          <w:szCs w:val="28"/>
        </w:rPr>
        <w:t>ментов), установления границ земельных участков, на которых расположены объекты капитального строительства, границ земельных участков, предн</w:t>
      </w:r>
      <w:r w:rsidRPr="001A1AE0">
        <w:rPr>
          <w:sz w:val="28"/>
          <w:szCs w:val="28"/>
        </w:rPr>
        <w:t>а</w:t>
      </w:r>
      <w:r w:rsidRPr="001A1AE0">
        <w:rPr>
          <w:sz w:val="28"/>
          <w:szCs w:val="28"/>
        </w:rPr>
        <w:t>значенных для строительства и размещения линейных объектов (автодорог, линий электропередачи, линий связи (в том числе линейно-кабельных с</w:t>
      </w:r>
      <w:r w:rsidRPr="001A1AE0">
        <w:rPr>
          <w:sz w:val="28"/>
          <w:szCs w:val="28"/>
        </w:rPr>
        <w:t>о</w:t>
      </w:r>
      <w:r w:rsidRPr="001A1AE0">
        <w:rPr>
          <w:sz w:val="28"/>
          <w:szCs w:val="28"/>
        </w:rPr>
        <w:t>оружений), нефтепроводов, газопроводов и иных трубопроводов).</w:t>
      </w:r>
    </w:p>
    <w:p w:rsidR="0032432F" w:rsidRPr="001A1AE0" w:rsidRDefault="0032432F" w:rsidP="00074906">
      <w:pPr>
        <w:pStyle w:val="ae"/>
        <w:numPr>
          <w:ilvl w:val="0"/>
          <w:numId w:val="6"/>
        </w:numPr>
        <w:ind w:left="0" w:firstLine="697"/>
        <w:jc w:val="both"/>
        <w:rPr>
          <w:sz w:val="28"/>
          <w:szCs w:val="28"/>
        </w:rPr>
      </w:pPr>
      <w:r w:rsidRPr="001A1AE0">
        <w:rPr>
          <w:sz w:val="28"/>
          <w:szCs w:val="28"/>
        </w:rPr>
        <w:t>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9B4EA7" w:rsidRPr="001A1AE0" w:rsidRDefault="0032432F" w:rsidP="00074906">
      <w:pPr>
        <w:pStyle w:val="ae"/>
        <w:numPr>
          <w:ilvl w:val="0"/>
          <w:numId w:val="6"/>
        </w:numPr>
        <w:ind w:left="0" w:firstLine="697"/>
        <w:jc w:val="both"/>
        <w:rPr>
          <w:sz w:val="28"/>
          <w:szCs w:val="28"/>
        </w:rPr>
      </w:pPr>
      <w:r w:rsidRPr="001A1AE0">
        <w:rPr>
          <w:sz w:val="28"/>
          <w:szCs w:val="28"/>
        </w:rPr>
        <w:t>Границы улично-дорожной сети обозначаются красными лини</w:t>
      </w:r>
      <w:r w:rsidRPr="001A1AE0">
        <w:rPr>
          <w:sz w:val="28"/>
          <w:szCs w:val="28"/>
        </w:rPr>
        <w:t>я</w:t>
      </w:r>
      <w:r w:rsidRPr="001A1AE0">
        <w:rPr>
          <w:sz w:val="28"/>
          <w:szCs w:val="28"/>
        </w:rPr>
        <w:t>ми, которые отделяют эти территории от участков других территориальных зон. Размещение объектов капитального строительства в пределах красных</w:t>
      </w:r>
      <w:r w:rsidR="00EC1157">
        <w:rPr>
          <w:sz w:val="28"/>
          <w:szCs w:val="28"/>
        </w:rPr>
        <w:t xml:space="preserve"> линий </w:t>
      </w:r>
      <w:r w:rsidR="00094AB8">
        <w:rPr>
          <w:sz w:val="28"/>
          <w:szCs w:val="28"/>
        </w:rPr>
        <w:t xml:space="preserve">– </w:t>
      </w:r>
      <w:r w:rsidR="00EC1157">
        <w:rPr>
          <w:sz w:val="28"/>
          <w:szCs w:val="28"/>
        </w:rPr>
        <w:t>запрещено</w:t>
      </w:r>
      <w:r w:rsidR="00094AB8">
        <w:rPr>
          <w:sz w:val="28"/>
          <w:szCs w:val="28"/>
        </w:rPr>
        <w:t>.</w:t>
      </w:r>
      <w:r w:rsidRPr="001A1AE0">
        <w:rPr>
          <w:sz w:val="28"/>
          <w:szCs w:val="28"/>
        </w:rPr>
        <w:t xml:space="preserve"> </w:t>
      </w:r>
    </w:p>
    <w:p w:rsidR="0032432F" w:rsidRPr="001A1AE0" w:rsidRDefault="0032432F" w:rsidP="001A1AE0">
      <w:pPr>
        <w:ind w:firstLine="709"/>
        <w:jc w:val="both"/>
        <w:rPr>
          <w:sz w:val="28"/>
          <w:szCs w:val="28"/>
        </w:rPr>
      </w:pPr>
      <w:r w:rsidRPr="001A1AE0">
        <w:rPr>
          <w:sz w:val="28"/>
          <w:szCs w:val="28"/>
        </w:rPr>
        <w:t>За пределы красных линий в сторону улицы или площади не должны выступать здания и сооружения. В пределах красных линий допускается ра</w:t>
      </w:r>
      <w:r w:rsidRPr="001A1AE0">
        <w:rPr>
          <w:sz w:val="28"/>
          <w:szCs w:val="28"/>
        </w:rPr>
        <w:t>з</w:t>
      </w:r>
      <w:r w:rsidRPr="001A1AE0">
        <w:rPr>
          <w:sz w:val="28"/>
          <w:szCs w:val="28"/>
        </w:rPr>
        <w:t>мещение конструктивных элементов дорожно-транспортных сооружений (опор путепроводов, лестничных и пандусных сходов подземных пешехо</w:t>
      </w:r>
      <w:r w:rsidRPr="001A1AE0">
        <w:rPr>
          <w:sz w:val="28"/>
          <w:szCs w:val="28"/>
        </w:rPr>
        <w:t>д</w:t>
      </w:r>
      <w:r w:rsidRPr="001A1AE0">
        <w:rPr>
          <w:sz w:val="28"/>
          <w:szCs w:val="28"/>
        </w:rPr>
        <w:t>ных переходов, павильонов на остановочных пунктах городского обществе</w:t>
      </w:r>
      <w:r w:rsidRPr="001A1AE0">
        <w:rPr>
          <w:sz w:val="28"/>
          <w:szCs w:val="28"/>
        </w:rPr>
        <w:t>н</w:t>
      </w:r>
      <w:r w:rsidRPr="001A1AE0">
        <w:rPr>
          <w:sz w:val="28"/>
          <w:szCs w:val="28"/>
        </w:rPr>
        <w:t>ного транспорта).</w:t>
      </w:r>
    </w:p>
    <w:p w:rsidR="0032432F" w:rsidRPr="00D36EC5" w:rsidRDefault="0032432F" w:rsidP="001A1AE0">
      <w:pPr>
        <w:ind w:firstLine="709"/>
        <w:jc w:val="both"/>
        <w:rPr>
          <w:sz w:val="28"/>
          <w:szCs w:val="28"/>
        </w:rPr>
      </w:pPr>
      <w:r w:rsidRPr="00D36EC5">
        <w:rPr>
          <w:sz w:val="28"/>
          <w:szCs w:val="28"/>
        </w:rPr>
        <w:t>В исключительных случаях с учетом действующих особенностей уч</w:t>
      </w:r>
      <w:r w:rsidRPr="00D36EC5">
        <w:rPr>
          <w:sz w:val="28"/>
          <w:szCs w:val="28"/>
        </w:rPr>
        <w:t>а</w:t>
      </w:r>
      <w:r w:rsidRPr="00D36EC5">
        <w:rPr>
          <w:sz w:val="28"/>
          <w:szCs w:val="28"/>
        </w:rPr>
        <w:t>стка (поперечных профилей и режимов градостроительной деятельности) в пределах красных линий допускается размещение:</w:t>
      </w:r>
    </w:p>
    <w:p w:rsidR="0032432F" w:rsidRPr="001A1AE0" w:rsidRDefault="0032432F" w:rsidP="001A1AE0">
      <w:pPr>
        <w:ind w:firstLine="709"/>
        <w:jc w:val="both"/>
        <w:rPr>
          <w:sz w:val="28"/>
          <w:szCs w:val="28"/>
        </w:rPr>
      </w:pPr>
      <w:r w:rsidRPr="001A1AE0">
        <w:rPr>
          <w:sz w:val="28"/>
          <w:szCs w:val="28"/>
        </w:rPr>
        <w:t>- объектов транспортной инфраструктуры (площади отстоя и кольцев</w:t>
      </w:r>
      <w:r w:rsidRPr="001A1AE0">
        <w:rPr>
          <w:sz w:val="28"/>
          <w:szCs w:val="28"/>
        </w:rPr>
        <w:t>а</w:t>
      </w:r>
      <w:r w:rsidRPr="001A1AE0">
        <w:rPr>
          <w:sz w:val="28"/>
          <w:szCs w:val="28"/>
        </w:rPr>
        <w:t>ния общественного транспорта, разворотные площадки, площадки для ра</w:t>
      </w:r>
      <w:r w:rsidRPr="001A1AE0">
        <w:rPr>
          <w:sz w:val="28"/>
          <w:szCs w:val="28"/>
        </w:rPr>
        <w:t>з</w:t>
      </w:r>
      <w:r w:rsidRPr="001A1AE0">
        <w:rPr>
          <w:sz w:val="28"/>
          <w:szCs w:val="28"/>
        </w:rPr>
        <w:t>мещения диспетчерских пунктов);</w:t>
      </w:r>
    </w:p>
    <w:p w:rsidR="0032432F" w:rsidRPr="001A1AE0" w:rsidRDefault="0032432F" w:rsidP="001A1AE0">
      <w:pPr>
        <w:ind w:firstLine="709"/>
        <w:jc w:val="both"/>
        <w:rPr>
          <w:sz w:val="28"/>
          <w:szCs w:val="28"/>
        </w:rPr>
      </w:pPr>
      <w:r w:rsidRPr="001A1AE0">
        <w:rPr>
          <w:sz w:val="28"/>
          <w:szCs w:val="28"/>
        </w:rPr>
        <w:t>- отдельных нестационарных объектов для попутного обслуживания пешеходов (мелкорозничная торговля и бытовое обслуживание).</w:t>
      </w:r>
    </w:p>
    <w:p w:rsidR="0032432F" w:rsidRPr="008D24EB" w:rsidRDefault="0032432F" w:rsidP="00074906">
      <w:pPr>
        <w:pStyle w:val="ae"/>
        <w:numPr>
          <w:ilvl w:val="0"/>
          <w:numId w:val="6"/>
        </w:numPr>
        <w:ind w:left="0" w:firstLine="697"/>
        <w:jc w:val="both"/>
        <w:rPr>
          <w:sz w:val="28"/>
          <w:szCs w:val="28"/>
        </w:rPr>
      </w:pPr>
      <w:r w:rsidRPr="008D24EB">
        <w:rPr>
          <w:sz w:val="28"/>
          <w:szCs w:val="28"/>
        </w:rPr>
        <w:t>Технико-экономические показатели проекта планировки прив</w:t>
      </w:r>
      <w:r w:rsidRPr="008D24EB">
        <w:rPr>
          <w:sz w:val="28"/>
          <w:szCs w:val="28"/>
        </w:rPr>
        <w:t>о</w:t>
      </w:r>
      <w:r w:rsidRPr="008D24EB">
        <w:rPr>
          <w:sz w:val="28"/>
          <w:szCs w:val="28"/>
        </w:rPr>
        <w:t>дятс</w:t>
      </w:r>
      <w:r w:rsidR="008D24EB" w:rsidRPr="008D24EB">
        <w:rPr>
          <w:sz w:val="28"/>
          <w:szCs w:val="28"/>
        </w:rPr>
        <w:t xml:space="preserve">я в соответствии с </w:t>
      </w:r>
      <w:r w:rsidR="008D24EB" w:rsidRPr="00A0799E">
        <w:rPr>
          <w:color w:val="0070C0"/>
          <w:sz w:val="28"/>
          <w:szCs w:val="28"/>
        </w:rPr>
        <w:t>приложением 2</w:t>
      </w:r>
      <w:r w:rsidRPr="00A0799E">
        <w:rPr>
          <w:color w:val="0070C0"/>
          <w:sz w:val="28"/>
          <w:szCs w:val="28"/>
        </w:rPr>
        <w:t xml:space="preserve"> к настоящим Нормативам.</w:t>
      </w:r>
    </w:p>
    <w:p w:rsidR="00576C94" w:rsidRDefault="00576C94" w:rsidP="00576C94">
      <w:pPr>
        <w:jc w:val="both"/>
      </w:pPr>
    </w:p>
    <w:p w:rsidR="0032432F" w:rsidRPr="009C52CF" w:rsidRDefault="0032432F" w:rsidP="0032432F">
      <w:pPr>
        <w:jc w:val="center"/>
        <w:rPr>
          <w:sz w:val="28"/>
          <w:szCs w:val="28"/>
        </w:rPr>
      </w:pPr>
      <w:bookmarkStart w:id="6" w:name="sub_1_5"/>
      <w:bookmarkEnd w:id="6"/>
      <w:r w:rsidRPr="009C52CF">
        <w:rPr>
          <w:sz w:val="28"/>
          <w:szCs w:val="28"/>
        </w:rPr>
        <w:t>1.5. Общая организация и зонирование тер</w:t>
      </w:r>
      <w:r w:rsidR="009C52CF">
        <w:rPr>
          <w:sz w:val="28"/>
          <w:szCs w:val="28"/>
        </w:rPr>
        <w:t>ритории</w:t>
      </w:r>
    </w:p>
    <w:p w:rsidR="0032432F" w:rsidRDefault="0032432F" w:rsidP="0032432F">
      <w:pPr>
        <w:rPr>
          <w:b/>
        </w:rPr>
      </w:pPr>
    </w:p>
    <w:p w:rsidR="0032432F" w:rsidRPr="00E527BD" w:rsidRDefault="0032432F" w:rsidP="00074906">
      <w:pPr>
        <w:pStyle w:val="ae"/>
        <w:numPr>
          <w:ilvl w:val="0"/>
          <w:numId w:val="7"/>
        </w:numPr>
        <w:ind w:left="0" w:firstLine="698"/>
        <w:jc w:val="both"/>
        <w:rPr>
          <w:sz w:val="28"/>
          <w:szCs w:val="28"/>
        </w:rPr>
      </w:pPr>
      <w:r w:rsidRPr="00E527BD">
        <w:rPr>
          <w:sz w:val="28"/>
          <w:szCs w:val="28"/>
        </w:rPr>
        <w:t>Общая организация территории городского поселения должна осуществляться с учетом возможности ее рационального использования на основе сравнения нескольких эскизных вариантов планировочных решений, принятых на основании анализа технико-экономических показателей, нал</w:t>
      </w:r>
      <w:r w:rsidRPr="00E527BD">
        <w:rPr>
          <w:sz w:val="28"/>
          <w:szCs w:val="28"/>
        </w:rPr>
        <w:t>и</w:t>
      </w:r>
      <w:r w:rsidRPr="00E527BD">
        <w:rPr>
          <w:sz w:val="28"/>
          <w:szCs w:val="28"/>
        </w:rPr>
        <w:t>чия топливно-энергетических, водных, территориальных, трудовых и рекре</w:t>
      </w:r>
      <w:r w:rsidRPr="00E527BD">
        <w:rPr>
          <w:sz w:val="28"/>
          <w:szCs w:val="28"/>
        </w:rPr>
        <w:t>а</w:t>
      </w:r>
      <w:r w:rsidRPr="00E527BD">
        <w:rPr>
          <w:sz w:val="28"/>
          <w:szCs w:val="28"/>
        </w:rPr>
        <w:t>ционных ресурсов, состояния окружающей среды, с учетом прогноза их и</w:t>
      </w:r>
      <w:r w:rsidRPr="00E527BD">
        <w:rPr>
          <w:sz w:val="28"/>
          <w:szCs w:val="28"/>
        </w:rPr>
        <w:t>з</w:t>
      </w:r>
      <w:r w:rsidRPr="00E527BD">
        <w:rPr>
          <w:sz w:val="28"/>
          <w:szCs w:val="28"/>
        </w:rPr>
        <w:t>менения на перспективу, развития экономической базы, изменения социал</w:t>
      </w:r>
      <w:r w:rsidRPr="00E527BD">
        <w:rPr>
          <w:sz w:val="28"/>
          <w:szCs w:val="28"/>
        </w:rPr>
        <w:t>ь</w:t>
      </w:r>
      <w:r w:rsidRPr="00E527BD">
        <w:rPr>
          <w:sz w:val="28"/>
          <w:szCs w:val="28"/>
        </w:rPr>
        <w:t>но-демографической ситуации и развития сферы обслуживания с целью обеспечения наиболее благоприятных условий жизни населения, максимал</w:t>
      </w:r>
      <w:r w:rsidRPr="00E527BD">
        <w:rPr>
          <w:sz w:val="28"/>
          <w:szCs w:val="28"/>
        </w:rPr>
        <w:t>ь</w:t>
      </w:r>
      <w:r w:rsidRPr="00E527BD">
        <w:rPr>
          <w:sz w:val="28"/>
          <w:szCs w:val="28"/>
        </w:rPr>
        <w:t>ного сохранения естественных экологических систем и историко-культурного наследия.</w:t>
      </w:r>
    </w:p>
    <w:p w:rsidR="0032432F" w:rsidRPr="00E527BD" w:rsidRDefault="0032432F" w:rsidP="00E527BD">
      <w:pPr>
        <w:ind w:firstLine="698"/>
        <w:jc w:val="both"/>
        <w:rPr>
          <w:sz w:val="28"/>
          <w:szCs w:val="28"/>
        </w:rPr>
      </w:pPr>
      <w:r w:rsidRPr="00E527BD">
        <w:rPr>
          <w:sz w:val="28"/>
          <w:szCs w:val="28"/>
        </w:rPr>
        <w:lastRenderedPageBreak/>
        <w:t>При этом необходимо учитывать:</w:t>
      </w:r>
    </w:p>
    <w:p w:rsidR="0032432F" w:rsidRPr="00E527BD" w:rsidRDefault="0032432F" w:rsidP="00E527BD">
      <w:pPr>
        <w:ind w:firstLine="698"/>
        <w:jc w:val="both"/>
        <w:rPr>
          <w:sz w:val="28"/>
          <w:szCs w:val="28"/>
        </w:rPr>
      </w:pPr>
      <w:r w:rsidRPr="00E527BD">
        <w:rPr>
          <w:sz w:val="28"/>
          <w:szCs w:val="28"/>
        </w:rPr>
        <w:t>-</w:t>
      </w:r>
      <w:r w:rsidR="009B4EA7" w:rsidRPr="00E527BD">
        <w:rPr>
          <w:sz w:val="28"/>
          <w:szCs w:val="28"/>
        </w:rPr>
        <w:t xml:space="preserve"> </w:t>
      </w:r>
      <w:r w:rsidRPr="00E527BD">
        <w:rPr>
          <w:sz w:val="28"/>
          <w:szCs w:val="28"/>
        </w:rPr>
        <w:t>возможности развития города за счет имеющихся территориальных (резервных территорий) и других ресурсов с учетом выполнения требований природоохранного законодательства;</w:t>
      </w:r>
    </w:p>
    <w:p w:rsidR="0032432F" w:rsidRPr="00E527BD" w:rsidRDefault="0032432F" w:rsidP="00E527BD">
      <w:pPr>
        <w:ind w:firstLine="698"/>
        <w:jc w:val="both"/>
        <w:rPr>
          <w:sz w:val="28"/>
          <w:szCs w:val="28"/>
        </w:rPr>
      </w:pPr>
      <w:r w:rsidRPr="00E527BD">
        <w:rPr>
          <w:sz w:val="28"/>
          <w:szCs w:val="28"/>
        </w:rPr>
        <w:t>-</w:t>
      </w:r>
      <w:r w:rsidR="009B4EA7" w:rsidRPr="00E527BD">
        <w:rPr>
          <w:sz w:val="28"/>
          <w:szCs w:val="28"/>
        </w:rPr>
        <w:t xml:space="preserve"> </w:t>
      </w:r>
      <w:r w:rsidRPr="00E527BD">
        <w:rPr>
          <w:sz w:val="28"/>
          <w:szCs w:val="28"/>
        </w:rPr>
        <w:t>возможность повышения интенсивности использования территорий (за счет увеличения плотности застройки);</w:t>
      </w:r>
    </w:p>
    <w:p w:rsidR="0032432F" w:rsidRPr="00E527BD" w:rsidRDefault="0032432F" w:rsidP="00E527BD">
      <w:pPr>
        <w:ind w:firstLine="698"/>
        <w:jc w:val="both"/>
        <w:rPr>
          <w:sz w:val="28"/>
          <w:szCs w:val="28"/>
        </w:rPr>
      </w:pPr>
      <w:r w:rsidRPr="00E527BD">
        <w:rPr>
          <w:sz w:val="28"/>
          <w:szCs w:val="28"/>
        </w:rPr>
        <w:t>-</w:t>
      </w:r>
      <w:r w:rsidR="009B4EA7" w:rsidRPr="00E527BD">
        <w:rPr>
          <w:sz w:val="28"/>
          <w:szCs w:val="28"/>
        </w:rPr>
        <w:t xml:space="preserve"> </w:t>
      </w:r>
      <w:r w:rsidRPr="00E527BD">
        <w:rPr>
          <w:sz w:val="28"/>
          <w:szCs w:val="28"/>
        </w:rPr>
        <w:t>изменение структуры жилищного строительства;</w:t>
      </w:r>
    </w:p>
    <w:p w:rsidR="0032432F" w:rsidRPr="00E527BD" w:rsidRDefault="0032432F" w:rsidP="00E527BD">
      <w:pPr>
        <w:ind w:firstLine="698"/>
        <w:jc w:val="both"/>
        <w:rPr>
          <w:sz w:val="28"/>
          <w:szCs w:val="28"/>
        </w:rPr>
      </w:pPr>
      <w:r w:rsidRPr="00E527BD">
        <w:rPr>
          <w:sz w:val="28"/>
          <w:szCs w:val="28"/>
        </w:rPr>
        <w:t>-</w:t>
      </w:r>
      <w:r w:rsidR="009B4EA7" w:rsidRPr="00E527BD">
        <w:rPr>
          <w:sz w:val="28"/>
          <w:szCs w:val="28"/>
        </w:rPr>
        <w:t xml:space="preserve"> </w:t>
      </w:r>
      <w:r w:rsidRPr="00E527BD">
        <w:rPr>
          <w:sz w:val="28"/>
          <w:szCs w:val="28"/>
        </w:rPr>
        <w:t>требования законодательства по развитию рынка земли и жилья;</w:t>
      </w:r>
    </w:p>
    <w:p w:rsidR="0032432F" w:rsidRPr="00E527BD" w:rsidRDefault="0032432F" w:rsidP="00E527BD">
      <w:pPr>
        <w:ind w:firstLine="698"/>
        <w:jc w:val="both"/>
        <w:rPr>
          <w:sz w:val="28"/>
          <w:szCs w:val="28"/>
        </w:rPr>
      </w:pPr>
      <w:r w:rsidRPr="00E527BD">
        <w:rPr>
          <w:sz w:val="28"/>
          <w:szCs w:val="28"/>
        </w:rPr>
        <w:t>-</w:t>
      </w:r>
      <w:r w:rsidR="009B4EA7" w:rsidRPr="00E527BD">
        <w:rPr>
          <w:sz w:val="28"/>
          <w:szCs w:val="28"/>
        </w:rPr>
        <w:t xml:space="preserve"> </w:t>
      </w:r>
      <w:r w:rsidRPr="00E527BD">
        <w:rPr>
          <w:sz w:val="28"/>
          <w:szCs w:val="28"/>
        </w:rPr>
        <w:t>возможности бюджета и привлечения негосударственных инвестиций для программ развития городского поселения.</w:t>
      </w:r>
    </w:p>
    <w:p w:rsidR="0032432F" w:rsidRPr="00E527BD" w:rsidRDefault="0032432F" w:rsidP="00074906">
      <w:pPr>
        <w:pStyle w:val="ae"/>
        <w:numPr>
          <w:ilvl w:val="0"/>
          <w:numId w:val="7"/>
        </w:numPr>
        <w:ind w:left="0" w:firstLine="698"/>
        <w:jc w:val="both"/>
        <w:rPr>
          <w:sz w:val="28"/>
          <w:szCs w:val="28"/>
        </w:rPr>
      </w:pPr>
      <w:r w:rsidRPr="00E527BD">
        <w:rPr>
          <w:sz w:val="28"/>
          <w:szCs w:val="28"/>
        </w:rPr>
        <w:t>С учетом преимущественного функционального использования территория города подразделяется на селитебную, производственную, ре</w:t>
      </w:r>
      <w:r w:rsidRPr="00E527BD">
        <w:rPr>
          <w:sz w:val="28"/>
          <w:szCs w:val="28"/>
        </w:rPr>
        <w:t>к</w:t>
      </w:r>
      <w:r w:rsidRPr="00E527BD">
        <w:rPr>
          <w:sz w:val="28"/>
          <w:szCs w:val="28"/>
        </w:rPr>
        <w:t xml:space="preserve">реационную, зону специального назначения. </w:t>
      </w:r>
    </w:p>
    <w:p w:rsidR="0032432F" w:rsidRPr="00E527BD" w:rsidRDefault="0032432F" w:rsidP="00E527BD">
      <w:pPr>
        <w:ind w:firstLine="698"/>
        <w:jc w:val="both"/>
        <w:rPr>
          <w:color w:val="000000"/>
          <w:sz w:val="28"/>
          <w:szCs w:val="28"/>
        </w:rPr>
      </w:pPr>
      <w:r w:rsidRPr="00E527BD">
        <w:rPr>
          <w:color w:val="000000"/>
          <w:sz w:val="28"/>
          <w:szCs w:val="28"/>
        </w:rPr>
        <w:t xml:space="preserve">Селитебная территория предназначена: для размещения жилищного фонда, общественных зданий и сооружений, отдельных коммунальных и промышленных объектов, не требующих устройств санитарно-защитных зон; для устройства путей внутригородского сообщения, улиц, площадей, парков, садов, бульваров и других мест общего пользования. </w:t>
      </w:r>
    </w:p>
    <w:p w:rsidR="0032432F" w:rsidRPr="00E527BD" w:rsidRDefault="0032432F" w:rsidP="00E527BD">
      <w:pPr>
        <w:ind w:firstLine="698"/>
        <w:jc w:val="both"/>
        <w:rPr>
          <w:color w:val="000000"/>
          <w:sz w:val="28"/>
          <w:szCs w:val="28"/>
        </w:rPr>
      </w:pPr>
      <w:r w:rsidRPr="00E527BD">
        <w:rPr>
          <w:color w:val="000000"/>
          <w:sz w:val="28"/>
          <w:szCs w:val="28"/>
        </w:rPr>
        <w:t>Производственная территория предназначена для размещения пр</w:t>
      </w:r>
      <w:r w:rsidRPr="00E527BD">
        <w:rPr>
          <w:color w:val="000000"/>
          <w:sz w:val="28"/>
          <w:szCs w:val="28"/>
        </w:rPr>
        <w:t>о</w:t>
      </w:r>
      <w:r w:rsidRPr="00E527BD">
        <w:rPr>
          <w:color w:val="000000"/>
          <w:sz w:val="28"/>
          <w:szCs w:val="28"/>
        </w:rPr>
        <w:t>мышленных предприятий и связанных с ними объектов, комплексов научных учреждений с их опытными производствами, коммунально-складских объе</w:t>
      </w:r>
      <w:r w:rsidRPr="00E527BD">
        <w:rPr>
          <w:color w:val="000000"/>
          <w:sz w:val="28"/>
          <w:szCs w:val="28"/>
        </w:rPr>
        <w:t>к</w:t>
      </w:r>
      <w:r w:rsidRPr="00E527BD">
        <w:rPr>
          <w:color w:val="000000"/>
          <w:sz w:val="28"/>
          <w:szCs w:val="28"/>
        </w:rPr>
        <w:t xml:space="preserve">тов, сооружений внешнего транспорта, путей внегородского и пригородного сообщений. </w:t>
      </w:r>
    </w:p>
    <w:p w:rsidR="0032432F" w:rsidRPr="00E527BD" w:rsidRDefault="0032432F" w:rsidP="00E527BD">
      <w:pPr>
        <w:ind w:firstLine="698"/>
        <w:jc w:val="both"/>
        <w:rPr>
          <w:sz w:val="28"/>
          <w:szCs w:val="28"/>
        </w:rPr>
      </w:pPr>
      <w:r w:rsidRPr="00E527BD">
        <w:rPr>
          <w:sz w:val="28"/>
          <w:szCs w:val="28"/>
        </w:rPr>
        <w:t>Рекреационная территория включает городские леса, лесопарки, лес</w:t>
      </w:r>
      <w:r w:rsidRPr="00E527BD">
        <w:rPr>
          <w:sz w:val="28"/>
          <w:szCs w:val="28"/>
        </w:rPr>
        <w:t>о</w:t>
      </w:r>
      <w:r w:rsidRPr="00E527BD">
        <w:rPr>
          <w:sz w:val="28"/>
          <w:szCs w:val="28"/>
        </w:rPr>
        <w:t>защитные зоны, водоемы и другие угодья, которые совместно с парками, с</w:t>
      </w:r>
      <w:r w:rsidRPr="00E527BD">
        <w:rPr>
          <w:sz w:val="28"/>
          <w:szCs w:val="28"/>
        </w:rPr>
        <w:t>а</w:t>
      </w:r>
      <w:r w:rsidRPr="00E527BD">
        <w:rPr>
          <w:sz w:val="28"/>
          <w:szCs w:val="28"/>
        </w:rPr>
        <w:t xml:space="preserve">дами, скверами и бульварами, размещаемыми на селитебной территории, формируют систему открытых пространств. </w:t>
      </w:r>
    </w:p>
    <w:p w:rsidR="0032432F" w:rsidRPr="00E527BD" w:rsidRDefault="0032432F" w:rsidP="00E527BD">
      <w:pPr>
        <w:ind w:firstLine="698"/>
        <w:jc w:val="both"/>
        <w:rPr>
          <w:sz w:val="28"/>
          <w:szCs w:val="28"/>
        </w:rPr>
      </w:pPr>
      <w:r w:rsidRPr="00E527BD">
        <w:rPr>
          <w:sz w:val="28"/>
          <w:szCs w:val="28"/>
        </w:rPr>
        <w:t>В состав зоны специального назначения могут включаться зоны, зан</w:t>
      </w:r>
      <w:r w:rsidRPr="00E527BD">
        <w:rPr>
          <w:sz w:val="28"/>
          <w:szCs w:val="28"/>
        </w:rPr>
        <w:t>я</w:t>
      </w:r>
      <w:r w:rsidRPr="00E527BD">
        <w:rPr>
          <w:sz w:val="28"/>
          <w:szCs w:val="28"/>
        </w:rPr>
        <w:t>тые кладбищами, зелеными насаждениями специального назначения, объе</w:t>
      </w:r>
      <w:r w:rsidRPr="00E527BD">
        <w:rPr>
          <w:sz w:val="28"/>
          <w:szCs w:val="28"/>
        </w:rPr>
        <w:t>к</w:t>
      </w:r>
      <w:r w:rsidRPr="00E527BD">
        <w:rPr>
          <w:sz w:val="28"/>
          <w:szCs w:val="28"/>
        </w:rPr>
        <w:t>тами по размещению отходов потребления и иные.</w:t>
      </w:r>
    </w:p>
    <w:p w:rsidR="0032432F" w:rsidRPr="00E527BD" w:rsidRDefault="0032432F" w:rsidP="00074906">
      <w:pPr>
        <w:pStyle w:val="ae"/>
        <w:numPr>
          <w:ilvl w:val="0"/>
          <w:numId w:val="7"/>
        </w:numPr>
        <w:ind w:left="0" w:firstLine="698"/>
        <w:jc w:val="both"/>
        <w:rPr>
          <w:sz w:val="28"/>
          <w:szCs w:val="28"/>
        </w:rPr>
      </w:pPr>
      <w:r w:rsidRPr="00E527BD">
        <w:rPr>
          <w:sz w:val="28"/>
          <w:szCs w:val="28"/>
        </w:rPr>
        <w:t>В пределах указанных территорий выделяются зоны различного функционального назначения: жилой застройки, общественных центров, промышленные, научные и научно-производственные, коммунально-складские, внешнего транспорта, массового отдыха, охраняемых ландша</w:t>
      </w:r>
      <w:r w:rsidRPr="00E527BD">
        <w:rPr>
          <w:sz w:val="28"/>
          <w:szCs w:val="28"/>
        </w:rPr>
        <w:t>ф</w:t>
      </w:r>
      <w:r w:rsidRPr="00E527BD">
        <w:rPr>
          <w:sz w:val="28"/>
          <w:szCs w:val="28"/>
        </w:rPr>
        <w:t>тов, а также особо охраняемые территории, где запрещается или ограничив</w:t>
      </w:r>
      <w:r w:rsidRPr="00E527BD">
        <w:rPr>
          <w:sz w:val="28"/>
          <w:szCs w:val="28"/>
        </w:rPr>
        <w:t>а</w:t>
      </w:r>
      <w:r w:rsidRPr="00E527BD">
        <w:rPr>
          <w:sz w:val="28"/>
          <w:szCs w:val="28"/>
        </w:rPr>
        <w:t xml:space="preserve">ется любая деятельность, если она противоречит целям ее создания. </w:t>
      </w:r>
    </w:p>
    <w:p w:rsidR="0032432F" w:rsidRPr="00E527BD" w:rsidRDefault="0032432F" w:rsidP="00074906">
      <w:pPr>
        <w:pStyle w:val="ae"/>
        <w:numPr>
          <w:ilvl w:val="0"/>
          <w:numId w:val="7"/>
        </w:numPr>
        <w:ind w:left="0" w:firstLine="698"/>
        <w:jc w:val="both"/>
        <w:rPr>
          <w:sz w:val="28"/>
          <w:szCs w:val="28"/>
        </w:rPr>
      </w:pPr>
      <w:r w:rsidRPr="00E527BD">
        <w:rPr>
          <w:color w:val="000000"/>
          <w:sz w:val="28"/>
          <w:szCs w:val="28"/>
        </w:rPr>
        <w:t xml:space="preserve">На территориях, прилегающих к </w:t>
      </w:r>
      <w:r w:rsidR="009C6B71">
        <w:rPr>
          <w:color w:val="000000"/>
          <w:sz w:val="28"/>
          <w:szCs w:val="28"/>
        </w:rPr>
        <w:t>городскому поселению</w:t>
      </w:r>
      <w:r w:rsidRPr="00E527BD">
        <w:rPr>
          <w:color w:val="000000"/>
          <w:sz w:val="28"/>
          <w:szCs w:val="28"/>
        </w:rPr>
        <w:t>, следует предусматривать пригородные зоны для использования их в качестве резе</w:t>
      </w:r>
      <w:r w:rsidRPr="00E527BD">
        <w:rPr>
          <w:color w:val="000000"/>
          <w:sz w:val="28"/>
          <w:szCs w:val="28"/>
        </w:rPr>
        <w:t>р</w:t>
      </w:r>
      <w:r w:rsidRPr="00E527BD">
        <w:rPr>
          <w:color w:val="000000"/>
          <w:sz w:val="28"/>
          <w:szCs w:val="28"/>
        </w:rPr>
        <w:t>вов последующего развития города и размещения объектов хозяйственного обслуживания, а в составе пригородных зон - зеленые зоны, предназначе</w:t>
      </w:r>
      <w:r w:rsidRPr="00E527BD">
        <w:rPr>
          <w:color w:val="000000"/>
          <w:sz w:val="28"/>
          <w:szCs w:val="28"/>
        </w:rPr>
        <w:t>н</w:t>
      </w:r>
      <w:r w:rsidRPr="00E527BD">
        <w:rPr>
          <w:color w:val="000000"/>
          <w:sz w:val="28"/>
          <w:szCs w:val="28"/>
        </w:rPr>
        <w:t xml:space="preserve">ные для организации отдыха населения, улучшения микроклимата, состояния атмосферного воздуха и санитарно-гигиенических условий. </w:t>
      </w:r>
    </w:p>
    <w:p w:rsidR="0032432F" w:rsidRPr="00E527BD" w:rsidRDefault="0032432F" w:rsidP="00074906">
      <w:pPr>
        <w:pStyle w:val="ae"/>
        <w:numPr>
          <w:ilvl w:val="0"/>
          <w:numId w:val="7"/>
        </w:numPr>
        <w:ind w:left="0" w:firstLine="698"/>
        <w:jc w:val="both"/>
        <w:rPr>
          <w:sz w:val="28"/>
          <w:szCs w:val="28"/>
        </w:rPr>
      </w:pPr>
      <w:r w:rsidRPr="00E527BD">
        <w:rPr>
          <w:sz w:val="28"/>
          <w:szCs w:val="28"/>
        </w:rPr>
        <w:t>В состав пригородных зон включаются земли, находящиеся за границами города, составляющие  единую социальную, природную и хозя</w:t>
      </w:r>
      <w:r w:rsidRPr="00E527BD">
        <w:rPr>
          <w:sz w:val="28"/>
          <w:szCs w:val="28"/>
        </w:rPr>
        <w:t>й</w:t>
      </w:r>
      <w:r w:rsidRPr="00E527BD">
        <w:rPr>
          <w:sz w:val="28"/>
          <w:szCs w:val="28"/>
        </w:rPr>
        <w:t>ственную территорию и не входящие в состав земель иных поселений.</w:t>
      </w:r>
    </w:p>
    <w:p w:rsidR="0032432F" w:rsidRPr="00E527BD" w:rsidRDefault="0032432F" w:rsidP="00074906">
      <w:pPr>
        <w:pStyle w:val="ae"/>
        <w:numPr>
          <w:ilvl w:val="0"/>
          <w:numId w:val="7"/>
        </w:numPr>
        <w:ind w:left="0" w:firstLine="698"/>
        <w:jc w:val="both"/>
        <w:rPr>
          <w:sz w:val="28"/>
          <w:szCs w:val="28"/>
        </w:rPr>
      </w:pPr>
      <w:r w:rsidRPr="00E527BD">
        <w:rPr>
          <w:sz w:val="28"/>
          <w:szCs w:val="28"/>
        </w:rPr>
        <w:lastRenderedPageBreak/>
        <w:t>Границы и правовой режим пригородных зон утверждаются и и</w:t>
      </w:r>
      <w:r w:rsidRPr="00E527BD">
        <w:rPr>
          <w:sz w:val="28"/>
          <w:szCs w:val="28"/>
        </w:rPr>
        <w:t>з</w:t>
      </w:r>
      <w:r w:rsidRPr="00E527BD">
        <w:rPr>
          <w:sz w:val="28"/>
          <w:szCs w:val="28"/>
        </w:rPr>
        <w:t xml:space="preserve">меняются </w:t>
      </w:r>
      <w:r w:rsidR="009C6B71">
        <w:rPr>
          <w:sz w:val="28"/>
          <w:szCs w:val="28"/>
        </w:rPr>
        <w:t>законодательством Республики Коми.</w:t>
      </w:r>
    </w:p>
    <w:p w:rsidR="0032432F" w:rsidRPr="00E527BD" w:rsidRDefault="0032432F" w:rsidP="00074906">
      <w:pPr>
        <w:pStyle w:val="ae"/>
        <w:numPr>
          <w:ilvl w:val="0"/>
          <w:numId w:val="7"/>
        </w:numPr>
        <w:ind w:left="0" w:firstLine="698"/>
        <w:jc w:val="both"/>
        <w:rPr>
          <w:sz w:val="28"/>
          <w:szCs w:val="28"/>
        </w:rPr>
      </w:pPr>
      <w:r w:rsidRPr="00E527BD">
        <w:rPr>
          <w:sz w:val="28"/>
          <w:szCs w:val="28"/>
        </w:rPr>
        <w:t>В пригородных зонах выделяются резервные земли для развития города, зеленые зоны для отдыха населения и территории сельскохозяйс</w:t>
      </w:r>
      <w:r w:rsidRPr="00E527BD">
        <w:rPr>
          <w:sz w:val="28"/>
          <w:szCs w:val="28"/>
        </w:rPr>
        <w:t>т</w:t>
      </w:r>
      <w:r w:rsidRPr="00E527BD">
        <w:rPr>
          <w:sz w:val="28"/>
          <w:szCs w:val="28"/>
        </w:rPr>
        <w:t>венного производства.</w:t>
      </w:r>
    </w:p>
    <w:p w:rsidR="0032432F" w:rsidRPr="00E527BD" w:rsidRDefault="0032432F" w:rsidP="00E527BD">
      <w:pPr>
        <w:ind w:firstLine="698"/>
        <w:jc w:val="both"/>
        <w:rPr>
          <w:sz w:val="28"/>
          <w:szCs w:val="28"/>
        </w:rPr>
      </w:pPr>
      <w:r w:rsidRPr="00E527BD">
        <w:rPr>
          <w:sz w:val="28"/>
          <w:szCs w:val="28"/>
        </w:rPr>
        <w:t>Зонирование территорий пригородных зон определяется в документах территориального планирования муниципального образования.</w:t>
      </w:r>
    </w:p>
    <w:p w:rsidR="0032432F" w:rsidRPr="00E527BD" w:rsidRDefault="0032432F" w:rsidP="00074906">
      <w:pPr>
        <w:pStyle w:val="ae"/>
        <w:numPr>
          <w:ilvl w:val="0"/>
          <w:numId w:val="7"/>
        </w:numPr>
        <w:ind w:left="0" w:firstLine="698"/>
        <w:jc w:val="both"/>
        <w:rPr>
          <w:sz w:val="28"/>
          <w:szCs w:val="28"/>
        </w:rPr>
      </w:pPr>
      <w:r w:rsidRPr="00E527BD">
        <w:rPr>
          <w:sz w:val="28"/>
          <w:szCs w:val="28"/>
        </w:rPr>
        <w:t>Резервные территории необходимо предусматривать для перспе</w:t>
      </w:r>
      <w:r w:rsidRPr="00E527BD">
        <w:rPr>
          <w:sz w:val="28"/>
          <w:szCs w:val="28"/>
        </w:rPr>
        <w:t>к</w:t>
      </w:r>
      <w:r w:rsidRPr="00E527BD">
        <w:rPr>
          <w:sz w:val="28"/>
          <w:szCs w:val="28"/>
        </w:rPr>
        <w:t>тивного развития города на территориях пригородных зон, которые включ</w:t>
      </w:r>
      <w:r w:rsidRPr="00E527BD">
        <w:rPr>
          <w:sz w:val="28"/>
          <w:szCs w:val="28"/>
        </w:rPr>
        <w:t>а</w:t>
      </w:r>
      <w:r w:rsidRPr="00E527BD">
        <w:rPr>
          <w:sz w:val="28"/>
          <w:szCs w:val="28"/>
        </w:rPr>
        <w:t>ют земли, примыкающие к границе (черте) населенного пункта.</w:t>
      </w:r>
    </w:p>
    <w:p w:rsidR="0032432F" w:rsidRPr="00E527BD" w:rsidRDefault="0032432F" w:rsidP="00E527BD">
      <w:pPr>
        <w:ind w:firstLine="698"/>
        <w:jc w:val="both"/>
        <w:rPr>
          <w:sz w:val="28"/>
          <w:szCs w:val="28"/>
        </w:rPr>
      </w:pPr>
      <w:r w:rsidRPr="00E527BD">
        <w:rPr>
          <w:sz w:val="28"/>
          <w:szCs w:val="28"/>
        </w:rPr>
        <w:t>Кроме этого, под резервные территории возможно изъятие сельскох</w:t>
      </w:r>
      <w:r w:rsidRPr="00E527BD">
        <w:rPr>
          <w:sz w:val="28"/>
          <w:szCs w:val="28"/>
        </w:rPr>
        <w:t>о</w:t>
      </w:r>
      <w:r w:rsidRPr="00E527BD">
        <w:rPr>
          <w:sz w:val="28"/>
          <w:szCs w:val="28"/>
        </w:rPr>
        <w:t>зяйственных земель с низкой кадастровой стоимостью сельхозугодий, земель лесного фонда, а также земель иных категорий.</w:t>
      </w:r>
    </w:p>
    <w:p w:rsidR="0032432F" w:rsidRPr="00E527BD" w:rsidRDefault="0032432F" w:rsidP="00074906">
      <w:pPr>
        <w:pStyle w:val="ae"/>
        <w:numPr>
          <w:ilvl w:val="0"/>
          <w:numId w:val="7"/>
        </w:numPr>
        <w:ind w:left="0" w:firstLine="698"/>
        <w:jc w:val="both"/>
        <w:rPr>
          <w:sz w:val="28"/>
          <w:szCs w:val="28"/>
        </w:rPr>
      </w:pPr>
      <w:r w:rsidRPr="00E527BD">
        <w:rPr>
          <w:sz w:val="28"/>
          <w:szCs w:val="28"/>
        </w:rPr>
        <w:t>Потребность в резервных террит</w:t>
      </w:r>
      <w:r w:rsidR="008D24EB">
        <w:rPr>
          <w:sz w:val="28"/>
          <w:szCs w:val="28"/>
        </w:rPr>
        <w:t>ориях определяется на срок до 25</w:t>
      </w:r>
      <w:r w:rsidRPr="00E527BD">
        <w:rPr>
          <w:sz w:val="28"/>
          <w:szCs w:val="28"/>
        </w:rPr>
        <w:t xml:space="preserve"> лет с учетом перспектив развития муниципального образования, определе</w:t>
      </w:r>
      <w:r w:rsidRPr="00E527BD">
        <w:rPr>
          <w:sz w:val="28"/>
          <w:szCs w:val="28"/>
        </w:rPr>
        <w:t>н</w:t>
      </w:r>
      <w:r w:rsidRPr="00E527BD">
        <w:rPr>
          <w:sz w:val="28"/>
          <w:szCs w:val="28"/>
        </w:rPr>
        <w:t>ных документами территориального планирования.</w:t>
      </w:r>
    </w:p>
    <w:p w:rsidR="0032432F" w:rsidRPr="00E527BD" w:rsidRDefault="0032432F" w:rsidP="00074906">
      <w:pPr>
        <w:pStyle w:val="ae"/>
        <w:numPr>
          <w:ilvl w:val="0"/>
          <w:numId w:val="7"/>
        </w:numPr>
        <w:ind w:left="0" w:firstLine="698"/>
        <w:jc w:val="both"/>
        <w:rPr>
          <w:sz w:val="28"/>
          <w:szCs w:val="28"/>
        </w:rPr>
      </w:pPr>
      <w:r w:rsidRPr="00E527BD">
        <w:rPr>
          <w:sz w:val="28"/>
          <w:szCs w:val="28"/>
        </w:rPr>
        <w:t>После утверждения границ резервных территорий они приобр</w:t>
      </w:r>
      <w:r w:rsidRPr="00E527BD">
        <w:rPr>
          <w:sz w:val="28"/>
          <w:szCs w:val="28"/>
        </w:rPr>
        <w:t>е</w:t>
      </w:r>
      <w:r w:rsidRPr="00E527BD">
        <w:rPr>
          <w:sz w:val="28"/>
          <w:szCs w:val="28"/>
        </w:rPr>
        <w:t>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32432F" w:rsidRPr="00E527BD" w:rsidRDefault="0032432F" w:rsidP="00E527BD">
      <w:pPr>
        <w:ind w:firstLine="698"/>
        <w:jc w:val="both"/>
        <w:rPr>
          <w:sz w:val="28"/>
          <w:szCs w:val="28"/>
        </w:rPr>
      </w:pPr>
      <w:r w:rsidRPr="00E527BD">
        <w:rPr>
          <w:sz w:val="28"/>
          <w:szCs w:val="28"/>
        </w:rPr>
        <w:t>Включение земель в состав резервных территорий не влечет изменения формы собственности указанных земель до их поэтапного изъятия на осн</w:t>
      </w:r>
      <w:r w:rsidRPr="00E527BD">
        <w:rPr>
          <w:sz w:val="28"/>
          <w:szCs w:val="28"/>
        </w:rPr>
        <w:t>о</w:t>
      </w:r>
      <w:r w:rsidRPr="00E527BD">
        <w:rPr>
          <w:sz w:val="28"/>
          <w:szCs w:val="28"/>
        </w:rPr>
        <w:t>вании генерального плана в целях освоения под различные виды городского строительства в интересах жителей городского поселения.</w:t>
      </w:r>
    </w:p>
    <w:p w:rsidR="0032432F" w:rsidRPr="00E527BD" w:rsidRDefault="0032432F" w:rsidP="00E527BD">
      <w:pPr>
        <w:ind w:firstLine="698"/>
        <w:jc w:val="both"/>
        <w:rPr>
          <w:sz w:val="28"/>
          <w:szCs w:val="28"/>
        </w:rPr>
      </w:pPr>
      <w:r w:rsidRPr="00E527BD">
        <w:rPr>
          <w:sz w:val="28"/>
          <w:szCs w:val="28"/>
        </w:rPr>
        <w:t>Выкуп земельных участков, находящихся в собственности граждан и юридических лиц и расположенных в пределах резервных территорий для развития городского поселения в границах пригородной зоны, для государс</w:t>
      </w:r>
      <w:r w:rsidRPr="00E527BD">
        <w:rPr>
          <w:sz w:val="28"/>
          <w:szCs w:val="28"/>
        </w:rPr>
        <w:t>т</w:t>
      </w:r>
      <w:r w:rsidRPr="00E527BD">
        <w:rPr>
          <w:sz w:val="28"/>
          <w:szCs w:val="28"/>
        </w:rPr>
        <w:t>венных и муниципальных нужд осуществляется в соответствии с земельным и гражданским законодательством Российской Федерации и законодательс</w:t>
      </w:r>
      <w:r w:rsidRPr="00E527BD">
        <w:rPr>
          <w:sz w:val="28"/>
          <w:szCs w:val="28"/>
        </w:rPr>
        <w:t>т</w:t>
      </w:r>
      <w:r w:rsidRPr="00E527BD">
        <w:rPr>
          <w:sz w:val="28"/>
          <w:szCs w:val="28"/>
        </w:rPr>
        <w:t xml:space="preserve">вом </w:t>
      </w:r>
      <w:r w:rsidR="009C6B71">
        <w:rPr>
          <w:sz w:val="28"/>
          <w:szCs w:val="28"/>
        </w:rPr>
        <w:t>Республики Коми.</w:t>
      </w:r>
    </w:p>
    <w:p w:rsidR="0032432F" w:rsidRPr="00E527BD" w:rsidRDefault="0032432F" w:rsidP="00074906">
      <w:pPr>
        <w:pStyle w:val="ae"/>
        <w:numPr>
          <w:ilvl w:val="0"/>
          <w:numId w:val="7"/>
        </w:numPr>
        <w:ind w:left="0" w:firstLine="698"/>
        <w:jc w:val="both"/>
        <w:rPr>
          <w:sz w:val="28"/>
          <w:szCs w:val="28"/>
        </w:rPr>
      </w:pPr>
      <w:r w:rsidRPr="00E527BD">
        <w:rPr>
          <w:sz w:val="28"/>
          <w:szCs w:val="28"/>
        </w:rPr>
        <w:t>Земельные участки для ведения садоводства следует предусма</w:t>
      </w:r>
      <w:r w:rsidRPr="00E527BD">
        <w:rPr>
          <w:sz w:val="28"/>
          <w:szCs w:val="28"/>
        </w:rPr>
        <w:t>т</w:t>
      </w:r>
      <w:r w:rsidRPr="00E527BD">
        <w:rPr>
          <w:sz w:val="28"/>
          <w:szCs w:val="28"/>
        </w:rPr>
        <w:t>ривать за пределами резервных территорий, планируемых для развития нас</w:t>
      </w:r>
      <w:r w:rsidRPr="00E527BD">
        <w:rPr>
          <w:sz w:val="28"/>
          <w:szCs w:val="28"/>
        </w:rPr>
        <w:t>е</w:t>
      </w:r>
      <w:r w:rsidRPr="00E527BD">
        <w:rPr>
          <w:sz w:val="28"/>
          <w:szCs w:val="28"/>
        </w:rPr>
        <w:t>ленных пунктов, на расстоянии доступности на общественном транспорте от мест проживания не более 1 часа.</w:t>
      </w:r>
    </w:p>
    <w:p w:rsidR="0032432F" w:rsidRPr="00E527BD" w:rsidRDefault="0032432F" w:rsidP="00074906">
      <w:pPr>
        <w:pStyle w:val="ae"/>
        <w:numPr>
          <w:ilvl w:val="0"/>
          <w:numId w:val="7"/>
        </w:numPr>
        <w:ind w:left="0" w:firstLine="698"/>
        <w:jc w:val="both"/>
        <w:rPr>
          <w:sz w:val="28"/>
          <w:szCs w:val="28"/>
        </w:rPr>
      </w:pPr>
      <w:r w:rsidRPr="00E527BD">
        <w:rPr>
          <w:sz w:val="28"/>
          <w:szCs w:val="28"/>
        </w:rPr>
        <w:t>Пригородные зеленые зоны формируются как целостная непр</w:t>
      </w:r>
      <w:r w:rsidRPr="00E527BD">
        <w:rPr>
          <w:sz w:val="28"/>
          <w:szCs w:val="28"/>
        </w:rPr>
        <w:t>е</w:t>
      </w:r>
      <w:r w:rsidRPr="00E527BD">
        <w:rPr>
          <w:sz w:val="28"/>
          <w:szCs w:val="28"/>
        </w:rPr>
        <w:t>рывная система территорий за пределами границ города, выполняющая сан</w:t>
      </w:r>
      <w:r w:rsidRPr="00E527BD">
        <w:rPr>
          <w:sz w:val="28"/>
          <w:szCs w:val="28"/>
        </w:rPr>
        <w:t>и</w:t>
      </w:r>
      <w:r w:rsidRPr="00E527BD">
        <w:rPr>
          <w:sz w:val="28"/>
          <w:szCs w:val="28"/>
        </w:rPr>
        <w:t>тарные, санитарно-гигиенические и рекреационные функции, в границах к</w:t>
      </w:r>
      <w:r w:rsidRPr="00E527BD">
        <w:rPr>
          <w:sz w:val="28"/>
          <w:szCs w:val="28"/>
        </w:rPr>
        <w:t>о</w:t>
      </w:r>
      <w:r w:rsidRPr="00E527BD">
        <w:rPr>
          <w:sz w:val="28"/>
          <w:szCs w:val="28"/>
        </w:rPr>
        <w:t>торой запрещается хозяйственная и иная деятельность, оказывающая нег</w:t>
      </w:r>
      <w:r w:rsidRPr="00E527BD">
        <w:rPr>
          <w:sz w:val="28"/>
          <w:szCs w:val="28"/>
        </w:rPr>
        <w:t>а</w:t>
      </w:r>
      <w:r w:rsidRPr="00E527BD">
        <w:rPr>
          <w:sz w:val="28"/>
          <w:szCs w:val="28"/>
        </w:rPr>
        <w:t>тивное воздействие на окружающую среду.</w:t>
      </w:r>
    </w:p>
    <w:p w:rsidR="0032432F" w:rsidRPr="00E527BD" w:rsidRDefault="0032432F" w:rsidP="00074906">
      <w:pPr>
        <w:pStyle w:val="ae"/>
        <w:numPr>
          <w:ilvl w:val="0"/>
          <w:numId w:val="7"/>
        </w:numPr>
        <w:ind w:left="0" w:firstLine="698"/>
        <w:jc w:val="both"/>
        <w:rPr>
          <w:sz w:val="28"/>
          <w:szCs w:val="28"/>
        </w:rPr>
      </w:pPr>
      <w:r w:rsidRPr="00E527BD">
        <w:rPr>
          <w:sz w:val="28"/>
          <w:szCs w:val="28"/>
        </w:rPr>
        <w:t>Пригородные зеленые зоны относятся к землям рекреационного назначения, и режимы их использования определяются в соответствии с группой лесов и категориями защитности в соответствии с разделом  "Особо охраняемые территории" настоящих Нормативов.</w:t>
      </w:r>
    </w:p>
    <w:p w:rsidR="0032432F" w:rsidRPr="00E527BD" w:rsidRDefault="0032432F" w:rsidP="00074906">
      <w:pPr>
        <w:pStyle w:val="ae"/>
        <w:numPr>
          <w:ilvl w:val="0"/>
          <w:numId w:val="7"/>
        </w:numPr>
        <w:ind w:left="0" w:firstLine="698"/>
        <w:jc w:val="both"/>
        <w:rPr>
          <w:sz w:val="28"/>
          <w:szCs w:val="28"/>
        </w:rPr>
      </w:pPr>
      <w:r w:rsidRPr="00E527BD">
        <w:rPr>
          <w:sz w:val="28"/>
          <w:szCs w:val="28"/>
        </w:rPr>
        <w:t>При определении режимов хозяйственной, градостроительной и природоохранной деятельности на территории пригородных зеленых зон н</w:t>
      </w:r>
      <w:r w:rsidRPr="00E527BD">
        <w:rPr>
          <w:sz w:val="28"/>
          <w:szCs w:val="28"/>
        </w:rPr>
        <w:t>е</w:t>
      </w:r>
      <w:r w:rsidRPr="00E527BD">
        <w:rPr>
          <w:sz w:val="28"/>
          <w:szCs w:val="28"/>
        </w:rPr>
        <w:lastRenderedPageBreak/>
        <w:t>обходимо учитывать наличие зон особо охраняемых территорий и специал</w:t>
      </w:r>
      <w:r w:rsidRPr="00E527BD">
        <w:rPr>
          <w:sz w:val="28"/>
          <w:szCs w:val="28"/>
        </w:rPr>
        <w:t>ь</w:t>
      </w:r>
      <w:r w:rsidRPr="00E527BD">
        <w:rPr>
          <w:sz w:val="28"/>
          <w:szCs w:val="28"/>
        </w:rPr>
        <w:t>ного назначения, находящихся за пределами границ пригородных зеленых зон, но оказывающих влияние на состояние этих территорий.</w:t>
      </w:r>
    </w:p>
    <w:p w:rsidR="0032432F" w:rsidRPr="00E527BD" w:rsidRDefault="0032432F" w:rsidP="00E527BD">
      <w:pPr>
        <w:ind w:firstLine="698"/>
        <w:jc w:val="both"/>
        <w:rPr>
          <w:sz w:val="28"/>
          <w:szCs w:val="28"/>
        </w:rPr>
      </w:pPr>
      <w:r w:rsidRPr="00E527BD">
        <w:rPr>
          <w:sz w:val="28"/>
          <w:szCs w:val="28"/>
        </w:rPr>
        <w:t>Наиболее строгие режимы использования территорий пригородных з</w:t>
      </w:r>
      <w:r w:rsidRPr="00E527BD">
        <w:rPr>
          <w:sz w:val="28"/>
          <w:szCs w:val="28"/>
        </w:rPr>
        <w:t>е</w:t>
      </w:r>
      <w:r w:rsidRPr="00E527BD">
        <w:rPr>
          <w:sz w:val="28"/>
          <w:szCs w:val="28"/>
        </w:rPr>
        <w:t>леных зон должны быть обеспечены на границе урбанизированных и зеленых зон.</w:t>
      </w:r>
    </w:p>
    <w:p w:rsidR="00B8683C" w:rsidRPr="00E527BD" w:rsidRDefault="0032432F" w:rsidP="00E527BD">
      <w:pPr>
        <w:ind w:firstLine="698"/>
        <w:jc w:val="both"/>
        <w:rPr>
          <w:sz w:val="28"/>
          <w:szCs w:val="28"/>
        </w:rPr>
      </w:pPr>
      <w:r w:rsidRPr="00E527BD">
        <w:rPr>
          <w:sz w:val="28"/>
          <w:szCs w:val="28"/>
        </w:rPr>
        <w:t>При развитии и определении резервных территорий не допускается и</w:t>
      </w:r>
      <w:r w:rsidRPr="00E527BD">
        <w:rPr>
          <w:sz w:val="28"/>
          <w:szCs w:val="28"/>
        </w:rPr>
        <w:t>с</w:t>
      </w:r>
      <w:r w:rsidRPr="00E527BD">
        <w:rPr>
          <w:sz w:val="28"/>
          <w:szCs w:val="28"/>
        </w:rPr>
        <w:t>пользование территорий пригородных зеленых зон.</w:t>
      </w:r>
    </w:p>
    <w:p w:rsidR="00B8683C" w:rsidRPr="00B8683C" w:rsidRDefault="00B8683C" w:rsidP="00576C94">
      <w:pPr>
        <w:jc w:val="both"/>
        <w:rPr>
          <w:sz w:val="28"/>
          <w:szCs w:val="28"/>
        </w:rPr>
      </w:pPr>
    </w:p>
    <w:p w:rsidR="009C52CF" w:rsidRDefault="0032432F" w:rsidP="009C52CF">
      <w:pPr>
        <w:jc w:val="center"/>
        <w:rPr>
          <w:sz w:val="28"/>
          <w:szCs w:val="28"/>
        </w:rPr>
      </w:pPr>
      <w:bookmarkStart w:id="7" w:name="sub_2_1"/>
      <w:bookmarkEnd w:id="7"/>
      <w:r w:rsidRPr="009C52CF">
        <w:rPr>
          <w:sz w:val="28"/>
          <w:szCs w:val="28"/>
        </w:rPr>
        <w:t xml:space="preserve">2. Нормативы градостроительного проектирования </w:t>
      </w:r>
    </w:p>
    <w:p w:rsidR="0032432F" w:rsidRPr="009C52CF" w:rsidRDefault="0032432F" w:rsidP="009C52CF">
      <w:pPr>
        <w:jc w:val="center"/>
        <w:rPr>
          <w:sz w:val="28"/>
          <w:szCs w:val="28"/>
        </w:rPr>
      </w:pPr>
      <w:r w:rsidRPr="009C52CF">
        <w:rPr>
          <w:sz w:val="28"/>
          <w:szCs w:val="28"/>
        </w:rPr>
        <w:t>селитебной территории</w:t>
      </w:r>
    </w:p>
    <w:p w:rsidR="0032432F" w:rsidRPr="00B8683C" w:rsidRDefault="0032432F" w:rsidP="0032432F">
      <w:pPr>
        <w:rPr>
          <w:sz w:val="28"/>
          <w:szCs w:val="28"/>
        </w:rPr>
      </w:pPr>
    </w:p>
    <w:p w:rsidR="0032432F" w:rsidRPr="009C52CF" w:rsidRDefault="0017097F" w:rsidP="0032432F">
      <w:pPr>
        <w:jc w:val="center"/>
        <w:rPr>
          <w:sz w:val="28"/>
          <w:szCs w:val="28"/>
        </w:rPr>
      </w:pPr>
      <w:r>
        <w:rPr>
          <w:sz w:val="28"/>
          <w:szCs w:val="28"/>
        </w:rPr>
        <w:t>2.1. Общие требования</w:t>
      </w:r>
    </w:p>
    <w:p w:rsidR="0032432F" w:rsidRDefault="0032432F" w:rsidP="0032432F"/>
    <w:p w:rsidR="0032432F" w:rsidRPr="00EF1C7D" w:rsidRDefault="0032432F" w:rsidP="00074906">
      <w:pPr>
        <w:pStyle w:val="ae"/>
        <w:numPr>
          <w:ilvl w:val="0"/>
          <w:numId w:val="2"/>
        </w:numPr>
        <w:ind w:left="0" w:firstLine="709"/>
        <w:jc w:val="both"/>
        <w:rPr>
          <w:sz w:val="28"/>
          <w:szCs w:val="28"/>
        </w:rPr>
      </w:pPr>
      <w:r w:rsidRPr="00EF1C7D">
        <w:rPr>
          <w:sz w:val="28"/>
          <w:szCs w:val="28"/>
        </w:rPr>
        <w:t>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с учетом улично-дорожной сети, озеленения и других территорий общ</w:t>
      </w:r>
      <w:r w:rsidRPr="00EF1C7D">
        <w:rPr>
          <w:sz w:val="28"/>
          <w:szCs w:val="28"/>
        </w:rPr>
        <w:t>е</w:t>
      </w:r>
      <w:r w:rsidRPr="00EF1C7D">
        <w:rPr>
          <w:sz w:val="28"/>
          <w:szCs w:val="28"/>
        </w:rPr>
        <w:t>го пользования для создания жилой среды, отвечающей социальным, сан</w:t>
      </w:r>
      <w:r w:rsidRPr="00EF1C7D">
        <w:rPr>
          <w:sz w:val="28"/>
          <w:szCs w:val="28"/>
        </w:rPr>
        <w:t>и</w:t>
      </w:r>
      <w:r w:rsidRPr="00EF1C7D">
        <w:rPr>
          <w:sz w:val="28"/>
          <w:szCs w:val="28"/>
        </w:rPr>
        <w:t>тарно-гигиеническим и градостроительным требованиям.</w:t>
      </w:r>
    </w:p>
    <w:p w:rsidR="0032432F" w:rsidRPr="00EF1C7D" w:rsidRDefault="0032432F" w:rsidP="00074906">
      <w:pPr>
        <w:pStyle w:val="ae"/>
        <w:numPr>
          <w:ilvl w:val="0"/>
          <w:numId w:val="2"/>
        </w:numPr>
        <w:ind w:left="0" w:firstLine="709"/>
        <w:jc w:val="both"/>
        <w:rPr>
          <w:sz w:val="28"/>
          <w:szCs w:val="28"/>
        </w:rPr>
      </w:pPr>
      <w:r w:rsidRPr="00EF1C7D">
        <w:rPr>
          <w:sz w:val="28"/>
          <w:szCs w:val="28"/>
        </w:rPr>
        <w:t xml:space="preserve">Для предварительного определения потребности в селитебной территории города следует принимать укрупненные показатели в расчете на 1000 человек: при </w:t>
      </w:r>
      <w:r w:rsidR="005512B7">
        <w:rPr>
          <w:sz w:val="28"/>
          <w:szCs w:val="28"/>
        </w:rPr>
        <w:t>малой</w:t>
      </w:r>
      <w:r w:rsidRPr="00EF1C7D">
        <w:rPr>
          <w:sz w:val="28"/>
          <w:szCs w:val="28"/>
        </w:rPr>
        <w:t xml:space="preserve"> этажности жилой застройки до 3 этажей - </w:t>
      </w:r>
      <w:smartTag w:uri="urn:schemas-microsoft-com:office:smarttags" w:element="metricconverter">
        <w:smartTagPr>
          <w:attr w:name="ProductID" w:val="10 гектаров"/>
        </w:smartTagPr>
        <w:r w:rsidRPr="00EF1C7D">
          <w:rPr>
            <w:sz w:val="28"/>
            <w:szCs w:val="28"/>
          </w:rPr>
          <w:t>10 гект</w:t>
        </w:r>
        <w:r w:rsidRPr="00EF1C7D">
          <w:rPr>
            <w:sz w:val="28"/>
            <w:szCs w:val="28"/>
          </w:rPr>
          <w:t>а</w:t>
        </w:r>
        <w:r w:rsidRPr="00EF1C7D">
          <w:rPr>
            <w:sz w:val="28"/>
            <w:szCs w:val="28"/>
          </w:rPr>
          <w:t>ров</w:t>
        </w:r>
      </w:smartTag>
      <w:r w:rsidRPr="00EF1C7D">
        <w:rPr>
          <w:sz w:val="28"/>
          <w:szCs w:val="28"/>
        </w:rPr>
        <w:t xml:space="preserve"> для застройки без приквартирных земельных участков и </w:t>
      </w:r>
      <w:smartTag w:uri="urn:schemas-microsoft-com:office:smarttags" w:element="metricconverter">
        <w:smartTagPr>
          <w:attr w:name="ProductID" w:val="20 гектаров"/>
        </w:smartTagPr>
        <w:r w:rsidRPr="00EF1C7D">
          <w:rPr>
            <w:sz w:val="28"/>
            <w:szCs w:val="28"/>
          </w:rPr>
          <w:t>20 гектаров</w:t>
        </w:r>
      </w:smartTag>
      <w:r w:rsidRPr="00EF1C7D">
        <w:rPr>
          <w:sz w:val="28"/>
          <w:szCs w:val="28"/>
        </w:rPr>
        <w:t xml:space="preserve"> - с приквартирными земельными участка</w:t>
      </w:r>
      <w:r w:rsidR="00E629A7">
        <w:rPr>
          <w:sz w:val="28"/>
          <w:szCs w:val="28"/>
        </w:rPr>
        <w:t>ми; от 4 до 5</w:t>
      </w:r>
      <w:r w:rsidRPr="00EF1C7D">
        <w:rPr>
          <w:sz w:val="28"/>
          <w:szCs w:val="28"/>
        </w:rPr>
        <w:t xml:space="preserve"> этажей - </w:t>
      </w:r>
      <w:smartTag w:uri="urn:schemas-microsoft-com:office:smarttags" w:element="metricconverter">
        <w:smartTagPr>
          <w:attr w:name="ProductID" w:val="8 гектаров"/>
        </w:smartTagPr>
        <w:r w:rsidRPr="00EF1C7D">
          <w:rPr>
            <w:sz w:val="28"/>
            <w:szCs w:val="28"/>
          </w:rPr>
          <w:t>8 гектаров</w:t>
        </w:r>
        <w:r w:rsidR="00E629A7">
          <w:rPr>
            <w:sz w:val="28"/>
            <w:szCs w:val="28"/>
          </w:rPr>
          <w:t>.</w:t>
        </w:r>
      </w:smartTag>
    </w:p>
    <w:p w:rsidR="0032432F" w:rsidRPr="00EF1C7D" w:rsidRDefault="0032432F" w:rsidP="00074906">
      <w:pPr>
        <w:pStyle w:val="ae"/>
        <w:numPr>
          <w:ilvl w:val="0"/>
          <w:numId w:val="2"/>
        </w:numPr>
        <w:ind w:left="0" w:firstLine="709"/>
        <w:jc w:val="both"/>
        <w:rPr>
          <w:sz w:val="28"/>
          <w:szCs w:val="28"/>
        </w:rPr>
      </w:pPr>
      <w:r w:rsidRPr="00EF1C7D">
        <w:rPr>
          <w:sz w:val="28"/>
          <w:szCs w:val="28"/>
        </w:rPr>
        <w:t>При определении размера селитебной территории следует исх</w:t>
      </w:r>
      <w:r w:rsidRPr="00EF1C7D">
        <w:rPr>
          <w:sz w:val="28"/>
          <w:szCs w:val="28"/>
        </w:rPr>
        <w:t>о</w:t>
      </w:r>
      <w:r w:rsidRPr="00EF1C7D">
        <w:rPr>
          <w:sz w:val="28"/>
          <w:szCs w:val="28"/>
        </w:rPr>
        <w:t>дить из необходимости предоставления каждой семье отдельной квартиры или дома.</w:t>
      </w:r>
    </w:p>
    <w:p w:rsidR="0032432F" w:rsidRPr="00EF1C7D" w:rsidRDefault="00635CBE" w:rsidP="00074906">
      <w:pPr>
        <w:pStyle w:val="ae"/>
        <w:numPr>
          <w:ilvl w:val="0"/>
          <w:numId w:val="2"/>
        </w:numPr>
        <w:ind w:left="0" w:firstLine="709"/>
        <w:jc w:val="both"/>
        <w:rPr>
          <w:sz w:val="28"/>
          <w:szCs w:val="28"/>
        </w:rPr>
      </w:pPr>
      <w:r>
        <w:rPr>
          <w:sz w:val="28"/>
          <w:szCs w:val="28"/>
        </w:rPr>
        <w:t>Расчетную норму заселения жилого фонда</w:t>
      </w:r>
      <w:r w:rsidR="0032432F" w:rsidRPr="00EF1C7D">
        <w:rPr>
          <w:sz w:val="28"/>
          <w:szCs w:val="28"/>
        </w:rPr>
        <w:t xml:space="preserve"> для </w:t>
      </w:r>
      <w:r w:rsidR="00E629A7">
        <w:rPr>
          <w:sz w:val="28"/>
          <w:szCs w:val="28"/>
        </w:rPr>
        <w:t>городского пос</w:t>
      </w:r>
      <w:r w:rsidR="00E629A7">
        <w:rPr>
          <w:sz w:val="28"/>
          <w:szCs w:val="28"/>
        </w:rPr>
        <w:t>е</w:t>
      </w:r>
      <w:r w:rsidR="00E629A7">
        <w:rPr>
          <w:sz w:val="28"/>
          <w:szCs w:val="28"/>
        </w:rPr>
        <w:t>ления «Микунь»</w:t>
      </w:r>
      <w:r>
        <w:rPr>
          <w:sz w:val="28"/>
          <w:szCs w:val="28"/>
        </w:rPr>
        <w:t xml:space="preserve"> следует принимать</w:t>
      </w:r>
      <w:r w:rsidR="0032432F" w:rsidRPr="00EF1C7D">
        <w:rPr>
          <w:sz w:val="28"/>
          <w:szCs w:val="28"/>
        </w:rPr>
        <w:t>:</w:t>
      </w:r>
    </w:p>
    <w:p w:rsidR="00300D94" w:rsidRPr="00B8683C" w:rsidRDefault="0032432F" w:rsidP="00300D94">
      <w:pPr>
        <w:ind w:firstLine="709"/>
        <w:jc w:val="both"/>
        <w:rPr>
          <w:sz w:val="28"/>
          <w:szCs w:val="28"/>
        </w:rPr>
      </w:pPr>
      <w:r w:rsidRPr="00B8683C">
        <w:rPr>
          <w:sz w:val="28"/>
          <w:szCs w:val="28"/>
        </w:rPr>
        <w:t xml:space="preserve">- </w:t>
      </w:r>
      <w:r w:rsidR="00300D94">
        <w:rPr>
          <w:sz w:val="28"/>
          <w:szCs w:val="28"/>
        </w:rPr>
        <w:t>для социального жилья – 20 кв.м. общей площади на человека;</w:t>
      </w:r>
    </w:p>
    <w:p w:rsidR="00635CBE" w:rsidRDefault="0032432F" w:rsidP="00EF1C7D">
      <w:pPr>
        <w:ind w:firstLine="709"/>
        <w:jc w:val="both"/>
        <w:rPr>
          <w:sz w:val="28"/>
          <w:szCs w:val="28"/>
        </w:rPr>
      </w:pPr>
      <w:r w:rsidRPr="00B8683C">
        <w:rPr>
          <w:sz w:val="28"/>
          <w:szCs w:val="28"/>
        </w:rPr>
        <w:t xml:space="preserve">- </w:t>
      </w:r>
      <w:r w:rsidR="00300D94">
        <w:rPr>
          <w:sz w:val="28"/>
          <w:szCs w:val="28"/>
        </w:rPr>
        <w:t>для прочих видов жилья в зависимости от типов жилых домов- 25 кв.м.</w:t>
      </w:r>
      <w:r w:rsidR="00635CBE">
        <w:rPr>
          <w:sz w:val="28"/>
          <w:szCs w:val="28"/>
        </w:rPr>
        <w:t xml:space="preserve"> </w:t>
      </w:r>
      <w:r w:rsidR="00300D94">
        <w:rPr>
          <w:sz w:val="28"/>
          <w:szCs w:val="28"/>
        </w:rPr>
        <w:t xml:space="preserve">общей площади </w:t>
      </w:r>
      <w:r w:rsidR="00635CBE">
        <w:rPr>
          <w:sz w:val="28"/>
          <w:szCs w:val="28"/>
        </w:rPr>
        <w:t>на человека и более;</w:t>
      </w:r>
    </w:p>
    <w:p w:rsidR="0032432F" w:rsidRPr="009B4EA7" w:rsidRDefault="00635CBE" w:rsidP="00EF1C7D">
      <w:pPr>
        <w:ind w:firstLine="709"/>
        <w:jc w:val="both"/>
        <w:rPr>
          <w:sz w:val="28"/>
          <w:szCs w:val="28"/>
        </w:rPr>
      </w:pPr>
      <w:r>
        <w:rPr>
          <w:sz w:val="28"/>
          <w:szCs w:val="28"/>
        </w:rPr>
        <w:t>-</w:t>
      </w:r>
      <w:r w:rsidR="00300D94">
        <w:rPr>
          <w:sz w:val="28"/>
          <w:szCs w:val="28"/>
        </w:rPr>
        <w:t xml:space="preserve"> </w:t>
      </w:r>
      <w:r>
        <w:rPr>
          <w:sz w:val="28"/>
          <w:szCs w:val="28"/>
        </w:rPr>
        <w:t>норма общей площади общежитий рекомендуется принимать 11-15кв.м./чел, при социальной норме жилой площади 6 кв.м./чел.</w:t>
      </w:r>
    </w:p>
    <w:p w:rsidR="00185462" w:rsidRDefault="00185462" w:rsidP="009B4EA7">
      <w:pPr>
        <w:rPr>
          <w:sz w:val="28"/>
          <w:szCs w:val="28"/>
        </w:rPr>
      </w:pPr>
      <w:bookmarkStart w:id="8" w:name="sub_2_2"/>
      <w:bookmarkEnd w:id="8"/>
    </w:p>
    <w:p w:rsidR="005512B7" w:rsidRDefault="005512B7" w:rsidP="009B4EA7">
      <w:pPr>
        <w:jc w:val="center"/>
        <w:rPr>
          <w:sz w:val="28"/>
          <w:szCs w:val="28"/>
        </w:rPr>
      </w:pPr>
    </w:p>
    <w:p w:rsidR="005512B7" w:rsidRDefault="005512B7" w:rsidP="009B4EA7">
      <w:pPr>
        <w:jc w:val="center"/>
        <w:rPr>
          <w:sz w:val="28"/>
          <w:szCs w:val="28"/>
        </w:rPr>
      </w:pPr>
    </w:p>
    <w:p w:rsidR="005512B7" w:rsidRDefault="005512B7" w:rsidP="009B4EA7">
      <w:pPr>
        <w:jc w:val="center"/>
        <w:rPr>
          <w:sz w:val="28"/>
          <w:szCs w:val="28"/>
        </w:rPr>
      </w:pPr>
    </w:p>
    <w:p w:rsidR="0032432F" w:rsidRPr="009C52CF" w:rsidRDefault="0032432F" w:rsidP="009B4EA7">
      <w:pPr>
        <w:jc w:val="center"/>
        <w:rPr>
          <w:sz w:val="28"/>
          <w:szCs w:val="28"/>
        </w:rPr>
      </w:pPr>
      <w:r w:rsidRPr="009C52CF">
        <w:rPr>
          <w:sz w:val="28"/>
          <w:szCs w:val="28"/>
        </w:rPr>
        <w:t>2.2. Жилые зоны</w:t>
      </w:r>
    </w:p>
    <w:p w:rsidR="0032432F" w:rsidRPr="00E852B0" w:rsidRDefault="0032432F" w:rsidP="009B4EA7">
      <w:pPr>
        <w:rPr>
          <w:b/>
          <w:sz w:val="28"/>
          <w:szCs w:val="28"/>
        </w:rPr>
      </w:pPr>
    </w:p>
    <w:p w:rsidR="0032432F" w:rsidRPr="00A064E1" w:rsidRDefault="0032432F" w:rsidP="00074906">
      <w:pPr>
        <w:pStyle w:val="ae"/>
        <w:numPr>
          <w:ilvl w:val="0"/>
          <w:numId w:val="8"/>
        </w:numPr>
        <w:ind w:left="0" w:firstLine="698"/>
        <w:jc w:val="both"/>
        <w:rPr>
          <w:sz w:val="28"/>
          <w:szCs w:val="28"/>
        </w:rPr>
      </w:pPr>
      <w:r w:rsidRPr="00A064E1">
        <w:rPr>
          <w:sz w:val="28"/>
          <w:szCs w:val="28"/>
        </w:rPr>
        <w:t>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32432F" w:rsidRPr="00A064E1" w:rsidRDefault="0032432F" w:rsidP="00074906">
      <w:pPr>
        <w:pStyle w:val="ae"/>
        <w:numPr>
          <w:ilvl w:val="0"/>
          <w:numId w:val="8"/>
        </w:numPr>
        <w:ind w:left="0" w:firstLine="698"/>
        <w:jc w:val="both"/>
        <w:rPr>
          <w:sz w:val="28"/>
          <w:szCs w:val="28"/>
        </w:rPr>
      </w:pPr>
      <w:r w:rsidRPr="00A064E1">
        <w:rPr>
          <w:sz w:val="28"/>
          <w:szCs w:val="28"/>
        </w:rPr>
        <w:lastRenderedPageBreak/>
        <w:t>Жилищное строительство на территории жилых зон осуществлять следующими типами жилых зданий:</w:t>
      </w:r>
    </w:p>
    <w:p w:rsidR="0032432F" w:rsidRPr="004D5FAF" w:rsidRDefault="0032432F" w:rsidP="00AE5B17">
      <w:pPr>
        <w:ind w:firstLine="698"/>
        <w:jc w:val="both"/>
        <w:rPr>
          <w:sz w:val="28"/>
          <w:szCs w:val="28"/>
        </w:rPr>
      </w:pPr>
      <w:r w:rsidRPr="004D5FAF">
        <w:rPr>
          <w:sz w:val="28"/>
          <w:szCs w:val="28"/>
        </w:rPr>
        <w:t>- в зоне низкоплотной малоэтажной застройки – индивидуальные дома усадебного типа с размерами приусадебных уч</w:t>
      </w:r>
      <w:r w:rsidR="00300D94">
        <w:rPr>
          <w:sz w:val="28"/>
          <w:szCs w:val="28"/>
        </w:rPr>
        <w:t>астков от 0,06 до 0,3</w:t>
      </w:r>
      <w:r w:rsidRPr="004D5FAF">
        <w:rPr>
          <w:sz w:val="28"/>
          <w:szCs w:val="28"/>
        </w:rPr>
        <w:t xml:space="preserve"> га.</w:t>
      </w:r>
    </w:p>
    <w:p w:rsidR="0032432F" w:rsidRPr="004D5FAF" w:rsidRDefault="0032432F" w:rsidP="00AE5B17">
      <w:pPr>
        <w:ind w:firstLine="698"/>
        <w:jc w:val="both"/>
        <w:rPr>
          <w:sz w:val="28"/>
          <w:szCs w:val="28"/>
        </w:rPr>
      </w:pPr>
      <w:r w:rsidRPr="004D5FAF">
        <w:rPr>
          <w:sz w:val="28"/>
          <w:szCs w:val="28"/>
        </w:rPr>
        <w:t>- в зоне среднеплотной малоэтажной застройки – дома коттеджного т</w:t>
      </w:r>
      <w:r w:rsidRPr="004D5FAF">
        <w:rPr>
          <w:sz w:val="28"/>
          <w:szCs w:val="28"/>
        </w:rPr>
        <w:t>и</w:t>
      </w:r>
      <w:r w:rsidRPr="004D5FAF">
        <w:rPr>
          <w:sz w:val="28"/>
          <w:szCs w:val="28"/>
        </w:rPr>
        <w:t>па (без выделения приусадебного земельного участка или с участком, не пр</w:t>
      </w:r>
      <w:r w:rsidRPr="004D5FAF">
        <w:rPr>
          <w:sz w:val="28"/>
          <w:szCs w:val="28"/>
        </w:rPr>
        <w:t>е</w:t>
      </w:r>
      <w:r w:rsidR="00300D94">
        <w:rPr>
          <w:sz w:val="28"/>
          <w:szCs w:val="28"/>
        </w:rPr>
        <w:t>вышающем размеры 0,1</w:t>
      </w:r>
      <w:r w:rsidRPr="004D5FAF">
        <w:rPr>
          <w:sz w:val="28"/>
          <w:szCs w:val="28"/>
        </w:rPr>
        <w:t xml:space="preserve"> га), многоквартирные жилые дома блокированного типа («таунхаус»).</w:t>
      </w:r>
    </w:p>
    <w:p w:rsidR="0032432F" w:rsidRPr="004D5FAF" w:rsidRDefault="0032432F" w:rsidP="00AE5B17">
      <w:pPr>
        <w:ind w:firstLine="698"/>
        <w:jc w:val="both"/>
        <w:rPr>
          <w:sz w:val="28"/>
          <w:szCs w:val="28"/>
        </w:rPr>
      </w:pPr>
      <w:r w:rsidRPr="004D5FAF">
        <w:rPr>
          <w:sz w:val="28"/>
          <w:szCs w:val="28"/>
        </w:rPr>
        <w:t>- в зоне плотной средне- и многоэтажной застройки – дома блокир</w:t>
      </w:r>
      <w:r w:rsidRPr="004D5FAF">
        <w:rPr>
          <w:sz w:val="28"/>
          <w:szCs w:val="28"/>
        </w:rPr>
        <w:t>о</w:t>
      </w:r>
      <w:r w:rsidRPr="004D5FAF">
        <w:rPr>
          <w:sz w:val="28"/>
          <w:szCs w:val="28"/>
        </w:rPr>
        <w:t>ванного типа и секционные многоэтажные жилые дома.</w:t>
      </w:r>
    </w:p>
    <w:p w:rsidR="0032432F" w:rsidRPr="004D5FAF" w:rsidRDefault="0032432F" w:rsidP="00AE5B17">
      <w:pPr>
        <w:ind w:firstLine="698"/>
        <w:jc w:val="both"/>
        <w:rPr>
          <w:sz w:val="28"/>
          <w:szCs w:val="28"/>
        </w:rPr>
      </w:pPr>
      <w:r w:rsidRPr="004D5FAF">
        <w:rPr>
          <w:sz w:val="28"/>
          <w:szCs w:val="28"/>
        </w:rPr>
        <w:t>В жилых зонах допускается размещение отдельно стоящих, встроенных или пристроенных объектов социального и коммунально-бытового назнач</w:t>
      </w:r>
      <w:r w:rsidRPr="004D5FAF">
        <w:rPr>
          <w:sz w:val="28"/>
          <w:szCs w:val="28"/>
        </w:rPr>
        <w:t>е</w:t>
      </w:r>
      <w:r w:rsidRPr="004D5FAF">
        <w:rPr>
          <w:sz w:val="28"/>
          <w:szCs w:val="28"/>
        </w:rPr>
        <w:t>ния, объектов здравоохранения, объектов дошкольного, начального общего и среднего (полного) общего образования, культовых зданий, стоянок и гар</w:t>
      </w:r>
      <w:r w:rsidRPr="004D5FAF">
        <w:rPr>
          <w:sz w:val="28"/>
          <w:szCs w:val="28"/>
        </w:rPr>
        <w:t>а</w:t>
      </w:r>
      <w:r w:rsidRPr="004D5FAF">
        <w:rPr>
          <w:sz w:val="28"/>
          <w:szCs w:val="28"/>
        </w:rPr>
        <w:t>жей для автомобильного транспорта, в том числе многоэтажных, иных об</w:t>
      </w:r>
      <w:r w:rsidRPr="004D5FAF">
        <w:rPr>
          <w:sz w:val="28"/>
          <w:szCs w:val="28"/>
        </w:rPr>
        <w:t>ъ</w:t>
      </w:r>
      <w:r w:rsidRPr="004D5FAF">
        <w:rPr>
          <w:sz w:val="28"/>
          <w:szCs w:val="28"/>
        </w:rPr>
        <w:t xml:space="preserve">ектов, связанных с проживанием граждан и не оказывающих негативного воздействия на окружающую среду.   </w:t>
      </w:r>
    </w:p>
    <w:p w:rsidR="0032432F" w:rsidRPr="00A0799E" w:rsidRDefault="0032432F" w:rsidP="00074906">
      <w:pPr>
        <w:pStyle w:val="ae"/>
        <w:numPr>
          <w:ilvl w:val="0"/>
          <w:numId w:val="8"/>
        </w:numPr>
        <w:ind w:left="0" w:firstLine="698"/>
        <w:jc w:val="both"/>
        <w:rPr>
          <w:sz w:val="28"/>
          <w:szCs w:val="28"/>
        </w:rPr>
      </w:pPr>
      <w:r w:rsidRPr="00A064E1">
        <w:rPr>
          <w:sz w:val="28"/>
          <w:szCs w:val="28"/>
        </w:rPr>
        <w:t xml:space="preserve">При проектировании жилой зоны расчетную плотность населения </w:t>
      </w:r>
      <w:r w:rsidRPr="00A0799E">
        <w:rPr>
          <w:sz w:val="28"/>
          <w:szCs w:val="28"/>
        </w:rPr>
        <w:t>рекомендуется принимать:</w:t>
      </w:r>
    </w:p>
    <w:p w:rsidR="0032432F" w:rsidRPr="00A0799E" w:rsidRDefault="0032432F" w:rsidP="00AE5B17">
      <w:pPr>
        <w:ind w:firstLine="698"/>
        <w:jc w:val="both"/>
        <w:rPr>
          <w:sz w:val="28"/>
          <w:szCs w:val="28"/>
        </w:rPr>
      </w:pPr>
      <w:r w:rsidRPr="00A0799E">
        <w:rPr>
          <w:sz w:val="28"/>
          <w:szCs w:val="28"/>
        </w:rPr>
        <w:t>- для низкоплотной малоэтажной жилой застройки - 25÷50 чел/га.</w:t>
      </w:r>
    </w:p>
    <w:p w:rsidR="0032432F" w:rsidRPr="00A0799E" w:rsidRDefault="0032432F" w:rsidP="00AE5B17">
      <w:pPr>
        <w:ind w:firstLine="698"/>
        <w:jc w:val="both"/>
        <w:rPr>
          <w:sz w:val="28"/>
          <w:szCs w:val="28"/>
        </w:rPr>
      </w:pPr>
      <w:r w:rsidRPr="00A0799E">
        <w:rPr>
          <w:sz w:val="28"/>
          <w:szCs w:val="28"/>
        </w:rPr>
        <w:t>- для среднеплотной малоэтажной жилой застройки - 50÷150 чел/га.</w:t>
      </w:r>
    </w:p>
    <w:p w:rsidR="0032432F" w:rsidRPr="00A0799E" w:rsidRDefault="0032432F" w:rsidP="00AE5B17">
      <w:pPr>
        <w:ind w:firstLine="698"/>
        <w:jc w:val="both"/>
        <w:rPr>
          <w:sz w:val="28"/>
          <w:szCs w:val="28"/>
        </w:rPr>
      </w:pPr>
      <w:r w:rsidRPr="00A0799E">
        <w:rPr>
          <w:sz w:val="28"/>
          <w:szCs w:val="28"/>
        </w:rPr>
        <w:t>- для плотной средне- и многоэтажной жилой застройки - 150÷300 чел/га.</w:t>
      </w:r>
    </w:p>
    <w:p w:rsidR="00A0799E" w:rsidRPr="00A0799E" w:rsidRDefault="00A0799E" w:rsidP="00A0799E">
      <w:pPr>
        <w:pStyle w:val="ConsPlusNormal"/>
        <w:ind w:firstLine="540"/>
        <w:jc w:val="both"/>
        <w:rPr>
          <w:rFonts w:ascii="Times New Roman" w:hAnsi="Times New Roman" w:cs="Times New Roman"/>
          <w:sz w:val="28"/>
          <w:szCs w:val="28"/>
        </w:rPr>
      </w:pPr>
      <w:r w:rsidRPr="00A0799E">
        <w:rPr>
          <w:rFonts w:ascii="Times New Roman" w:hAnsi="Times New Roman" w:cs="Times New Roman"/>
          <w:sz w:val="28"/>
          <w:szCs w:val="28"/>
        </w:rPr>
        <w:t>Пределы пешеходной доступности общественного центра жилого района рекомендуется принимать в строительно-климатическом подрайоне 1-В - до 1000 м.</w:t>
      </w:r>
    </w:p>
    <w:p w:rsidR="00A0799E" w:rsidRPr="00A0799E" w:rsidRDefault="00A0799E" w:rsidP="00A0799E">
      <w:pPr>
        <w:pStyle w:val="ConsPlusNormal"/>
        <w:ind w:firstLine="540"/>
        <w:jc w:val="both"/>
        <w:rPr>
          <w:rFonts w:ascii="Times New Roman" w:hAnsi="Times New Roman" w:cs="Times New Roman"/>
          <w:sz w:val="28"/>
          <w:szCs w:val="28"/>
        </w:rPr>
      </w:pPr>
      <w:r w:rsidRPr="00A0799E">
        <w:rPr>
          <w:rFonts w:ascii="Times New Roman" w:hAnsi="Times New Roman" w:cs="Times New Roman"/>
          <w:sz w:val="28"/>
          <w:szCs w:val="28"/>
        </w:rPr>
        <w:t>Примечание - При формировании жилых районов в условиях 1 - 2-этажной застройки допустимо увеличивать доступность центра до 1500 м.</w:t>
      </w:r>
    </w:p>
    <w:p w:rsidR="0032432F" w:rsidRPr="00A064E1" w:rsidRDefault="0032432F" w:rsidP="00074906">
      <w:pPr>
        <w:pStyle w:val="ae"/>
        <w:numPr>
          <w:ilvl w:val="0"/>
          <w:numId w:val="8"/>
        </w:numPr>
        <w:ind w:left="0" w:firstLine="698"/>
        <w:jc w:val="both"/>
        <w:rPr>
          <w:sz w:val="28"/>
          <w:szCs w:val="28"/>
        </w:rPr>
      </w:pPr>
      <w:r w:rsidRPr="00A064E1">
        <w:rPr>
          <w:sz w:val="28"/>
          <w:szCs w:val="28"/>
        </w:rPr>
        <w:t>Интенсивность использования территории характеризуется пло</w:t>
      </w:r>
      <w:r w:rsidRPr="00A064E1">
        <w:rPr>
          <w:sz w:val="28"/>
          <w:szCs w:val="28"/>
        </w:rPr>
        <w:t>т</w:t>
      </w:r>
      <w:r w:rsidRPr="00A064E1">
        <w:rPr>
          <w:sz w:val="28"/>
          <w:szCs w:val="28"/>
        </w:rPr>
        <w:t xml:space="preserve">ностью жилой застройки и процентом застроенности территории. </w:t>
      </w:r>
    </w:p>
    <w:p w:rsidR="0032432F" w:rsidRPr="004D5FAF" w:rsidRDefault="0032432F" w:rsidP="00AE5B17">
      <w:pPr>
        <w:ind w:firstLine="698"/>
        <w:jc w:val="both"/>
        <w:rPr>
          <w:sz w:val="28"/>
          <w:szCs w:val="28"/>
        </w:rPr>
      </w:pPr>
      <w:r w:rsidRPr="004D5FAF">
        <w:rPr>
          <w:sz w:val="28"/>
          <w:szCs w:val="28"/>
        </w:rPr>
        <w:t>Плотность застройки и процент застроенности территории жилых зон необходимо принимать в соответствии с градостроительным регламентом, учитывая градостроительную ценность территории, состояние окружающей среды, другие особенности градостроительных условий.</w:t>
      </w:r>
    </w:p>
    <w:p w:rsidR="0032432F" w:rsidRPr="00A064E1" w:rsidRDefault="0032432F" w:rsidP="00074906">
      <w:pPr>
        <w:pStyle w:val="ae"/>
        <w:numPr>
          <w:ilvl w:val="0"/>
          <w:numId w:val="8"/>
        </w:numPr>
        <w:ind w:left="0" w:firstLine="698"/>
        <w:jc w:val="both"/>
        <w:rPr>
          <w:sz w:val="28"/>
          <w:szCs w:val="28"/>
        </w:rPr>
      </w:pPr>
      <w:r w:rsidRPr="00A064E1">
        <w:rPr>
          <w:sz w:val="28"/>
          <w:szCs w:val="28"/>
        </w:rPr>
        <w:t>В жилых зонах могут располагаться жилые дома коммерческого назначения, которые подразделяются на гостевые и доходные дома.</w:t>
      </w:r>
    </w:p>
    <w:p w:rsidR="0032432F" w:rsidRPr="004D5FAF" w:rsidRDefault="0032432F" w:rsidP="00AE5B17">
      <w:pPr>
        <w:ind w:firstLine="698"/>
        <w:jc w:val="both"/>
        <w:rPr>
          <w:sz w:val="28"/>
          <w:szCs w:val="28"/>
        </w:rPr>
      </w:pPr>
      <w:r w:rsidRPr="004D5FAF">
        <w:rPr>
          <w:sz w:val="28"/>
          <w:szCs w:val="28"/>
        </w:rPr>
        <w:t xml:space="preserve">Гостевой дом для сезонного проживания туристов (далее - гостевой дом) - строение этажностью не более </w:t>
      </w:r>
      <w:r w:rsidR="005512B7">
        <w:rPr>
          <w:sz w:val="28"/>
          <w:szCs w:val="28"/>
        </w:rPr>
        <w:t>3</w:t>
      </w:r>
      <w:r w:rsidRPr="004D5FAF">
        <w:rPr>
          <w:sz w:val="28"/>
          <w:szCs w:val="28"/>
        </w:rPr>
        <w:t xml:space="preserve"> этажей, возведенное на участке, пр</w:t>
      </w:r>
      <w:r w:rsidRPr="004D5FAF">
        <w:rPr>
          <w:sz w:val="28"/>
          <w:szCs w:val="28"/>
        </w:rPr>
        <w:t>е</w:t>
      </w:r>
      <w:r w:rsidRPr="004D5FAF">
        <w:rPr>
          <w:sz w:val="28"/>
          <w:szCs w:val="28"/>
        </w:rPr>
        <w:t>доставленном под жилищное строительство или строительство объектов ре</w:t>
      </w:r>
      <w:r w:rsidRPr="004D5FAF">
        <w:rPr>
          <w:sz w:val="28"/>
          <w:szCs w:val="28"/>
        </w:rPr>
        <w:t>к</w:t>
      </w:r>
      <w:r w:rsidRPr="004D5FAF">
        <w:rPr>
          <w:sz w:val="28"/>
          <w:szCs w:val="28"/>
        </w:rPr>
        <w:t xml:space="preserve">реационного назначения в установленном порядке, предназначенное для проживания одной семьи и размещения отдыхающих не более </w:t>
      </w:r>
      <w:r w:rsidR="005512B7">
        <w:rPr>
          <w:sz w:val="28"/>
          <w:szCs w:val="28"/>
        </w:rPr>
        <w:t>20</w:t>
      </w:r>
      <w:r w:rsidRPr="004D5FAF">
        <w:rPr>
          <w:sz w:val="28"/>
          <w:szCs w:val="28"/>
        </w:rPr>
        <w:t xml:space="preserve"> человек и с</w:t>
      </w:r>
      <w:r w:rsidR="005512B7">
        <w:rPr>
          <w:sz w:val="28"/>
          <w:szCs w:val="28"/>
        </w:rPr>
        <w:t xml:space="preserve"> количеством номеров не более 10</w:t>
      </w:r>
      <w:r w:rsidRPr="004D5FAF">
        <w:rPr>
          <w:sz w:val="28"/>
          <w:szCs w:val="28"/>
        </w:rPr>
        <w:t xml:space="preserve">. </w:t>
      </w:r>
      <w:r w:rsidR="00B472B0">
        <w:rPr>
          <w:sz w:val="28"/>
          <w:szCs w:val="28"/>
        </w:rPr>
        <w:t>Площадь земельного участка для разм</w:t>
      </w:r>
      <w:r w:rsidR="00B472B0">
        <w:rPr>
          <w:sz w:val="28"/>
          <w:szCs w:val="28"/>
        </w:rPr>
        <w:t>е</w:t>
      </w:r>
      <w:r w:rsidR="00B472B0">
        <w:rPr>
          <w:sz w:val="28"/>
          <w:szCs w:val="28"/>
        </w:rPr>
        <w:t xml:space="preserve">щения гостевого дома необходимо принимать из расчета </w:t>
      </w:r>
      <w:r w:rsidRPr="004D5FAF">
        <w:rPr>
          <w:sz w:val="28"/>
          <w:szCs w:val="28"/>
        </w:rPr>
        <w:t xml:space="preserve">30 ÷ </w:t>
      </w:r>
      <w:smartTag w:uri="urn:schemas-microsoft-com:office:smarttags" w:element="metricconverter">
        <w:smartTagPr>
          <w:attr w:name="ProductID" w:val="40 м2"/>
        </w:smartTagPr>
        <w:r w:rsidRPr="004D5FAF">
          <w:rPr>
            <w:sz w:val="28"/>
            <w:szCs w:val="28"/>
          </w:rPr>
          <w:t>40 м2</w:t>
        </w:r>
      </w:smartTag>
      <w:r w:rsidRPr="004D5FAF">
        <w:rPr>
          <w:sz w:val="28"/>
          <w:szCs w:val="28"/>
        </w:rPr>
        <w:t xml:space="preserve"> на </w:t>
      </w:r>
      <w:r w:rsidR="00B472B0">
        <w:rPr>
          <w:sz w:val="28"/>
          <w:szCs w:val="28"/>
        </w:rPr>
        <w:t xml:space="preserve">1 </w:t>
      </w:r>
      <w:r w:rsidRPr="004D5FAF">
        <w:rPr>
          <w:sz w:val="28"/>
          <w:szCs w:val="28"/>
        </w:rPr>
        <w:t>м</w:t>
      </w:r>
      <w:r w:rsidRPr="004D5FAF">
        <w:rPr>
          <w:sz w:val="28"/>
          <w:szCs w:val="28"/>
        </w:rPr>
        <w:t>е</w:t>
      </w:r>
      <w:r w:rsidRPr="004D5FAF">
        <w:rPr>
          <w:sz w:val="28"/>
          <w:szCs w:val="28"/>
        </w:rPr>
        <w:t xml:space="preserve">сто, но не менее </w:t>
      </w:r>
      <w:smartTag w:uri="urn:schemas-microsoft-com:office:smarttags" w:element="metricconverter">
        <w:smartTagPr>
          <w:attr w:name="ProductID" w:val="300 м2"/>
        </w:smartTagPr>
        <w:r w:rsidRPr="004D5FAF">
          <w:rPr>
            <w:sz w:val="28"/>
            <w:szCs w:val="28"/>
          </w:rPr>
          <w:t>300 м2</w:t>
        </w:r>
      </w:smartTag>
      <w:r w:rsidRPr="004D5FAF">
        <w:rPr>
          <w:sz w:val="28"/>
          <w:szCs w:val="28"/>
        </w:rPr>
        <w:t>.</w:t>
      </w:r>
    </w:p>
    <w:p w:rsidR="0032432F" w:rsidRPr="004D5FAF" w:rsidRDefault="0032432F" w:rsidP="00AE5B17">
      <w:pPr>
        <w:ind w:firstLine="698"/>
        <w:jc w:val="both"/>
        <w:rPr>
          <w:sz w:val="28"/>
          <w:szCs w:val="28"/>
        </w:rPr>
      </w:pPr>
      <w:r w:rsidRPr="004D5FAF">
        <w:rPr>
          <w:sz w:val="28"/>
          <w:szCs w:val="28"/>
        </w:rPr>
        <w:lastRenderedPageBreak/>
        <w:t>Доходный дом -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 По всем параметрам доходный дом должен соответствовать требов</w:t>
      </w:r>
      <w:r w:rsidRPr="004D5FAF">
        <w:rPr>
          <w:sz w:val="28"/>
          <w:szCs w:val="28"/>
        </w:rPr>
        <w:t>а</w:t>
      </w:r>
      <w:r w:rsidRPr="004D5FAF">
        <w:rPr>
          <w:sz w:val="28"/>
          <w:szCs w:val="28"/>
        </w:rPr>
        <w:t>ниям к жилым помещениям. В доходных домах допускается размещение встроенных или пристроенных объектов административного,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стоянок автомобильного транспорта, гаражей, иных объектов, связанных с проживанием граждан и не оказывающих негативного воздействия на окр</w:t>
      </w:r>
      <w:r w:rsidRPr="004D5FAF">
        <w:rPr>
          <w:sz w:val="28"/>
          <w:szCs w:val="28"/>
        </w:rPr>
        <w:t>у</w:t>
      </w:r>
      <w:r w:rsidRPr="004D5FAF">
        <w:rPr>
          <w:sz w:val="28"/>
          <w:szCs w:val="28"/>
        </w:rPr>
        <w:t>жающую среду, в соответствии с требованиями градостроительных регл</w:t>
      </w:r>
      <w:r w:rsidRPr="004D5FAF">
        <w:rPr>
          <w:sz w:val="28"/>
          <w:szCs w:val="28"/>
        </w:rPr>
        <w:t>а</w:t>
      </w:r>
      <w:r w:rsidRPr="004D5FAF">
        <w:rPr>
          <w:sz w:val="28"/>
          <w:szCs w:val="28"/>
        </w:rPr>
        <w:t>ментов в случае их размещения на землях рекреационного назначения. Уч</w:t>
      </w:r>
      <w:r w:rsidRPr="004D5FAF">
        <w:rPr>
          <w:sz w:val="28"/>
          <w:szCs w:val="28"/>
        </w:rPr>
        <w:t>а</w:t>
      </w:r>
      <w:r w:rsidRPr="004D5FAF">
        <w:rPr>
          <w:sz w:val="28"/>
          <w:szCs w:val="28"/>
        </w:rPr>
        <w:t>сток придомовой территории доходных домов должен соответствовать тр</w:t>
      </w:r>
      <w:r w:rsidRPr="004D5FAF">
        <w:rPr>
          <w:sz w:val="28"/>
          <w:szCs w:val="28"/>
        </w:rPr>
        <w:t>е</w:t>
      </w:r>
      <w:r w:rsidRPr="004D5FAF">
        <w:rPr>
          <w:sz w:val="28"/>
          <w:szCs w:val="28"/>
        </w:rPr>
        <w:t>бованиям для земельных участков для размещения жилых домов.</w:t>
      </w:r>
    </w:p>
    <w:p w:rsidR="0032432F" w:rsidRPr="00E852B0" w:rsidRDefault="0032432F" w:rsidP="00074906">
      <w:pPr>
        <w:pStyle w:val="a3"/>
        <w:numPr>
          <w:ilvl w:val="0"/>
          <w:numId w:val="8"/>
        </w:numPr>
        <w:spacing w:before="0" w:beforeAutospacing="0" w:after="0" w:afterAutospacing="0"/>
        <w:ind w:left="0" w:firstLine="698"/>
        <w:jc w:val="both"/>
        <w:rPr>
          <w:color w:val="000000"/>
          <w:sz w:val="28"/>
          <w:szCs w:val="28"/>
        </w:rPr>
      </w:pPr>
      <w:r w:rsidRPr="00E852B0">
        <w:rPr>
          <w:color w:val="000000"/>
          <w:sz w:val="28"/>
          <w:szCs w:val="28"/>
        </w:rPr>
        <w:t xml:space="preserve">Этажность жилой застройки определяется градостроительным регламентом     Правил землепользования и застройки городского поселения  на основе технико-экономических расчетов с учетом архитектурно-композиционных, социально-бытовых,    гигиенических, демографических </w:t>
      </w:r>
      <w:r w:rsidR="00A81373">
        <w:rPr>
          <w:color w:val="000000"/>
          <w:sz w:val="28"/>
          <w:szCs w:val="28"/>
        </w:rPr>
        <w:t xml:space="preserve">и </w:t>
      </w:r>
      <w:r w:rsidRPr="00E852B0">
        <w:rPr>
          <w:color w:val="000000"/>
          <w:sz w:val="28"/>
          <w:szCs w:val="28"/>
        </w:rPr>
        <w:t xml:space="preserve">других требований.     </w:t>
      </w:r>
    </w:p>
    <w:p w:rsidR="0032432F" w:rsidRPr="00E852B0" w:rsidRDefault="0032432F" w:rsidP="00074906">
      <w:pPr>
        <w:pStyle w:val="a3"/>
        <w:numPr>
          <w:ilvl w:val="0"/>
          <w:numId w:val="8"/>
        </w:numPr>
        <w:spacing w:before="0" w:beforeAutospacing="0" w:after="0" w:afterAutospacing="0"/>
        <w:ind w:left="0" w:firstLine="698"/>
        <w:jc w:val="both"/>
        <w:rPr>
          <w:color w:val="000000"/>
          <w:sz w:val="28"/>
          <w:szCs w:val="28"/>
        </w:rPr>
      </w:pPr>
      <w:r w:rsidRPr="00E852B0">
        <w:rPr>
          <w:color w:val="000000"/>
          <w:sz w:val="28"/>
          <w:szCs w:val="28"/>
        </w:rPr>
        <w:t>Объемы сохраняемого или подлежащего сносу жилищного фонда следует определять с учетом его экономической и исторической ценности, технического состояния, максимального сохранения жилищного фонда, пр</w:t>
      </w:r>
      <w:r w:rsidRPr="00E852B0">
        <w:rPr>
          <w:color w:val="000000"/>
          <w:sz w:val="28"/>
          <w:szCs w:val="28"/>
        </w:rPr>
        <w:t>и</w:t>
      </w:r>
      <w:r w:rsidRPr="00E852B0">
        <w:rPr>
          <w:color w:val="000000"/>
          <w:sz w:val="28"/>
          <w:szCs w:val="28"/>
        </w:rPr>
        <w:t xml:space="preserve">годного для проживания, и сложившейся исторической среды.  </w:t>
      </w:r>
    </w:p>
    <w:p w:rsidR="0032432F" w:rsidRPr="00E852B0" w:rsidRDefault="0032432F" w:rsidP="00074906">
      <w:pPr>
        <w:pStyle w:val="a3"/>
        <w:numPr>
          <w:ilvl w:val="0"/>
          <w:numId w:val="8"/>
        </w:numPr>
        <w:spacing w:before="0" w:beforeAutospacing="0" w:after="0" w:afterAutospacing="0"/>
        <w:ind w:left="0" w:firstLine="698"/>
        <w:jc w:val="both"/>
        <w:rPr>
          <w:color w:val="000000"/>
          <w:sz w:val="28"/>
          <w:szCs w:val="28"/>
        </w:rPr>
      </w:pPr>
      <w:r w:rsidRPr="00E852B0">
        <w:rPr>
          <w:color w:val="000000"/>
          <w:sz w:val="28"/>
          <w:szCs w:val="28"/>
        </w:rPr>
        <w:t>При комплексной реконструкции сложившейся застройки допу</w:t>
      </w:r>
      <w:r w:rsidRPr="00E852B0">
        <w:rPr>
          <w:color w:val="000000"/>
          <w:sz w:val="28"/>
          <w:szCs w:val="28"/>
        </w:rPr>
        <w:t>с</w:t>
      </w:r>
      <w:r w:rsidRPr="00E852B0">
        <w:rPr>
          <w:color w:val="000000"/>
          <w:sz w:val="28"/>
          <w:szCs w:val="28"/>
        </w:rPr>
        <w:t>кается при соответствующем обосновании уточнять нормативные требования заданием на проектирование. При этом необходимо обеспечивать снижение пожарной опасности застройки и улучшение санитарно-гигиенических усл</w:t>
      </w:r>
      <w:r w:rsidRPr="00E852B0">
        <w:rPr>
          <w:color w:val="000000"/>
          <w:sz w:val="28"/>
          <w:szCs w:val="28"/>
        </w:rPr>
        <w:t>о</w:t>
      </w:r>
      <w:r w:rsidRPr="00E852B0">
        <w:rPr>
          <w:color w:val="000000"/>
          <w:sz w:val="28"/>
          <w:szCs w:val="28"/>
        </w:rPr>
        <w:t xml:space="preserve">вий проживания населения.             </w:t>
      </w:r>
    </w:p>
    <w:p w:rsidR="0032432F" w:rsidRPr="00E852B0" w:rsidRDefault="0032432F" w:rsidP="00074906">
      <w:pPr>
        <w:pStyle w:val="a3"/>
        <w:numPr>
          <w:ilvl w:val="0"/>
          <w:numId w:val="8"/>
        </w:numPr>
        <w:spacing w:before="0" w:beforeAutospacing="0" w:after="0" w:afterAutospacing="0"/>
        <w:ind w:left="0" w:firstLine="698"/>
        <w:jc w:val="both"/>
        <w:rPr>
          <w:color w:val="000000"/>
          <w:sz w:val="28"/>
          <w:szCs w:val="28"/>
        </w:rPr>
      </w:pPr>
      <w:r w:rsidRPr="00E852B0">
        <w:rPr>
          <w:color w:val="000000"/>
          <w:sz w:val="28"/>
          <w:szCs w:val="28"/>
        </w:rPr>
        <w:t>Жилые здания с квартирами на первых этажах следует распол</w:t>
      </w:r>
      <w:r w:rsidRPr="00E852B0">
        <w:rPr>
          <w:color w:val="000000"/>
          <w:sz w:val="28"/>
          <w:szCs w:val="28"/>
        </w:rPr>
        <w:t>а</w:t>
      </w:r>
      <w:r w:rsidRPr="00E852B0">
        <w:rPr>
          <w:color w:val="000000"/>
          <w:sz w:val="28"/>
          <w:szCs w:val="28"/>
        </w:rPr>
        <w:t xml:space="preserve">гать, как правило, с отступом от красных линий </w:t>
      </w:r>
      <w:r w:rsidR="005900E4">
        <w:rPr>
          <w:color w:val="000000"/>
          <w:sz w:val="28"/>
          <w:szCs w:val="28"/>
        </w:rPr>
        <w:t>на центральных</w:t>
      </w:r>
      <w:r w:rsidRPr="00E852B0">
        <w:rPr>
          <w:color w:val="000000"/>
          <w:sz w:val="28"/>
          <w:szCs w:val="28"/>
        </w:rPr>
        <w:t xml:space="preserve"> улицах не менее </w:t>
      </w:r>
      <w:smartTag w:uri="urn:schemas-microsoft-com:office:smarttags" w:element="metricconverter">
        <w:smartTagPr>
          <w:attr w:name="ProductID" w:val="6 м"/>
        </w:smartTagPr>
        <w:r w:rsidRPr="00E852B0">
          <w:rPr>
            <w:color w:val="000000"/>
            <w:sz w:val="28"/>
            <w:szCs w:val="28"/>
          </w:rPr>
          <w:t>6 м</w:t>
        </w:r>
      </w:smartTag>
      <w:r w:rsidRPr="00E852B0">
        <w:rPr>
          <w:color w:val="000000"/>
          <w:sz w:val="28"/>
          <w:szCs w:val="28"/>
        </w:rPr>
        <w:t xml:space="preserve">, на прочих – </w:t>
      </w:r>
      <w:r w:rsidR="005900E4">
        <w:rPr>
          <w:color w:val="000000"/>
          <w:sz w:val="28"/>
          <w:szCs w:val="28"/>
        </w:rPr>
        <w:t xml:space="preserve">не менее </w:t>
      </w:r>
      <w:r w:rsidRPr="00E852B0">
        <w:rPr>
          <w:color w:val="000000"/>
          <w:sz w:val="28"/>
          <w:szCs w:val="28"/>
        </w:rPr>
        <w:t>3м. Достаточность отступа от красной линии следует подтверждать расчетами уровней шума в квартирах и на территории жилой застройки. По красной линии допускается размещать жилые здания с встроенными в первые этажи или пристроенными помещениями обществе</w:t>
      </w:r>
      <w:r w:rsidRPr="00E852B0">
        <w:rPr>
          <w:color w:val="000000"/>
          <w:sz w:val="28"/>
          <w:szCs w:val="28"/>
        </w:rPr>
        <w:t>н</w:t>
      </w:r>
      <w:r w:rsidRPr="00E852B0">
        <w:rPr>
          <w:color w:val="000000"/>
          <w:sz w:val="28"/>
          <w:szCs w:val="28"/>
        </w:rPr>
        <w:t>ного назначения (кроме учреждений образования и воспитания), а на жилых улицах в условиях реконструкции сложившейся застройки – и жилые здания с квартирами в первых этажах.</w:t>
      </w:r>
    </w:p>
    <w:p w:rsidR="0032432F" w:rsidRPr="00A064E1" w:rsidRDefault="0032432F" w:rsidP="00074906">
      <w:pPr>
        <w:pStyle w:val="ae"/>
        <w:numPr>
          <w:ilvl w:val="0"/>
          <w:numId w:val="8"/>
        </w:numPr>
        <w:ind w:left="0" w:firstLine="698"/>
        <w:jc w:val="both"/>
        <w:rPr>
          <w:sz w:val="28"/>
          <w:szCs w:val="28"/>
        </w:rPr>
      </w:pPr>
      <w:r w:rsidRPr="00A064E1">
        <w:rPr>
          <w:sz w:val="28"/>
          <w:szCs w:val="28"/>
        </w:rPr>
        <w:t>Размещение жилых помещений в цокольных и подвальных эт</w:t>
      </w:r>
      <w:r w:rsidRPr="00A064E1">
        <w:rPr>
          <w:sz w:val="28"/>
          <w:szCs w:val="28"/>
        </w:rPr>
        <w:t>а</w:t>
      </w:r>
      <w:r w:rsidRPr="00A064E1">
        <w:rPr>
          <w:sz w:val="28"/>
          <w:szCs w:val="28"/>
        </w:rPr>
        <w:t>жах, а также размещение в жилых зданиях объектов общественного назнач</w:t>
      </w:r>
      <w:r w:rsidRPr="00A064E1">
        <w:rPr>
          <w:sz w:val="28"/>
          <w:szCs w:val="28"/>
        </w:rPr>
        <w:t>е</w:t>
      </w:r>
      <w:r w:rsidRPr="00A064E1">
        <w:rPr>
          <w:sz w:val="28"/>
          <w:szCs w:val="28"/>
        </w:rPr>
        <w:t>ния, оказывающих вредное воздействие на человека, не допускается. Для обеспечения выполнения функций управления многоквартирным жилым д</w:t>
      </w:r>
      <w:r w:rsidRPr="00A064E1">
        <w:rPr>
          <w:sz w:val="28"/>
          <w:szCs w:val="28"/>
        </w:rPr>
        <w:t>о</w:t>
      </w:r>
      <w:r w:rsidRPr="00A064E1">
        <w:rPr>
          <w:sz w:val="28"/>
          <w:szCs w:val="28"/>
        </w:rPr>
        <w:t xml:space="preserve">мом собственниками помещений необходимо предусматривать встроенные помещения общей площадью не менее </w:t>
      </w:r>
      <w:smartTag w:uri="urn:schemas-microsoft-com:office:smarttags" w:element="metricconverter">
        <w:smartTagPr>
          <w:attr w:name="ProductID" w:val="30 кв. метров"/>
        </w:smartTagPr>
        <w:r w:rsidRPr="00A064E1">
          <w:rPr>
            <w:sz w:val="28"/>
            <w:szCs w:val="28"/>
          </w:rPr>
          <w:t>30 кв. метров</w:t>
        </w:r>
      </w:smartTag>
      <w:r w:rsidRPr="00A064E1">
        <w:rPr>
          <w:sz w:val="28"/>
          <w:szCs w:val="28"/>
        </w:rPr>
        <w:t>. Помещения обществе</w:t>
      </w:r>
      <w:r w:rsidRPr="00A064E1">
        <w:rPr>
          <w:sz w:val="28"/>
          <w:szCs w:val="28"/>
        </w:rPr>
        <w:t>н</w:t>
      </w:r>
      <w:r w:rsidRPr="00A064E1">
        <w:rPr>
          <w:sz w:val="28"/>
          <w:szCs w:val="28"/>
        </w:rPr>
        <w:lastRenderedPageBreak/>
        <w:t>ного назначения, встроенные в жилые здания, должны иметь входы, изол</w:t>
      </w:r>
      <w:r w:rsidRPr="00A064E1">
        <w:rPr>
          <w:sz w:val="28"/>
          <w:szCs w:val="28"/>
        </w:rPr>
        <w:t>и</w:t>
      </w:r>
      <w:r w:rsidRPr="00A064E1">
        <w:rPr>
          <w:sz w:val="28"/>
          <w:szCs w:val="28"/>
        </w:rPr>
        <w:t>рованные от жилой части здания. При размещении в жилом здании помещ</w:t>
      </w:r>
      <w:r w:rsidRPr="00A064E1">
        <w:rPr>
          <w:sz w:val="28"/>
          <w:szCs w:val="28"/>
        </w:rPr>
        <w:t>е</w:t>
      </w:r>
      <w:r w:rsidRPr="00A064E1">
        <w:rPr>
          <w:sz w:val="28"/>
          <w:szCs w:val="28"/>
        </w:rPr>
        <w:t>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w:t>
      </w:r>
    </w:p>
    <w:p w:rsidR="0032432F" w:rsidRPr="00A064E1" w:rsidRDefault="0032432F" w:rsidP="00074906">
      <w:pPr>
        <w:pStyle w:val="ae"/>
        <w:numPr>
          <w:ilvl w:val="0"/>
          <w:numId w:val="8"/>
        </w:numPr>
        <w:ind w:left="0" w:firstLine="698"/>
        <w:jc w:val="both"/>
        <w:rPr>
          <w:sz w:val="28"/>
          <w:szCs w:val="28"/>
        </w:rPr>
      </w:pPr>
      <w:r w:rsidRPr="00A064E1">
        <w:rPr>
          <w:sz w:val="28"/>
          <w:szCs w:val="28"/>
        </w:rPr>
        <w:t xml:space="preserve">Вдоль </w:t>
      </w:r>
      <w:r w:rsidR="005900E4">
        <w:rPr>
          <w:sz w:val="28"/>
          <w:szCs w:val="28"/>
        </w:rPr>
        <w:t>центральных</w:t>
      </w:r>
      <w:r w:rsidRPr="00A064E1">
        <w:rPr>
          <w:sz w:val="28"/>
          <w:szCs w:val="28"/>
        </w:rPr>
        <w:t xml:space="preserve"> улиц высокой градостроительной значим</w:t>
      </w:r>
      <w:r w:rsidRPr="00A064E1">
        <w:rPr>
          <w:sz w:val="28"/>
          <w:szCs w:val="28"/>
        </w:rPr>
        <w:t>о</w:t>
      </w:r>
      <w:r w:rsidRPr="00A064E1">
        <w:rPr>
          <w:sz w:val="28"/>
          <w:szCs w:val="28"/>
        </w:rPr>
        <w:t>сти (</w:t>
      </w:r>
      <w:r w:rsidR="00707BBF">
        <w:rPr>
          <w:sz w:val="28"/>
          <w:szCs w:val="28"/>
        </w:rPr>
        <w:t>ул. Ленина, ул. Пионерская, ул. Гоголя, ул. Советская, ул. Трудовые р</w:t>
      </w:r>
      <w:r w:rsidR="00707BBF">
        <w:rPr>
          <w:sz w:val="28"/>
          <w:szCs w:val="28"/>
        </w:rPr>
        <w:t>е</w:t>
      </w:r>
      <w:r w:rsidR="00707BBF">
        <w:rPr>
          <w:sz w:val="28"/>
          <w:szCs w:val="28"/>
        </w:rPr>
        <w:t>зервы</w:t>
      </w:r>
      <w:r w:rsidRPr="00A064E1">
        <w:rPr>
          <w:sz w:val="28"/>
          <w:szCs w:val="28"/>
        </w:rPr>
        <w:t>) принимать индивидуальный подход к проектированию зданий. Фас</w:t>
      </w:r>
      <w:r w:rsidRPr="00A064E1">
        <w:rPr>
          <w:sz w:val="28"/>
          <w:szCs w:val="28"/>
        </w:rPr>
        <w:t>а</w:t>
      </w:r>
      <w:r w:rsidRPr="00A064E1">
        <w:rPr>
          <w:sz w:val="28"/>
          <w:szCs w:val="28"/>
        </w:rPr>
        <w:t>ды зданий и сооружений для достижения стилевого единства разрабатывать с учетом комплексной застройки улицы: цветовое решение, декоративные о</w:t>
      </w:r>
      <w:r w:rsidRPr="00A064E1">
        <w:rPr>
          <w:sz w:val="28"/>
          <w:szCs w:val="28"/>
        </w:rPr>
        <w:t>г</w:t>
      </w:r>
      <w:r w:rsidRPr="00A064E1">
        <w:rPr>
          <w:sz w:val="28"/>
          <w:szCs w:val="28"/>
        </w:rPr>
        <w:t>раждения балконов, лоджий, архитектурные и инженерно-технические реш</w:t>
      </w:r>
      <w:r w:rsidRPr="00A064E1">
        <w:rPr>
          <w:sz w:val="28"/>
          <w:szCs w:val="28"/>
        </w:rPr>
        <w:t>е</w:t>
      </w:r>
      <w:r w:rsidRPr="00A064E1">
        <w:rPr>
          <w:sz w:val="28"/>
          <w:szCs w:val="28"/>
        </w:rPr>
        <w:t>ния по коммуникационным блокам размещаемых на главных фасадах (сплит-систем, воздухозаборников центрального кондиционирования и тому подо</w:t>
      </w:r>
      <w:r w:rsidRPr="00A064E1">
        <w:rPr>
          <w:sz w:val="28"/>
          <w:szCs w:val="28"/>
        </w:rPr>
        <w:t>б</w:t>
      </w:r>
      <w:r w:rsidRPr="00A064E1">
        <w:rPr>
          <w:sz w:val="28"/>
          <w:szCs w:val="28"/>
        </w:rPr>
        <w:t>ное).</w:t>
      </w:r>
    </w:p>
    <w:p w:rsidR="0032432F" w:rsidRPr="00A064E1" w:rsidRDefault="0032432F" w:rsidP="00074906">
      <w:pPr>
        <w:pStyle w:val="ae"/>
        <w:numPr>
          <w:ilvl w:val="0"/>
          <w:numId w:val="8"/>
        </w:numPr>
        <w:ind w:left="0" w:firstLine="698"/>
        <w:jc w:val="both"/>
        <w:rPr>
          <w:sz w:val="28"/>
          <w:szCs w:val="28"/>
        </w:rPr>
      </w:pPr>
      <w:r w:rsidRPr="00A064E1">
        <w:rPr>
          <w:sz w:val="28"/>
          <w:szCs w:val="28"/>
        </w:rPr>
        <w:t>В жилых зданиях не допускается размещать:</w:t>
      </w:r>
    </w:p>
    <w:p w:rsidR="0032432F" w:rsidRPr="004D5FAF" w:rsidRDefault="004D5FAF" w:rsidP="00AE5B17">
      <w:pPr>
        <w:ind w:firstLine="698"/>
        <w:jc w:val="both"/>
        <w:rPr>
          <w:sz w:val="28"/>
          <w:szCs w:val="28"/>
        </w:rPr>
      </w:pPr>
      <w:r>
        <w:rPr>
          <w:sz w:val="28"/>
          <w:szCs w:val="28"/>
        </w:rPr>
        <w:t xml:space="preserve"> </w:t>
      </w:r>
      <w:r w:rsidR="0032432F" w:rsidRPr="004D5FAF">
        <w:rPr>
          <w:sz w:val="28"/>
          <w:szCs w:val="28"/>
        </w:rPr>
        <w:t>-</w:t>
      </w:r>
      <w:r w:rsidR="009B4EA7" w:rsidRPr="004D5FAF">
        <w:rPr>
          <w:sz w:val="28"/>
          <w:szCs w:val="28"/>
        </w:rPr>
        <w:t xml:space="preserve"> </w:t>
      </w:r>
      <w:r w:rsidR="0032432F" w:rsidRPr="004D5FAF">
        <w:rPr>
          <w:sz w:val="28"/>
          <w:szCs w:val="28"/>
        </w:rPr>
        <w:t>встроенные котельные и насосные, за исключением крышных к</w:t>
      </w:r>
      <w:r w:rsidR="0032432F" w:rsidRPr="004D5FAF">
        <w:rPr>
          <w:sz w:val="28"/>
          <w:szCs w:val="28"/>
        </w:rPr>
        <w:t>о</w:t>
      </w:r>
      <w:r w:rsidR="0032432F" w:rsidRPr="004D5FAF">
        <w:rPr>
          <w:sz w:val="28"/>
          <w:szCs w:val="28"/>
        </w:rPr>
        <w:t>тельных;</w:t>
      </w:r>
    </w:p>
    <w:p w:rsidR="0032432F" w:rsidRPr="004D5FAF" w:rsidRDefault="004D5FAF" w:rsidP="00AE5B17">
      <w:pPr>
        <w:ind w:firstLine="698"/>
        <w:jc w:val="both"/>
        <w:rPr>
          <w:sz w:val="28"/>
          <w:szCs w:val="28"/>
        </w:rPr>
      </w:pPr>
      <w:r>
        <w:rPr>
          <w:sz w:val="28"/>
          <w:szCs w:val="28"/>
        </w:rPr>
        <w:t xml:space="preserve"> </w:t>
      </w:r>
      <w:r w:rsidR="0032432F" w:rsidRPr="004D5FAF">
        <w:rPr>
          <w:sz w:val="28"/>
          <w:szCs w:val="28"/>
        </w:rPr>
        <w:t>-</w:t>
      </w:r>
      <w:r w:rsidR="009B4EA7" w:rsidRPr="004D5FAF">
        <w:rPr>
          <w:sz w:val="28"/>
          <w:szCs w:val="28"/>
        </w:rPr>
        <w:t xml:space="preserve"> </w:t>
      </w:r>
      <w:r w:rsidR="0032432F" w:rsidRPr="004D5FAF">
        <w:rPr>
          <w:sz w:val="28"/>
          <w:szCs w:val="28"/>
        </w:rPr>
        <w:t>встроенные трансформаторные подстанции;</w:t>
      </w:r>
    </w:p>
    <w:p w:rsidR="0032432F" w:rsidRPr="004D5FAF" w:rsidRDefault="004D5FAF" w:rsidP="00AE5B17">
      <w:pPr>
        <w:ind w:firstLine="698"/>
        <w:jc w:val="both"/>
        <w:rPr>
          <w:sz w:val="28"/>
          <w:szCs w:val="28"/>
        </w:rPr>
      </w:pPr>
      <w:r>
        <w:rPr>
          <w:sz w:val="28"/>
          <w:szCs w:val="28"/>
        </w:rPr>
        <w:t xml:space="preserve"> </w:t>
      </w:r>
      <w:r w:rsidR="0032432F" w:rsidRPr="004D5FAF">
        <w:rPr>
          <w:sz w:val="28"/>
          <w:szCs w:val="28"/>
        </w:rPr>
        <w:t>-</w:t>
      </w:r>
      <w:r w:rsidR="009B4EA7" w:rsidRPr="004D5FAF">
        <w:rPr>
          <w:sz w:val="28"/>
          <w:szCs w:val="28"/>
        </w:rPr>
        <w:t xml:space="preserve"> </w:t>
      </w:r>
      <w:r w:rsidR="0032432F" w:rsidRPr="004D5FAF">
        <w:rPr>
          <w:sz w:val="28"/>
          <w:szCs w:val="28"/>
        </w:rPr>
        <w:t>автоматические телефонные станции, за исключением предназначе</w:t>
      </w:r>
      <w:r w:rsidR="0032432F" w:rsidRPr="004D5FAF">
        <w:rPr>
          <w:sz w:val="28"/>
          <w:szCs w:val="28"/>
        </w:rPr>
        <w:t>н</w:t>
      </w:r>
      <w:r w:rsidR="0032432F" w:rsidRPr="004D5FAF">
        <w:rPr>
          <w:sz w:val="28"/>
          <w:szCs w:val="28"/>
        </w:rPr>
        <w:t>ных для обслуживания дома, в котором встроена автоматическая телефонная станция (АТС);</w:t>
      </w:r>
    </w:p>
    <w:p w:rsidR="0032432F" w:rsidRPr="004D5FAF" w:rsidRDefault="004D5FAF" w:rsidP="00AE5B17">
      <w:pPr>
        <w:ind w:firstLine="698"/>
        <w:jc w:val="both"/>
        <w:rPr>
          <w:sz w:val="28"/>
          <w:szCs w:val="28"/>
        </w:rPr>
      </w:pPr>
      <w:r>
        <w:rPr>
          <w:sz w:val="28"/>
          <w:szCs w:val="28"/>
        </w:rPr>
        <w:t xml:space="preserve"> </w:t>
      </w:r>
      <w:r w:rsidR="0032432F" w:rsidRPr="004D5FAF">
        <w:rPr>
          <w:sz w:val="28"/>
          <w:szCs w:val="28"/>
        </w:rPr>
        <w:t>-</w:t>
      </w:r>
      <w:r w:rsidR="009B4EA7" w:rsidRPr="004D5FAF">
        <w:rPr>
          <w:sz w:val="28"/>
          <w:szCs w:val="28"/>
        </w:rPr>
        <w:t xml:space="preserve"> </w:t>
      </w:r>
      <w:r w:rsidR="0032432F" w:rsidRPr="004D5FAF">
        <w:rPr>
          <w:sz w:val="28"/>
          <w:szCs w:val="28"/>
        </w:rPr>
        <w:t>админист</w:t>
      </w:r>
      <w:r w:rsidR="00707BBF">
        <w:rPr>
          <w:sz w:val="28"/>
          <w:szCs w:val="28"/>
        </w:rPr>
        <w:t xml:space="preserve">ративные учреждения городского </w:t>
      </w:r>
      <w:r w:rsidR="0032432F" w:rsidRPr="004D5FAF">
        <w:rPr>
          <w:sz w:val="28"/>
          <w:szCs w:val="28"/>
        </w:rPr>
        <w:t xml:space="preserve"> значения;</w:t>
      </w:r>
    </w:p>
    <w:p w:rsidR="0032432F" w:rsidRPr="004D5FAF" w:rsidRDefault="004D5FAF" w:rsidP="00AE5B17">
      <w:pPr>
        <w:ind w:firstLine="698"/>
        <w:jc w:val="both"/>
        <w:rPr>
          <w:sz w:val="28"/>
          <w:szCs w:val="28"/>
        </w:rPr>
      </w:pPr>
      <w:r>
        <w:rPr>
          <w:sz w:val="28"/>
          <w:szCs w:val="28"/>
        </w:rPr>
        <w:t xml:space="preserve"> </w:t>
      </w:r>
      <w:r w:rsidR="0032432F" w:rsidRPr="004D5FAF">
        <w:rPr>
          <w:sz w:val="28"/>
          <w:szCs w:val="28"/>
        </w:rPr>
        <w:t>-</w:t>
      </w:r>
      <w:r w:rsidR="009B4EA7" w:rsidRPr="004D5FAF">
        <w:rPr>
          <w:sz w:val="28"/>
          <w:szCs w:val="28"/>
        </w:rPr>
        <w:t xml:space="preserve"> </w:t>
      </w:r>
      <w:r w:rsidR="0032432F" w:rsidRPr="004D5FAF">
        <w:rPr>
          <w:sz w:val="28"/>
          <w:szCs w:val="28"/>
        </w:rPr>
        <w:t>лечебные учреждения;</w:t>
      </w:r>
    </w:p>
    <w:p w:rsidR="0032432F" w:rsidRPr="004D5FAF" w:rsidRDefault="004D5FAF" w:rsidP="00AE5B17">
      <w:pPr>
        <w:ind w:firstLine="698"/>
        <w:jc w:val="both"/>
        <w:rPr>
          <w:sz w:val="28"/>
          <w:szCs w:val="28"/>
        </w:rPr>
      </w:pPr>
      <w:r>
        <w:rPr>
          <w:sz w:val="28"/>
          <w:szCs w:val="28"/>
        </w:rPr>
        <w:t xml:space="preserve"> </w:t>
      </w:r>
      <w:r w:rsidR="0032432F" w:rsidRPr="004D5FAF">
        <w:rPr>
          <w:sz w:val="28"/>
          <w:szCs w:val="28"/>
        </w:rPr>
        <w:t>-</w:t>
      </w:r>
      <w:r w:rsidR="009B4EA7" w:rsidRPr="004D5FAF">
        <w:rPr>
          <w:sz w:val="28"/>
          <w:szCs w:val="28"/>
        </w:rPr>
        <w:t xml:space="preserve"> </w:t>
      </w:r>
      <w:r w:rsidR="0032432F" w:rsidRPr="004D5FAF">
        <w:rPr>
          <w:sz w:val="28"/>
          <w:szCs w:val="28"/>
        </w:rPr>
        <w:t>встроенные столовые, кафе и другие организации общественного п</w:t>
      </w:r>
      <w:r w:rsidR="0032432F" w:rsidRPr="004D5FAF">
        <w:rPr>
          <w:sz w:val="28"/>
          <w:szCs w:val="28"/>
        </w:rPr>
        <w:t>и</w:t>
      </w:r>
      <w:r w:rsidR="0032432F" w:rsidRPr="004D5FAF">
        <w:rPr>
          <w:sz w:val="28"/>
          <w:szCs w:val="28"/>
        </w:rPr>
        <w:t xml:space="preserve">тания с количеством посадочных мест более </w:t>
      </w:r>
      <w:r w:rsidR="00707BBF">
        <w:rPr>
          <w:sz w:val="28"/>
          <w:szCs w:val="28"/>
        </w:rPr>
        <w:t>20</w:t>
      </w:r>
      <w:r w:rsidR="0032432F" w:rsidRPr="004D5FAF">
        <w:rPr>
          <w:sz w:val="28"/>
          <w:szCs w:val="28"/>
        </w:rPr>
        <w:t>;</w:t>
      </w:r>
    </w:p>
    <w:p w:rsidR="0032432F" w:rsidRPr="004D5FAF" w:rsidRDefault="004D5FAF" w:rsidP="005900E4">
      <w:pPr>
        <w:ind w:firstLine="698"/>
        <w:jc w:val="both"/>
        <w:rPr>
          <w:sz w:val="28"/>
          <w:szCs w:val="28"/>
        </w:rPr>
      </w:pPr>
      <w:r>
        <w:rPr>
          <w:sz w:val="28"/>
          <w:szCs w:val="28"/>
        </w:rPr>
        <w:t xml:space="preserve"> </w:t>
      </w:r>
      <w:r w:rsidR="0032432F" w:rsidRPr="004D5FAF">
        <w:rPr>
          <w:sz w:val="28"/>
          <w:szCs w:val="28"/>
        </w:rPr>
        <w:t>-</w:t>
      </w:r>
      <w:r w:rsidR="009B4EA7" w:rsidRPr="004D5FAF">
        <w:rPr>
          <w:sz w:val="28"/>
          <w:szCs w:val="28"/>
        </w:rPr>
        <w:t xml:space="preserve"> </w:t>
      </w:r>
      <w:r w:rsidR="0032432F" w:rsidRPr="004D5FAF">
        <w:rPr>
          <w:sz w:val="28"/>
          <w:szCs w:val="28"/>
        </w:rPr>
        <w:t>общественные уборные;</w:t>
      </w:r>
    </w:p>
    <w:p w:rsidR="0032432F" w:rsidRPr="004D5FAF" w:rsidRDefault="004D5FAF" w:rsidP="00AE5B17">
      <w:pPr>
        <w:ind w:firstLine="698"/>
        <w:jc w:val="both"/>
        <w:rPr>
          <w:sz w:val="28"/>
          <w:szCs w:val="28"/>
        </w:rPr>
      </w:pPr>
      <w:r>
        <w:rPr>
          <w:sz w:val="28"/>
          <w:szCs w:val="28"/>
        </w:rPr>
        <w:t xml:space="preserve"> </w:t>
      </w:r>
      <w:r w:rsidR="0032432F" w:rsidRPr="004D5FAF">
        <w:rPr>
          <w:sz w:val="28"/>
          <w:szCs w:val="28"/>
        </w:rPr>
        <w:t>-</w:t>
      </w:r>
      <w:r w:rsidR="009B4EA7" w:rsidRPr="004D5FAF">
        <w:rPr>
          <w:sz w:val="28"/>
          <w:szCs w:val="28"/>
        </w:rPr>
        <w:t xml:space="preserve"> </w:t>
      </w:r>
      <w:r w:rsidR="0032432F" w:rsidRPr="004D5FAF">
        <w:rPr>
          <w:sz w:val="28"/>
          <w:szCs w:val="28"/>
        </w:rPr>
        <w:t>магазины, мастерские, пункты и склады с огнеопасными и легково</w:t>
      </w:r>
      <w:r w:rsidR="0032432F" w:rsidRPr="004D5FAF">
        <w:rPr>
          <w:sz w:val="28"/>
          <w:szCs w:val="28"/>
        </w:rPr>
        <w:t>с</w:t>
      </w:r>
      <w:r w:rsidR="0032432F" w:rsidRPr="004D5FAF">
        <w:rPr>
          <w:sz w:val="28"/>
          <w:szCs w:val="28"/>
        </w:rPr>
        <w:t>пламеняющимися материалами;</w:t>
      </w:r>
    </w:p>
    <w:p w:rsidR="0032432F" w:rsidRPr="004D5FAF" w:rsidRDefault="004D5FAF" w:rsidP="00AE5B17">
      <w:pPr>
        <w:ind w:firstLine="698"/>
        <w:jc w:val="both"/>
        <w:rPr>
          <w:sz w:val="28"/>
          <w:szCs w:val="28"/>
        </w:rPr>
      </w:pPr>
      <w:r>
        <w:rPr>
          <w:sz w:val="28"/>
          <w:szCs w:val="28"/>
        </w:rPr>
        <w:t xml:space="preserve"> </w:t>
      </w:r>
      <w:r w:rsidR="0032432F" w:rsidRPr="004D5FAF">
        <w:rPr>
          <w:sz w:val="28"/>
          <w:szCs w:val="28"/>
        </w:rPr>
        <w:t>-</w:t>
      </w:r>
      <w:r w:rsidR="009B4EA7" w:rsidRPr="004D5FAF">
        <w:rPr>
          <w:sz w:val="28"/>
          <w:szCs w:val="28"/>
        </w:rPr>
        <w:t xml:space="preserve"> </w:t>
      </w:r>
      <w:r w:rsidR="0032432F" w:rsidRPr="004D5FAF">
        <w:rPr>
          <w:sz w:val="28"/>
          <w:szCs w:val="28"/>
        </w:rPr>
        <w:t>организации различных форм собственности, которые являются и</w:t>
      </w:r>
      <w:r w:rsidR="0032432F" w:rsidRPr="004D5FAF">
        <w:rPr>
          <w:sz w:val="28"/>
          <w:szCs w:val="28"/>
        </w:rPr>
        <w:t>с</w:t>
      </w:r>
      <w:r w:rsidR="0032432F" w:rsidRPr="004D5FAF">
        <w:rPr>
          <w:sz w:val="28"/>
          <w:szCs w:val="28"/>
        </w:rPr>
        <w:t>точниками выделения в воздух жилых помещений и в атмосферный воздух вредных веществ, создают повышенные уровни различных видов излучений, шума, вибрации;</w:t>
      </w:r>
    </w:p>
    <w:p w:rsidR="0032432F" w:rsidRPr="004D5FAF" w:rsidRDefault="004D5FAF" w:rsidP="00AE5B17">
      <w:pPr>
        <w:ind w:firstLine="698"/>
        <w:jc w:val="both"/>
        <w:rPr>
          <w:sz w:val="28"/>
          <w:szCs w:val="28"/>
        </w:rPr>
      </w:pPr>
      <w:r>
        <w:rPr>
          <w:sz w:val="28"/>
          <w:szCs w:val="28"/>
        </w:rPr>
        <w:t xml:space="preserve"> </w:t>
      </w:r>
      <w:r w:rsidR="0032432F" w:rsidRPr="004D5FAF">
        <w:rPr>
          <w:sz w:val="28"/>
          <w:szCs w:val="28"/>
        </w:rPr>
        <w:t>-</w:t>
      </w:r>
      <w:r w:rsidR="009B4EA7" w:rsidRPr="004D5FAF">
        <w:rPr>
          <w:sz w:val="28"/>
          <w:szCs w:val="28"/>
        </w:rPr>
        <w:t xml:space="preserve"> </w:t>
      </w:r>
      <w:r w:rsidR="0032432F" w:rsidRPr="004D5FAF">
        <w:rPr>
          <w:sz w:val="28"/>
          <w:szCs w:val="28"/>
        </w:rPr>
        <w:t>специализированные магазины и склады, эксплуатация которых м</w:t>
      </w:r>
      <w:r w:rsidR="0032432F" w:rsidRPr="004D5FAF">
        <w:rPr>
          <w:sz w:val="28"/>
          <w:szCs w:val="28"/>
        </w:rPr>
        <w:t>о</w:t>
      </w:r>
      <w:r w:rsidR="0032432F" w:rsidRPr="004D5FAF">
        <w:rPr>
          <w:sz w:val="28"/>
          <w:szCs w:val="28"/>
        </w:rPr>
        <w:t>жет повлечь загрязнение территории и воздуха жилой застройки;</w:t>
      </w:r>
    </w:p>
    <w:p w:rsidR="0032432F" w:rsidRPr="004D5FAF" w:rsidRDefault="004D5FAF" w:rsidP="00AE5B17">
      <w:pPr>
        <w:ind w:firstLine="698"/>
        <w:jc w:val="both"/>
        <w:rPr>
          <w:sz w:val="28"/>
          <w:szCs w:val="28"/>
        </w:rPr>
      </w:pPr>
      <w:r>
        <w:rPr>
          <w:sz w:val="28"/>
          <w:szCs w:val="28"/>
        </w:rPr>
        <w:t xml:space="preserve"> </w:t>
      </w:r>
      <w:r w:rsidR="0032432F" w:rsidRPr="004D5FAF">
        <w:rPr>
          <w:sz w:val="28"/>
          <w:szCs w:val="28"/>
        </w:rPr>
        <w:t>-</w:t>
      </w:r>
      <w:r w:rsidR="009B4EA7" w:rsidRPr="004D5FAF">
        <w:rPr>
          <w:sz w:val="28"/>
          <w:szCs w:val="28"/>
        </w:rPr>
        <w:t xml:space="preserve"> </w:t>
      </w:r>
      <w:r w:rsidR="0032432F" w:rsidRPr="004D5FAF">
        <w:rPr>
          <w:sz w:val="28"/>
          <w:szCs w:val="28"/>
        </w:rPr>
        <w:t>специализированные рыбные магазины;</w:t>
      </w:r>
    </w:p>
    <w:p w:rsidR="0032432F" w:rsidRPr="004D5FAF" w:rsidRDefault="004D5FAF" w:rsidP="00AE5B17">
      <w:pPr>
        <w:ind w:firstLine="698"/>
        <w:jc w:val="both"/>
        <w:rPr>
          <w:sz w:val="28"/>
          <w:szCs w:val="28"/>
        </w:rPr>
      </w:pPr>
      <w:r>
        <w:rPr>
          <w:sz w:val="28"/>
          <w:szCs w:val="28"/>
        </w:rPr>
        <w:t xml:space="preserve"> </w:t>
      </w:r>
      <w:r w:rsidR="0032432F" w:rsidRPr="004D5FAF">
        <w:rPr>
          <w:sz w:val="28"/>
          <w:szCs w:val="28"/>
        </w:rPr>
        <w:t>- специализированные овощные магазины;</w:t>
      </w:r>
    </w:p>
    <w:p w:rsidR="0032432F" w:rsidRPr="004D5FAF" w:rsidRDefault="004D5FAF" w:rsidP="00AE5B17">
      <w:pPr>
        <w:ind w:firstLine="698"/>
        <w:jc w:val="both"/>
        <w:rPr>
          <w:sz w:val="28"/>
          <w:szCs w:val="28"/>
        </w:rPr>
      </w:pPr>
      <w:r>
        <w:rPr>
          <w:sz w:val="28"/>
          <w:szCs w:val="28"/>
        </w:rPr>
        <w:t xml:space="preserve"> </w:t>
      </w:r>
      <w:r w:rsidR="0032432F" w:rsidRPr="004D5FAF">
        <w:rPr>
          <w:sz w:val="28"/>
          <w:szCs w:val="28"/>
        </w:rPr>
        <w:t>- бани, сауны, прачечные и химчистки, кроме приемных пунктов;</w:t>
      </w:r>
    </w:p>
    <w:p w:rsidR="0032432F" w:rsidRPr="004D5FAF" w:rsidRDefault="004D5FAF" w:rsidP="00AE5B17">
      <w:pPr>
        <w:ind w:firstLine="698"/>
        <w:jc w:val="both"/>
        <w:rPr>
          <w:sz w:val="28"/>
          <w:szCs w:val="28"/>
        </w:rPr>
      </w:pPr>
      <w:r>
        <w:rPr>
          <w:sz w:val="28"/>
          <w:szCs w:val="28"/>
        </w:rPr>
        <w:t xml:space="preserve"> </w:t>
      </w:r>
      <w:r w:rsidR="0032432F" w:rsidRPr="004D5FAF">
        <w:rPr>
          <w:sz w:val="28"/>
          <w:szCs w:val="28"/>
        </w:rPr>
        <w:t>-</w:t>
      </w:r>
      <w:r w:rsidR="009B4EA7" w:rsidRPr="004D5FAF">
        <w:rPr>
          <w:sz w:val="28"/>
          <w:szCs w:val="28"/>
        </w:rPr>
        <w:t xml:space="preserve"> </w:t>
      </w:r>
      <w:r w:rsidR="0032432F" w:rsidRPr="004D5FAF">
        <w:rPr>
          <w:sz w:val="28"/>
          <w:szCs w:val="28"/>
        </w:rPr>
        <w:t>танцевальные, спортивные залы, дискотеки, видеосалоны, за искл</w:t>
      </w:r>
      <w:r w:rsidR="0032432F" w:rsidRPr="004D5FAF">
        <w:rPr>
          <w:sz w:val="28"/>
          <w:szCs w:val="28"/>
        </w:rPr>
        <w:t>ю</w:t>
      </w:r>
      <w:r w:rsidR="0032432F" w:rsidRPr="004D5FAF">
        <w:rPr>
          <w:sz w:val="28"/>
          <w:szCs w:val="28"/>
        </w:rPr>
        <w:t>чением тренажерных и фитнес-залов.</w:t>
      </w:r>
    </w:p>
    <w:p w:rsidR="0032432F" w:rsidRPr="004D5FAF" w:rsidRDefault="004D5FAF" w:rsidP="00AE5B17">
      <w:pPr>
        <w:ind w:firstLine="698"/>
        <w:jc w:val="both"/>
        <w:rPr>
          <w:sz w:val="28"/>
          <w:szCs w:val="28"/>
        </w:rPr>
      </w:pPr>
      <w:r>
        <w:rPr>
          <w:sz w:val="28"/>
          <w:szCs w:val="28"/>
        </w:rPr>
        <w:t xml:space="preserve"> </w:t>
      </w:r>
      <w:r w:rsidR="0032432F" w:rsidRPr="004D5FAF">
        <w:rPr>
          <w:sz w:val="28"/>
          <w:szCs w:val="28"/>
        </w:rPr>
        <w:t>При получении положительного санитарно-эпидемиологического з</w:t>
      </w:r>
      <w:r w:rsidR="0032432F" w:rsidRPr="004D5FAF">
        <w:rPr>
          <w:sz w:val="28"/>
          <w:szCs w:val="28"/>
        </w:rPr>
        <w:t>а</w:t>
      </w:r>
      <w:r w:rsidR="0032432F" w:rsidRPr="004D5FAF">
        <w:rPr>
          <w:sz w:val="28"/>
          <w:szCs w:val="28"/>
        </w:rPr>
        <w:t>ключения в жилых зданиях допускается размещать:</w:t>
      </w:r>
    </w:p>
    <w:p w:rsidR="0032432F" w:rsidRPr="004D5FAF" w:rsidRDefault="004D5FAF" w:rsidP="00AE5B17">
      <w:pPr>
        <w:ind w:firstLine="698"/>
        <w:jc w:val="both"/>
        <w:rPr>
          <w:sz w:val="28"/>
          <w:szCs w:val="28"/>
        </w:rPr>
      </w:pPr>
      <w:r>
        <w:rPr>
          <w:sz w:val="28"/>
          <w:szCs w:val="28"/>
        </w:rPr>
        <w:t xml:space="preserve"> </w:t>
      </w:r>
      <w:r w:rsidR="0032432F" w:rsidRPr="004D5FAF">
        <w:rPr>
          <w:sz w:val="28"/>
          <w:szCs w:val="28"/>
        </w:rPr>
        <w:t>-</w:t>
      </w:r>
      <w:r w:rsidR="009B4EA7" w:rsidRPr="004D5FAF">
        <w:rPr>
          <w:sz w:val="28"/>
          <w:szCs w:val="28"/>
        </w:rPr>
        <w:t xml:space="preserve"> </w:t>
      </w:r>
      <w:r w:rsidR="0032432F" w:rsidRPr="004D5FAF">
        <w:rPr>
          <w:sz w:val="28"/>
          <w:szCs w:val="28"/>
        </w:rPr>
        <w:t>женские консультации;</w:t>
      </w:r>
    </w:p>
    <w:p w:rsidR="0032432F" w:rsidRPr="004D5FAF" w:rsidRDefault="004D5FAF" w:rsidP="00AE5B17">
      <w:pPr>
        <w:ind w:firstLine="698"/>
        <w:jc w:val="both"/>
        <w:rPr>
          <w:sz w:val="28"/>
          <w:szCs w:val="28"/>
        </w:rPr>
      </w:pPr>
      <w:r>
        <w:rPr>
          <w:sz w:val="28"/>
          <w:szCs w:val="28"/>
        </w:rPr>
        <w:t xml:space="preserve"> </w:t>
      </w:r>
      <w:r w:rsidR="0032432F" w:rsidRPr="004D5FAF">
        <w:rPr>
          <w:sz w:val="28"/>
          <w:szCs w:val="28"/>
        </w:rPr>
        <w:t>-</w:t>
      </w:r>
      <w:r w:rsidR="009B4EA7" w:rsidRPr="004D5FAF">
        <w:rPr>
          <w:sz w:val="28"/>
          <w:szCs w:val="28"/>
        </w:rPr>
        <w:t xml:space="preserve"> </w:t>
      </w:r>
      <w:r w:rsidR="0032432F" w:rsidRPr="004D5FAF">
        <w:rPr>
          <w:sz w:val="28"/>
          <w:szCs w:val="28"/>
        </w:rPr>
        <w:t>кабинеты врачей общей практики и частнопрактикующих врачей;</w:t>
      </w:r>
    </w:p>
    <w:p w:rsidR="0032432F" w:rsidRPr="004D5FAF" w:rsidRDefault="004D5FAF" w:rsidP="00AE5B17">
      <w:pPr>
        <w:ind w:firstLine="698"/>
        <w:jc w:val="both"/>
        <w:rPr>
          <w:sz w:val="28"/>
          <w:szCs w:val="28"/>
        </w:rPr>
      </w:pPr>
      <w:r>
        <w:rPr>
          <w:sz w:val="28"/>
          <w:szCs w:val="28"/>
        </w:rPr>
        <w:t xml:space="preserve"> </w:t>
      </w:r>
      <w:r w:rsidR="0032432F" w:rsidRPr="004D5FAF">
        <w:rPr>
          <w:sz w:val="28"/>
          <w:szCs w:val="28"/>
        </w:rPr>
        <w:t>-</w:t>
      </w:r>
      <w:r w:rsidR="009B4EA7" w:rsidRPr="004D5FAF">
        <w:rPr>
          <w:sz w:val="28"/>
          <w:szCs w:val="28"/>
        </w:rPr>
        <w:t xml:space="preserve"> </w:t>
      </w:r>
      <w:r w:rsidR="0032432F" w:rsidRPr="004D5FAF">
        <w:rPr>
          <w:sz w:val="28"/>
          <w:szCs w:val="28"/>
        </w:rPr>
        <w:t>лечебно-восстановительные, реабилитационные восстановительные центры;</w:t>
      </w:r>
    </w:p>
    <w:p w:rsidR="0032432F" w:rsidRPr="004D5FAF" w:rsidRDefault="004D5FAF" w:rsidP="00AE5B17">
      <w:pPr>
        <w:ind w:firstLine="698"/>
        <w:jc w:val="both"/>
        <w:rPr>
          <w:sz w:val="28"/>
          <w:szCs w:val="28"/>
        </w:rPr>
      </w:pPr>
      <w:r>
        <w:rPr>
          <w:sz w:val="28"/>
          <w:szCs w:val="28"/>
        </w:rPr>
        <w:lastRenderedPageBreak/>
        <w:t xml:space="preserve"> </w:t>
      </w:r>
      <w:r w:rsidR="0032432F" w:rsidRPr="004D5FAF">
        <w:rPr>
          <w:sz w:val="28"/>
          <w:szCs w:val="28"/>
        </w:rPr>
        <w:t>-</w:t>
      </w:r>
      <w:r w:rsidR="009B4EA7" w:rsidRPr="004D5FAF">
        <w:rPr>
          <w:sz w:val="28"/>
          <w:szCs w:val="28"/>
        </w:rPr>
        <w:t xml:space="preserve"> </w:t>
      </w:r>
      <w:r w:rsidR="0032432F" w:rsidRPr="004D5FAF">
        <w:rPr>
          <w:sz w:val="28"/>
          <w:szCs w:val="28"/>
        </w:rPr>
        <w:t>дневные стационары при условии отделения от основного здания к</w:t>
      </w:r>
      <w:r w:rsidR="0032432F" w:rsidRPr="004D5FAF">
        <w:rPr>
          <w:sz w:val="28"/>
          <w:szCs w:val="28"/>
        </w:rPr>
        <w:t>а</w:t>
      </w:r>
      <w:r w:rsidR="0032432F" w:rsidRPr="004D5FAF">
        <w:rPr>
          <w:sz w:val="28"/>
          <w:szCs w:val="28"/>
        </w:rPr>
        <w:t>питальной стеной с оборудованием самостоятельной системы вентиляции, канализации и отдельного входа для пациентов, изолированного от входа в жилые помещения и помещения общественного назначения.</w:t>
      </w:r>
    </w:p>
    <w:p w:rsidR="0032432F" w:rsidRPr="00A064E1" w:rsidRDefault="0032432F" w:rsidP="00074906">
      <w:pPr>
        <w:pStyle w:val="ae"/>
        <w:numPr>
          <w:ilvl w:val="0"/>
          <w:numId w:val="8"/>
        </w:numPr>
        <w:ind w:left="0" w:firstLine="698"/>
        <w:jc w:val="both"/>
        <w:rPr>
          <w:sz w:val="28"/>
          <w:szCs w:val="28"/>
        </w:rPr>
      </w:pPr>
      <w:r w:rsidRPr="00A064E1">
        <w:rPr>
          <w:sz w:val="28"/>
          <w:szCs w:val="28"/>
        </w:rPr>
        <w:t>При размещении и планировочной организации территории ж</w:t>
      </w:r>
      <w:r w:rsidRPr="00A064E1">
        <w:rPr>
          <w:sz w:val="28"/>
          <w:szCs w:val="28"/>
        </w:rPr>
        <w:t>и</w:t>
      </w:r>
      <w:r w:rsidRPr="00A064E1">
        <w:rPr>
          <w:sz w:val="28"/>
          <w:szCs w:val="28"/>
        </w:rPr>
        <w:t>лищного строительства должны соблюдаться требования по охране окр</w:t>
      </w:r>
      <w:r w:rsidRPr="00A064E1">
        <w:rPr>
          <w:sz w:val="28"/>
          <w:szCs w:val="28"/>
        </w:rPr>
        <w:t>у</w:t>
      </w:r>
      <w:r w:rsidRPr="00A064E1">
        <w:rPr>
          <w:sz w:val="28"/>
          <w:szCs w:val="28"/>
        </w:rPr>
        <w:t>жающей среды и противопожарной безопасности, защите территории от ш</w:t>
      </w:r>
      <w:r w:rsidRPr="00A064E1">
        <w:rPr>
          <w:sz w:val="28"/>
          <w:szCs w:val="28"/>
        </w:rPr>
        <w:t>у</w:t>
      </w:r>
      <w:r w:rsidRPr="00A064E1">
        <w:rPr>
          <w:sz w:val="28"/>
          <w:szCs w:val="28"/>
        </w:rPr>
        <w:t>ма и выхлопных газов транспортных магистралей, электрических и электр</w:t>
      </w:r>
      <w:r w:rsidRPr="00A064E1">
        <w:rPr>
          <w:sz w:val="28"/>
          <w:szCs w:val="28"/>
        </w:rPr>
        <w:t>о</w:t>
      </w:r>
      <w:r w:rsidRPr="00A064E1">
        <w:rPr>
          <w:sz w:val="28"/>
          <w:szCs w:val="28"/>
        </w:rPr>
        <w:t>магнитных излучений, выделяемого из земли радона в соответствии с треб</w:t>
      </w:r>
      <w:r w:rsidRPr="00A064E1">
        <w:rPr>
          <w:sz w:val="28"/>
          <w:szCs w:val="28"/>
        </w:rPr>
        <w:t>о</w:t>
      </w:r>
      <w:r w:rsidRPr="00A064E1">
        <w:rPr>
          <w:sz w:val="28"/>
          <w:szCs w:val="28"/>
        </w:rPr>
        <w:t>ваниями раздела 8 «Охрана окружающей среды» и «Противопожарные тр</w:t>
      </w:r>
      <w:r w:rsidRPr="00A064E1">
        <w:rPr>
          <w:sz w:val="28"/>
          <w:szCs w:val="28"/>
        </w:rPr>
        <w:t>е</w:t>
      </w:r>
      <w:r w:rsidRPr="00A064E1">
        <w:rPr>
          <w:sz w:val="28"/>
          <w:szCs w:val="28"/>
        </w:rPr>
        <w:t>бования» настоящих Нормативов.</w:t>
      </w:r>
    </w:p>
    <w:p w:rsidR="0032432F" w:rsidRPr="00707BBF" w:rsidRDefault="0032432F" w:rsidP="00074906">
      <w:pPr>
        <w:pStyle w:val="ae"/>
        <w:numPr>
          <w:ilvl w:val="0"/>
          <w:numId w:val="8"/>
        </w:numPr>
        <w:ind w:left="0" w:firstLine="698"/>
        <w:jc w:val="both"/>
        <w:rPr>
          <w:color w:val="FF0000"/>
          <w:sz w:val="28"/>
          <w:szCs w:val="28"/>
        </w:rPr>
      </w:pPr>
      <w:r w:rsidRPr="00D677C9">
        <w:rPr>
          <w:sz w:val="28"/>
          <w:szCs w:val="28"/>
        </w:rPr>
        <w:t>В целях создания среды жизнедеятельности, доступной для и</w:t>
      </w:r>
      <w:r w:rsidRPr="00D677C9">
        <w:rPr>
          <w:sz w:val="28"/>
          <w:szCs w:val="28"/>
        </w:rPr>
        <w:t>н</w:t>
      </w:r>
      <w:r w:rsidRPr="00D677C9">
        <w:rPr>
          <w:sz w:val="28"/>
          <w:szCs w:val="28"/>
        </w:rPr>
        <w:t>валидов и других маломобильных групп населения, разрабатываемая док</w:t>
      </w:r>
      <w:r w:rsidRPr="00D677C9">
        <w:rPr>
          <w:sz w:val="28"/>
          <w:szCs w:val="28"/>
        </w:rPr>
        <w:t>у</w:t>
      </w:r>
      <w:r w:rsidRPr="00D677C9">
        <w:rPr>
          <w:sz w:val="28"/>
          <w:szCs w:val="28"/>
        </w:rPr>
        <w:t>ментация по планировке новых и реконструируемых территорий должна с</w:t>
      </w:r>
      <w:r w:rsidRPr="00D677C9">
        <w:rPr>
          <w:sz w:val="28"/>
          <w:szCs w:val="28"/>
        </w:rPr>
        <w:t>о</w:t>
      </w:r>
      <w:r w:rsidRPr="00D677C9">
        <w:rPr>
          <w:sz w:val="28"/>
          <w:szCs w:val="28"/>
        </w:rPr>
        <w:t xml:space="preserve">ответствовать требованиям раздела </w:t>
      </w:r>
      <w:r w:rsidR="00D677C9" w:rsidRPr="00707BBF">
        <w:rPr>
          <w:color w:val="FF0000"/>
          <w:sz w:val="28"/>
          <w:szCs w:val="28"/>
        </w:rPr>
        <w:t>9</w:t>
      </w:r>
      <w:r w:rsidRPr="00707BBF">
        <w:rPr>
          <w:color w:val="FF0000"/>
          <w:sz w:val="28"/>
          <w:szCs w:val="28"/>
        </w:rPr>
        <w:t xml:space="preserve"> "Обеспечение доступности объектов социальной инфраструктуры для инвалидов и других маломобильных групп населения" настоящих Нормативов.</w:t>
      </w:r>
    </w:p>
    <w:p w:rsidR="0032432F" w:rsidRPr="004D5FAF" w:rsidRDefault="004D5FAF" w:rsidP="00AE5B17">
      <w:pPr>
        <w:ind w:firstLine="698"/>
        <w:jc w:val="both"/>
        <w:rPr>
          <w:sz w:val="28"/>
          <w:szCs w:val="28"/>
        </w:rPr>
      </w:pPr>
      <w:r>
        <w:rPr>
          <w:sz w:val="28"/>
          <w:szCs w:val="28"/>
        </w:rPr>
        <w:t xml:space="preserve"> </w:t>
      </w:r>
      <w:r w:rsidR="0032432F" w:rsidRPr="004D5FAF">
        <w:rPr>
          <w:sz w:val="28"/>
          <w:szCs w:val="28"/>
        </w:rPr>
        <w:t>Расстояния между жилыми зданиями, жилыми и общественными, а также производственными зданиями следует принимать на основе расчетов инсоляции и освещенности, учета противопожарных требований и бытовых разрывов. Расчеты инсоляции производится в соответствии с нормами инс</w:t>
      </w:r>
      <w:r w:rsidR="0032432F" w:rsidRPr="004D5FAF">
        <w:rPr>
          <w:sz w:val="28"/>
          <w:szCs w:val="28"/>
        </w:rPr>
        <w:t>о</w:t>
      </w:r>
      <w:r w:rsidR="0032432F" w:rsidRPr="004D5FAF">
        <w:rPr>
          <w:sz w:val="28"/>
          <w:szCs w:val="28"/>
        </w:rPr>
        <w:t xml:space="preserve">ляции и освещенности, приведенными в </w:t>
      </w:r>
      <w:r w:rsidR="0032432F" w:rsidRPr="00707BBF">
        <w:rPr>
          <w:color w:val="FF0000"/>
          <w:sz w:val="28"/>
          <w:szCs w:val="28"/>
        </w:rPr>
        <w:t>разделе 8 «Охрана окружающей ср</w:t>
      </w:r>
      <w:r w:rsidR="0032432F" w:rsidRPr="00707BBF">
        <w:rPr>
          <w:color w:val="FF0000"/>
          <w:sz w:val="28"/>
          <w:szCs w:val="28"/>
        </w:rPr>
        <w:t>е</w:t>
      </w:r>
      <w:r w:rsidR="0032432F" w:rsidRPr="00707BBF">
        <w:rPr>
          <w:color w:val="FF0000"/>
          <w:sz w:val="28"/>
          <w:szCs w:val="28"/>
        </w:rPr>
        <w:t>ды» настоящих Нормативов.</w:t>
      </w:r>
      <w:r w:rsidR="0032432F" w:rsidRPr="004D5FAF">
        <w:rPr>
          <w:sz w:val="28"/>
          <w:szCs w:val="28"/>
        </w:rPr>
        <w:t xml:space="preserve"> При этом расстояния (бытовые разрывы) между длинными сторонами секционных жилых зданий высотой 2-3 этажа должны быть не менее </w:t>
      </w:r>
      <w:smartTag w:uri="urn:schemas-microsoft-com:office:smarttags" w:element="metricconverter">
        <w:smartTagPr>
          <w:attr w:name="ProductID" w:val="15 м"/>
        </w:smartTagPr>
        <w:r w:rsidR="0032432F" w:rsidRPr="004D5FAF">
          <w:rPr>
            <w:sz w:val="28"/>
            <w:szCs w:val="28"/>
          </w:rPr>
          <w:t>15 м</w:t>
        </w:r>
      </w:smartTag>
      <w:r w:rsidR="0032432F" w:rsidRPr="004D5FAF">
        <w:rPr>
          <w:sz w:val="28"/>
          <w:szCs w:val="28"/>
        </w:rPr>
        <w:t xml:space="preserve">., а между зданиями высотой 4 этажа – не менее </w:t>
      </w:r>
      <w:smartTag w:uri="urn:schemas-microsoft-com:office:smarttags" w:element="metricconverter">
        <w:smartTagPr>
          <w:attr w:name="ProductID" w:val="20 м"/>
        </w:smartTagPr>
        <w:r w:rsidR="0032432F" w:rsidRPr="004D5FAF">
          <w:rPr>
            <w:sz w:val="28"/>
            <w:szCs w:val="28"/>
          </w:rPr>
          <w:t>20 м</w:t>
        </w:r>
      </w:smartTag>
      <w:r w:rsidR="0032432F" w:rsidRPr="004D5FAF">
        <w:rPr>
          <w:sz w:val="28"/>
          <w:szCs w:val="28"/>
        </w:rPr>
        <w:t>., м</w:t>
      </w:r>
      <w:r w:rsidR="0032432F" w:rsidRPr="004D5FAF">
        <w:rPr>
          <w:sz w:val="28"/>
          <w:szCs w:val="28"/>
        </w:rPr>
        <w:t>е</w:t>
      </w:r>
      <w:r w:rsidR="0032432F" w:rsidRPr="004D5FAF">
        <w:rPr>
          <w:sz w:val="28"/>
          <w:szCs w:val="28"/>
        </w:rPr>
        <w:t>жду длинными сторонами и торцами этих же зданий с окнами из жилых ко</w:t>
      </w:r>
      <w:r w:rsidR="0032432F" w:rsidRPr="004D5FAF">
        <w:rPr>
          <w:sz w:val="28"/>
          <w:szCs w:val="28"/>
        </w:rPr>
        <w:t>м</w:t>
      </w:r>
      <w:r w:rsidR="0032432F" w:rsidRPr="004D5FAF">
        <w:rPr>
          <w:sz w:val="28"/>
          <w:szCs w:val="28"/>
        </w:rPr>
        <w:t xml:space="preserve">нат – не менее </w:t>
      </w:r>
      <w:smartTag w:uri="urn:schemas-microsoft-com:office:smarttags" w:element="metricconverter">
        <w:smartTagPr>
          <w:attr w:name="ProductID" w:val="10 м"/>
        </w:smartTagPr>
        <w:r w:rsidR="0032432F" w:rsidRPr="004D5FAF">
          <w:rPr>
            <w:sz w:val="28"/>
            <w:szCs w:val="28"/>
          </w:rPr>
          <w:t>10 м</w:t>
        </w:r>
      </w:smartTag>
      <w:r w:rsidR="0032432F" w:rsidRPr="004D5FAF">
        <w:rPr>
          <w:sz w:val="28"/>
          <w:szCs w:val="28"/>
        </w:rPr>
        <w:t>. В условиях реконструкции и в других особых град</w:t>
      </w:r>
      <w:r w:rsidR="0032432F" w:rsidRPr="004D5FAF">
        <w:rPr>
          <w:sz w:val="28"/>
          <w:szCs w:val="28"/>
        </w:rPr>
        <w:t>о</w:t>
      </w:r>
      <w:r w:rsidR="0032432F" w:rsidRPr="004D5FAF">
        <w:rPr>
          <w:sz w:val="28"/>
          <w:szCs w:val="28"/>
        </w:rPr>
        <w:t>строительных условиях указанные расстояния могут быть сокращены при соблюдении норм инсоляции и освещенности и обеспечении непросматр</w:t>
      </w:r>
      <w:r w:rsidR="0032432F" w:rsidRPr="004D5FAF">
        <w:rPr>
          <w:sz w:val="28"/>
          <w:szCs w:val="28"/>
        </w:rPr>
        <w:t>и</w:t>
      </w:r>
      <w:r w:rsidR="0032432F" w:rsidRPr="004D5FAF">
        <w:rPr>
          <w:sz w:val="28"/>
          <w:szCs w:val="28"/>
        </w:rPr>
        <w:t xml:space="preserve">ваемости жилых помещений из окна в окно. </w:t>
      </w:r>
    </w:p>
    <w:p w:rsidR="00772293" w:rsidRPr="00772293" w:rsidRDefault="0032432F" w:rsidP="00772293">
      <w:pPr>
        <w:pStyle w:val="ae"/>
        <w:numPr>
          <w:ilvl w:val="0"/>
          <w:numId w:val="8"/>
        </w:numPr>
        <w:ind w:left="0" w:firstLine="698"/>
        <w:jc w:val="both"/>
        <w:rPr>
          <w:sz w:val="28"/>
          <w:szCs w:val="28"/>
        </w:rPr>
      </w:pPr>
      <w:r w:rsidRPr="00A064E1">
        <w:rPr>
          <w:sz w:val="28"/>
          <w:szCs w:val="28"/>
        </w:rPr>
        <w:t>При проектировании средне- и многоэтажной жилой застройки следует предусматривать размещение площадок, размеры которых и ра</w:t>
      </w:r>
      <w:r w:rsidRPr="00A064E1">
        <w:rPr>
          <w:sz w:val="28"/>
          <w:szCs w:val="28"/>
        </w:rPr>
        <w:t>с</w:t>
      </w:r>
      <w:r w:rsidRPr="00A064E1">
        <w:rPr>
          <w:sz w:val="28"/>
          <w:szCs w:val="28"/>
        </w:rPr>
        <w:t>стояния от них до жилых и общественных зданий принимать не менее прив</w:t>
      </w:r>
      <w:r w:rsidRPr="00A064E1">
        <w:rPr>
          <w:sz w:val="28"/>
          <w:szCs w:val="28"/>
        </w:rPr>
        <w:t>е</w:t>
      </w:r>
      <w:r w:rsidRPr="00A064E1">
        <w:rPr>
          <w:sz w:val="28"/>
          <w:szCs w:val="28"/>
        </w:rPr>
        <w:t xml:space="preserve">денных в таблице </w:t>
      </w:r>
      <w:r w:rsidR="006C1473">
        <w:rPr>
          <w:sz w:val="28"/>
          <w:szCs w:val="28"/>
        </w:rPr>
        <w:t>1</w:t>
      </w:r>
      <w:r w:rsidRPr="00A064E1">
        <w:rPr>
          <w:sz w:val="28"/>
          <w:szCs w:val="28"/>
        </w:rPr>
        <w:t xml:space="preserve">:       </w:t>
      </w:r>
    </w:p>
    <w:p w:rsidR="0032432F" w:rsidRPr="00181BB9" w:rsidRDefault="0032432F" w:rsidP="00AE5B17">
      <w:pPr>
        <w:ind w:left="360" w:firstLine="698"/>
        <w:jc w:val="right"/>
      </w:pPr>
      <w:r w:rsidRPr="00181BB9">
        <w:t xml:space="preserve">Таблица </w:t>
      </w:r>
      <w:r w:rsidR="00170114">
        <w:t>1</w:t>
      </w:r>
    </w:p>
    <w:p w:rsidR="0032432F" w:rsidRPr="00181BB9" w:rsidRDefault="0032432F" w:rsidP="00AE5B17">
      <w:pPr>
        <w:pStyle w:val="a3"/>
        <w:spacing w:before="0" w:beforeAutospacing="0" w:after="0" w:afterAutospacing="0"/>
        <w:ind w:firstLine="698"/>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340"/>
        <w:gridCol w:w="3060"/>
      </w:tblGrid>
      <w:tr w:rsidR="0032432F" w:rsidRPr="00181BB9">
        <w:tc>
          <w:tcPr>
            <w:tcW w:w="3708" w:type="dxa"/>
          </w:tcPr>
          <w:p w:rsidR="0032432F" w:rsidRPr="00181BB9" w:rsidRDefault="0032432F" w:rsidP="006E5ABB">
            <w:pPr>
              <w:pStyle w:val="a3"/>
              <w:spacing w:before="0" w:beforeAutospacing="0" w:after="0" w:afterAutospacing="0"/>
              <w:ind w:left="360" w:firstLine="698"/>
              <w:jc w:val="center"/>
              <w:rPr>
                <w:color w:val="000000"/>
              </w:rPr>
            </w:pPr>
          </w:p>
          <w:p w:rsidR="0032432F" w:rsidRPr="00181BB9" w:rsidRDefault="0032432F" w:rsidP="006E5ABB">
            <w:pPr>
              <w:pStyle w:val="a3"/>
              <w:spacing w:before="0" w:beforeAutospacing="0" w:after="0" w:afterAutospacing="0"/>
              <w:jc w:val="center"/>
              <w:rPr>
                <w:color w:val="000000"/>
              </w:rPr>
            </w:pPr>
            <w:r w:rsidRPr="00181BB9">
              <w:rPr>
                <w:color w:val="000000"/>
              </w:rPr>
              <w:t>Площадки</w:t>
            </w:r>
          </w:p>
          <w:p w:rsidR="0032432F" w:rsidRPr="00181BB9" w:rsidRDefault="0032432F" w:rsidP="006E5ABB">
            <w:pPr>
              <w:pStyle w:val="a3"/>
              <w:spacing w:before="0" w:beforeAutospacing="0" w:after="0" w:afterAutospacing="0"/>
              <w:ind w:firstLine="698"/>
              <w:jc w:val="center"/>
              <w:rPr>
                <w:color w:val="000000"/>
              </w:rPr>
            </w:pPr>
          </w:p>
        </w:tc>
        <w:tc>
          <w:tcPr>
            <w:tcW w:w="2340" w:type="dxa"/>
          </w:tcPr>
          <w:p w:rsidR="0032432F" w:rsidRPr="00181BB9" w:rsidRDefault="0032432F" w:rsidP="006E5ABB">
            <w:pPr>
              <w:pStyle w:val="a3"/>
              <w:spacing w:before="0" w:beforeAutospacing="0" w:after="0" w:afterAutospacing="0"/>
              <w:jc w:val="center"/>
              <w:rPr>
                <w:color w:val="000000"/>
              </w:rPr>
            </w:pPr>
            <w:r w:rsidRPr="00181BB9">
              <w:rPr>
                <w:color w:val="000000"/>
              </w:rPr>
              <w:t>Удельные размеры площадок, м2/чел.</w:t>
            </w:r>
          </w:p>
        </w:tc>
        <w:tc>
          <w:tcPr>
            <w:tcW w:w="3060" w:type="dxa"/>
          </w:tcPr>
          <w:p w:rsidR="0032432F" w:rsidRPr="00181BB9" w:rsidRDefault="0032432F" w:rsidP="006E5ABB">
            <w:pPr>
              <w:pStyle w:val="a3"/>
              <w:spacing w:before="0" w:beforeAutospacing="0" w:after="0" w:afterAutospacing="0"/>
              <w:ind w:left="48"/>
              <w:jc w:val="center"/>
              <w:rPr>
                <w:color w:val="000000"/>
              </w:rPr>
            </w:pPr>
            <w:r w:rsidRPr="00181BB9">
              <w:rPr>
                <w:color w:val="000000"/>
              </w:rPr>
              <w:t>Расстояния от площадок до окон жилых и общес</w:t>
            </w:r>
            <w:r w:rsidRPr="00181BB9">
              <w:rPr>
                <w:color w:val="000000"/>
              </w:rPr>
              <w:t>т</w:t>
            </w:r>
            <w:r w:rsidRPr="00181BB9">
              <w:rPr>
                <w:color w:val="000000"/>
              </w:rPr>
              <w:t>венных зданий, м</w:t>
            </w:r>
          </w:p>
        </w:tc>
      </w:tr>
      <w:tr w:rsidR="0032432F" w:rsidRPr="00181BB9">
        <w:tc>
          <w:tcPr>
            <w:tcW w:w="3708" w:type="dxa"/>
          </w:tcPr>
          <w:p w:rsidR="0032432F" w:rsidRPr="00181BB9" w:rsidRDefault="0032432F" w:rsidP="00BB3BE3">
            <w:pPr>
              <w:pStyle w:val="a3"/>
              <w:spacing w:before="0" w:beforeAutospacing="0" w:after="0" w:afterAutospacing="0"/>
              <w:rPr>
                <w:color w:val="000000"/>
              </w:rPr>
            </w:pPr>
            <w:r w:rsidRPr="00181BB9">
              <w:rPr>
                <w:color w:val="000000"/>
              </w:rPr>
              <w:t>Для игр детей дошкольного и младшего школьного возраста</w:t>
            </w:r>
          </w:p>
        </w:tc>
        <w:tc>
          <w:tcPr>
            <w:tcW w:w="2340" w:type="dxa"/>
          </w:tcPr>
          <w:p w:rsidR="0032432F" w:rsidRPr="00181BB9" w:rsidRDefault="0032432F" w:rsidP="006E5ABB">
            <w:pPr>
              <w:pStyle w:val="a3"/>
              <w:spacing w:before="0" w:beforeAutospacing="0" w:after="0" w:afterAutospacing="0"/>
              <w:jc w:val="center"/>
              <w:rPr>
                <w:color w:val="000000"/>
              </w:rPr>
            </w:pPr>
            <w:r w:rsidRPr="00181BB9">
              <w:rPr>
                <w:color w:val="000000"/>
              </w:rPr>
              <w:t>0,7</w:t>
            </w:r>
          </w:p>
        </w:tc>
        <w:tc>
          <w:tcPr>
            <w:tcW w:w="3060" w:type="dxa"/>
          </w:tcPr>
          <w:p w:rsidR="0032432F" w:rsidRPr="00181BB9" w:rsidRDefault="0032432F" w:rsidP="006E5ABB">
            <w:pPr>
              <w:pStyle w:val="a3"/>
              <w:spacing w:before="0" w:beforeAutospacing="0" w:after="0" w:afterAutospacing="0"/>
              <w:ind w:left="48"/>
              <w:jc w:val="center"/>
              <w:rPr>
                <w:color w:val="000000"/>
              </w:rPr>
            </w:pPr>
            <w:r w:rsidRPr="00181BB9">
              <w:rPr>
                <w:color w:val="000000"/>
              </w:rPr>
              <w:t>12</w:t>
            </w:r>
          </w:p>
        </w:tc>
      </w:tr>
      <w:tr w:rsidR="0032432F" w:rsidRPr="00181BB9">
        <w:tc>
          <w:tcPr>
            <w:tcW w:w="3708" w:type="dxa"/>
          </w:tcPr>
          <w:p w:rsidR="0032432F" w:rsidRPr="00181BB9" w:rsidRDefault="0032432F" w:rsidP="00BB3BE3">
            <w:pPr>
              <w:pStyle w:val="a3"/>
              <w:spacing w:before="0" w:beforeAutospacing="0" w:after="0" w:afterAutospacing="0"/>
              <w:rPr>
                <w:color w:val="000000"/>
              </w:rPr>
            </w:pPr>
            <w:r w:rsidRPr="00181BB9">
              <w:rPr>
                <w:color w:val="000000"/>
              </w:rPr>
              <w:t>Для отдыха взрослого населения</w:t>
            </w:r>
          </w:p>
        </w:tc>
        <w:tc>
          <w:tcPr>
            <w:tcW w:w="2340" w:type="dxa"/>
          </w:tcPr>
          <w:p w:rsidR="0032432F" w:rsidRPr="00181BB9" w:rsidRDefault="0032432F" w:rsidP="006E5ABB">
            <w:pPr>
              <w:pStyle w:val="a3"/>
              <w:spacing w:before="0" w:beforeAutospacing="0" w:after="0" w:afterAutospacing="0"/>
              <w:jc w:val="center"/>
              <w:rPr>
                <w:color w:val="000000"/>
              </w:rPr>
            </w:pPr>
            <w:r w:rsidRPr="00181BB9">
              <w:rPr>
                <w:color w:val="000000"/>
              </w:rPr>
              <w:t>0,1</w:t>
            </w:r>
          </w:p>
        </w:tc>
        <w:tc>
          <w:tcPr>
            <w:tcW w:w="3060" w:type="dxa"/>
          </w:tcPr>
          <w:p w:rsidR="0032432F" w:rsidRPr="00181BB9" w:rsidRDefault="0032432F" w:rsidP="006E5ABB">
            <w:pPr>
              <w:pStyle w:val="a3"/>
              <w:spacing w:before="0" w:beforeAutospacing="0" w:after="0" w:afterAutospacing="0"/>
              <w:ind w:left="48"/>
              <w:jc w:val="center"/>
              <w:rPr>
                <w:color w:val="000000"/>
              </w:rPr>
            </w:pPr>
            <w:r w:rsidRPr="00181BB9">
              <w:rPr>
                <w:color w:val="000000"/>
              </w:rPr>
              <w:t>10</w:t>
            </w:r>
          </w:p>
        </w:tc>
      </w:tr>
      <w:tr w:rsidR="0032432F" w:rsidRPr="00181BB9">
        <w:tc>
          <w:tcPr>
            <w:tcW w:w="3708" w:type="dxa"/>
          </w:tcPr>
          <w:p w:rsidR="0032432F" w:rsidRPr="00181BB9" w:rsidRDefault="0032432F" w:rsidP="00BB3BE3">
            <w:pPr>
              <w:pStyle w:val="a3"/>
              <w:spacing w:before="0" w:beforeAutospacing="0" w:after="0" w:afterAutospacing="0"/>
              <w:rPr>
                <w:color w:val="000000"/>
              </w:rPr>
            </w:pPr>
            <w:r w:rsidRPr="00181BB9">
              <w:rPr>
                <w:color w:val="000000"/>
              </w:rPr>
              <w:t>Для занятий физкультурой</w:t>
            </w:r>
          </w:p>
        </w:tc>
        <w:tc>
          <w:tcPr>
            <w:tcW w:w="2340" w:type="dxa"/>
          </w:tcPr>
          <w:p w:rsidR="0032432F" w:rsidRPr="00181BB9" w:rsidRDefault="00DB3A77" w:rsidP="006E5ABB">
            <w:pPr>
              <w:pStyle w:val="a3"/>
              <w:spacing w:before="0" w:beforeAutospacing="0" w:after="0" w:afterAutospacing="0"/>
              <w:jc w:val="center"/>
              <w:rPr>
                <w:color w:val="000000"/>
              </w:rPr>
            </w:pPr>
            <w:r>
              <w:rPr>
                <w:color w:val="000000"/>
              </w:rPr>
              <w:t>1</w:t>
            </w:r>
            <w:r w:rsidR="0032432F" w:rsidRPr="00181BB9">
              <w:rPr>
                <w:color w:val="000000"/>
              </w:rPr>
              <w:t>,0</w:t>
            </w:r>
          </w:p>
        </w:tc>
        <w:tc>
          <w:tcPr>
            <w:tcW w:w="3060" w:type="dxa"/>
          </w:tcPr>
          <w:p w:rsidR="0032432F" w:rsidRPr="00181BB9" w:rsidRDefault="0032432F" w:rsidP="006E5ABB">
            <w:pPr>
              <w:pStyle w:val="a3"/>
              <w:spacing w:before="0" w:beforeAutospacing="0" w:after="0" w:afterAutospacing="0"/>
              <w:ind w:left="48"/>
              <w:jc w:val="center"/>
              <w:rPr>
                <w:color w:val="000000"/>
              </w:rPr>
            </w:pPr>
            <w:r w:rsidRPr="00181BB9">
              <w:rPr>
                <w:color w:val="000000"/>
              </w:rPr>
              <w:t>10-40</w:t>
            </w:r>
          </w:p>
        </w:tc>
      </w:tr>
      <w:tr w:rsidR="0032432F" w:rsidRPr="00181BB9">
        <w:tc>
          <w:tcPr>
            <w:tcW w:w="3708" w:type="dxa"/>
          </w:tcPr>
          <w:p w:rsidR="0032432F" w:rsidRPr="00181BB9" w:rsidRDefault="0032432F" w:rsidP="00BB3BE3">
            <w:pPr>
              <w:pStyle w:val="a3"/>
              <w:spacing w:before="0" w:beforeAutospacing="0" w:after="0" w:afterAutospacing="0"/>
              <w:rPr>
                <w:color w:val="000000"/>
              </w:rPr>
            </w:pPr>
            <w:r w:rsidRPr="00181BB9">
              <w:rPr>
                <w:color w:val="000000"/>
              </w:rPr>
              <w:t>Для хозяйственных целей и в</w:t>
            </w:r>
            <w:r w:rsidRPr="00181BB9">
              <w:rPr>
                <w:color w:val="000000"/>
              </w:rPr>
              <w:t>ы</w:t>
            </w:r>
            <w:r w:rsidRPr="00181BB9">
              <w:rPr>
                <w:color w:val="000000"/>
              </w:rPr>
              <w:t>гула собак</w:t>
            </w:r>
            <w:r w:rsidR="00DB3A77">
              <w:rPr>
                <w:color w:val="000000"/>
              </w:rPr>
              <w:t xml:space="preserve"> (размещения мусора</w:t>
            </w:r>
            <w:r w:rsidR="00DB3A77">
              <w:rPr>
                <w:color w:val="000000"/>
              </w:rPr>
              <w:t>с</w:t>
            </w:r>
            <w:r w:rsidR="00DB3A77">
              <w:rPr>
                <w:color w:val="000000"/>
              </w:rPr>
              <w:t>борников)</w:t>
            </w:r>
          </w:p>
        </w:tc>
        <w:tc>
          <w:tcPr>
            <w:tcW w:w="2340" w:type="dxa"/>
          </w:tcPr>
          <w:p w:rsidR="0032432F" w:rsidRPr="00181BB9" w:rsidRDefault="00DB3A77" w:rsidP="006E5ABB">
            <w:pPr>
              <w:pStyle w:val="a3"/>
              <w:spacing w:before="0" w:beforeAutospacing="0" w:after="0" w:afterAutospacing="0"/>
              <w:jc w:val="center"/>
              <w:rPr>
                <w:color w:val="000000"/>
              </w:rPr>
            </w:pPr>
            <w:r>
              <w:rPr>
                <w:color w:val="000000"/>
              </w:rPr>
              <w:t>0,1</w:t>
            </w:r>
          </w:p>
        </w:tc>
        <w:tc>
          <w:tcPr>
            <w:tcW w:w="3060" w:type="dxa"/>
          </w:tcPr>
          <w:p w:rsidR="0032432F" w:rsidRPr="00181BB9" w:rsidRDefault="0032432F" w:rsidP="006E5ABB">
            <w:pPr>
              <w:pStyle w:val="a3"/>
              <w:spacing w:before="0" w:beforeAutospacing="0" w:after="0" w:afterAutospacing="0"/>
              <w:ind w:left="48"/>
              <w:jc w:val="center"/>
              <w:rPr>
                <w:color w:val="000000"/>
              </w:rPr>
            </w:pPr>
            <w:r w:rsidRPr="00181BB9">
              <w:rPr>
                <w:color w:val="000000"/>
              </w:rPr>
              <w:t>20 (для хоз.целей)</w:t>
            </w:r>
          </w:p>
          <w:p w:rsidR="0032432F" w:rsidRPr="00181BB9" w:rsidRDefault="0032432F" w:rsidP="006E5ABB">
            <w:pPr>
              <w:pStyle w:val="a3"/>
              <w:spacing w:before="0" w:beforeAutospacing="0" w:after="0" w:afterAutospacing="0"/>
              <w:ind w:left="48"/>
              <w:jc w:val="center"/>
              <w:rPr>
                <w:color w:val="000000"/>
              </w:rPr>
            </w:pPr>
            <w:r w:rsidRPr="00181BB9">
              <w:rPr>
                <w:color w:val="000000"/>
              </w:rPr>
              <w:t>40 (для выгула собак)</w:t>
            </w:r>
          </w:p>
        </w:tc>
      </w:tr>
      <w:tr w:rsidR="0032432F" w:rsidRPr="00181BB9">
        <w:tc>
          <w:tcPr>
            <w:tcW w:w="3708" w:type="dxa"/>
          </w:tcPr>
          <w:p w:rsidR="0032432F" w:rsidRPr="00181BB9" w:rsidRDefault="0032432F" w:rsidP="00BB3BE3">
            <w:pPr>
              <w:pStyle w:val="a3"/>
              <w:spacing w:before="0" w:beforeAutospacing="0" w:after="0" w:afterAutospacing="0"/>
              <w:rPr>
                <w:color w:val="000000"/>
              </w:rPr>
            </w:pPr>
            <w:r w:rsidRPr="00181BB9">
              <w:rPr>
                <w:color w:val="000000"/>
              </w:rPr>
              <w:lastRenderedPageBreak/>
              <w:t>Для стоянки автомашин</w:t>
            </w:r>
          </w:p>
        </w:tc>
        <w:tc>
          <w:tcPr>
            <w:tcW w:w="2340" w:type="dxa"/>
          </w:tcPr>
          <w:p w:rsidR="0032432F" w:rsidRPr="00181BB9" w:rsidRDefault="00DB3A77" w:rsidP="006E5ABB">
            <w:pPr>
              <w:pStyle w:val="a3"/>
              <w:spacing w:before="0" w:beforeAutospacing="0" w:after="0" w:afterAutospacing="0"/>
              <w:jc w:val="center"/>
              <w:rPr>
                <w:color w:val="000000"/>
              </w:rPr>
            </w:pPr>
            <w:r>
              <w:rPr>
                <w:color w:val="000000"/>
              </w:rPr>
              <w:t>4,0</w:t>
            </w:r>
          </w:p>
        </w:tc>
        <w:tc>
          <w:tcPr>
            <w:tcW w:w="3060" w:type="dxa"/>
          </w:tcPr>
          <w:p w:rsidR="0032432F" w:rsidRPr="00181BB9" w:rsidRDefault="00EB0F55" w:rsidP="006E5ABB">
            <w:pPr>
              <w:pStyle w:val="a3"/>
              <w:spacing w:before="0" w:beforeAutospacing="0" w:after="0" w:afterAutospacing="0"/>
              <w:ind w:left="48"/>
              <w:jc w:val="center"/>
              <w:rPr>
                <w:color w:val="000000"/>
              </w:rPr>
            </w:pPr>
            <w:r>
              <w:rPr>
                <w:color w:val="000000"/>
              </w:rPr>
              <w:t>В соответствии с СанПиН 2.2.1/2.1.1.1200</w:t>
            </w:r>
          </w:p>
        </w:tc>
      </w:tr>
      <w:tr w:rsidR="00DB3A77" w:rsidRPr="00181BB9">
        <w:tc>
          <w:tcPr>
            <w:tcW w:w="3708" w:type="dxa"/>
          </w:tcPr>
          <w:p w:rsidR="00DB3A77" w:rsidRPr="00181BB9" w:rsidRDefault="00DB3A77" w:rsidP="00BB3BE3">
            <w:pPr>
              <w:pStyle w:val="a3"/>
              <w:spacing w:before="0" w:beforeAutospacing="0" w:after="0" w:afterAutospacing="0"/>
              <w:rPr>
                <w:color w:val="000000"/>
              </w:rPr>
            </w:pPr>
          </w:p>
        </w:tc>
        <w:tc>
          <w:tcPr>
            <w:tcW w:w="2340" w:type="dxa"/>
          </w:tcPr>
          <w:p w:rsidR="00DB3A77" w:rsidRDefault="00DB3A77" w:rsidP="006E5ABB">
            <w:pPr>
              <w:pStyle w:val="a3"/>
              <w:spacing w:before="0" w:beforeAutospacing="0" w:after="0" w:afterAutospacing="0"/>
              <w:jc w:val="center"/>
              <w:rPr>
                <w:color w:val="000000"/>
              </w:rPr>
            </w:pPr>
          </w:p>
        </w:tc>
        <w:tc>
          <w:tcPr>
            <w:tcW w:w="3060" w:type="dxa"/>
          </w:tcPr>
          <w:p w:rsidR="00DB3A77" w:rsidRPr="00181BB9" w:rsidRDefault="00DB3A77" w:rsidP="006E5ABB">
            <w:pPr>
              <w:pStyle w:val="a3"/>
              <w:spacing w:before="0" w:beforeAutospacing="0" w:after="0" w:afterAutospacing="0"/>
              <w:ind w:left="48"/>
              <w:jc w:val="center"/>
              <w:rPr>
                <w:color w:val="000000"/>
              </w:rPr>
            </w:pPr>
          </w:p>
        </w:tc>
      </w:tr>
    </w:tbl>
    <w:p w:rsidR="004D5FAF" w:rsidRPr="004D5FAF" w:rsidRDefault="004D5FAF" w:rsidP="00AE5B17">
      <w:pPr>
        <w:ind w:left="360" w:firstLine="698"/>
        <w:rPr>
          <w:sz w:val="28"/>
          <w:szCs w:val="28"/>
        </w:rPr>
      </w:pPr>
    </w:p>
    <w:p w:rsidR="0032432F" w:rsidRPr="00DB3A77" w:rsidRDefault="0032432F" w:rsidP="00AE5B17">
      <w:pPr>
        <w:ind w:firstLine="698"/>
        <w:rPr>
          <w:i/>
          <w:sz w:val="28"/>
          <w:szCs w:val="28"/>
        </w:rPr>
      </w:pPr>
      <w:r w:rsidRPr="00DB3A77">
        <w:rPr>
          <w:i/>
          <w:sz w:val="28"/>
          <w:szCs w:val="28"/>
        </w:rPr>
        <w:t>Примечание:</w:t>
      </w:r>
    </w:p>
    <w:p w:rsidR="0032432F" w:rsidRPr="00DB3A77" w:rsidRDefault="0032432F" w:rsidP="00AE5B17">
      <w:pPr>
        <w:ind w:firstLine="698"/>
        <w:rPr>
          <w:i/>
          <w:sz w:val="28"/>
          <w:szCs w:val="28"/>
        </w:rPr>
      </w:pPr>
      <w:r w:rsidRPr="00DB3A77">
        <w:rPr>
          <w:i/>
          <w:sz w:val="28"/>
          <w:szCs w:val="28"/>
        </w:rPr>
        <w:t>1.Расстояния от площадок для занятий физкультурой устанавлив</w:t>
      </w:r>
      <w:r w:rsidRPr="00DB3A77">
        <w:rPr>
          <w:i/>
          <w:sz w:val="28"/>
          <w:szCs w:val="28"/>
        </w:rPr>
        <w:t>а</w:t>
      </w:r>
      <w:r w:rsidRPr="00DB3A77">
        <w:rPr>
          <w:i/>
          <w:sz w:val="28"/>
          <w:szCs w:val="28"/>
        </w:rPr>
        <w:t>ются в зависимости от их шумовых характеристик; расстояния от площ</w:t>
      </w:r>
      <w:r w:rsidRPr="00DB3A77">
        <w:rPr>
          <w:i/>
          <w:sz w:val="28"/>
          <w:szCs w:val="28"/>
        </w:rPr>
        <w:t>а</w:t>
      </w:r>
      <w:r w:rsidRPr="00DB3A77">
        <w:rPr>
          <w:i/>
          <w:sz w:val="28"/>
          <w:szCs w:val="28"/>
        </w:rPr>
        <w:t>док для мусоросборников до физкультурных площадок, площадок для игр д</w:t>
      </w:r>
      <w:r w:rsidRPr="00DB3A77">
        <w:rPr>
          <w:i/>
          <w:sz w:val="28"/>
          <w:szCs w:val="28"/>
        </w:rPr>
        <w:t>е</w:t>
      </w:r>
      <w:r w:rsidRPr="00DB3A77">
        <w:rPr>
          <w:i/>
          <w:sz w:val="28"/>
          <w:szCs w:val="28"/>
        </w:rPr>
        <w:t xml:space="preserve">тей и отдыха взрослых до жилых домов следует принимать не менее </w:t>
      </w:r>
      <w:smartTag w:uri="urn:schemas-microsoft-com:office:smarttags" w:element="metricconverter">
        <w:smartTagPr>
          <w:attr w:name="ProductID" w:val="20 м"/>
        </w:smartTagPr>
        <w:r w:rsidRPr="00DB3A77">
          <w:rPr>
            <w:i/>
            <w:sz w:val="28"/>
            <w:szCs w:val="28"/>
          </w:rPr>
          <w:t>20 м</w:t>
        </w:r>
      </w:smartTag>
      <w:r w:rsidRPr="00DB3A77">
        <w:rPr>
          <w:i/>
          <w:sz w:val="28"/>
          <w:szCs w:val="28"/>
        </w:rPr>
        <w:t>., а от площадок для хозяйственных целей до наиболее удаленного входа в ж</w:t>
      </w:r>
      <w:r w:rsidRPr="00DB3A77">
        <w:rPr>
          <w:i/>
          <w:sz w:val="28"/>
          <w:szCs w:val="28"/>
        </w:rPr>
        <w:t>и</w:t>
      </w:r>
      <w:r w:rsidRPr="00DB3A77">
        <w:rPr>
          <w:i/>
          <w:sz w:val="28"/>
          <w:szCs w:val="28"/>
        </w:rPr>
        <w:t>лое здание – не более 100м.</w:t>
      </w:r>
    </w:p>
    <w:p w:rsidR="0032432F" w:rsidRDefault="006353CB" w:rsidP="00AE5B17">
      <w:pPr>
        <w:ind w:firstLine="698"/>
        <w:rPr>
          <w:i/>
          <w:sz w:val="28"/>
          <w:szCs w:val="28"/>
        </w:rPr>
      </w:pPr>
      <w:r w:rsidRPr="00DB3A77">
        <w:rPr>
          <w:i/>
          <w:sz w:val="28"/>
          <w:szCs w:val="28"/>
        </w:rPr>
        <w:t xml:space="preserve">2. </w:t>
      </w:r>
      <w:r w:rsidR="0032432F" w:rsidRPr="00DB3A77">
        <w:rPr>
          <w:i/>
          <w:sz w:val="28"/>
          <w:szCs w:val="28"/>
        </w:rPr>
        <w:t>Допускается уменьшать, но не более чем на 50% удельные размеры площадок для занятий физкультурой при формировании единого физкул</w:t>
      </w:r>
      <w:r w:rsidR="0032432F" w:rsidRPr="00DB3A77">
        <w:rPr>
          <w:i/>
          <w:sz w:val="28"/>
          <w:szCs w:val="28"/>
        </w:rPr>
        <w:t>ь</w:t>
      </w:r>
      <w:r w:rsidR="0032432F" w:rsidRPr="00DB3A77">
        <w:rPr>
          <w:i/>
          <w:sz w:val="28"/>
          <w:szCs w:val="28"/>
        </w:rPr>
        <w:t>турно-оздоровительного комплекса микрорайона для школьников и насел</w:t>
      </w:r>
      <w:r w:rsidR="0032432F" w:rsidRPr="00DB3A77">
        <w:rPr>
          <w:i/>
          <w:sz w:val="28"/>
          <w:szCs w:val="28"/>
        </w:rPr>
        <w:t>е</w:t>
      </w:r>
      <w:r w:rsidR="0032432F" w:rsidRPr="00DB3A77">
        <w:rPr>
          <w:i/>
          <w:sz w:val="28"/>
          <w:szCs w:val="28"/>
        </w:rPr>
        <w:t>ния, в т.ч. на территориях школ.</w:t>
      </w:r>
    </w:p>
    <w:p w:rsidR="00440F48" w:rsidRDefault="00440F48" w:rsidP="00AE5B17">
      <w:pPr>
        <w:ind w:firstLine="698"/>
        <w:rPr>
          <w:i/>
          <w:sz w:val="28"/>
          <w:szCs w:val="28"/>
        </w:rPr>
      </w:pPr>
      <w:r>
        <w:rPr>
          <w:i/>
          <w:sz w:val="28"/>
          <w:szCs w:val="28"/>
        </w:rPr>
        <w:t>3.Детские игровые площадки в обязательном порядке должны быть оснащены оборудованием, разрабатываемым индивидуально или принима</w:t>
      </w:r>
      <w:r>
        <w:rPr>
          <w:i/>
          <w:sz w:val="28"/>
          <w:szCs w:val="28"/>
        </w:rPr>
        <w:t>е</w:t>
      </w:r>
      <w:r>
        <w:rPr>
          <w:i/>
          <w:sz w:val="28"/>
          <w:szCs w:val="28"/>
        </w:rPr>
        <w:t>мым по типовым по типовым альбомам</w:t>
      </w:r>
    </w:p>
    <w:p w:rsidR="00440F48" w:rsidRPr="004D5FAF" w:rsidRDefault="00440F48" w:rsidP="00AE5B17">
      <w:pPr>
        <w:ind w:firstLine="698"/>
        <w:rPr>
          <w:sz w:val="28"/>
          <w:szCs w:val="28"/>
        </w:rPr>
      </w:pPr>
      <w:r>
        <w:rPr>
          <w:i/>
          <w:sz w:val="28"/>
          <w:szCs w:val="28"/>
        </w:rPr>
        <w:t>4. Площадки для выгула собак размещаются в многоэтажной з</w:t>
      </w:r>
      <w:r>
        <w:rPr>
          <w:i/>
          <w:sz w:val="28"/>
          <w:szCs w:val="28"/>
        </w:rPr>
        <w:t>а</w:t>
      </w:r>
      <w:r>
        <w:rPr>
          <w:i/>
          <w:sz w:val="28"/>
          <w:szCs w:val="28"/>
        </w:rPr>
        <w:t xml:space="preserve">стройке городского поселения на специально отведённых территориях, не ближе 40м от жилых и общественных зданий. </w:t>
      </w:r>
    </w:p>
    <w:p w:rsidR="0032432F" w:rsidRPr="00A064E1" w:rsidRDefault="0032432F" w:rsidP="00074906">
      <w:pPr>
        <w:pStyle w:val="ae"/>
        <w:numPr>
          <w:ilvl w:val="0"/>
          <w:numId w:val="8"/>
        </w:numPr>
        <w:ind w:left="0" w:firstLine="698"/>
        <w:rPr>
          <w:sz w:val="28"/>
          <w:szCs w:val="28"/>
        </w:rPr>
      </w:pPr>
      <w:r w:rsidRPr="00A064E1">
        <w:rPr>
          <w:sz w:val="28"/>
          <w:szCs w:val="28"/>
        </w:rPr>
        <w:t>Гаражи-автостоянки на территории жилой, смешанной жилой з</w:t>
      </w:r>
      <w:r w:rsidRPr="00A064E1">
        <w:rPr>
          <w:sz w:val="28"/>
          <w:szCs w:val="28"/>
        </w:rPr>
        <w:t>а</w:t>
      </w:r>
      <w:r w:rsidRPr="00A064E1">
        <w:rPr>
          <w:sz w:val="28"/>
          <w:szCs w:val="28"/>
        </w:rPr>
        <w:t>стройки (встроенные, встроенно-пристроенные, подземные</w:t>
      </w:r>
      <w:r w:rsidR="00C1371A">
        <w:rPr>
          <w:sz w:val="28"/>
          <w:szCs w:val="28"/>
        </w:rPr>
        <w:t>, наземные бокс</w:t>
      </w:r>
      <w:r w:rsidR="00C1371A">
        <w:rPr>
          <w:sz w:val="28"/>
          <w:szCs w:val="28"/>
        </w:rPr>
        <w:t>о</w:t>
      </w:r>
      <w:r w:rsidR="00C1371A">
        <w:rPr>
          <w:sz w:val="28"/>
          <w:szCs w:val="28"/>
        </w:rPr>
        <w:t>вого типа</w:t>
      </w:r>
      <w:r w:rsidRPr="00A064E1">
        <w:rPr>
          <w:sz w:val="28"/>
          <w:szCs w:val="28"/>
        </w:rPr>
        <w:t>) предназначены для хранения автомобилей населения, прожива</w:t>
      </w:r>
      <w:r w:rsidRPr="00A064E1">
        <w:rPr>
          <w:sz w:val="28"/>
          <w:szCs w:val="28"/>
        </w:rPr>
        <w:t>ю</w:t>
      </w:r>
      <w:r w:rsidRPr="00A064E1">
        <w:rPr>
          <w:sz w:val="28"/>
          <w:szCs w:val="28"/>
        </w:rPr>
        <w:t>щего на данной территории. Подъезды к гаражам-автостоянкам должны быть изолированы от площадок для отдыха и игр детей, спортивных площадок. Размещение отдельно стоящих гаражей на 1 машино-место и подъездов к ним на придомовой территории многоквартирных домов не допускается.</w:t>
      </w:r>
    </w:p>
    <w:p w:rsidR="0032432F" w:rsidRPr="006353CB" w:rsidRDefault="006353CB" w:rsidP="00AE5B17">
      <w:pPr>
        <w:ind w:firstLine="698"/>
        <w:rPr>
          <w:sz w:val="28"/>
          <w:szCs w:val="28"/>
        </w:rPr>
      </w:pPr>
      <w:r>
        <w:rPr>
          <w:sz w:val="28"/>
          <w:szCs w:val="28"/>
        </w:rPr>
        <w:t xml:space="preserve"> </w:t>
      </w:r>
      <w:r w:rsidR="0032432F" w:rsidRPr="006353CB">
        <w:rPr>
          <w:sz w:val="28"/>
          <w:szCs w:val="28"/>
        </w:rPr>
        <w:t>Расчет обеспеченности местами хранения автомобилей, размещение гаражей-автостоянок на территории микрорайона, а также расстояния от ж</w:t>
      </w:r>
      <w:r w:rsidR="0032432F" w:rsidRPr="006353CB">
        <w:rPr>
          <w:sz w:val="28"/>
          <w:szCs w:val="28"/>
        </w:rPr>
        <w:t>и</w:t>
      </w:r>
      <w:r w:rsidR="0032432F" w:rsidRPr="006353CB">
        <w:rPr>
          <w:sz w:val="28"/>
          <w:szCs w:val="28"/>
        </w:rPr>
        <w:t xml:space="preserve">лых домов до гаражей-автостоянок, гостевых автостоянок, въездов в гаражи-автостоянки и выездов из них следует проектировать в соответствии </w:t>
      </w:r>
      <w:r w:rsidR="0032432F" w:rsidRPr="00C1371A">
        <w:rPr>
          <w:color w:val="FF0000"/>
          <w:sz w:val="28"/>
          <w:szCs w:val="28"/>
        </w:rPr>
        <w:t>с треб</w:t>
      </w:r>
      <w:r w:rsidR="0032432F" w:rsidRPr="00C1371A">
        <w:rPr>
          <w:color w:val="FF0000"/>
          <w:sz w:val="28"/>
          <w:szCs w:val="28"/>
        </w:rPr>
        <w:t>о</w:t>
      </w:r>
      <w:r w:rsidR="0032432F" w:rsidRPr="00C1371A">
        <w:rPr>
          <w:color w:val="FF0000"/>
          <w:sz w:val="28"/>
          <w:szCs w:val="28"/>
        </w:rPr>
        <w:t>ваниями раздела 3 "Производственная территория" настоящих Нормативов.</w:t>
      </w:r>
    </w:p>
    <w:p w:rsidR="0032432F" w:rsidRPr="00A064E1" w:rsidRDefault="0032432F" w:rsidP="00074906">
      <w:pPr>
        <w:pStyle w:val="ae"/>
        <w:numPr>
          <w:ilvl w:val="0"/>
          <w:numId w:val="8"/>
        </w:numPr>
        <w:ind w:left="0" w:firstLine="698"/>
        <w:rPr>
          <w:sz w:val="28"/>
          <w:szCs w:val="28"/>
        </w:rPr>
      </w:pPr>
      <w:r w:rsidRPr="00A064E1">
        <w:rPr>
          <w:sz w:val="28"/>
          <w:szCs w:val="28"/>
        </w:rPr>
        <w:t>Обеспеченность контейнерами для мусороудаления определяется на основании расчета объемов мусороудаления и в соответствии с требов</w:t>
      </w:r>
      <w:r w:rsidRPr="00A064E1">
        <w:rPr>
          <w:sz w:val="28"/>
          <w:szCs w:val="28"/>
        </w:rPr>
        <w:t>а</w:t>
      </w:r>
      <w:r w:rsidRPr="00A064E1">
        <w:rPr>
          <w:sz w:val="28"/>
          <w:szCs w:val="28"/>
        </w:rPr>
        <w:t xml:space="preserve">ниями раздела </w:t>
      </w:r>
      <w:r w:rsidRPr="00C1371A">
        <w:rPr>
          <w:color w:val="FF0000"/>
          <w:sz w:val="28"/>
          <w:szCs w:val="28"/>
        </w:rPr>
        <w:t>3 "Производственная территория" настоящих Нормативов.</w:t>
      </w:r>
    </w:p>
    <w:p w:rsidR="0032432F" w:rsidRPr="006353CB" w:rsidRDefault="006353CB" w:rsidP="00AE5B17">
      <w:pPr>
        <w:ind w:firstLine="698"/>
        <w:rPr>
          <w:sz w:val="28"/>
          <w:szCs w:val="28"/>
        </w:rPr>
      </w:pPr>
      <w:r>
        <w:rPr>
          <w:sz w:val="28"/>
          <w:szCs w:val="28"/>
        </w:rPr>
        <w:t xml:space="preserve"> </w:t>
      </w:r>
      <w:r w:rsidR="0032432F" w:rsidRPr="006353CB">
        <w:rPr>
          <w:sz w:val="28"/>
          <w:szCs w:val="28"/>
        </w:rPr>
        <w:t xml:space="preserve">Расстояния от площадок с мусорными контейнерами до окон жилых домов, границ участков детских, лечебных учреждений, мест отдыха должны быть не менее </w:t>
      </w:r>
      <w:smartTag w:uri="urn:schemas-microsoft-com:office:smarttags" w:element="metricconverter">
        <w:smartTagPr>
          <w:attr w:name="ProductID" w:val="20 м"/>
        </w:smartTagPr>
        <w:r w:rsidR="0032432F" w:rsidRPr="006353CB">
          <w:rPr>
            <w:sz w:val="28"/>
            <w:szCs w:val="28"/>
          </w:rPr>
          <w:t>20 м</w:t>
        </w:r>
      </w:smartTag>
      <w:r w:rsidR="0032432F" w:rsidRPr="006353CB">
        <w:rPr>
          <w:sz w:val="28"/>
          <w:szCs w:val="28"/>
        </w:rPr>
        <w:t xml:space="preserve">, но не более </w:t>
      </w:r>
      <w:smartTag w:uri="urn:schemas-microsoft-com:office:smarttags" w:element="metricconverter">
        <w:smartTagPr>
          <w:attr w:name="ProductID" w:val="100 м"/>
        </w:smartTagPr>
        <w:r w:rsidR="0032432F" w:rsidRPr="006353CB">
          <w:rPr>
            <w:sz w:val="28"/>
            <w:szCs w:val="28"/>
          </w:rPr>
          <w:t>100 м</w:t>
        </w:r>
      </w:smartTag>
      <w:r w:rsidR="0032432F" w:rsidRPr="006353CB">
        <w:rPr>
          <w:sz w:val="28"/>
          <w:szCs w:val="28"/>
        </w:rPr>
        <w:t>; площадки должны примыкать к сквозным проездам, что должно исключать маневрирование вывозящих м</w:t>
      </w:r>
      <w:r w:rsidR="0032432F" w:rsidRPr="006353CB">
        <w:rPr>
          <w:sz w:val="28"/>
          <w:szCs w:val="28"/>
        </w:rPr>
        <w:t>у</w:t>
      </w:r>
      <w:r w:rsidR="0032432F" w:rsidRPr="006353CB">
        <w:rPr>
          <w:sz w:val="28"/>
          <w:szCs w:val="28"/>
        </w:rPr>
        <w:t>сор машин. Размер площадок должен быть рассчитан на установку необх</w:t>
      </w:r>
      <w:r w:rsidR="0032432F" w:rsidRPr="006353CB">
        <w:rPr>
          <w:sz w:val="28"/>
          <w:szCs w:val="28"/>
        </w:rPr>
        <w:t>о</w:t>
      </w:r>
      <w:r w:rsidR="0032432F" w:rsidRPr="006353CB">
        <w:rPr>
          <w:sz w:val="28"/>
          <w:szCs w:val="28"/>
        </w:rPr>
        <w:t>димого числа контейнеров, но не более 5.</w:t>
      </w:r>
    </w:p>
    <w:p w:rsidR="0032432F" w:rsidRPr="00A064E1" w:rsidRDefault="0032432F" w:rsidP="00074906">
      <w:pPr>
        <w:pStyle w:val="ae"/>
        <w:numPr>
          <w:ilvl w:val="0"/>
          <w:numId w:val="8"/>
        </w:numPr>
        <w:ind w:left="0" w:firstLine="698"/>
        <w:rPr>
          <w:sz w:val="28"/>
          <w:szCs w:val="28"/>
        </w:rPr>
      </w:pPr>
      <w:r w:rsidRPr="00A064E1">
        <w:rPr>
          <w:sz w:val="28"/>
          <w:szCs w:val="28"/>
        </w:rPr>
        <w:t>Улично-дорожную сеть, сеть общественного пассажирского транспорта, пешеходное движение и инженерное обеспечение при планиро</w:t>
      </w:r>
      <w:r w:rsidRPr="00A064E1">
        <w:rPr>
          <w:sz w:val="28"/>
          <w:szCs w:val="28"/>
        </w:rPr>
        <w:t>в</w:t>
      </w:r>
      <w:r w:rsidRPr="00A064E1">
        <w:rPr>
          <w:sz w:val="28"/>
          <w:szCs w:val="28"/>
        </w:rPr>
        <w:lastRenderedPageBreak/>
        <w:t>ке и застройке жилой и общественной зон следует проектировать в соотве</w:t>
      </w:r>
      <w:r w:rsidRPr="00A064E1">
        <w:rPr>
          <w:sz w:val="28"/>
          <w:szCs w:val="28"/>
        </w:rPr>
        <w:t>т</w:t>
      </w:r>
      <w:r w:rsidRPr="00A064E1">
        <w:rPr>
          <w:sz w:val="28"/>
          <w:szCs w:val="28"/>
        </w:rPr>
        <w:t xml:space="preserve">ствии с разделом </w:t>
      </w:r>
      <w:r w:rsidRPr="00C1371A">
        <w:rPr>
          <w:color w:val="FF0000"/>
          <w:sz w:val="28"/>
          <w:szCs w:val="28"/>
        </w:rPr>
        <w:t>3 "Производственная территория" настоящих Нормативов.</w:t>
      </w:r>
    </w:p>
    <w:p w:rsidR="0032432F" w:rsidRPr="006353CB" w:rsidRDefault="006353CB" w:rsidP="00AE5B17">
      <w:pPr>
        <w:ind w:firstLine="698"/>
        <w:rPr>
          <w:sz w:val="28"/>
          <w:szCs w:val="28"/>
        </w:rPr>
      </w:pPr>
      <w:r>
        <w:rPr>
          <w:sz w:val="28"/>
          <w:szCs w:val="28"/>
        </w:rPr>
        <w:t xml:space="preserve"> </w:t>
      </w:r>
      <w:r w:rsidR="0032432F" w:rsidRPr="006353CB">
        <w:rPr>
          <w:sz w:val="28"/>
          <w:szCs w:val="28"/>
        </w:rPr>
        <w:t xml:space="preserve">При этом въезды на территорию микрорайонов (кварталов), а также сквозные проезды в зданиях следует предусматривать на расстоянии не более </w:t>
      </w:r>
      <w:smartTag w:uri="urn:schemas-microsoft-com:office:smarttags" w:element="metricconverter">
        <w:smartTagPr>
          <w:attr w:name="ProductID" w:val="300 м"/>
        </w:smartTagPr>
        <w:r w:rsidR="0032432F" w:rsidRPr="006353CB">
          <w:rPr>
            <w:sz w:val="28"/>
            <w:szCs w:val="28"/>
          </w:rPr>
          <w:t>300 м</w:t>
        </w:r>
      </w:smartTag>
      <w:r w:rsidR="0032432F" w:rsidRPr="006353CB">
        <w:rPr>
          <w:sz w:val="28"/>
          <w:szCs w:val="28"/>
        </w:rPr>
        <w:t xml:space="preserve"> один от другого, а в реконструируемых районах при периметральной застройке - не более </w:t>
      </w:r>
      <w:smartTag w:uri="urn:schemas-microsoft-com:office:smarttags" w:element="metricconverter">
        <w:smartTagPr>
          <w:attr w:name="ProductID" w:val="180 м"/>
        </w:smartTagPr>
        <w:r w:rsidR="0032432F" w:rsidRPr="006353CB">
          <w:rPr>
            <w:sz w:val="28"/>
            <w:szCs w:val="28"/>
          </w:rPr>
          <w:t>180 м</w:t>
        </w:r>
      </w:smartTag>
      <w:r w:rsidR="0032432F" w:rsidRPr="006353CB">
        <w:rPr>
          <w:sz w:val="28"/>
          <w:szCs w:val="28"/>
        </w:rPr>
        <w:t xml:space="preserve">. Примыкание проездов к проезжим частям </w:t>
      </w:r>
      <w:r w:rsidR="00440F48">
        <w:rPr>
          <w:sz w:val="28"/>
          <w:szCs w:val="28"/>
        </w:rPr>
        <w:t>це</w:t>
      </w:r>
      <w:r w:rsidR="00440F48">
        <w:rPr>
          <w:sz w:val="28"/>
          <w:szCs w:val="28"/>
        </w:rPr>
        <w:t>н</w:t>
      </w:r>
      <w:r w:rsidR="00440F48">
        <w:rPr>
          <w:sz w:val="28"/>
          <w:szCs w:val="28"/>
        </w:rPr>
        <w:t>тральных</w:t>
      </w:r>
      <w:r w:rsidR="0032432F" w:rsidRPr="006353CB">
        <w:rPr>
          <w:sz w:val="28"/>
          <w:szCs w:val="28"/>
        </w:rPr>
        <w:t xml:space="preserve"> улиц регулируемого движения допускается на расстоянии не </w:t>
      </w:r>
      <w:r w:rsidR="00440F48">
        <w:rPr>
          <w:sz w:val="28"/>
          <w:szCs w:val="28"/>
        </w:rPr>
        <w:t>ме</w:t>
      </w:r>
      <w:r w:rsidR="0032432F" w:rsidRPr="006353CB">
        <w:rPr>
          <w:sz w:val="28"/>
          <w:szCs w:val="28"/>
        </w:rPr>
        <w:t xml:space="preserve">нее </w:t>
      </w:r>
      <w:r w:rsidR="00440F48">
        <w:rPr>
          <w:sz w:val="28"/>
          <w:szCs w:val="28"/>
        </w:rPr>
        <w:t>25</w:t>
      </w:r>
      <w:r w:rsidR="0032432F" w:rsidRPr="006353CB">
        <w:rPr>
          <w:sz w:val="28"/>
          <w:szCs w:val="28"/>
        </w:rPr>
        <w:t xml:space="preserve"> м от стоп-линий перекрестков. При этом до остановки общественного транспорта должно быть не менее </w:t>
      </w:r>
      <w:smartTag w:uri="urn:schemas-microsoft-com:office:smarttags" w:element="metricconverter">
        <w:smartTagPr>
          <w:attr w:name="ProductID" w:val="20 м"/>
        </w:smartTagPr>
        <w:r w:rsidR="0032432F" w:rsidRPr="006353CB">
          <w:rPr>
            <w:sz w:val="28"/>
            <w:szCs w:val="28"/>
          </w:rPr>
          <w:t>20 м</w:t>
        </w:r>
      </w:smartTag>
      <w:r w:rsidR="0032432F" w:rsidRPr="006353CB">
        <w:rPr>
          <w:sz w:val="28"/>
          <w:szCs w:val="28"/>
        </w:rPr>
        <w:t>.</w:t>
      </w:r>
    </w:p>
    <w:p w:rsidR="0032432F" w:rsidRPr="006353CB" w:rsidRDefault="006353CB" w:rsidP="00AE5B17">
      <w:pPr>
        <w:ind w:firstLine="698"/>
        <w:rPr>
          <w:sz w:val="28"/>
          <w:szCs w:val="28"/>
        </w:rPr>
      </w:pPr>
      <w:r>
        <w:rPr>
          <w:sz w:val="28"/>
          <w:szCs w:val="28"/>
        </w:rPr>
        <w:t xml:space="preserve"> </w:t>
      </w:r>
      <w:r w:rsidR="0032432F" w:rsidRPr="006353CB">
        <w:rPr>
          <w:sz w:val="28"/>
          <w:szCs w:val="28"/>
        </w:rPr>
        <w:t xml:space="preserve">Микрорайоны (кварталы) с застройкой в 5 этажей и </w:t>
      </w:r>
      <w:r w:rsidR="00C24E8A">
        <w:rPr>
          <w:sz w:val="28"/>
          <w:szCs w:val="28"/>
        </w:rPr>
        <w:t>ниже</w:t>
      </w:r>
      <w:r w:rsidR="0032432F" w:rsidRPr="006353CB">
        <w:rPr>
          <w:sz w:val="28"/>
          <w:szCs w:val="28"/>
        </w:rPr>
        <w:t xml:space="preserve"> обслужив</w:t>
      </w:r>
      <w:r w:rsidR="0032432F" w:rsidRPr="006353CB">
        <w:rPr>
          <w:sz w:val="28"/>
          <w:szCs w:val="28"/>
        </w:rPr>
        <w:t>а</w:t>
      </w:r>
      <w:r w:rsidR="0032432F" w:rsidRPr="006353CB">
        <w:rPr>
          <w:sz w:val="28"/>
          <w:szCs w:val="28"/>
        </w:rPr>
        <w:t xml:space="preserve">ются </w:t>
      </w:r>
      <w:r w:rsidR="00C24E8A" w:rsidRPr="006353CB">
        <w:rPr>
          <w:sz w:val="28"/>
          <w:szCs w:val="28"/>
        </w:rPr>
        <w:t>однополосны</w:t>
      </w:r>
      <w:r w:rsidR="00C24E8A">
        <w:rPr>
          <w:sz w:val="28"/>
          <w:szCs w:val="28"/>
        </w:rPr>
        <w:t>ми  проездами.</w:t>
      </w:r>
      <w:r w:rsidR="0032432F" w:rsidRPr="006353CB">
        <w:rPr>
          <w:sz w:val="28"/>
          <w:szCs w:val="28"/>
        </w:rPr>
        <w:t xml:space="preserve"> </w:t>
      </w:r>
    </w:p>
    <w:p w:rsidR="0032432F" w:rsidRPr="006353CB" w:rsidRDefault="006353CB" w:rsidP="00AE5B17">
      <w:pPr>
        <w:ind w:firstLine="698"/>
        <w:rPr>
          <w:sz w:val="28"/>
          <w:szCs w:val="28"/>
        </w:rPr>
      </w:pPr>
      <w:r>
        <w:rPr>
          <w:sz w:val="28"/>
          <w:szCs w:val="28"/>
        </w:rPr>
        <w:t xml:space="preserve"> </w:t>
      </w:r>
      <w:r w:rsidR="0032432F" w:rsidRPr="006353CB">
        <w:rPr>
          <w:sz w:val="28"/>
          <w:szCs w:val="28"/>
        </w:rPr>
        <w:t>На однополосных проездах следует предусматривать разъездные пл</w:t>
      </w:r>
      <w:r w:rsidR="0032432F" w:rsidRPr="006353CB">
        <w:rPr>
          <w:sz w:val="28"/>
          <w:szCs w:val="28"/>
        </w:rPr>
        <w:t>о</w:t>
      </w:r>
      <w:r w:rsidR="0032432F" w:rsidRPr="006353CB">
        <w:rPr>
          <w:sz w:val="28"/>
          <w:szCs w:val="28"/>
        </w:rPr>
        <w:t xml:space="preserve">щадки шириной </w:t>
      </w:r>
      <w:smartTag w:uri="urn:schemas-microsoft-com:office:smarttags" w:element="metricconverter">
        <w:smartTagPr>
          <w:attr w:name="ProductID" w:val="6 м"/>
        </w:smartTagPr>
        <w:r w:rsidR="0032432F" w:rsidRPr="006353CB">
          <w:rPr>
            <w:sz w:val="28"/>
            <w:szCs w:val="28"/>
          </w:rPr>
          <w:t>6 м</w:t>
        </w:r>
      </w:smartTag>
      <w:r w:rsidR="0032432F" w:rsidRPr="006353CB">
        <w:rPr>
          <w:sz w:val="28"/>
          <w:szCs w:val="28"/>
        </w:rPr>
        <w:t xml:space="preserve"> и длиной </w:t>
      </w:r>
      <w:smartTag w:uri="urn:schemas-microsoft-com:office:smarttags" w:element="metricconverter">
        <w:smartTagPr>
          <w:attr w:name="ProductID" w:val="15 м"/>
        </w:smartTagPr>
        <w:r w:rsidR="0032432F" w:rsidRPr="006353CB">
          <w:rPr>
            <w:sz w:val="28"/>
            <w:szCs w:val="28"/>
          </w:rPr>
          <w:t>15 м</w:t>
        </w:r>
      </w:smartTag>
      <w:r w:rsidR="0032432F" w:rsidRPr="006353CB">
        <w:rPr>
          <w:sz w:val="28"/>
          <w:szCs w:val="28"/>
        </w:rPr>
        <w:t xml:space="preserve"> на расстоянии не более </w:t>
      </w:r>
      <w:smartTag w:uri="urn:schemas-microsoft-com:office:smarttags" w:element="metricconverter">
        <w:smartTagPr>
          <w:attr w:name="ProductID" w:val="75 м"/>
        </w:smartTagPr>
        <w:r w:rsidR="0032432F" w:rsidRPr="006353CB">
          <w:rPr>
            <w:sz w:val="28"/>
            <w:szCs w:val="28"/>
          </w:rPr>
          <w:t>75 м</w:t>
        </w:r>
      </w:smartTag>
      <w:r w:rsidR="0032432F" w:rsidRPr="006353CB">
        <w:rPr>
          <w:sz w:val="28"/>
          <w:szCs w:val="28"/>
        </w:rPr>
        <w:t xml:space="preserve"> одна от др</w:t>
      </w:r>
      <w:r w:rsidR="0032432F" w:rsidRPr="006353CB">
        <w:rPr>
          <w:sz w:val="28"/>
          <w:szCs w:val="28"/>
        </w:rPr>
        <w:t>у</w:t>
      </w:r>
      <w:r w:rsidR="0032432F" w:rsidRPr="006353CB">
        <w:rPr>
          <w:sz w:val="28"/>
          <w:szCs w:val="28"/>
        </w:rPr>
        <w:t xml:space="preserve">гой. В пределах фасадов зданий, имеющих входы, проезды устраиваются шириной </w:t>
      </w:r>
      <w:smartTag w:uri="urn:schemas-microsoft-com:office:smarttags" w:element="metricconverter">
        <w:smartTagPr>
          <w:attr w:name="ProductID" w:val="5,5 м"/>
        </w:smartTagPr>
        <w:r w:rsidR="0032432F" w:rsidRPr="006353CB">
          <w:rPr>
            <w:sz w:val="28"/>
            <w:szCs w:val="28"/>
          </w:rPr>
          <w:t>5,5 м</w:t>
        </w:r>
      </w:smartTag>
      <w:r w:rsidR="0032432F" w:rsidRPr="006353CB">
        <w:rPr>
          <w:sz w:val="28"/>
          <w:szCs w:val="28"/>
        </w:rPr>
        <w:t>.</w:t>
      </w:r>
    </w:p>
    <w:p w:rsidR="0032432F" w:rsidRPr="006353CB" w:rsidRDefault="006353CB" w:rsidP="00AE5B17">
      <w:pPr>
        <w:ind w:firstLine="698"/>
        <w:rPr>
          <w:sz w:val="28"/>
          <w:szCs w:val="28"/>
        </w:rPr>
      </w:pPr>
      <w:r>
        <w:rPr>
          <w:sz w:val="28"/>
          <w:szCs w:val="28"/>
        </w:rPr>
        <w:t xml:space="preserve"> </w:t>
      </w:r>
      <w:r w:rsidR="0032432F" w:rsidRPr="006353CB">
        <w:rPr>
          <w:sz w:val="28"/>
          <w:szCs w:val="28"/>
        </w:rPr>
        <w:t xml:space="preserve">Тупиковые проезды должны быть протяженностью не более </w:t>
      </w:r>
      <w:smartTag w:uri="urn:schemas-microsoft-com:office:smarttags" w:element="metricconverter">
        <w:smartTagPr>
          <w:attr w:name="ProductID" w:val="150 м"/>
        </w:smartTagPr>
        <w:r w:rsidR="0032432F" w:rsidRPr="006353CB">
          <w:rPr>
            <w:sz w:val="28"/>
            <w:szCs w:val="28"/>
          </w:rPr>
          <w:t>150 м</w:t>
        </w:r>
      </w:smartTag>
      <w:r w:rsidR="0032432F" w:rsidRPr="006353CB">
        <w:rPr>
          <w:sz w:val="28"/>
          <w:szCs w:val="28"/>
        </w:rPr>
        <w:t xml:space="preserve"> и заканчиваться поворотными площадками, обеспечивающими возможность разворота мусоровозов, уборочных и пожарных машин. Тротуары и велос</w:t>
      </w:r>
      <w:r w:rsidR="0032432F" w:rsidRPr="006353CB">
        <w:rPr>
          <w:sz w:val="28"/>
          <w:szCs w:val="28"/>
        </w:rPr>
        <w:t>и</w:t>
      </w:r>
      <w:r w:rsidR="0032432F" w:rsidRPr="006353CB">
        <w:rPr>
          <w:sz w:val="28"/>
          <w:szCs w:val="28"/>
        </w:rPr>
        <w:t xml:space="preserve">педные дорожки следует устраивать приподнятыми на </w:t>
      </w:r>
      <w:smartTag w:uri="urn:schemas-microsoft-com:office:smarttags" w:element="metricconverter">
        <w:smartTagPr>
          <w:attr w:name="ProductID" w:val="15 см"/>
        </w:smartTagPr>
        <w:r w:rsidR="0032432F" w:rsidRPr="006353CB">
          <w:rPr>
            <w:sz w:val="28"/>
            <w:szCs w:val="28"/>
          </w:rPr>
          <w:t>15 см</w:t>
        </w:r>
      </w:smartTag>
      <w:r w:rsidR="0032432F" w:rsidRPr="006353CB">
        <w:rPr>
          <w:sz w:val="28"/>
          <w:szCs w:val="28"/>
        </w:rPr>
        <w:t xml:space="preserve"> над уровнем проездов. Пересечения тротуаров и велосипедных дорожек с второстепенн</w:t>
      </w:r>
      <w:r w:rsidR="0032432F" w:rsidRPr="006353CB">
        <w:rPr>
          <w:sz w:val="28"/>
          <w:szCs w:val="28"/>
        </w:rPr>
        <w:t>ы</w:t>
      </w:r>
      <w:r w:rsidR="0032432F" w:rsidRPr="006353CB">
        <w:rPr>
          <w:sz w:val="28"/>
          <w:szCs w:val="28"/>
        </w:rPr>
        <w:t>ми проездами, а на подходах к школам и дошкольным образовательным у</w:t>
      </w:r>
      <w:r w:rsidR="0032432F" w:rsidRPr="006353CB">
        <w:rPr>
          <w:sz w:val="28"/>
          <w:szCs w:val="28"/>
        </w:rPr>
        <w:t>ч</w:t>
      </w:r>
      <w:r w:rsidR="0032432F" w:rsidRPr="006353CB">
        <w:rPr>
          <w:sz w:val="28"/>
          <w:szCs w:val="28"/>
        </w:rPr>
        <w:t xml:space="preserve">реждениям и с основными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0032432F" w:rsidRPr="006353CB">
          <w:rPr>
            <w:sz w:val="28"/>
            <w:szCs w:val="28"/>
          </w:rPr>
          <w:t>3 м</w:t>
        </w:r>
      </w:smartTag>
      <w:r w:rsidR="0032432F" w:rsidRPr="006353CB">
        <w:rPr>
          <w:sz w:val="28"/>
          <w:szCs w:val="28"/>
        </w:rPr>
        <w:t>.</w:t>
      </w:r>
    </w:p>
    <w:p w:rsidR="0032432F" w:rsidRPr="006353CB" w:rsidRDefault="006353CB" w:rsidP="00AE5B17">
      <w:pPr>
        <w:ind w:firstLine="698"/>
        <w:rPr>
          <w:sz w:val="28"/>
          <w:szCs w:val="28"/>
        </w:rPr>
      </w:pPr>
      <w:r>
        <w:rPr>
          <w:sz w:val="28"/>
          <w:szCs w:val="28"/>
        </w:rPr>
        <w:t xml:space="preserve"> </w:t>
      </w:r>
      <w:r w:rsidR="0032432F" w:rsidRPr="006353CB">
        <w:rPr>
          <w:sz w:val="28"/>
          <w:szCs w:val="28"/>
        </w:rPr>
        <w:t xml:space="preserve">К отдельно стоящим жилым зданиям высотой не более </w:t>
      </w:r>
      <w:r w:rsidR="00C24E8A">
        <w:rPr>
          <w:sz w:val="28"/>
          <w:szCs w:val="28"/>
        </w:rPr>
        <w:t>5</w:t>
      </w:r>
      <w:r w:rsidR="0032432F" w:rsidRPr="006353CB">
        <w:rPr>
          <w:sz w:val="28"/>
          <w:szCs w:val="28"/>
        </w:rPr>
        <w:t xml:space="preserve"> этажей, а также к объектам, посещаемым инвалидами, допускается устройство прое</w:t>
      </w:r>
      <w:r w:rsidR="0032432F" w:rsidRPr="006353CB">
        <w:rPr>
          <w:sz w:val="28"/>
          <w:szCs w:val="28"/>
        </w:rPr>
        <w:t>з</w:t>
      </w:r>
      <w:r w:rsidR="0032432F" w:rsidRPr="006353CB">
        <w:rPr>
          <w:sz w:val="28"/>
          <w:szCs w:val="28"/>
        </w:rPr>
        <w:t xml:space="preserve">дов, совмещенных с тротуарами, при протяженности их не более </w:t>
      </w:r>
      <w:smartTag w:uri="urn:schemas-microsoft-com:office:smarttags" w:element="metricconverter">
        <w:smartTagPr>
          <w:attr w:name="ProductID" w:val="150 м"/>
        </w:smartTagPr>
        <w:r w:rsidR="0032432F" w:rsidRPr="006353CB">
          <w:rPr>
            <w:sz w:val="28"/>
            <w:szCs w:val="28"/>
          </w:rPr>
          <w:t>150 м</w:t>
        </w:r>
      </w:smartTag>
      <w:r w:rsidR="0032432F" w:rsidRPr="006353CB">
        <w:rPr>
          <w:sz w:val="28"/>
          <w:szCs w:val="28"/>
        </w:rPr>
        <w:t xml:space="preserve"> и о</w:t>
      </w:r>
      <w:r w:rsidR="0032432F" w:rsidRPr="006353CB">
        <w:rPr>
          <w:sz w:val="28"/>
          <w:szCs w:val="28"/>
        </w:rPr>
        <w:t>б</w:t>
      </w:r>
      <w:r w:rsidR="0032432F" w:rsidRPr="006353CB">
        <w:rPr>
          <w:sz w:val="28"/>
          <w:szCs w:val="28"/>
        </w:rPr>
        <w:t xml:space="preserve">щей ширине не менее </w:t>
      </w:r>
      <w:smartTag w:uri="urn:schemas-microsoft-com:office:smarttags" w:element="metricconverter">
        <w:smartTagPr>
          <w:attr w:name="ProductID" w:val="4,2 м"/>
        </w:smartTagPr>
        <w:r w:rsidR="0032432F" w:rsidRPr="006353CB">
          <w:rPr>
            <w:sz w:val="28"/>
            <w:szCs w:val="28"/>
          </w:rPr>
          <w:t>4,2 м</w:t>
        </w:r>
      </w:smartTag>
      <w:r w:rsidR="0032432F" w:rsidRPr="006353CB">
        <w:rPr>
          <w:sz w:val="28"/>
          <w:szCs w:val="28"/>
        </w:rPr>
        <w:t xml:space="preserve">, а в малоэтажной (2 - 3 этажа) застройке - при ширине не менее </w:t>
      </w:r>
      <w:smartTag w:uri="urn:schemas-microsoft-com:office:smarttags" w:element="metricconverter">
        <w:smartTagPr>
          <w:attr w:name="ProductID" w:val="3,5 м"/>
        </w:smartTagPr>
        <w:r w:rsidR="0032432F" w:rsidRPr="006353CB">
          <w:rPr>
            <w:sz w:val="28"/>
            <w:szCs w:val="28"/>
          </w:rPr>
          <w:t>3,5 м</w:t>
        </w:r>
      </w:smartTag>
      <w:r w:rsidR="0032432F" w:rsidRPr="006353CB">
        <w:rPr>
          <w:sz w:val="28"/>
          <w:szCs w:val="28"/>
        </w:rPr>
        <w:t>.</w:t>
      </w:r>
    </w:p>
    <w:p w:rsidR="0032432F" w:rsidRPr="00A064E1" w:rsidRDefault="0032432F" w:rsidP="00074906">
      <w:pPr>
        <w:pStyle w:val="ae"/>
        <w:numPr>
          <w:ilvl w:val="0"/>
          <w:numId w:val="8"/>
        </w:numPr>
        <w:ind w:left="0" w:firstLine="698"/>
        <w:rPr>
          <w:sz w:val="28"/>
          <w:szCs w:val="28"/>
        </w:rPr>
      </w:pPr>
      <w:r w:rsidRPr="00A064E1">
        <w:rPr>
          <w:sz w:val="28"/>
          <w:szCs w:val="28"/>
        </w:rPr>
        <w:t xml:space="preserve">Для подъезда к группам жилых зданий, крупным учреждениям и предприятиям  обслуживания, торговым центрам следует предусматривать проезды шириной </w:t>
      </w:r>
      <w:smartTag w:uri="urn:schemas-microsoft-com:office:smarttags" w:element="metricconverter">
        <w:smartTagPr>
          <w:attr w:name="ProductID" w:val="5,5 м"/>
        </w:smartTagPr>
        <w:r w:rsidRPr="00A064E1">
          <w:rPr>
            <w:sz w:val="28"/>
            <w:szCs w:val="28"/>
          </w:rPr>
          <w:t>5,5 м</w:t>
        </w:r>
      </w:smartTag>
      <w:r w:rsidRPr="00A064E1">
        <w:rPr>
          <w:sz w:val="28"/>
          <w:szCs w:val="28"/>
        </w:rPr>
        <w:t>.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встроено-пристроенными помещ</w:t>
      </w:r>
      <w:r w:rsidRPr="00A064E1">
        <w:rPr>
          <w:sz w:val="28"/>
          <w:szCs w:val="28"/>
        </w:rPr>
        <w:t>е</w:t>
      </w:r>
      <w:r w:rsidRPr="00A064E1">
        <w:rPr>
          <w:sz w:val="28"/>
          <w:szCs w:val="28"/>
        </w:rPr>
        <w:t>ниями, и доступ пожарных с автолестниц или автоподъемников в любую квартиру или помещение.</w:t>
      </w:r>
    </w:p>
    <w:p w:rsidR="0032432F" w:rsidRPr="00A064E1" w:rsidRDefault="0032432F" w:rsidP="00074906">
      <w:pPr>
        <w:pStyle w:val="ae"/>
        <w:numPr>
          <w:ilvl w:val="0"/>
          <w:numId w:val="8"/>
        </w:numPr>
        <w:ind w:left="0" w:firstLine="698"/>
        <w:rPr>
          <w:sz w:val="28"/>
          <w:szCs w:val="28"/>
        </w:rPr>
      </w:pPr>
      <w:r w:rsidRPr="00A064E1">
        <w:rPr>
          <w:sz w:val="28"/>
          <w:szCs w:val="28"/>
        </w:rPr>
        <w:t>Расстояния от края проезда до стены здания, как правило, след</w:t>
      </w:r>
      <w:r w:rsidRPr="00A064E1">
        <w:rPr>
          <w:sz w:val="28"/>
          <w:szCs w:val="28"/>
        </w:rPr>
        <w:t>у</w:t>
      </w:r>
      <w:r w:rsidRPr="00A064E1">
        <w:rPr>
          <w:sz w:val="28"/>
          <w:szCs w:val="28"/>
        </w:rPr>
        <w:t>ет принимать 5-</w:t>
      </w:r>
      <w:smartTag w:uri="urn:schemas-microsoft-com:office:smarttags" w:element="metricconverter">
        <w:smartTagPr>
          <w:attr w:name="ProductID" w:val="8 м"/>
        </w:smartTagPr>
        <w:r w:rsidRPr="00A064E1">
          <w:rPr>
            <w:sz w:val="28"/>
            <w:szCs w:val="28"/>
          </w:rPr>
          <w:t>8 м</w:t>
        </w:r>
      </w:smartTag>
      <w:r w:rsidRPr="00A064E1">
        <w:rPr>
          <w:sz w:val="28"/>
          <w:szCs w:val="28"/>
        </w:rPr>
        <w:t xml:space="preserve"> для зданий до</w:t>
      </w:r>
      <w:r w:rsidR="00C24E8A">
        <w:rPr>
          <w:sz w:val="28"/>
          <w:szCs w:val="28"/>
        </w:rPr>
        <w:t xml:space="preserve"> 5 этажей включительно.</w:t>
      </w:r>
      <w:r w:rsidRPr="00A064E1">
        <w:rPr>
          <w:sz w:val="28"/>
          <w:szCs w:val="28"/>
        </w:rPr>
        <w:t xml:space="preserve"> В этой зоне не д</w:t>
      </w:r>
      <w:r w:rsidRPr="00A064E1">
        <w:rPr>
          <w:sz w:val="28"/>
          <w:szCs w:val="28"/>
        </w:rPr>
        <w:t>о</w:t>
      </w:r>
      <w:r w:rsidRPr="00A064E1">
        <w:rPr>
          <w:sz w:val="28"/>
          <w:szCs w:val="28"/>
        </w:rPr>
        <w:t>пускается размещать ограждения, воздушные линии электропередачи и ос</w:t>
      </w:r>
      <w:r w:rsidRPr="00A064E1">
        <w:rPr>
          <w:sz w:val="28"/>
          <w:szCs w:val="28"/>
        </w:rPr>
        <w:t>у</w:t>
      </w:r>
      <w:r w:rsidRPr="00A064E1">
        <w:rPr>
          <w:sz w:val="28"/>
          <w:szCs w:val="28"/>
        </w:rPr>
        <w:t>ществлять рядовую посадку деревьев.</w:t>
      </w:r>
    </w:p>
    <w:p w:rsidR="0032432F" w:rsidRPr="00A064E1" w:rsidRDefault="0032432F" w:rsidP="00074906">
      <w:pPr>
        <w:pStyle w:val="ae"/>
        <w:numPr>
          <w:ilvl w:val="0"/>
          <w:numId w:val="8"/>
        </w:numPr>
        <w:ind w:left="0" w:firstLine="698"/>
        <w:rPr>
          <w:sz w:val="28"/>
          <w:szCs w:val="28"/>
        </w:rPr>
      </w:pPr>
      <w:r w:rsidRPr="00A064E1">
        <w:rPr>
          <w:sz w:val="28"/>
          <w:szCs w:val="28"/>
        </w:rPr>
        <w:t>Вдоль фасадов, не имеющие входов, допускается предусматр</w:t>
      </w:r>
      <w:r w:rsidRPr="00A064E1">
        <w:rPr>
          <w:sz w:val="28"/>
          <w:szCs w:val="28"/>
        </w:rPr>
        <w:t>и</w:t>
      </w:r>
      <w:r w:rsidRPr="00A064E1">
        <w:rPr>
          <w:sz w:val="28"/>
          <w:szCs w:val="28"/>
        </w:rPr>
        <w:t xml:space="preserve">вать полосы шириной </w:t>
      </w:r>
      <w:smartTag w:uri="urn:schemas-microsoft-com:office:smarttags" w:element="metricconverter">
        <w:smartTagPr>
          <w:attr w:name="ProductID" w:val="6 м"/>
        </w:smartTagPr>
        <w:r w:rsidRPr="00A064E1">
          <w:rPr>
            <w:sz w:val="28"/>
            <w:szCs w:val="28"/>
          </w:rPr>
          <w:t>6 м</w:t>
        </w:r>
      </w:smartTag>
      <w:r w:rsidRPr="00A064E1">
        <w:rPr>
          <w:sz w:val="28"/>
          <w:szCs w:val="28"/>
        </w:rPr>
        <w:t xml:space="preserve"> (в т.ч. с травяным покрытием), пригодные для пр</w:t>
      </w:r>
      <w:r w:rsidRPr="00A064E1">
        <w:rPr>
          <w:sz w:val="28"/>
          <w:szCs w:val="28"/>
        </w:rPr>
        <w:t>о</w:t>
      </w:r>
      <w:r w:rsidRPr="00A064E1">
        <w:rPr>
          <w:sz w:val="28"/>
          <w:szCs w:val="28"/>
        </w:rPr>
        <w:t>езда пожарных машин с учетом их допустимой нагрузки на покрытие или грунт.</w:t>
      </w:r>
    </w:p>
    <w:p w:rsidR="0032432F" w:rsidRPr="00A064E1" w:rsidRDefault="0032432F" w:rsidP="00074906">
      <w:pPr>
        <w:pStyle w:val="ae"/>
        <w:numPr>
          <w:ilvl w:val="0"/>
          <w:numId w:val="8"/>
        </w:numPr>
        <w:ind w:left="0" w:firstLine="698"/>
        <w:rPr>
          <w:sz w:val="28"/>
          <w:szCs w:val="28"/>
        </w:rPr>
      </w:pPr>
      <w:r w:rsidRPr="00A064E1">
        <w:rPr>
          <w:sz w:val="28"/>
          <w:szCs w:val="28"/>
        </w:rPr>
        <w:t>Площадь озелененной территории микрорайона (квартала) мн</w:t>
      </w:r>
      <w:r w:rsidRPr="00A064E1">
        <w:rPr>
          <w:sz w:val="28"/>
          <w:szCs w:val="28"/>
        </w:rPr>
        <w:t>о</w:t>
      </w:r>
      <w:r w:rsidRPr="00A064E1">
        <w:rPr>
          <w:sz w:val="28"/>
          <w:szCs w:val="28"/>
        </w:rPr>
        <w:t>гоквартирной застройки жилой зоны (без учета участков общеобразовател</w:t>
      </w:r>
      <w:r w:rsidRPr="00A064E1">
        <w:rPr>
          <w:sz w:val="28"/>
          <w:szCs w:val="28"/>
        </w:rPr>
        <w:t>ь</w:t>
      </w:r>
      <w:r w:rsidRPr="00A064E1">
        <w:rPr>
          <w:sz w:val="28"/>
          <w:szCs w:val="28"/>
        </w:rPr>
        <w:lastRenderedPageBreak/>
        <w:t>ных и дошкольных образовательных учреждений) должна составлять не м</w:t>
      </w:r>
      <w:r w:rsidRPr="00A064E1">
        <w:rPr>
          <w:sz w:val="28"/>
          <w:szCs w:val="28"/>
        </w:rPr>
        <w:t>е</w:t>
      </w:r>
      <w:r w:rsidRPr="00A064E1">
        <w:rPr>
          <w:sz w:val="28"/>
          <w:szCs w:val="28"/>
        </w:rPr>
        <w:t xml:space="preserve">нее </w:t>
      </w:r>
      <w:smartTag w:uri="urn:schemas-microsoft-com:office:smarttags" w:element="metricconverter">
        <w:smartTagPr>
          <w:attr w:name="ProductID" w:val="6 кв. м"/>
        </w:smartTagPr>
        <w:r w:rsidRPr="00A064E1">
          <w:rPr>
            <w:sz w:val="28"/>
            <w:szCs w:val="28"/>
          </w:rPr>
          <w:t>6 кв. м</w:t>
        </w:r>
      </w:smartTag>
      <w:r w:rsidRPr="00A064E1">
        <w:rPr>
          <w:sz w:val="28"/>
          <w:szCs w:val="28"/>
        </w:rPr>
        <w:t xml:space="preserve"> на 1 человека или не менее 25 процентов площади территории микрорайона (квартала).</w:t>
      </w:r>
    </w:p>
    <w:p w:rsidR="0032432F" w:rsidRPr="006353CB" w:rsidRDefault="006353CB" w:rsidP="00AE5B17">
      <w:pPr>
        <w:ind w:firstLine="698"/>
        <w:rPr>
          <w:sz w:val="28"/>
          <w:szCs w:val="28"/>
        </w:rPr>
      </w:pPr>
      <w:r>
        <w:rPr>
          <w:sz w:val="28"/>
          <w:szCs w:val="28"/>
        </w:rPr>
        <w:t xml:space="preserve"> </w:t>
      </w:r>
      <w:r w:rsidR="0032432F" w:rsidRPr="006353CB">
        <w:rPr>
          <w:sz w:val="28"/>
          <w:szCs w:val="28"/>
        </w:rPr>
        <w:t>Минимальная норма озелененности для микрорайона (квартала) ра</w:t>
      </w:r>
      <w:r w:rsidR="0032432F" w:rsidRPr="006353CB">
        <w:rPr>
          <w:sz w:val="28"/>
          <w:szCs w:val="28"/>
        </w:rPr>
        <w:t>с</w:t>
      </w:r>
      <w:r w:rsidR="0032432F" w:rsidRPr="006353CB">
        <w:rPr>
          <w:sz w:val="28"/>
          <w:szCs w:val="28"/>
        </w:rPr>
        <w:t>считывается на максимально возможное население (с учетом обеспеченности общей площади на 1 человека), озелененные территории жилого района ра</w:t>
      </w:r>
      <w:r w:rsidR="0032432F" w:rsidRPr="006353CB">
        <w:rPr>
          <w:sz w:val="28"/>
          <w:szCs w:val="28"/>
        </w:rPr>
        <w:t>с</w:t>
      </w:r>
      <w:r w:rsidR="0032432F" w:rsidRPr="006353CB">
        <w:rPr>
          <w:sz w:val="28"/>
          <w:szCs w:val="28"/>
        </w:rPr>
        <w:t>считываются в зависимости от численности населения, установленного в процессе проектирования, и не суммируются по элементам территории.</w:t>
      </w:r>
    </w:p>
    <w:p w:rsidR="0032432F" w:rsidRPr="006353CB" w:rsidRDefault="006353CB" w:rsidP="00AE5B17">
      <w:pPr>
        <w:ind w:firstLine="698"/>
        <w:rPr>
          <w:sz w:val="28"/>
          <w:szCs w:val="28"/>
        </w:rPr>
      </w:pPr>
      <w:r>
        <w:rPr>
          <w:sz w:val="28"/>
          <w:szCs w:val="28"/>
        </w:rPr>
        <w:t xml:space="preserve"> </w:t>
      </w:r>
      <w:r w:rsidR="0032432F" w:rsidRPr="006353CB">
        <w:rPr>
          <w:sz w:val="28"/>
          <w:szCs w:val="28"/>
        </w:rPr>
        <w:t>В случае примыкания жилого района к общегородским зеленым ма</w:t>
      </w:r>
      <w:r w:rsidR="0032432F" w:rsidRPr="006353CB">
        <w:rPr>
          <w:sz w:val="28"/>
          <w:szCs w:val="28"/>
        </w:rPr>
        <w:t>с</w:t>
      </w:r>
      <w:r w:rsidR="0032432F" w:rsidRPr="006353CB">
        <w:rPr>
          <w:sz w:val="28"/>
          <w:szCs w:val="28"/>
        </w:rPr>
        <w:t>сивам возможно сокращение нормы обеспеченности жителей территориями зеленых насаждений жилого района на 25 процентов. Расстояние между пр</w:t>
      </w:r>
      <w:r w:rsidR="0032432F" w:rsidRPr="006353CB">
        <w:rPr>
          <w:sz w:val="28"/>
          <w:szCs w:val="28"/>
        </w:rPr>
        <w:t>о</w:t>
      </w:r>
      <w:r w:rsidR="0032432F" w:rsidRPr="006353CB">
        <w:rPr>
          <w:sz w:val="28"/>
          <w:szCs w:val="28"/>
        </w:rPr>
        <w:t>ектируемой линией жилой застройки и ближним краем лесопаркового масс</w:t>
      </w:r>
      <w:r w:rsidR="0032432F" w:rsidRPr="006353CB">
        <w:rPr>
          <w:sz w:val="28"/>
          <w:szCs w:val="28"/>
        </w:rPr>
        <w:t>и</w:t>
      </w:r>
      <w:r w:rsidR="0032432F" w:rsidRPr="006353CB">
        <w:rPr>
          <w:sz w:val="28"/>
          <w:szCs w:val="28"/>
        </w:rPr>
        <w:t xml:space="preserve">ва должно быть не менее </w:t>
      </w:r>
      <w:smartTag w:uri="urn:schemas-microsoft-com:office:smarttags" w:element="metricconverter">
        <w:smartTagPr>
          <w:attr w:name="ProductID" w:val="30 м"/>
        </w:smartTagPr>
        <w:r w:rsidR="0032432F" w:rsidRPr="006353CB">
          <w:rPr>
            <w:sz w:val="28"/>
            <w:szCs w:val="28"/>
          </w:rPr>
          <w:t>30 м</w:t>
        </w:r>
      </w:smartTag>
      <w:r w:rsidR="0032432F" w:rsidRPr="006353CB">
        <w:rPr>
          <w:sz w:val="28"/>
          <w:szCs w:val="28"/>
        </w:rPr>
        <w:t>.</w:t>
      </w:r>
    </w:p>
    <w:p w:rsidR="0032432F" w:rsidRPr="00A064E1" w:rsidRDefault="0032432F" w:rsidP="00074906">
      <w:pPr>
        <w:pStyle w:val="ae"/>
        <w:numPr>
          <w:ilvl w:val="0"/>
          <w:numId w:val="8"/>
        </w:numPr>
        <w:ind w:left="0" w:firstLine="698"/>
        <w:rPr>
          <w:sz w:val="28"/>
          <w:szCs w:val="28"/>
        </w:rPr>
      </w:pPr>
      <w:r w:rsidRPr="00A064E1">
        <w:rPr>
          <w:sz w:val="28"/>
          <w:szCs w:val="28"/>
        </w:rPr>
        <w:t>Малоэтажной жилой застройкой считается застройка домами в</w:t>
      </w:r>
      <w:r w:rsidRPr="00A064E1">
        <w:rPr>
          <w:sz w:val="28"/>
          <w:szCs w:val="28"/>
        </w:rPr>
        <w:t>ы</w:t>
      </w:r>
      <w:r w:rsidRPr="00A064E1">
        <w:rPr>
          <w:sz w:val="28"/>
          <w:szCs w:val="28"/>
        </w:rPr>
        <w:t>сотой до 3 этажей включительно</w:t>
      </w:r>
      <w:r w:rsidR="001318E7">
        <w:rPr>
          <w:sz w:val="28"/>
          <w:szCs w:val="28"/>
        </w:rPr>
        <w:t xml:space="preserve"> (включая мансарду)</w:t>
      </w:r>
      <w:r w:rsidRPr="00A064E1">
        <w:rPr>
          <w:sz w:val="28"/>
          <w:szCs w:val="28"/>
        </w:rPr>
        <w:t>.</w:t>
      </w:r>
    </w:p>
    <w:p w:rsidR="0032432F" w:rsidRPr="006353CB" w:rsidRDefault="006353CB" w:rsidP="00AE5B17">
      <w:pPr>
        <w:ind w:firstLine="698"/>
        <w:rPr>
          <w:sz w:val="28"/>
          <w:szCs w:val="28"/>
        </w:rPr>
      </w:pPr>
      <w:r>
        <w:rPr>
          <w:sz w:val="28"/>
          <w:szCs w:val="28"/>
        </w:rPr>
        <w:t xml:space="preserve"> </w:t>
      </w:r>
      <w:r w:rsidR="0032432F" w:rsidRPr="006353CB">
        <w:rPr>
          <w:sz w:val="28"/>
          <w:szCs w:val="28"/>
        </w:rPr>
        <w:t>Допускается применение домов секционного и блокированного типа при соответствующем обосновании.</w:t>
      </w:r>
    </w:p>
    <w:p w:rsidR="0032432F" w:rsidRPr="00A064E1" w:rsidRDefault="0032432F" w:rsidP="00074906">
      <w:pPr>
        <w:pStyle w:val="ae"/>
        <w:numPr>
          <w:ilvl w:val="0"/>
          <w:numId w:val="8"/>
        </w:numPr>
        <w:ind w:left="0" w:firstLine="698"/>
        <w:rPr>
          <w:sz w:val="28"/>
          <w:szCs w:val="28"/>
        </w:rPr>
      </w:pPr>
      <w:r w:rsidRPr="00A064E1">
        <w:rPr>
          <w:sz w:val="28"/>
          <w:szCs w:val="28"/>
        </w:rPr>
        <w:t>Для определения объемов и структуры жилищного малоэтажного строительства средняя обеспеченность жилым фондом (общая площадь) на 1 человека для государственного и муниципального жилого фонда принимае</w:t>
      </w:r>
      <w:r w:rsidRPr="00A064E1">
        <w:rPr>
          <w:sz w:val="28"/>
          <w:szCs w:val="28"/>
        </w:rPr>
        <w:t>т</w:t>
      </w:r>
      <w:r w:rsidRPr="00A064E1">
        <w:rPr>
          <w:sz w:val="28"/>
          <w:szCs w:val="28"/>
        </w:rPr>
        <w:t xml:space="preserve">ся </w:t>
      </w:r>
      <w:r w:rsidR="00635CBE">
        <w:rPr>
          <w:sz w:val="28"/>
          <w:szCs w:val="28"/>
        </w:rPr>
        <w:t>20</w:t>
      </w:r>
      <w:r w:rsidRPr="00A064E1">
        <w:rPr>
          <w:sz w:val="28"/>
          <w:szCs w:val="28"/>
        </w:rPr>
        <w:t xml:space="preserve"> кв. м.</w:t>
      </w:r>
    </w:p>
    <w:p w:rsidR="0032432F" w:rsidRPr="006353CB" w:rsidRDefault="006353CB" w:rsidP="00AE5B17">
      <w:pPr>
        <w:ind w:firstLine="698"/>
        <w:rPr>
          <w:sz w:val="28"/>
          <w:szCs w:val="28"/>
        </w:rPr>
      </w:pPr>
      <w:r>
        <w:rPr>
          <w:sz w:val="28"/>
          <w:szCs w:val="28"/>
        </w:rPr>
        <w:t xml:space="preserve"> </w:t>
      </w:r>
      <w:r w:rsidR="0032432F" w:rsidRPr="006353CB">
        <w:rPr>
          <w:sz w:val="28"/>
          <w:szCs w:val="28"/>
        </w:rPr>
        <w:t>Расчетные показатели жилищной обеспеченности для малоэтажных жилых домов, находящихся в частной собственности, не нормируются.</w:t>
      </w:r>
    </w:p>
    <w:p w:rsidR="0032432F" w:rsidRPr="00A064E1" w:rsidRDefault="0032432F" w:rsidP="00074906">
      <w:pPr>
        <w:pStyle w:val="ae"/>
        <w:numPr>
          <w:ilvl w:val="0"/>
          <w:numId w:val="8"/>
        </w:numPr>
        <w:ind w:left="0" w:firstLine="698"/>
        <w:rPr>
          <w:sz w:val="28"/>
          <w:szCs w:val="28"/>
        </w:rPr>
      </w:pPr>
      <w:r w:rsidRPr="00A064E1">
        <w:rPr>
          <w:sz w:val="28"/>
          <w:szCs w:val="28"/>
        </w:rPr>
        <w:t>Градостроительные характеристики территорий малоэтажного жилищного строительства (величина структурного элемента, этажность з</w:t>
      </w:r>
      <w:r w:rsidRPr="00A064E1">
        <w:rPr>
          <w:sz w:val="28"/>
          <w:szCs w:val="28"/>
        </w:rPr>
        <w:t>а</w:t>
      </w:r>
      <w:r w:rsidRPr="00A064E1">
        <w:rPr>
          <w:sz w:val="28"/>
          <w:szCs w:val="28"/>
        </w:rPr>
        <w:t>стройки, размеры приквартирного участка и другие) определяются местоп</w:t>
      </w:r>
      <w:r w:rsidRPr="00A064E1">
        <w:rPr>
          <w:sz w:val="28"/>
          <w:szCs w:val="28"/>
        </w:rPr>
        <w:t>о</w:t>
      </w:r>
      <w:r w:rsidRPr="00A064E1">
        <w:rPr>
          <w:sz w:val="28"/>
          <w:szCs w:val="28"/>
        </w:rPr>
        <w:t>ложением территории в планировочной и функциональной структуре города.</w:t>
      </w:r>
    </w:p>
    <w:p w:rsidR="0032432F" w:rsidRPr="00A064E1" w:rsidRDefault="0032432F" w:rsidP="00074906">
      <w:pPr>
        <w:pStyle w:val="ae"/>
        <w:numPr>
          <w:ilvl w:val="0"/>
          <w:numId w:val="8"/>
        </w:numPr>
        <w:ind w:left="0" w:firstLine="698"/>
        <w:rPr>
          <w:sz w:val="28"/>
          <w:szCs w:val="28"/>
        </w:rPr>
      </w:pPr>
      <w:r w:rsidRPr="00A064E1">
        <w:rPr>
          <w:sz w:val="28"/>
          <w:szCs w:val="28"/>
        </w:rPr>
        <w:t>В состав территорий малоэтажной жилой застройки включаются: зоны застройки индивидуальными жилыми домами (в том числе одноэта</w:t>
      </w:r>
      <w:r w:rsidRPr="00A064E1">
        <w:rPr>
          <w:sz w:val="28"/>
          <w:szCs w:val="28"/>
        </w:rPr>
        <w:t>ж</w:t>
      </w:r>
      <w:r w:rsidRPr="00A064E1">
        <w:rPr>
          <w:sz w:val="28"/>
          <w:szCs w:val="28"/>
        </w:rPr>
        <w:t>ными, мансардными, двухэтажными и трехэтажными) с придомовыми з</w:t>
      </w:r>
      <w:r w:rsidRPr="00A064E1">
        <w:rPr>
          <w:sz w:val="28"/>
          <w:szCs w:val="28"/>
        </w:rPr>
        <w:t>е</w:t>
      </w:r>
      <w:r w:rsidRPr="00A064E1">
        <w:rPr>
          <w:sz w:val="28"/>
          <w:szCs w:val="28"/>
        </w:rPr>
        <w:t>мельными участками;</w:t>
      </w:r>
    </w:p>
    <w:p w:rsidR="0032432F" w:rsidRPr="006353CB" w:rsidRDefault="006353CB" w:rsidP="00AE5B17">
      <w:pPr>
        <w:ind w:firstLine="698"/>
        <w:rPr>
          <w:sz w:val="28"/>
          <w:szCs w:val="28"/>
        </w:rPr>
      </w:pPr>
      <w:r>
        <w:rPr>
          <w:sz w:val="28"/>
          <w:szCs w:val="28"/>
        </w:rPr>
        <w:t xml:space="preserve"> </w:t>
      </w:r>
      <w:r w:rsidR="0032432F" w:rsidRPr="006353CB">
        <w:rPr>
          <w:sz w:val="28"/>
          <w:szCs w:val="28"/>
        </w:rPr>
        <w:t>зоны застройки малоэтажными жилыми домами (многоквартирными, сблокированными или секционными до трех этажей включительно, с пр</w:t>
      </w:r>
      <w:r w:rsidR="0032432F" w:rsidRPr="006353CB">
        <w:rPr>
          <w:sz w:val="28"/>
          <w:szCs w:val="28"/>
        </w:rPr>
        <w:t>и</w:t>
      </w:r>
      <w:r w:rsidR="0032432F" w:rsidRPr="006353CB">
        <w:rPr>
          <w:sz w:val="28"/>
          <w:szCs w:val="28"/>
        </w:rPr>
        <w:t>квартирными земельными участками);</w:t>
      </w:r>
    </w:p>
    <w:p w:rsidR="0032432F" w:rsidRPr="006353CB" w:rsidRDefault="006353CB" w:rsidP="00AE5B17">
      <w:pPr>
        <w:ind w:firstLine="698"/>
        <w:rPr>
          <w:sz w:val="28"/>
          <w:szCs w:val="28"/>
        </w:rPr>
      </w:pPr>
      <w:r>
        <w:rPr>
          <w:sz w:val="28"/>
          <w:szCs w:val="28"/>
        </w:rPr>
        <w:t xml:space="preserve"> </w:t>
      </w:r>
      <w:r w:rsidR="0032432F" w:rsidRPr="006353CB">
        <w:rPr>
          <w:sz w:val="28"/>
          <w:szCs w:val="28"/>
        </w:rPr>
        <w:t>Основными типами жилых домов для муниципального жилищного фонда следует принимать дома многоквартирные блокированного и секц</w:t>
      </w:r>
      <w:r w:rsidR="0032432F" w:rsidRPr="006353CB">
        <w:rPr>
          <w:sz w:val="28"/>
          <w:szCs w:val="28"/>
        </w:rPr>
        <w:t>и</w:t>
      </w:r>
      <w:r w:rsidR="0032432F" w:rsidRPr="006353CB">
        <w:rPr>
          <w:sz w:val="28"/>
          <w:szCs w:val="28"/>
        </w:rPr>
        <w:t>онного типа с приквартирными земельными участками.</w:t>
      </w:r>
    </w:p>
    <w:p w:rsidR="0032432F" w:rsidRPr="006353CB" w:rsidRDefault="006353CB" w:rsidP="00AE5B17">
      <w:pPr>
        <w:ind w:firstLine="698"/>
        <w:rPr>
          <w:sz w:val="28"/>
          <w:szCs w:val="28"/>
        </w:rPr>
      </w:pPr>
      <w:r>
        <w:rPr>
          <w:sz w:val="28"/>
          <w:szCs w:val="28"/>
        </w:rPr>
        <w:t xml:space="preserve"> </w:t>
      </w:r>
      <w:r w:rsidR="0032432F" w:rsidRPr="006353CB">
        <w:rPr>
          <w:sz w:val="28"/>
          <w:szCs w:val="28"/>
        </w:rPr>
        <w:t>В целях увеличения плотности и формирования переходного масштаба жилой застройки, если район усадебной застройки граничит с районом мн</w:t>
      </w:r>
      <w:r w:rsidR="0032432F" w:rsidRPr="006353CB">
        <w:rPr>
          <w:sz w:val="28"/>
          <w:szCs w:val="28"/>
        </w:rPr>
        <w:t>о</w:t>
      </w:r>
      <w:r w:rsidR="0032432F" w:rsidRPr="006353CB">
        <w:rPr>
          <w:sz w:val="28"/>
          <w:szCs w:val="28"/>
        </w:rPr>
        <w:t>гоквартирной многоэтажной застройки, и в условиях реконструкции сл</w:t>
      </w:r>
      <w:r w:rsidR="0032432F" w:rsidRPr="006353CB">
        <w:rPr>
          <w:sz w:val="28"/>
          <w:szCs w:val="28"/>
        </w:rPr>
        <w:t>о</w:t>
      </w:r>
      <w:r w:rsidR="0032432F" w:rsidRPr="006353CB">
        <w:rPr>
          <w:sz w:val="28"/>
          <w:szCs w:val="28"/>
        </w:rPr>
        <w:t>жившейся ветхой застройки на территориях малоэтажной жилой застройки допускается размещение среднеэтажной (секционной или блокированной до пяти этажей) жилой застройки. Строительство многоэтажных многокварти</w:t>
      </w:r>
      <w:r w:rsidR="0032432F" w:rsidRPr="006353CB">
        <w:rPr>
          <w:sz w:val="28"/>
          <w:szCs w:val="28"/>
        </w:rPr>
        <w:t>р</w:t>
      </w:r>
      <w:r w:rsidR="0032432F" w:rsidRPr="006353CB">
        <w:rPr>
          <w:sz w:val="28"/>
          <w:szCs w:val="28"/>
        </w:rPr>
        <w:t>ных жилых домов на территории малоэтажной индивидуальной жилой з</w:t>
      </w:r>
      <w:r w:rsidR="0032432F" w:rsidRPr="006353CB">
        <w:rPr>
          <w:sz w:val="28"/>
          <w:szCs w:val="28"/>
        </w:rPr>
        <w:t>а</w:t>
      </w:r>
      <w:r w:rsidR="0032432F" w:rsidRPr="006353CB">
        <w:rPr>
          <w:sz w:val="28"/>
          <w:szCs w:val="28"/>
        </w:rPr>
        <w:t>стройки запрещается.</w:t>
      </w:r>
    </w:p>
    <w:p w:rsidR="0032432F" w:rsidRPr="00A064E1" w:rsidRDefault="0032432F" w:rsidP="00074906">
      <w:pPr>
        <w:pStyle w:val="ae"/>
        <w:numPr>
          <w:ilvl w:val="0"/>
          <w:numId w:val="8"/>
        </w:numPr>
        <w:ind w:left="0" w:firstLine="698"/>
        <w:rPr>
          <w:sz w:val="28"/>
          <w:szCs w:val="28"/>
        </w:rPr>
      </w:pPr>
      <w:r w:rsidRPr="00A064E1">
        <w:rPr>
          <w:sz w:val="28"/>
          <w:szCs w:val="28"/>
        </w:rPr>
        <w:lastRenderedPageBreak/>
        <w:t>Предельные размеры земельных участков для усадебных, одно-, двухквартирных и многоквартирных жилых домов блокированного и секц</w:t>
      </w:r>
      <w:r w:rsidRPr="00A064E1">
        <w:rPr>
          <w:sz w:val="28"/>
          <w:szCs w:val="28"/>
        </w:rPr>
        <w:t>и</w:t>
      </w:r>
      <w:r w:rsidRPr="00A064E1">
        <w:rPr>
          <w:sz w:val="28"/>
          <w:szCs w:val="28"/>
        </w:rPr>
        <w:t>онного типа устанавливаются органами местного самоуправления в завис</w:t>
      </w:r>
      <w:r w:rsidRPr="00A064E1">
        <w:rPr>
          <w:sz w:val="28"/>
          <w:szCs w:val="28"/>
        </w:rPr>
        <w:t>и</w:t>
      </w:r>
      <w:r w:rsidRPr="00A064E1">
        <w:rPr>
          <w:sz w:val="28"/>
          <w:szCs w:val="28"/>
        </w:rPr>
        <w:t>мости от особенностей градостроительной ситуации, типа жилых домов и других местных особенностей.</w:t>
      </w:r>
    </w:p>
    <w:p w:rsidR="0032432F" w:rsidRPr="00A064E1" w:rsidRDefault="0032432F" w:rsidP="00074906">
      <w:pPr>
        <w:pStyle w:val="ae"/>
        <w:numPr>
          <w:ilvl w:val="0"/>
          <w:numId w:val="8"/>
        </w:numPr>
        <w:ind w:left="0" w:firstLine="698"/>
        <w:rPr>
          <w:sz w:val="28"/>
          <w:szCs w:val="28"/>
        </w:rPr>
      </w:pPr>
      <w:r w:rsidRPr="00A064E1">
        <w:rPr>
          <w:sz w:val="28"/>
          <w:szCs w:val="28"/>
        </w:rPr>
        <w:t>На территориях малоэтажной застройки города, на которых ра</w:t>
      </w:r>
      <w:r w:rsidRPr="00A064E1">
        <w:rPr>
          <w:sz w:val="28"/>
          <w:szCs w:val="28"/>
        </w:rPr>
        <w:t>з</w:t>
      </w:r>
      <w:r w:rsidRPr="00A064E1">
        <w:rPr>
          <w:sz w:val="28"/>
          <w:szCs w:val="28"/>
        </w:rPr>
        <w:t>решено содержание скота, допускается предусматривать на приквартирных земельных участках хозяйственные постройки для содержания скота и пт</w:t>
      </w:r>
      <w:r w:rsidRPr="00A064E1">
        <w:rPr>
          <w:sz w:val="28"/>
          <w:szCs w:val="28"/>
        </w:rPr>
        <w:t>и</w:t>
      </w:r>
      <w:r w:rsidRPr="00A064E1">
        <w:rPr>
          <w:sz w:val="28"/>
          <w:szCs w:val="28"/>
        </w:rPr>
        <w:t>цы, хранения кормов, инвентаря, топлива и других хозяйственных нужд, б</w:t>
      </w:r>
      <w:r w:rsidRPr="00A064E1">
        <w:rPr>
          <w:sz w:val="28"/>
          <w:szCs w:val="28"/>
        </w:rPr>
        <w:t>а</w:t>
      </w:r>
      <w:r w:rsidRPr="00A064E1">
        <w:rPr>
          <w:sz w:val="28"/>
          <w:szCs w:val="28"/>
        </w:rPr>
        <w:t>ни, а также - хозяйственные подъезды и скотопрогоны. Состав и площади х</w:t>
      </w:r>
      <w:r w:rsidRPr="00A064E1">
        <w:rPr>
          <w:sz w:val="28"/>
          <w:szCs w:val="28"/>
        </w:rPr>
        <w:t>о</w:t>
      </w:r>
      <w:r w:rsidRPr="00A064E1">
        <w:rPr>
          <w:sz w:val="28"/>
          <w:szCs w:val="28"/>
        </w:rPr>
        <w:t>зяйственных построек и построек для индивидуальной трудовой деятельн</w:t>
      </w:r>
      <w:r w:rsidRPr="00A064E1">
        <w:rPr>
          <w:sz w:val="28"/>
          <w:szCs w:val="28"/>
        </w:rPr>
        <w:t>о</w:t>
      </w:r>
      <w:r w:rsidRPr="00A064E1">
        <w:rPr>
          <w:sz w:val="28"/>
          <w:szCs w:val="28"/>
        </w:rPr>
        <w:t>сти определяются в соответствии с правилами землепользования и застройки городского поселения.</w:t>
      </w:r>
    </w:p>
    <w:p w:rsidR="0032432F" w:rsidRPr="006353CB" w:rsidRDefault="006353CB" w:rsidP="00AE5B17">
      <w:pPr>
        <w:ind w:firstLine="698"/>
        <w:rPr>
          <w:sz w:val="28"/>
          <w:szCs w:val="28"/>
        </w:rPr>
      </w:pPr>
      <w:r>
        <w:rPr>
          <w:sz w:val="28"/>
          <w:szCs w:val="28"/>
        </w:rPr>
        <w:t xml:space="preserve"> </w:t>
      </w:r>
      <w:r w:rsidR="0032432F" w:rsidRPr="006353CB">
        <w:rPr>
          <w:sz w:val="28"/>
          <w:szCs w:val="28"/>
        </w:rPr>
        <w:t>Постройки для содержания скота и птицы допускается пристраивать к усадебным одно-, двухквартирным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w:t>
      </w:r>
      <w:r w:rsidR="0032432F" w:rsidRPr="006353CB">
        <w:rPr>
          <w:sz w:val="28"/>
          <w:szCs w:val="28"/>
        </w:rPr>
        <w:t>н</w:t>
      </w:r>
      <w:r w:rsidR="0032432F" w:rsidRPr="006353CB">
        <w:rPr>
          <w:sz w:val="28"/>
          <w:szCs w:val="28"/>
        </w:rPr>
        <w:t xml:space="preserve">ный не ближе </w:t>
      </w:r>
      <w:smartTag w:uri="urn:schemas-microsoft-com:office:smarttags" w:element="metricconverter">
        <w:smartTagPr>
          <w:attr w:name="ProductID" w:val="7 м"/>
        </w:smartTagPr>
        <w:r w:rsidR="0032432F" w:rsidRPr="006353CB">
          <w:rPr>
            <w:sz w:val="28"/>
            <w:szCs w:val="28"/>
          </w:rPr>
          <w:t>7 м</w:t>
        </w:r>
      </w:smartTag>
      <w:r w:rsidR="0032432F" w:rsidRPr="006353CB">
        <w:rPr>
          <w:sz w:val="28"/>
          <w:szCs w:val="28"/>
        </w:rPr>
        <w:t xml:space="preserve"> от входа в дом.</w:t>
      </w:r>
    </w:p>
    <w:p w:rsidR="0032432F" w:rsidRPr="00A064E1" w:rsidRDefault="00073BC3" w:rsidP="00074906">
      <w:pPr>
        <w:pStyle w:val="ae"/>
        <w:numPr>
          <w:ilvl w:val="0"/>
          <w:numId w:val="8"/>
        </w:numPr>
        <w:ind w:left="0" w:firstLine="698"/>
        <w:rPr>
          <w:sz w:val="28"/>
          <w:szCs w:val="28"/>
        </w:rPr>
      </w:pPr>
      <w:r>
        <w:rPr>
          <w:sz w:val="28"/>
          <w:szCs w:val="28"/>
        </w:rPr>
        <w:t>В усадебной застройке следует принимать расстояния:</w:t>
      </w:r>
    </w:p>
    <w:p w:rsidR="0032432F" w:rsidRPr="00A064E1" w:rsidRDefault="00073BC3" w:rsidP="00074906">
      <w:pPr>
        <w:pStyle w:val="ae"/>
        <w:numPr>
          <w:ilvl w:val="1"/>
          <w:numId w:val="8"/>
        </w:numPr>
        <w:ind w:left="0" w:firstLine="698"/>
        <w:rPr>
          <w:sz w:val="28"/>
          <w:szCs w:val="28"/>
        </w:rPr>
      </w:pPr>
      <w:r>
        <w:rPr>
          <w:sz w:val="28"/>
          <w:szCs w:val="28"/>
        </w:rPr>
        <w:t>Расстояние между двумя жилыми домами на соседних участках не менее 15 метров.</w:t>
      </w:r>
    </w:p>
    <w:p w:rsidR="0032432F" w:rsidRPr="00A064E1" w:rsidRDefault="0032432F" w:rsidP="00074906">
      <w:pPr>
        <w:pStyle w:val="ae"/>
        <w:numPr>
          <w:ilvl w:val="1"/>
          <w:numId w:val="8"/>
        </w:numPr>
        <w:ind w:left="0" w:firstLine="698"/>
        <w:rPr>
          <w:sz w:val="28"/>
          <w:szCs w:val="28"/>
        </w:rPr>
      </w:pPr>
      <w:r w:rsidRPr="00A064E1">
        <w:rPr>
          <w:sz w:val="28"/>
          <w:szCs w:val="28"/>
        </w:rPr>
        <w:t xml:space="preserve">в сложившейся застройке, при ширине земельного участка </w:t>
      </w:r>
      <w:smartTag w:uri="urn:schemas-microsoft-com:office:smarttags" w:element="metricconverter">
        <w:smartTagPr>
          <w:attr w:name="ProductID" w:val="12 метров"/>
        </w:smartTagPr>
        <w:r w:rsidRPr="00A064E1">
          <w:rPr>
            <w:sz w:val="28"/>
            <w:szCs w:val="28"/>
          </w:rPr>
          <w:t>12 метров</w:t>
        </w:r>
      </w:smartTag>
      <w:r w:rsidRPr="00A064E1">
        <w:rPr>
          <w:sz w:val="28"/>
          <w:szCs w:val="28"/>
        </w:rPr>
        <w:t xml:space="preserve"> и менее, для строительства жилого дома минимальный отступ от гр</w:t>
      </w:r>
      <w:r w:rsidRPr="00A064E1">
        <w:rPr>
          <w:sz w:val="28"/>
          <w:szCs w:val="28"/>
        </w:rPr>
        <w:t>а</w:t>
      </w:r>
      <w:r w:rsidRPr="00A064E1">
        <w:rPr>
          <w:sz w:val="28"/>
          <w:szCs w:val="28"/>
        </w:rPr>
        <w:t>ницы соседнего участка составляет не менее:</w:t>
      </w:r>
    </w:p>
    <w:p w:rsidR="0032432F" w:rsidRPr="00A064E1" w:rsidRDefault="0032432F" w:rsidP="00AE5B17">
      <w:pPr>
        <w:ind w:firstLine="698"/>
        <w:rPr>
          <w:sz w:val="28"/>
          <w:szCs w:val="28"/>
        </w:rPr>
      </w:pPr>
      <w:smartTag w:uri="urn:schemas-microsoft-com:office:smarttags" w:element="metricconverter">
        <w:smartTagPr>
          <w:attr w:name="ProductID" w:val="1,0 м"/>
        </w:smartTagPr>
        <w:r w:rsidRPr="00A064E1">
          <w:rPr>
            <w:sz w:val="28"/>
            <w:szCs w:val="28"/>
          </w:rPr>
          <w:t>1,0 м</w:t>
        </w:r>
      </w:smartTag>
      <w:r w:rsidRPr="00A064E1">
        <w:rPr>
          <w:sz w:val="28"/>
          <w:szCs w:val="28"/>
        </w:rPr>
        <w:t xml:space="preserve"> - для одноэтажного жилого дома;</w:t>
      </w:r>
    </w:p>
    <w:p w:rsidR="0032432F" w:rsidRPr="00A064E1" w:rsidRDefault="0032432F" w:rsidP="00AE5B17">
      <w:pPr>
        <w:ind w:firstLine="698"/>
        <w:rPr>
          <w:sz w:val="28"/>
          <w:szCs w:val="28"/>
        </w:rPr>
      </w:pPr>
      <w:smartTag w:uri="urn:schemas-microsoft-com:office:smarttags" w:element="metricconverter">
        <w:smartTagPr>
          <w:attr w:name="ProductID" w:val="1,5 м"/>
        </w:smartTagPr>
        <w:r w:rsidRPr="00A064E1">
          <w:rPr>
            <w:sz w:val="28"/>
            <w:szCs w:val="28"/>
          </w:rPr>
          <w:t>1,5 м</w:t>
        </w:r>
      </w:smartTag>
      <w:r w:rsidRPr="00A064E1">
        <w:rPr>
          <w:sz w:val="28"/>
          <w:szCs w:val="28"/>
        </w:rPr>
        <w:t xml:space="preserve"> - для двухэтажного жилого дома;</w:t>
      </w:r>
    </w:p>
    <w:p w:rsidR="0032432F" w:rsidRPr="00A064E1" w:rsidRDefault="0032432F" w:rsidP="00AE5B17">
      <w:pPr>
        <w:ind w:firstLine="698"/>
        <w:rPr>
          <w:sz w:val="28"/>
          <w:szCs w:val="28"/>
        </w:rPr>
      </w:pPr>
      <w:smartTag w:uri="urn:schemas-microsoft-com:office:smarttags" w:element="metricconverter">
        <w:smartTagPr>
          <w:attr w:name="ProductID" w:val="2,0 м"/>
        </w:smartTagPr>
        <w:r w:rsidRPr="00A064E1">
          <w:rPr>
            <w:sz w:val="28"/>
            <w:szCs w:val="28"/>
          </w:rPr>
          <w:t>2,0 м</w:t>
        </w:r>
      </w:smartTag>
      <w:r w:rsidRPr="00A064E1">
        <w:rPr>
          <w:sz w:val="28"/>
          <w:szCs w:val="28"/>
        </w:rPr>
        <w:t xml:space="preserve"> - для трехэтажного жилого дома, при условии, что расстояние до расположенного на соседнем земельном участке жилого дома не менее </w:t>
      </w:r>
      <w:r w:rsidR="00073BC3">
        <w:rPr>
          <w:sz w:val="28"/>
          <w:szCs w:val="28"/>
        </w:rPr>
        <w:t>15м</w:t>
      </w:r>
      <w:r w:rsidRPr="00A064E1">
        <w:rPr>
          <w:sz w:val="28"/>
          <w:szCs w:val="28"/>
        </w:rPr>
        <w:t>;</w:t>
      </w:r>
    </w:p>
    <w:p w:rsidR="0032432F" w:rsidRPr="00A064E1" w:rsidRDefault="0032432F" w:rsidP="00AE5B17">
      <w:pPr>
        <w:ind w:firstLine="698"/>
        <w:rPr>
          <w:sz w:val="28"/>
          <w:szCs w:val="28"/>
        </w:rPr>
      </w:pPr>
      <w:r w:rsidRPr="00A064E1">
        <w:rPr>
          <w:sz w:val="28"/>
          <w:szCs w:val="28"/>
        </w:rPr>
        <w:t xml:space="preserve">3) от постройки для содержания скота и птицы - </w:t>
      </w:r>
      <w:smartTag w:uri="urn:schemas-microsoft-com:office:smarttags" w:element="metricconverter">
        <w:smartTagPr>
          <w:attr w:name="ProductID" w:val="4 м"/>
        </w:smartTagPr>
        <w:r w:rsidRPr="00A064E1">
          <w:rPr>
            <w:sz w:val="28"/>
            <w:szCs w:val="28"/>
          </w:rPr>
          <w:t>4 м</w:t>
        </w:r>
      </w:smartTag>
      <w:r w:rsidRPr="00A064E1">
        <w:rPr>
          <w:sz w:val="28"/>
          <w:szCs w:val="28"/>
        </w:rPr>
        <w:t>;</w:t>
      </w:r>
    </w:p>
    <w:p w:rsidR="0032432F" w:rsidRPr="00A064E1" w:rsidRDefault="0032432F" w:rsidP="00AE5B17">
      <w:pPr>
        <w:ind w:firstLine="698"/>
        <w:rPr>
          <w:sz w:val="28"/>
          <w:szCs w:val="28"/>
        </w:rPr>
      </w:pPr>
      <w:r w:rsidRPr="00A064E1">
        <w:rPr>
          <w:sz w:val="28"/>
          <w:szCs w:val="28"/>
        </w:rPr>
        <w:t xml:space="preserve">4) от других построек (баня, гараж и другие) - </w:t>
      </w:r>
      <w:smartTag w:uri="urn:schemas-microsoft-com:office:smarttags" w:element="metricconverter">
        <w:smartTagPr>
          <w:attr w:name="ProductID" w:val="1 м"/>
        </w:smartTagPr>
        <w:r w:rsidRPr="00A064E1">
          <w:rPr>
            <w:sz w:val="28"/>
            <w:szCs w:val="28"/>
          </w:rPr>
          <w:t>1 м</w:t>
        </w:r>
      </w:smartTag>
      <w:r w:rsidRPr="00A064E1">
        <w:rPr>
          <w:sz w:val="28"/>
          <w:szCs w:val="28"/>
        </w:rPr>
        <w:t>;</w:t>
      </w:r>
    </w:p>
    <w:p w:rsidR="0032432F" w:rsidRPr="00A064E1" w:rsidRDefault="0032432F" w:rsidP="00AE5B17">
      <w:pPr>
        <w:ind w:firstLine="698"/>
        <w:rPr>
          <w:sz w:val="28"/>
          <w:szCs w:val="28"/>
        </w:rPr>
      </w:pPr>
      <w:r w:rsidRPr="00A064E1">
        <w:rPr>
          <w:sz w:val="28"/>
          <w:szCs w:val="28"/>
        </w:rPr>
        <w:t xml:space="preserve">5) от стволов высокорослых деревьев - </w:t>
      </w:r>
      <w:smartTag w:uri="urn:schemas-microsoft-com:office:smarttags" w:element="metricconverter">
        <w:smartTagPr>
          <w:attr w:name="ProductID" w:val="4 м"/>
        </w:smartTagPr>
        <w:r w:rsidRPr="00A064E1">
          <w:rPr>
            <w:sz w:val="28"/>
            <w:szCs w:val="28"/>
          </w:rPr>
          <w:t>4 м</w:t>
        </w:r>
      </w:smartTag>
      <w:r w:rsidRPr="00A064E1">
        <w:rPr>
          <w:sz w:val="28"/>
          <w:szCs w:val="28"/>
        </w:rPr>
        <w:t>;</w:t>
      </w:r>
    </w:p>
    <w:p w:rsidR="0032432F" w:rsidRPr="00A064E1" w:rsidRDefault="0032432F" w:rsidP="00AE5B17">
      <w:pPr>
        <w:ind w:firstLine="698"/>
        <w:rPr>
          <w:sz w:val="28"/>
          <w:szCs w:val="28"/>
        </w:rPr>
      </w:pPr>
      <w:r w:rsidRPr="00A064E1">
        <w:rPr>
          <w:sz w:val="28"/>
          <w:szCs w:val="28"/>
        </w:rPr>
        <w:t xml:space="preserve">6) от стволов среднерослых деревьев - </w:t>
      </w:r>
      <w:smartTag w:uri="urn:schemas-microsoft-com:office:smarttags" w:element="metricconverter">
        <w:smartTagPr>
          <w:attr w:name="ProductID" w:val="2 м"/>
        </w:smartTagPr>
        <w:r w:rsidRPr="00A064E1">
          <w:rPr>
            <w:sz w:val="28"/>
            <w:szCs w:val="28"/>
          </w:rPr>
          <w:t>2 м</w:t>
        </w:r>
      </w:smartTag>
      <w:r w:rsidRPr="00A064E1">
        <w:rPr>
          <w:sz w:val="28"/>
          <w:szCs w:val="28"/>
        </w:rPr>
        <w:t>;</w:t>
      </w:r>
    </w:p>
    <w:p w:rsidR="0032432F" w:rsidRPr="00A064E1" w:rsidRDefault="0032432F" w:rsidP="00AE5B17">
      <w:pPr>
        <w:ind w:firstLine="698"/>
        <w:rPr>
          <w:sz w:val="28"/>
          <w:szCs w:val="28"/>
        </w:rPr>
      </w:pPr>
      <w:r w:rsidRPr="00A064E1">
        <w:rPr>
          <w:sz w:val="28"/>
          <w:szCs w:val="28"/>
        </w:rPr>
        <w:t xml:space="preserve">7) от кустарника - </w:t>
      </w:r>
      <w:smartTag w:uri="urn:schemas-microsoft-com:office:smarttags" w:element="metricconverter">
        <w:smartTagPr>
          <w:attr w:name="ProductID" w:val="1 м"/>
        </w:smartTagPr>
        <w:r w:rsidRPr="00A064E1">
          <w:rPr>
            <w:sz w:val="28"/>
            <w:szCs w:val="28"/>
          </w:rPr>
          <w:t>1 м</w:t>
        </w:r>
      </w:smartTag>
      <w:r w:rsidRPr="00A064E1">
        <w:rPr>
          <w:sz w:val="28"/>
          <w:szCs w:val="28"/>
        </w:rPr>
        <w:t>.</w:t>
      </w:r>
    </w:p>
    <w:p w:rsidR="0032432F" w:rsidRPr="00A064E1" w:rsidRDefault="0032432F" w:rsidP="00074906">
      <w:pPr>
        <w:pStyle w:val="ae"/>
        <w:numPr>
          <w:ilvl w:val="0"/>
          <w:numId w:val="8"/>
        </w:numPr>
        <w:ind w:left="0" w:firstLine="698"/>
        <w:rPr>
          <w:sz w:val="28"/>
          <w:szCs w:val="28"/>
        </w:rPr>
      </w:pPr>
      <w:r w:rsidRPr="00A064E1">
        <w:rPr>
          <w:sz w:val="28"/>
          <w:szCs w:val="28"/>
        </w:rPr>
        <w:t>На территориях с застройкой усадебными одно-, двухкварти</w:t>
      </w:r>
      <w:r w:rsidRPr="00A064E1">
        <w:rPr>
          <w:sz w:val="28"/>
          <w:szCs w:val="28"/>
        </w:rPr>
        <w:t>р</w:t>
      </w:r>
      <w:r w:rsidRPr="00A064E1">
        <w:rPr>
          <w:sz w:val="28"/>
          <w:szCs w:val="28"/>
        </w:rPr>
        <w:t>ными домами расстояние от окон жилых комнат до стен хозяйственных п</w:t>
      </w:r>
      <w:r w:rsidRPr="00A064E1">
        <w:rPr>
          <w:sz w:val="28"/>
          <w:szCs w:val="28"/>
        </w:rPr>
        <w:t>о</w:t>
      </w:r>
      <w:r w:rsidRPr="00A064E1">
        <w:rPr>
          <w:sz w:val="28"/>
          <w:szCs w:val="28"/>
        </w:rPr>
        <w:t>строек (сарая, гаража, бани), расположенных на соседних земельных учас</w:t>
      </w:r>
      <w:r w:rsidRPr="00A064E1">
        <w:rPr>
          <w:sz w:val="28"/>
          <w:szCs w:val="28"/>
        </w:rPr>
        <w:t>т</w:t>
      </w:r>
      <w:r w:rsidRPr="00A064E1">
        <w:rPr>
          <w:sz w:val="28"/>
          <w:szCs w:val="28"/>
        </w:rPr>
        <w:t xml:space="preserve">ках, должно быть не менее </w:t>
      </w:r>
      <w:smartTag w:uri="urn:schemas-microsoft-com:office:smarttags" w:element="metricconverter">
        <w:smartTagPr>
          <w:attr w:name="ProductID" w:val="6 м"/>
        </w:smartTagPr>
        <w:r w:rsidRPr="00A064E1">
          <w:rPr>
            <w:sz w:val="28"/>
            <w:szCs w:val="28"/>
          </w:rPr>
          <w:t>6 м</w:t>
        </w:r>
      </w:smartTag>
      <w:r w:rsidRPr="00A064E1">
        <w:rPr>
          <w:sz w:val="28"/>
          <w:szCs w:val="28"/>
        </w:rPr>
        <w:t>.</w:t>
      </w:r>
    </w:p>
    <w:p w:rsidR="0032432F" w:rsidRPr="00A064E1" w:rsidRDefault="0032432F" w:rsidP="00AE5B17">
      <w:pPr>
        <w:ind w:firstLine="698"/>
        <w:rPr>
          <w:sz w:val="28"/>
          <w:szCs w:val="28"/>
        </w:rPr>
      </w:pPr>
      <w:r w:rsidRPr="00A064E1">
        <w:rPr>
          <w:sz w:val="28"/>
          <w:szCs w:val="28"/>
        </w:rPr>
        <w:t>В сложившейся застройке при отсутствии других вариантов размещ</w:t>
      </w:r>
      <w:r w:rsidRPr="00A064E1">
        <w:rPr>
          <w:sz w:val="28"/>
          <w:szCs w:val="28"/>
        </w:rPr>
        <w:t>е</w:t>
      </w:r>
      <w:r w:rsidRPr="00A064E1">
        <w:rPr>
          <w:sz w:val="28"/>
          <w:szCs w:val="28"/>
        </w:rPr>
        <w:t xml:space="preserve">ния жилого дома допускается уменьшать это расстояние до </w:t>
      </w:r>
      <w:smartTag w:uri="urn:schemas-microsoft-com:office:smarttags" w:element="metricconverter">
        <w:smartTagPr>
          <w:attr w:name="ProductID" w:val="2 м"/>
        </w:smartTagPr>
        <w:r w:rsidRPr="00A064E1">
          <w:rPr>
            <w:sz w:val="28"/>
            <w:szCs w:val="28"/>
          </w:rPr>
          <w:t>2 м</w:t>
        </w:r>
      </w:smartTag>
      <w:r w:rsidRPr="00A064E1">
        <w:rPr>
          <w:sz w:val="28"/>
          <w:szCs w:val="28"/>
        </w:rPr>
        <w:t>., при условии соблюдения противопожарных норм и требований по инсоляции и освеще</w:t>
      </w:r>
      <w:r w:rsidRPr="00A064E1">
        <w:rPr>
          <w:sz w:val="28"/>
          <w:szCs w:val="28"/>
        </w:rPr>
        <w:t>н</w:t>
      </w:r>
      <w:r w:rsidRPr="00A064E1">
        <w:rPr>
          <w:sz w:val="28"/>
          <w:szCs w:val="28"/>
        </w:rPr>
        <w:t>ности, подтвержденных расчетами, выполненными проектной организацией, имеющей допуски к выполнению соответствующих работ.</w:t>
      </w:r>
    </w:p>
    <w:p w:rsidR="0032432F" w:rsidRPr="00A064E1" w:rsidRDefault="0032432F" w:rsidP="00074906">
      <w:pPr>
        <w:pStyle w:val="ae"/>
        <w:numPr>
          <w:ilvl w:val="0"/>
          <w:numId w:val="8"/>
        </w:numPr>
        <w:ind w:left="0" w:firstLine="698"/>
        <w:rPr>
          <w:sz w:val="28"/>
          <w:szCs w:val="28"/>
        </w:rPr>
      </w:pPr>
      <w:r w:rsidRPr="00A064E1">
        <w:rPr>
          <w:sz w:val="28"/>
          <w:szCs w:val="28"/>
        </w:rPr>
        <w:t>Вспомогательные строения, за исключением гаражей, размещать со стороны улиц не допускается. Допускается блокировка жилых домов, а также хозяйственных построек на смежных приусадебных земельных учас</w:t>
      </w:r>
      <w:r w:rsidRPr="00A064E1">
        <w:rPr>
          <w:sz w:val="28"/>
          <w:szCs w:val="28"/>
        </w:rPr>
        <w:t>т</w:t>
      </w:r>
      <w:r w:rsidRPr="00A064E1">
        <w:rPr>
          <w:sz w:val="28"/>
          <w:szCs w:val="28"/>
        </w:rPr>
        <w:lastRenderedPageBreak/>
        <w:t>ках по взаимному (удостоверенному) согласию домовладельцев при новом строительстве с учетом противопожарных требований.</w:t>
      </w:r>
    </w:p>
    <w:p w:rsidR="0032432F" w:rsidRPr="00A064E1" w:rsidRDefault="0032432F" w:rsidP="00074906">
      <w:pPr>
        <w:pStyle w:val="ae"/>
        <w:numPr>
          <w:ilvl w:val="0"/>
          <w:numId w:val="8"/>
        </w:numPr>
        <w:ind w:left="0" w:firstLine="698"/>
        <w:rPr>
          <w:sz w:val="28"/>
          <w:szCs w:val="28"/>
        </w:rPr>
      </w:pPr>
      <w:r w:rsidRPr="00A064E1">
        <w:rPr>
          <w:sz w:val="28"/>
          <w:szCs w:val="28"/>
        </w:rPr>
        <w:t xml:space="preserve">На земельных участках содержание скота допускается лишь в районах усадебной застройки с участком </w:t>
      </w:r>
      <w:r w:rsidR="00493991">
        <w:rPr>
          <w:sz w:val="28"/>
          <w:szCs w:val="28"/>
        </w:rPr>
        <w:t>более</w:t>
      </w:r>
      <w:r w:rsidRPr="00A064E1">
        <w:rPr>
          <w:sz w:val="28"/>
          <w:szCs w:val="28"/>
        </w:rPr>
        <w:t xml:space="preserve"> </w:t>
      </w:r>
      <w:smartTag w:uri="urn:schemas-microsoft-com:office:smarttags" w:element="metricconverter">
        <w:smartTagPr>
          <w:attr w:name="ProductID" w:val="0,1 га"/>
        </w:smartTagPr>
        <w:r w:rsidRPr="00A064E1">
          <w:rPr>
            <w:sz w:val="28"/>
            <w:szCs w:val="28"/>
          </w:rPr>
          <w:t>0,1 га</w:t>
        </w:r>
      </w:smartTag>
      <w:r w:rsidRPr="00A064E1">
        <w:rPr>
          <w:sz w:val="28"/>
          <w:szCs w:val="28"/>
        </w:rPr>
        <w:t>. На участках должны предусматриваться хозяйственные постройки для содержания скота и птицы, хранения кормов, инвентаря, топлива и других хозяйственных нужд.</w:t>
      </w:r>
    </w:p>
    <w:p w:rsidR="00691E71" w:rsidRPr="00A064E1" w:rsidRDefault="0032432F" w:rsidP="00074906">
      <w:pPr>
        <w:pStyle w:val="ae"/>
        <w:numPr>
          <w:ilvl w:val="0"/>
          <w:numId w:val="8"/>
        </w:numPr>
        <w:ind w:left="0" w:firstLine="698"/>
        <w:rPr>
          <w:sz w:val="28"/>
          <w:szCs w:val="28"/>
        </w:rPr>
      </w:pPr>
      <w:r w:rsidRPr="00A064E1">
        <w:rPr>
          <w:sz w:val="28"/>
          <w:szCs w:val="28"/>
        </w:rPr>
        <w:t>Расстояния от помещений и выгулов (вольеров, навесов, загонов) для содержания и разведения животных до окон жилых помещений и кухонь должн</w:t>
      </w:r>
      <w:r w:rsidR="00E37522">
        <w:rPr>
          <w:sz w:val="28"/>
          <w:szCs w:val="28"/>
        </w:rPr>
        <w:t>ы</w:t>
      </w:r>
      <w:r w:rsidRPr="00A064E1">
        <w:rPr>
          <w:sz w:val="28"/>
          <w:szCs w:val="28"/>
        </w:rPr>
        <w:t xml:space="preserve"> быть не менее указанных в таблице </w:t>
      </w:r>
      <w:r w:rsidR="00FB0C1E">
        <w:rPr>
          <w:sz w:val="28"/>
          <w:szCs w:val="28"/>
        </w:rPr>
        <w:t>2</w:t>
      </w:r>
      <w:r w:rsidRPr="00A064E1">
        <w:rPr>
          <w:sz w:val="28"/>
          <w:szCs w:val="28"/>
        </w:rPr>
        <w:t>.</w:t>
      </w:r>
    </w:p>
    <w:p w:rsidR="0032432F" w:rsidRPr="00E852B0" w:rsidRDefault="0032432F" w:rsidP="00AE5B17">
      <w:pPr>
        <w:ind w:firstLine="698"/>
        <w:jc w:val="right"/>
        <w:rPr>
          <w:sz w:val="28"/>
          <w:szCs w:val="28"/>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40"/>
        <w:gridCol w:w="1260"/>
        <w:gridCol w:w="1260"/>
        <w:gridCol w:w="1260"/>
        <w:gridCol w:w="1260"/>
        <w:gridCol w:w="1080"/>
        <w:gridCol w:w="1080"/>
        <w:gridCol w:w="1080"/>
      </w:tblGrid>
      <w:tr w:rsidR="0032432F" w:rsidRPr="00E852B0">
        <w:tc>
          <w:tcPr>
            <w:tcW w:w="9720" w:type="dxa"/>
            <w:gridSpan w:val="8"/>
            <w:tcBorders>
              <w:top w:val="single" w:sz="4" w:space="0" w:color="auto"/>
              <w:bottom w:val="single" w:sz="4" w:space="0" w:color="auto"/>
            </w:tcBorders>
          </w:tcPr>
          <w:p w:rsidR="0032432F" w:rsidRPr="00181BB9" w:rsidRDefault="006353CB" w:rsidP="00AE5B17">
            <w:pPr>
              <w:pStyle w:val="a4"/>
              <w:ind w:left="710" w:firstLine="698"/>
              <w:jc w:val="right"/>
              <w:rPr>
                <w:rFonts w:ascii="Times New Roman" w:hAnsi="Times New Roman" w:cs="Times New Roman"/>
                <w:sz w:val="24"/>
                <w:szCs w:val="24"/>
              </w:rPr>
            </w:pPr>
            <w:r>
              <w:rPr>
                <w:rFonts w:ascii="Times New Roman" w:hAnsi="Times New Roman" w:cs="Times New Roman"/>
                <w:sz w:val="24"/>
                <w:szCs w:val="24"/>
              </w:rPr>
              <w:t xml:space="preserve"> </w:t>
            </w:r>
            <w:r w:rsidR="0032432F" w:rsidRPr="00181BB9">
              <w:rPr>
                <w:rFonts w:ascii="Times New Roman" w:hAnsi="Times New Roman" w:cs="Times New Roman"/>
                <w:sz w:val="24"/>
                <w:szCs w:val="24"/>
              </w:rPr>
              <w:t xml:space="preserve">Таблица </w:t>
            </w:r>
            <w:r w:rsidR="00FB0C1E">
              <w:rPr>
                <w:rFonts w:ascii="Times New Roman" w:hAnsi="Times New Roman" w:cs="Times New Roman"/>
                <w:sz w:val="24"/>
                <w:szCs w:val="24"/>
              </w:rPr>
              <w:t>2</w:t>
            </w:r>
            <w:r w:rsidR="0032432F" w:rsidRPr="00181BB9">
              <w:rPr>
                <w:rFonts w:ascii="Times New Roman" w:hAnsi="Times New Roman" w:cs="Times New Roman"/>
                <w:sz w:val="24"/>
                <w:szCs w:val="24"/>
              </w:rPr>
              <w:t xml:space="preserve"> </w:t>
            </w:r>
          </w:p>
          <w:p w:rsidR="0032432F" w:rsidRPr="00181BB9" w:rsidRDefault="0032432F" w:rsidP="00AE5B17">
            <w:pPr>
              <w:pStyle w:val="a4"/>
              <w:ind w:firstLine="698"/>
              <w:jc w:val="left"/>
              <w:rPr>
                <w:rFonts w:ascii="Times New Roman" w:hAnsi="Times New Roman" w:cs="Times New Roman"/>
                <w:sz w:val="24"/>
                <w:szCs w:val="24"/>
              </w:rPr>
            </w:pPr>
          </w:p>
        </w:tc>
      </w:tr>
      <w:tr w:rsidR="0032432F" w:rsidRPr="00E852B0">
        <w:tc>
          <w:tcPr>
            <w:tcW w:w="1440" w:type="dxa"/>
            <w:vMerge w:val="restart"/>
            <w:tcBorders>
              <w:top w:val="single" w:sz="4" w:space="0" w:color="auto"/>
              <w:bottom w:val="single" w:sz="4" w:space="0" w:color="auto"/>
              <w:right w:val="single" w:sz="4" w:space="0" w:color="auto"/>
            </w:tcBorders>
          </w:tcPr>
          <w:p w:rsidR="0032432F" w:rsidRPr="00181BB9" w:rsidRDefault="006353CB" w:rsidP="00AE5B17">
            <w:pPr>
              <w:pStyle w:val="a4"/>
              <w:ind w:left="176" w:firstLine="698"/>
              <w:jc w:val="left"/>
              <w:rPr>
                <w:rFonts w:ascii="Times New Roman" w:hAnsi="Times New Roman" w:cs="Times New Roman"/>
                <w:sz w:val="24"/>
                <w:szCs w:val="24"/>
              </w:rPr>
            </w:pPr>
            <w:r>
              <w:rPr>
                <w:rFonts w:ascii="Times New Roman" w:hAnsi="Times New Roman" w:cs="Times New Roman"/>
                <w:sz w:val="24"/>
                <w:szCs w:val="24"/>
              </w:rPr>
              <w:t xml:space="preserve"> </w:t>
            </w:r>
            <w:r w:rsidR="0032432F" w:rsidRPr="00181BB9">
              <w:rPr>
                <w:rFonts w:ascii="Times New Roman" w:hAnsi="Times New Roman" w:cs="Times New Roman"/>
                <w:sz w:val="24"/>
                <w:szCs w:val="24"/>
              </w:rPr>
              <w:t>Норм</w:t>
            </w:r>
            <w:r w:rsidR="0032432F" w:rsidRPr="00181BB9">
              <w:rPr>
                <w:rFonts w:ascii="Times New Roman" w:hAnsi="Times New Roman" w:cs="Times New Roman"/>
                <w:sz w:val="24"/>
                <w:szCs w:val="24"/>
              </w:rPr>
              <w:t>а</w:t>
            </w:r>
            <w:r w:rsidR="0032432F" w:rsidRPr="00181BB9">
              <w:rPr>
                <w:rFonts w:ascii="Times New Roman" w:hAnsi="Times New Roman" w:cs="Times New Roman"/>
                <w:sz w:val="24"/>
                <w:szCs w:val="24"/>
              </w:rPr>
              <w:t>тивный разрыв</w:t>
            </w:r>
          </w:p>
        </w:tc>
        <w:tc>
          <w:tcPr>
            <w:tcW w:w="8280" w:type="dxa"/>
            <w:gridSpan w:val="7"/>
            <w:tcBorders>
              <w:top w:val="single" w:sz="4" w:space="0" w:color="auto"/>
              <w:left w:val="single" w:sz="4" w:space="0" w:color="auto"/>
              <w:bottom w:val="single" w:sz="4" w:space="0" w:color="auto"/>
            </w:tcBorders>
          </w:tcPr>
          <w:p w:rsidR="0032432F" w:rsidRPr="00181BB9" w:rsidRDefault="006353CB" w:rsidP="00AE5B17">
            <w:pPr>
              <w:pStyle w:val="a4"/>
              <w:ind w:left="710" w:firstLine="698"/>
              <w:jc w:val="left"/>
              <w:rPr>
                <w:rFonts w:ascii="Times New Roman" w:hAnsi="Times New Roman" w:cs="Times New Roman"/>
                <w:sz w:val="24"/>
                <w:szCs w:val="24"/>
              </w:rPr>
            </w:pPr>
            <w:r>
              <w:rPr>
                <w:rFonts w:ascii="Times New Roman" w:hAnsi="Times New Roman" w:cs="Times New Roman"/>
                <w:sz w:val="24"/>
                <w:szCs w:val="24"/>
              </w:rPr>
              <w:t xml:space="preserve"> </w:t>
            </w:r>
            <w:r w:rsidR="0032432F" w:rsidRPr="00181BB9">
              <w:rPr>
                <w:rFonts w:ascii="Times New Roman" w:hAnsi="Times New Roman" w:cs="Times New Roman"/>
                <w:sz w:val="24"/>
                <w:szCs w:val="24"/>
              </w:rPr>
              <w:t>Поголовье (шт.), не более</w:t>
            </w:r>
          </w:p>
        </w:tc>
      </w:tr>
      <w:tr w:rsidR="0032432F" w:rsidRPr="00E852B0">
        <w:tc>
          <w:tcPr>
            <w:tcW w:w="1440" w:type="dxa"/>
            <w:vMerge/>
            <w:tcBorders>
              <w:top w:val="single" w:sz="4" w:space="0" w:color="auto"/>
              <w:bottom w:val="single" w:sz="4" w:space="0" w:color="auto"/>
              <w:right w:val="single" w:sz="4" w:space="0" w:color="auto"/>
            </w:tcBorders>
          </w:tcPr>
          <w:p w:rsidR="0032432F" w:rsidRPr="00181BB9" w:rsidRDefault="0032432F" w:rsidP="00074906">
            <w:pPr>
              <w:pStyle w:val="a4"/>
              <w:numPr>
                <w:ilvl w:val="0"/>
                <w:numId w:val="8"/>
              </w:numPr>
              <w:ind w:left="0" w:firstLine="698"/>
              <w:jc w:val="left"/>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2432F" w:rsidRPr="00181BB9" w:rsidRDefault="006353CB" w:rsidP="00AE5B17">
            <w:pPr>
              <w:pStyle w:val="a4"/>
              <w:ind w:firstLine="698"/>
              <w:jc w:val="left"/>
              <w:rPr>
                <w:rFonts w:ascii="Times New Roman" w:hAnsi="Times New Roman" w:cs="Times New Roman"/>
                <w:sz w:val="24"/>
                <w:szCs w:val="24"/>
              </w:rPr>
            </w:pPr>
            <w:r>
              <w:rPr>
                <w:rFonts w:ascii="Times New Roman" w:hAnsi="Times New Roman" w:cs="Times New Roman"/>
                <w:sz w:val="24"/>
                <w:szCs w:val="24"/>
              </w:rPr>
              <w:t xml:space="preserve"> </w:t>
            </w:r>
            <w:r w:rsidR="0032432F" w:rsidRPr="00181BB9">
              <w:rPr>
                <w:rFonts w:ascii="Times New Roman" w:hAnsi="Times New Roman" w:cs="Times New Roman"/>
                <w:sz w:val="24"/>
                <w:szCs w:val="24"/>
              </w:rPr>
              <w:t>свиньи</w:t>
            </w:r>
          </w:p>
        </w:tc>
        <w:tc>
          <w:tcPr>
            <w:tcW w:w="1260" w:type="dxa"/>
            <w:tcBorders>
              <w:top w:val="single" w:sz="4" w:space="0" w:color="auto"/>
              <w:left w:val="single" w:sz="4" w:space="0" w:color="auto"/>
              <w:bottom w:val="single" w:sz="4" w:space="0" w:color="auto"/>
              <w:right w:val="single" w:sz="4" w:space="0" w:color="auto"/>
            </w:tcBorders>
          </w:tcPr>
          <w:p w:rsidR="0032432F" w:rsidRPr="00181BB9" w:rsidRDefault="006353CB" w:rsidP="00AE5B17">
            <w:pPr>
              <w:pStyle w:val="a4"/>
              <w:ind w:left="27" w:firstLine="698"/>
              <w:jc w:val="left"/>
              <w:rPr>
                <w:rFonts w:ascii="Times New Roman" w:hAnsi="Times New Roman" w:cs="Times New Roman"/>
                <w:sz w:val="24"/>
                <w:szCs w:val="24"/>
              </w:rPr>
            </w:pPr>
            <w:r>
              <w:rPr>
                <w:rFonts w:ascii="Times New Roman" w:hAnsi="Times New Roman" w:cs="Times New Roman"/>
                <w:sz w:val="24"/>
                <w:szCs w:val="24"/>
              </w:rPr>
              <w:t xml:space="preserve"> </w:t>
            </w:r>
            <w:r w:rsidR="0032432F" w:rsidRPr="00181BB9">
              <w:rPr>
                <w:rFonts w:ascii="Times New Roman" w:hAnsi="Times New Roman" w:cs="Times New Roman"/>
                <w:sz w:val="24"/>
                <w:szCs w:val="24"/>
              </w:rPr>
              <w:t>коровы, бычки</w:t>
            </w:r>
          </w:p>
        </w:tc>
        <w:tc>
          <w:tcPr>
            <w:tcW w:w="1260" w:type="dxa"/>
            <w:tcBorders>
              <w:top w:val="single" w:sz="4" w:space="0" w:color="auto"/>
              <w:left w:val="single" w:sz="4" w:space="0" w:color="auto"/>
              <w:bottom w:val="single" w:sz="4" w:space="0" w:color="auto"/>
              <w:right w:val="single" w:sz="4" w:space="0" w:color="auto"/>
            </w:tcBorders>
          </w:tcPr>
          <w:p w:rsidR="0032432F" w:rsidRPr="00181BB9" w:rsidRDefault="006353CB" w:rsidP="00AE5B17">
            <w:pPr>
              <w:pStyle w:val="a4"/>
              <w:ind w:firstLine="698"/>
              <w:jc w:val="left"/>
              <w:rPr>
                <w:rFonts w:ascii="Times New Roman" w:hAnsi="Times New Roman" w:cs="Times New Roman"/>
                <w:sz w:val="24"/>
                <w:szCs w:val="24"/>
              </w:rPr>
            </w:pPr>
            <w:r>
              <w:rPr>
                <w:rFonts w:ascii="Times New Roman" w:hAnsi="Times New Roman" w:cs="Times New Roman"/>
                <w:sz w:val="24"/>
                <w:szCs w:val="24"/>
              </w:rPr>
              <w:t xml:space="preserve"> </w:t>
            </w:r>
            <w:r w:rsidR="0032432F" w:rsidRPr="00181BB9">
              <w:rPr>
                <w:rFonts w:ascii="Times New Roman" w:hAnsi="Times New Roman" w:cs="Times New Roman"/>
                <w:sz w:val="24"/>
                <w:szCs w:val="24"/>
              </w:rPr>
              <w:t>овцы, к</w:t>
            </w:r>
            <w:r w:rsidR="0032432F" w:rsidRPr="00181BB9">
              <w:rPr>
                <w:rFonts w:ascii="Times New Roman" w:hAnsi="Times New Roman" w:cs="Times New Roman"/>
                <w:sz w:val="24"/>
                <w:szCs w:val="24"/>
              </w:rPr>
              <w:t>о</w:t>
            </w:r>
            <w:r w:rsidR="0032432F" w:rsidRPr="00181BB9">
              <w:rPr>
                <w:rFonts w:ascii="Times New Roman" w:hAnsi="Times New Roman" w:cs="Times New Roman"/>
                <w:sz w:val="24"/>
                <w:szCs w:val="24"/>
              </w:rPr>
              <w:t>зы</w:t>
            </w:r>
          </w:p>
        </w:tc>
        <w:tc>
          <w:tcPr>
            <w:tcW w:w="1260" w:type="dxa"/>
            <w:tcBorders>
              <w:top w:val="single" w:sz="4" w:space="0" w:color="auto"/>
              <w:left w:val="single" w:sz="4" w:space="0" w:color="auto"/>
              <w:bottom w:val="single" w:sz="4" w:space="0" w:color="auto"/>
              <w:right w:val="single" w:sz="4" w:space="0" w:color="auto"/>
            </w:tcBorders>
          </w:tcPr>
          <w:p w:rsidR="0032432F" w:rsidRPr="00181BB9" w:rsidRDefault="006353CB" w:rsidP="00AE5B17">
            <w:pPr>
              <w:pStyle w:val="a4"/>
              <w:ind w:left="59" w:firstLine="698"/>
              <w:jc w:val="left"/>
              <w:rPr>
                <w:rFonts w:ascii="Times New Roman" w:hAnsi="Times New Roman" w:cs="Times New Roman"/>
                <w:sz w:val="24"/>
                <w:szCs w:val="24"/>
              </w:rPr>
            </w:pPr>
            <w:r>
              <w:rPr>
                <w:rFonts w:ascii="Times New Roman" w:hAnsi="Times New Roman" w:cs="Times New Roman"/>
                <w:sz w:val="24"/>
                <w:szCs w:val="24"/>
              </w:rPr>
              <w:t xml:space="preserve"> </w:t>
            </w:r>
            <w:r w:rsidR="0032432F" w:rsidRPr="00181BB9">
              <w:rPr>
                <w:rFonts w:ascii="Times New Roman" w:hAnsi="Times New Roman" w:cs="Times New Roman"/>
                <w:sz w:val="24"/>
                <w:szCs w:val="24"/>
              </w:rPr>
              <w:t>кролики-матки</w:t>
            </w:r>
          </w:p>
        </w:tc>
        <w:tc>
          <w:tcPr>
            <w:tcW w:w="1080" w:type="dxa"/>
            <w:tcBorders>
              <w:top w:val="single" w:sz="4" w:space="0" w:color="auto"/>
              <w:left w:val="single" w:sz="4" w:space="0" w:color="auto"/>
              <w:bottom w:val="single" w:sz="4" w:space="0" w:color="auto"/>
              <w:right w:val="single" w:sz="4" w:space="0" w:color="auto"/>
            </w:tcBorders>
          </w:tcPr>
          <w:p w:rsidR="0032432F" w:rsidRPr="00181BB9" w:rsidRDefault="006353CB" w:rsidP="00AE5B17">
            <w:pPr>
              <w:pStyle w:val="a4"/>
              <w:ind w:left="75" w:firstLine="698"/>
              <w:jc w:val="left"/>
              <w:rPr>
                <w:rFonts w:ascii="Times New Roman" w:hAnsi="Times New Roman" w:cs="Times New Roman"/>
                <w:sz w:val="24"/>
                <w:szCs w:val="24"/>
              </w:rPr>
            </w:pPr>
            <w:r>
              <w:rPr>
                <w:rFonts w:ascii="Times New Roman" w:hAnsi="Times New Roman" w:cs="Times New Roman"/>
                <w:sz w:val="24"/>
                <w:szCs w:val="24"/>
              </w:rPr>
              <w:t xml:space="preserve"> </w:t>
            </w:r>
            <w:r w:rsidR="0032432F" w:rsidRPr="00181BB9">
              <w:rPr>
                <w:rFonts w:ascii="Times New Roman" w:hAnsi="Times New Roman" w:cs="Times New Roman"/>
                <w:sz w:val="24"/>
                <w:szCs w:val="24"/>
              </w:rPr>
              <w:t>птица</w:t>
            </w:r>
          </w:p>
        </w:tc>
        <w:tc>
          <w:tcPr>
            <w:tcW w:w="1080" w:type="dxa"/>
            <w:tcBorders>
              <w:top w:val="single" w:sz="4" w:space="0" w:color="auto"/>
              <w:left w:val="single" w:sz="4" w:space="0" w:color="auto"/>
              <w:bottom w:val="single" w:sz="4" w:space="0" w:color="auto"/>
              <w:right w:val="single" w:sz="4" w:space="0" w:color="auto"/>
            </w:tcBorders>
          </w:tcPr>
          <w:p w:rsidR="0032432F" w:rsidRPr="00181BB9" w:rsidRDefault="006353CB" w:rsidP="00AE5B17">
            <w:pPr>
              <w:pStyle w:val="a4"/>
              <w:ind w:firstLine="698"/>
              <w:jc w:val="left"/>
              <w:rPr>
                <w:rFonts w:ascii="Times New Roman" w:hAnsi="Times New Roman" w:cs="Times New Roman"/>
                <w:sz w:val="24"/>
                <w:szCs w:val="24"/>
              </w:rPr>
            </w:pPr>
            <w:r>
              <w:rPr>
                <w:rFonts w:ascii="Times New Roman" w:hAnsi="Times New Roman" w:cs="Times New Roman"/>
                <w:sz w:val="24"/>
                <w:szCs w:val="24"/>
              </w:rPr>
              <w:t xml:space="preserve"> </w:t>
            </w:r>
            <w:r w:rsidR="0032432F" w:rsidRPr="00181BB9">
              <w:rPr>
                <w:rFonts w:ascii="Times New Roman" w:hAnsi="Times New Roman" w:cs="Times New Roman"/>
                <w:sz w:val="24"/>
                <w:szCs w:val="24"/>
              </w:rPr>
              <w:t>лошади</w:t>
            </w:r>
          </w:p>
        </w:tc>
        <w:tc>
          <w:tcPr>
            <w:tcW w:w="1080" w:type="dxa"/>
            <w:tcBorders>
              <w:top w:val="single" w:sz="4" w:space="0" w:color="auto"/>
              <w:left w:val="single" w:sz="4" w:space="0" w:color="auto"/>
              <w:bottom w:val="single" w:sz="4" w:space="0" w:color="auto"/>
            </w:tcBorders>
          </w:tcPr>
          <w:p w:rsidR="0032432F" w:rsidRPr="00181BB9" w:rsidRDefault="006353CB" w:rsidP="00AE5B17">
            <w:pPr>
              <w:pStyle w:val="a4"/>
              <w:ind w:left="41" w:firstLine="698"/>
              <w:jc w:val="left"/>
              <w:rPr>
                <w:rFonts w:ascii="Times New Roman" w:hAnsi="Times New Roman" w:cs="Times New Roman"/>
                <w:sz w:val="24"/>
                <w:szCs w:val="24"/>
              </w:rPr>
            </w:pPr>
            <w:r>
              <w:rPr>
                <w:rFonts w:ascii="Times New Roman" w:hAnsi="Times New Roman" w:cs="Times New Roman"/>
                <w:sz w:val="24"/>
                <w:szCs w:val="24"/>
              </w:rPr>
              <w:t xml:space="preserve"> </w:t>
            </w:r>
            <w:r w:rsidR="0032432F" w:rsidRPr="00181BB9">
              <w:rPr>
                <w:rFonts w:ascii="Times New Roman" w:hAnsi="Times New Roman" w:cs="Times New Roman"/>
                <w:sz w:val="24"/>
                <w:szCs w:val="24"/>
              </w:rPr>
              <w:t>нутрии, песцы</w:t>
            </w:r>
          </w:p>
        </w:tc>
      </w:tr>
      <w:tr w:rsidR="0032432F" w:rsidRPr="00E852B0">
        <w:tc>
          <w:tcPr>
            <w:tcW w:w="1440" w:type="dxa"/>
            <w:tcBorders>
              <w:top w:val="single" w:sz="2" w:space="0" w:color="auto"/>
              <w:bottom w:val="single" w:sz="4" w:space="0" w:color="auto"/>
              <w:right w:val="single" w:sz="4" w:space="0" w:color="auto"/>
            </w:tcBorders>
          </w:tcPr>
          <w:p w:rsidR="0032432F" w:rsidRPr="00181BB9" w:rsidRDefault="00DB534C" w:rsidP="006C525B">
            <w:pPr>
              <w:pStyle w:val="a4"/>
              <w:ind w:left="-11" w:firstLine="45"/>
              <w:jc w:val="center"/>
              <w:rPr>
                <w:rFonts w:ascii="Times New Roman" w:hAnsi="Times New Roman" w:cs="Times New Roman"/>
                <w:sz w:val="24"/>
                <w:szCs w:val="24"/>
              </w:rPr>
            </w:pPr>
            <w:r>
              <w:rPr>
                <w:rFonts w:ascii="Times New Roman" w:hAnsi="Times New Roman" w:cs="Times New Roman"/>
                <w:sz w:val="24"/>
                <w:szCs w:val="24"/>
              </w:rPr>
              <w:t>15</w:t>
            </w:r>
            <w:r w:rsidR="0032432F" w:rsidRPr="00181BB9">
              <w:rPr>
                <w:rFonts w:ascii="Times New Roman" w:hAnsi="Times New Roman" w:cs="Times New Roman"/>
                <w:sz w:val="24"/>
                <w:szCs w:val="24"/>
              </w:rPr>
              <w:t>м</w:t>
            </w:r>
          </w:p>
        </w:tc>
        <w:tc>
          <w:tcPr>
            <w:tcW w:w="1260" w:type="dxa"/>
            <w:tcBorders>
              <w:top w:val="single" w:sz="2" w:space="0" w:color="auto"/>
              <w:left w:val="single" w:sz="4" w:space="0" w:color="auto"/>
              <w:bottom w:val="single" w:sz="4" w:space="0" w:color="auto"/>
              <w:right w:val="single" w:sz="4" w:space="0" w:color="auto"/>
            </w:tcBorders>
          </w:tcPr>
          <w:p w:rsidR="0032432F" w:rsidRPr="00181BB9" w:rsidRDefault="0032432F" w:rsidP="006C525B">
            <w:pPr>
              <w:pStyle w:val="a4"/>
              <w:ind w:left="12"/>
              <w:jc w:val="center"/>
              <w:rPr>
                <w:rFonts w:ascii="Times New Roman" w:hAnsi="Times New Roman" w:cs="Times New Roman"/>
                <w:sz w:val="24"/>
                <w:szCs w:val="24"/>
              </w:rPr>
            </w:pPr>
            <w:r w:rsidRPr="00181BB9">
              <w:rPr>
                <w:rFonts w:ascii="Times New Roman" w:hAnsi="Times New Roman" w:cs="Times New Roman"/>
                <w:sz w:val="24"/>
                <w:szCs w:val="24"/>
              </w:rPr>
              <w:t>5</w:t>
            </w:r>
          </w:p>
        </w:tc>
        <w:tc>
          <w:tcPr>
            <w:tcW w:w="1260" w:type="dxa"/>
            <w:tcBorders>
              <w:top w:val="single" w:sz="2" w:space="0" w:color="auto"/>
              <w:left w:val="single" w:sz="4" w:space="0" w:color="auto"/>
              <w:bottom w:val="single" w:sz="4" w:space="0" w:color="auto"/>
              <w:right w:val="single" w:sz="4" w:space="0" w:color="auto"/>
            </w:tcBorders>
          </w:tcPr>
          <w:p w:rsidR="0032432F" w:rsidRPr="00181BB9" w:rsidRDefault="0032432F" w:rsidP="006C525B">
            <w:pPr>
              <w:pStyle w:val="a4"/>
              <w:tabs>
                <w:tab w:val="left" w:pos="402"/>
              </w:tabs>
              <w:ind w:left="27" w:hanging="27"/>
              <w:jc w:val="center"/>
              <w:rPr>
                <w:rFonts w:ascii="Times New Roman" w:hAnsi="Times New Roman" w:cs="Times New Roman"/>
                <w:sz w:val="24"/>
                <w:szCs w:val="24"/>
              </w:rPr>
            </w:pPr>
            <w:r w:rsidRPr="00181BB9">
              <w:rPr>
                <w:rFonts w:ascii="Times New Roman" w:hAnsi="Times New Roman" w:cs="Times New Roman"/>
                <w:sz w:val="24"/>
                <w:szCs w:val="24"/>
              </w:rPr>
              <w:t>5</w:t>
            </w:r>
          </w:p>
        </w:tc>
        <w:tc>
          <w:tcPr>
            <w:tcW w:w="1260" w:type="dxa"/>
            <w:tcBorders>
              <w:top w:val="single" w:sz="2" w:space="0" w:color="auto"/>
              <w:left w:val="single" w:sz="4" w:space="0" w:color="auto"/>
              <w:bottom w:val="single" w:sz="4" w:space="0" w:color="auto"/>
              <w:right w:val="single" w:sz="4" w:space="0" w:color="auto"/>
            </w:tcBorders>
          </w:tcPr>
          <w:p w:rsidR="0032432F" w:rsidRPr="00181BB9" w:rsidRDefault="0032432F" w:rsidP="006C525B">
            <w:pPr>
              <w:pStyle w:val="a4"/>
              <w:ind w:left="43"/>
              <w:jc w:val="center"/>
              <w:rPr>
                <w:rFonts w:ascii="Times New Roman" w:hAnsi="Times New Roman" w:cs="Times New Roman"/>
                <w:sz w:val="24"/>
                <w:szCs w:val="24"/>
              </w:rPr>
            </w:pPr>
            <w:r w:rsidRPr="00181BB9">
              <w:rPr>
                <w:rFonts w:ascii="Times New Roman" w:hAnsi="Times New Roman" w:cs="Times New Roman"/>
                <w:sz w:val="24"/>
                <w:szCs w:val="24"/>
              </w:rPr>
              <w:t>10</w:t>
            </w:r>
          </w:p>
        </w:tc>
        <w:tc>
          <w:tcPr>
            <w:tcW w:w="1260" w:type="dxa"/>
            <w:tcBorders>
              <w:top w:val="single" w:sz="2" w:space="0" w:color="auto"/>
              <w:left w:val="single" w:sz="4" w:space="0" w:color="auto"/>
              <w:bottom w:val="single" w:sz="4" w:space="0" w:color="auto"/>
              <w:right w:val="single" w:sz="4" w:space="0" w:color="auto"/>
            </w:tcBorders>
          </w:tcPr>
          <w:p w:rsidR="0032432F" w:rsidRPr="00181BB9" w:rsidRDefault="0032432F" w:rsidP="006C525B">
            <w:pPr>
              <w:pStyle w:val="a4"/>
              <w:ind w:left="-508" w:firstLine="698"/>
              <w:jc w:val="center"/>
              <w:rPr>
                <w:rFonts w:ascii="Times New Roman" w:hAnsi="Times New Roman" w:cs="Times New Roman"/>
                <w:sz w:val="24"/>
                <w:szCs w:val="24"/>
              </w:rPr>
            </w:pPr>
            <w:r w:rsidRPr="00181BB9">
              <w:rPr>
                <w:rFonts w:ascii="Times New Roman" w:hAnsi="Times New Roman" w:cs="Times New Roman"/>
                <w:sz w:val="24"/>
                <w:szCs w:val="24"/>
              </w:rPr>
              <w:t>10</w:t>
            </w:r>
          </w:p>
        </w:tc>
        <w:tc>
          <w:tcPr>
            <w:tcW w:w="1080" w:type="dxa"/>
            <w:tcBorders>
              <w:top w:val="single" w:sz="2" w:space="0" w:color="auto"/>
              <w:left w:val="single" w:sz="4" w:space="0" w:color="auto"/>
              <w:bottom w:val="single" w:sz="4" w:space="0" w:color="auto"/>
              <w:right w:val="single" w:sz="4" w:space="0" w:color="auto"/>
            </w:tcBorders>
          </w:tcPr>
          <w:p w:rsidR="0032432F" w:rsidRPr="00181BB9" w:rsidRDefault="0032432F" w:rsidP="006C525B">
            <w:pPr>
              <w:pStyle w:val="a4"/>
              <w:ind w:left="-654" w:firstLine="698"/>
              <w:jc w:val="center"/>
              <w:rPr>
                <w:rFonts w:ascii="Times New Roman" w:hAnsi="Times New Roman" w:cs="Times New Roman"/>
                <w:sz w:val="24"/>
                <w:szCs w:val="24"/>
              </w:rPr>
            </w:pPr>
            <w:r w:rsidRPr="00181BB9">
              <w:rPr>
                <w:rFonts w:ascii="Times New Roman" w:hAnsi="Times New Roman" w:cs="Times New Roman"/>
                <w:sz w:val="24"/>
                <w:szCs w:val="24"/>
              </w:rPr>
              <w:t>30</w:t>
            </w:r>
          </w:p>
        </w:tc>
        <w:tc>
          <w:tcPr>
            <w:tcW w:w="1080" w:type="dxa"/>
            <w:tcBorders>
              <w:top w:val="single" w:sz="2" w:space="0" w:color="auto"/>
              <w:left w:val="single" w:sz="4" w:space="0" w:color="auto"/>
              <w:bottom w:val="single" w:sz="4" w:space="0" w:color="auto"/>
              <w:right w:val="single" w:sz="4" w:space="0" w:color="auto"/>
            </w:tcBorders>
          </w:tcPr>
          <w:p w:rsidR="0032432F" w:rsidRPr="00181BB9" w:rsidRDefault="0032432F" w:rsidP="006C525B">
            <w:pPr>
              <w:pStyle w:val="a4"/>
              <w:ind w:left="-722" w:firstLine="698"/>
              <w:jc w:val="center"/>
              <w:rPr>
                <w:rFonts w:ascii="Times New Roman" w:hAnsi="Times New Roman" w:cs="Times New Roman"/>
                <w:sz w:val="24"/>
                <w:szCs w:val="24"/>
              </w:rPr>
            </w:pPr>
            <w:r w:rsidRPr="00181BB9">
              <w:rPr>
                <w:rFonts w:ascii="Times New Roman" w:hAnsi="Times New Roman" w:cs="Times New Roman"/>
                <w:sz w:val="24"/>
                <w:szCs w:val="24"/>
              </w:rPr>
              <w:t>5</w:t>
            </w:r>
          </w:p>
        </w:tc>
        <w:tc>
          <w:tcPr>
            <w:tcW w:w="1080" w:type="dxa"/>
            <w:tcBorders>
              <w:top w:val="single" w:sz="2" w:space="0" w:color="auto"/>
              <w:left w:val="single" w:sz="4" w:space="0" w:color="auto"/>
              <w:bottom w:val="single" w:sz="4" w:space="0" w:color="auto"/>
            </w:tcBorders>
          </w:tcPr>
          <w:p w:rsidR="0032432F" w:rsidRPr="00181BB9" w:rsidRDefault="0032432F" w:rsidP="006C525B">
            <w:pPr>
              <w:pStyle w:val="a4"/>
              <w:ind w:left="-668" w:firstLine="698"/>
              <w:jc w:val="center"/>
              <w:rPr>
                <w:rFonts w:ascii="Times New Roman" w:hAnsi="Times New Roman" w:cs="Times New Roman"/>
                <w:sz w:val="24"/>
                <w:szCs w:val="24"/>
              </w:rPr>
            </w:pPr>
            <w:r w:rsidRPr="00181BB9">
              <w:rPr>
                <w:rFonts w:ascii="Times New Roman" w:hAnsi="Times New Roman" w:cs="Times New Roman"/>
                <w:sz w:val="24"/>
                <w:szCs w:val="24"/>
              </w:rPr>
              <w:t>5</w:t>
            </w:r>
          </w:p>
        </w:tc>
      </w:tr>
      <w:tr w:rsidR="0032432F" w:rsidRPr="00E852B0">
        <w:tc>
          <w:tcPr>
            <w:tcW w:w="1440" w:type="dxa"/>
            <w:tcBorders>
              <w:top w:val="single" w:sz="4" w:space="0" w:color="auto"/>
              <w:bottom w:val="single" w:sz="4" w:space="0" w:color="auto"/>
              <w:right w:val="single" w:sz="4" w:space="0" w:color="auto"/>
            </w:tcBorders>
          </w:tcPr>
          <w:p w:rsidR="0032432F" w:rsidRPr="00181BB9" w:rsidRDefault="00DB534C" w:rsidP="006C525B">
            <w:pPr>
              <w:pStyle w:val="a4"/>
              <w:ind w:left="-11" w:firstLine="45"/>
              <w:jc w:val="center"/>
              <w:rPr>
                <w:rFonts w:ascii="Times New Roman" w:hAnsi="Times New Roman" w:cs="Times New Roman"/>
                <w:sz w:val="24"/>
                <w:szCs w:val="24"/>
              </w:rPr>
            </w:pPr>
            <w:r>
              <w:rPr>
                <w:rFonts w:ascii="Times New Roman" w:hAnsi="Times New Roman" w:cs="Times New Roman"/>
                <w:sz w:val="24"/>
                <w:szCs w:val="24"/>
              </w:rPr>
              <w:t>25</w:t>
            </w:r>
            <w:r w:rsidR="0032432F" w:rsidRPr="00181BB9">
              <w:rPr>
                <w:rFonts w:ascii="Times New Roman" w:hAnsi="Times New Roman" w:cs="Times New Roman"/>
                <w:sz w:val="24"/>
                <w:szCs w:val="24"/>
              </w:rPr>
              <w:t xml:space="preserve"> м</w:t>
            </w:r>
          </w:p>
        </w:tc>
        <w:tc>
          <w:tcPr>
            <w:tcW w:w="1260" w:type="dxa"/>
            <w:tcBorders>
              <w:top w:val="single" w:sz="4" w:space="0" w:color="auto"/>
              <w:left w:val="single" w:sz="4" w:space="0" w:color="auto"/>
              <w:bottom w:val="single" w:sz="4" w:space="0" w:color="auto"/>
              <w:right w:val="single" w:sz="4" w:space="0" w:color="auto"/>
            </w:tcBorders>
          </w:tcPr>
          <w:p w:rsidR="0032432F" w:rsidRPr="00181BB9" w:rsidRDefault="0032432F" w:rsidP="006C525B">
            <w:pPr>
              <w:pStyle w:val="a4"/>
              <w:ind w:left="12"/>
              <w:jc w:val="center"/>
              <w:rPr>
                <w:rFonts w:ascii="Times New Roman" w:hAnsi="Times New Roman" w:cs="Times New Roman"/>
                <w:sz w:val="24"/>
                <w:szCs w:val="24"/>
              </w:rPr>
            </w:pPr>
            <w:r w:rsidRPr="00181BB9">
              <w:rPr>
                <w:rFonts w:ascii="Times New Roman" w:hAnsi="Times New Roman" w:cs="Times New Roman"/>
                <w:sz w:val="24"/>
                <w:szCs w:val="24"/>
              </w:rPr>
              <w:t>8</w:t>
            </w:r>
          </w:p>
        </w:tc>
        <w:tc>
          <w:tcPr>
            <w:tcW w:w="1260" w:type="dxa"/>
            <w:tcBorders>
              <w:top w:val="single" w:sz="4" w:space="0" w:color="auto"/>
              <w:left w:val="single" w:sz="4" w:space="0" w:color="auto"/>
              <w:bottom w:val="single" w:sz="4" w:space="0" w:color="auto"/>
              <w:right w:val="single" w:sz="4" w:space="0" w:color="auto"/>
            </w:tcBorders>
          </w:tcPr>
          <w:p w:rsidR="0032432F" w:rsidRPr="00181BB9" w:rsidRDefault="0032432F" w:rsidP="006C525B">
            <w:pPr>
              <w:pStyle w:val="a4"/>
              <w:tabs>
                <w:tab w:val="left" w:pos="402"/>
              </w:tabs>
              <w:ind w:left="27" w:hanging="27"/>
              <w:jc w:val="center"/>
              <w:rPr>
                <w:rFonts w:ascii="Times New Roman" w:hAnsi="Times New Roman" w:cs="Times New Roman"/>
                <w:sz w:val="24"/>
                <w:szCs w:val="24"/>
              </w:rPr>
            </w:pPr>
            <w:r w:rsidRPr="00181BB9">
              <w:rPr>
                <w:rFonts w:ascii="Times New Roman" w:hAnsi="Times New Roman" w:cs="Times New Roman"/>
                <w:sz w:val="24"/>
                <w:szCs w:val="24"/>
              </w:rPr>
              <w:t>8</w:t>
            </w:r>
          </w:p>
        </w:tc>
        <w:tc>
          <w:tcPr>
            <w:tcW w:w="1260" w:type="dxa"/>
            <w:tcBorders>
              <w:top w:val="single" w:sz="4" w:space="0" w:color="auto"/>
              <w:left w:val="single" w:sz="4" w:space="0" w:color="auto"/>
              <w:bottom w:val="single" w:sz="4" w:space="0" w:color="auto"/>
              <w:right w:val="single" w:sz="4" w:space="0" w:color="auto"/>
            </w:tcBorders>
          </w:tcPr>
          <w:p w:rsidR="0032432F" w:rsidRPr="00181BB9" w:rsidRDefault="0032432F" w:rsidP="006C525B">
            <w:pPr>
              <w:pStyle w:val="a4"/>
              <w:ind w:left="43"/>
              <w:jc w:val="center"/>
              <w:rPr>
                <w:rFonts w:ascii="Times New Roman" w:hAnsi="Times New Roman" w:cs="Times New Roman"/>
                <w:sz w:val="24"/>
                <w:szCs w:val="24"/>
              </w:rPr>
            </w:pPr>
            <w:r w:rsidRPr="00181BB9">
              <w:rPr>
                <w:rFonts w:ascii="Times New Roman" w:hAnsi="Times New Roman" w:cs="Times New Roman"/>
                <w:sz w:val="24"/>
                <w:szCs w:val="24"/>
              </w:rPr>
              <w:t>15</w:t>
            </w:r>
          </w:p>
        </w:tc>
        <w:tc>
          <w:tcPr>
            <w:tcW w:w="1260" w:type="dxa"/>
            <w:tcBorders>
              <w:top w:val="single" w:sz="4" w:space="0" w:color="auto"/>
              <w:left w:val="single" w:sz="4" w:space="0" w:color="auto"/>
              <w:bottom w:val="single" w:sz="4" w:space="0" w:color="auto"/>
              <w:right w:val="single" w:sz="4" w:space="0" w:color="auto"/>
            </w:tcBorders>
          </w:tcPr>
          <w:p w:rsidR="0032432F" w:rsidRPr="00181BB9" w:rsidRDefault="0032432F" w:rsidP="006C525B">
            <w:pPr>
              <w:pStyle w:val="a4"/>
              <w:ind w:left="-508" w:firstLine="698"/>
              <w:jc w:val="center"/>
              <w:rPr>
                <w:rFonts w:ascii="Times New Roman" w:hAnsi="Times New Roman" w:cs="Times New Roman"/>
                <w:sz w:val="24"/>
                <w:szCs w:val="24"/>
              </w:rPr>
            </w:pPr>
            <w:r w:rsidRPr="00181BB9">
              <w:rPr>
                <w:rFonts w:ascii="Times New Roman" w:hAnsi="Times New Roman" w:cs="Times New Roman"/>
                <w:sz w:val="24"/>
                <w:szCs w:val="24"/>
              </w:rPr>
              <w:t>20</w:t>
            </w:r>
          </w:p>
        </w:tc>
        <w:tc>
          <w:tcPr>
            <w:tcW w:w="1080" w:type="dxa"/>
            <w:tcBorders>
              <w:top w:val="single" w:sz="4" w:space="0" w:color="auto"/>
              <w:left w:val="single" w:sz="4" w:space="0" w:color="auto"/>
              <w:bottom w:val="single" w:sz="4" w:space="0" w:color="auto"/>
              <w:right w:val="single" w:sz="4" w:space="0" w:color="auto"/>
            </w:tcBorders>
          </w:tcPr>
          <w:p w:rsidR="0032432F" w:rsidRPr="00181BB9" w:rsidRDefault="0032432F" w:rsidP="006C525B">
            <w:pPr>
              <w:pStyle w:val="a4"/>
              <w:ind w:left="-654" w:firstLine="698"/>
              <w:jc w:val="center"/>
              <w:rPr>
                <w:rFonts w:ascii="Times New Roman" w:hAnsi="Times New Roman" w:cs="Times New Roman"/>
                <w:sz w:val="24"/>
                <w:szCs w:val="24"/>
              </w:rPr>
            </w:pPr>
            <w:r w:rsidRPr="00181BB9">
              <w:rPr>
                <w:rFonts w:ascii="Times New Roman" w:hAnsi="Times New Roman" w:cs="Times New Roman"/>
                <w:sz w:val="24"/>
                <w:szCs w:val="24"/>
              </w:rPr>
              <w:t>45</w:t>
            </w:r>
          </w:p>
        </w:tc>
        <w:tc>
          <w:tcPr>
            <w:tcW w:w="1080" w:type="dxa"/>
            <w:tcBorders>
              <w:top w:val="single" w:sz="4" w:space="0" w:color="auto"/>
              <w:left w:val="single" w:sz="4" w:space="0" w:color="auto"/>
              <w:bottom w:val="single" w:sz="4" w:space="0" w:color="auto"/>
              <w:right w:val="single" w:sz="4" w:space="0" w:color="auto"/>
            </w:tcBorders>
          </w:tcPr>
          <w:p w:rsidR="0032432F" w:rsidRPr="00181BB9" w:rsidRDefault="0032432F" w:rsidP="006C525B">
            <w:pPr>
              <w:pStyle w:val="a4"/>
              <w:ind w:left="-722" w:firstLine="698"/>
              <w:jc w:val="center"/>
              <w:rPr>
                <w:rFonts w:ascii="Times New Roman" w:hAnsi="Times New Roman" w:cs="Times New Roman"/>
                <w:sz w:val="24"/>
                <w:szCs w:val="24"/>
              </w:rPr>
            </w:pPr>
            <w:r w:rsidRPr="00181BB9">
              <w:rPr>
                <w:rFonts w:ascii="Times New Roman" w:hAnsi="Times New Roman" w:cs="Times New Roman"/>
                <w:sz w:val="24"/>
                <w:szCs w:val="24"/>
              </w:rPr>
              <w:t>8</w:t>
            </w:r>
          </w:p>
        </w:tc>
        <w:tc>
          <w:tcPr>
            <w:tcW w:w="1080" w:type="dxa"/>
            <w:tcBorders>
              <w:top w:val="single" w:sz="4" w:space="0" w:color="auto"/>
              <w:left w:val="single" w:sz="4" w:space="0" w:color="auto"/>
              <w:bottom w:val="single" w:sz="4" w:space="0" w:color="auto"/>
            </w:tcBorders>
          </w:tcPr>
          <w:p w:rsidR="0032432F" w:rsidRPr="00181BB9" w:rsidRDefault="0032432F" w:rsidP="006C525B">
            <w:pPr>
              <w:pStyle w:val="a4"/>
              <w:ind w:left="-668" w:firstLine="698"/>
              <w:jc w:val="center"/>
              <w:rPr>
                <w:rFonts w:ascii="Times New Roman" w:hAnsi="Times New Roman" w:cs="Times New Roman"/>
                <w:sz w:val="24"/>
                <w:szCs w:val="24"/>
              </w:rPr>
            </w:pPr>
            <w:r w:rsidRPr="00181BB9">
              <w:rPr>
                <w:rFonts w:ascii="Times New Roman" w:hAnsi="Times New Roman" w:cs="Times New Roman"/>
                <w:sz w:val="24"/>
                <w:szCs w:val="24"/>
              </w:rPr>
              <w:t>8</w:t>
            </w:r>
          </w:p>
        </w:tc>
      </w:tr>
      <w:tr w:rsidR="0032432F" w:rsidRPr="00E852B0">
        <w:tc>
          <w:tcPr>
            <w:tcW w:w="1440" w:type="dxa"/>
            <w:tcBorders>
              <w:top w:val="single" w:sz="4" w:space="0" w:color="auto"/>
              <w:bottom w:val="single" w:sz="4" w:space="0" w:color="auto"/>
              <w:right w:val="single" w:sz="4" w:space="0" w:color="auto"/>
            </w:tcBorders>
          </w:tcPr>
          <w:p w:rsidR="0032432F" w:rsidRPr="00181BB9" w:rsidRDefault="0032432F" w:rsidP="006C525B">
            <w:pPr>
              <w:pStyle w:val="a4"/>
              <w:ind w:left="-11" w:firstLine="45"/>
              <w:jc w:val="center"/>
              <w:rPr>
                <w:rFonts w:ascii="Times New Roman" w:hAnsi="Times New Roman" w:cs="Times New Roman"/>
                <w:sz w:val="24"/>
                <w:szCs w:val="24"/>
              </w:rPr>
            </w:pPr>
            <w:smartTag w:uri="urn:schemas-microsoft-com:office:smarttags" w:element="metricconverter">
              <w:smartTagPr>
                <w:attr w:name="ProductID" w:val="30 м"/>
              </w:smartTagPr>
              <w:r w:rsidRPr="00181BB9">
                <w:rPr>
                  <w:rFonts w:ascii="Times New Roman" w:hAnsi="Times New Roman" w:cs="Times New Roman"/>
                  <w:sz w:val="24"/>
                  <w:szCs w:val="24"/>
                </w:rPr>
                <w:t>30 м</w:t>
              </w:r>
            </w:smartTag>
          </w:p>
        </w:tc>
        <w:tc>
          <w:tcPr>
            <w:tcW w:w="1260" w:type="dxa"/>
            <w:tcBorders>
              <w:top w:val="single" w:sz="4" w:space="0" w:color="auto"/>
              <w:left w:val="single" w:sz="4" w:space="0" w:color="auto"/>
              <w:bottom w:val="single" w:sz="4" w:space="0" w:color="auto"/>
              <w:right w:val="single" w:sz="4" w:space="0" w:color="auto"/>
            </w:tcBorders>
          </w:tcPr>
          <w:p w:rsidR="0032432F" w:rsidRPr="00181BB9" w:rsidRDefault="0032432F" w:rsidP="006C525B">
            <w:pPr>
              <w:pStyle w:val="a4"/>
              <w:ind w:left="12"/>
              <w:jc w:val="center"/>
              <w:rPr>
                <w:rFonts w:ascii="Times New Roman" w:hAnsi="Times New Roman" w:cs="Times New Roman"/>
                <w:sz w:val="24"/>
                <w:szCs w:val="24"/>
              </w:rPr>
            </w:pPr>
            <w:r w:rsidRPr="00181BB9">
              <w:rPr>
                <w:rFonts w:ascii="Times New Roman" w:hAnsi="Times New Roman" w:cs="Times New Roman"/>
                <w:sz w:val="24"/>
                <w:szCs w:val="24"/>
              </w:rPr>
              <w:t>10</w:t>
            </w:r>
          </w:p>
        </w:tc>
        <w:tc>
          <w:tcPr>
            <w:tcW w:w="1260" w:type="dxa"/>
            <w:tcBorders>
              <w:top w:val="single" w:sz="4" w:space="0" w:color="auto"/>
              <w:left w:val="single" w:sz="4" w:space="0" w:color="auto"/>
              <w:bottom w:val="single" w:sz="4" w:space="0" w:color="auto"/>
              <w:right w:val="single" w:sz="4" w:space="0" w:color="auto"/>
            </w:tcBorders>
          </w:tcPr>
          <w:p w:rsidR="0032432F" w:rsidRPr="00181BB9" w:rsidRDefault="0032432F" w:rsidP="006C525B">
            <w:pPr>
              <w:pStyle w:val="a4"/>
              <w:tabs>
                <w:tab w:val="left" w:pos="402"/>
              </w:tabs>
              <w:ind w:left="27" w:hanging="27"/>
              <w:jc w:val="center"/>
              <w:rPr>
                <w:rFonts w:ascii="Times New Roman" w:hAnsi="Times New Roman" w:cs="Times New Roman"/>
                <w:sz w:val="24"/>
                <w:szCs w:val="24"/>
              </w:rPr>
            </w:pPr>
            <w:r w:rsidRPr="00181BB9">
              <w:rPr>
                <w:rFonts w:ascii="Times New Roman" w:hAnsi="Times New Roman" w:cs="Times New Roman"/>
                <w:sz w:val="24"/>
                <w:szCs w:val="24"/>
              </w:rPr>
              <w:t>10</w:t>
            </w:r>
          </w:p>
        </w:tc>
        <w:tc>
          <w:tcPr>
            <w:tcW w:w="1260" w:type="dxa"/>
            <w:tcBorders>
              <w:top w:val="single" w:sz="4" w:space="0" w:color="auto"/>
              <w:left w:val="single" w:sz="4" w:space="0" w:color="auto"/>
              <w:bottom w:val="single" w:sz="4" w:space="0" w:color="auto"/>
              <w:right w:val="single" w:sz="4" w:space="0" w:color="auto"/>
            </w:tcBorders>
          </w:tcPr>
          <w:p w:rsidR="0032432F" w:rsidRPr="00181BB9" w:rsidRDefault="0032432F" w:rsidP="006C525B">
            <w:pPr>
              <w:pStyle w:val="a4"/>
              <w:ind w:left="43"/>
              <w:jc w:val="center"/>
              <w:rPr>
                <w:rFonts w:ascii="Times New Roman" w:hAnsi="Times New Roman" w:cs="Times New Roman"/>
                <w:sz w:val="24"/>
                <w:szCs w:val="24"/>
              </w:rPr>
            </w:pPr>
            <w:r w:rsidRPr="00181BB9">
              <w:rPr>
                <w:rFonts w:ascii="Times New Roman" w:hAnsi="Times New Roman" w:cs="Times New Roman"/>
                <w:sz w:val="24"/>
                <w:szCs w:val="24"/>
              </w:rPr>
              <w:t>20</w:t>
            </w:r>
          </w:p>
        </w:tc>
        <w:tc>
          <w:tcPr>
            <w:tcW w:w="1260" w:type="dxa"/>
            <w:tcBorders>
              <w:top w:val="single" w:sz="4" w:space="0" w:color="auto"/>
              <w:left w:val="single" w:sz="4" w:space="0" w:color="auto"/>
              <w:bottom w:val="single" w:sz="4" w:space="0" w:color="auto"/>
              <w:right w:val="single" w:sz="4" w:space="0" w:color="auto"/>
            </w:tcBorders>
          </w:tcPr>
          <w:p w:rsidR="0032432F" w:rsidRPr="00181BB9" w:rsidRDefault="0032432F" w:rsidP="006C525B">
            <w:pPr>
              <w:pStyle w:val="a4"/>
              <w:ind w:left="-508" w:firstLine="698"/>
              <w:jc w:val="center"/>
              <w:rPr>
                <w:rFonts w:ascii="Times New Roman" w:hAnsi="Times New Roman" w:cs="Times New Roman"/>
                <w:sz w:val="24"/>
                <w:szCs w:val="24"/>
              </w:rPr>
            </w:pPr>
            <w:r w:rsidRPr="00181BB9">
              <w:rPr>
                <w:rFonts w:ascii="Times New Roman" w:hAnsi="Times New Roman" w:cs="Times New Roman"/>
                <w:sz w:val="24"/>
                <w:szCs w:val="24"/>
              </w:rPr>
              <w:t>30</w:t>
            </w:r>
          </w:p>
        </w:tc>
        <w:tc>
          <w:tcPr>
            <w:tcW w:w="1080" w:type="dxa"/>
            <w:tcBorders>
              <w:top w:val="single" w:sz="4" w:space="0" w:color="auto"/>
              <w:left w:val="single" w:sz="4" w:space="0" w:color="auto"/>
              <w:bottom w:val="single" w:sz="4" w:space="0" w:color="auto"/>
              <w:right w:val="single" w:sz="4" w:space="0" w:color="auto"/>
            </w:tcBorders>
          </w:tcPr>
          <w:p w:rsidR="0032432F" w:rsidRPr="00181BB9" w:rsidRDefault="0032432F" w:rsidP="006C525B">
            <w:pPr>
              <w:pStyle w:val="a4"/>
              <w:ind w:left="-654" w:firstLine="698"/>
              <w:jc w:val="center"/>
              <w:rPr>
                <w:rFonts w:ascii="Times New Roman" w:hAnsi="Times New Roman" w:cs="Times New Roman"/>
                <w:sz w:val="24"/>
                <w:szCs w:val="24"/>
              </w:rPr>
            </w:pPr>
            <w:r w:rsidRPr="00181BB9">
              <w:rPr>
                <w:rFonts w:ascii="Times New Roman" w:hAnsi="Times New Roman" w:cs="Times New Roman"/>
                <w:sz w:val="24"/>
                <w:szCs w:val="24"/>
              </w:rPr>
              <w:t>60</w:t>
            </w:r>
          </w:p>
        </w:tc>
        <w:tc>
          <w:tcPr>
            <w:tcW w:w="1080" w:type="dxa"/>
            <w:tcBorders>
              <w:top w:val="single" w:sz="4" w:space="0" w:color="auto"/>
              <w:left w:val="single" w:sz="4" w:space="0" w:color="auto"/>
              <w:bottom w:val="single" w:sz="4" w:space="0" w:color="auto"/>
              <w:right w:val="single" w:sz="4" w:space="0" w:color="auto"/>
            </w:tcBorders>
          </w:tcPr>
          <w:p w:rsidR="0032432F" w:rsidRPr="00181BB9" w:rsidRDefault="0032432F" w:rsidP="006C525B">
            <w:pPr>
              <w:pStyle w:val="a4"/>
              <w:ind w:left="-722" w:firstLine="698"/>
              <w:jc w:val="center"/>
              <w:rPr>
                <w:rFonts w:ascii="Times New Roman" w:hAnsi="Times New Roman" w:cs="Times New Roman"/>
                <w:sz w:val="24"/>
                <w:szCs w:val="24"/>
              </w:rPr>
            </w:pPr>
            <w:r w:rsidRPr="00181BB9">
              <w:rPr>
                <w:rFonts w:ascii="Times New Roman" w:hAnsi="Times New Roman" w:cs="Times New Roman"/>
                <w:sz w:val="24"/>
                <w:szCs w:val="24"/>
              </w:rPr>
              <w:t>10</w:t>
            </w:r>
          </w:p>
        </w:tc>
        <w:tc>
          <w:tcPr>
            <w:tcW w:w="1080" w:type="dxa"/>
            <w:tcBorders>
              <w:top w:val="single" w:sz="4" w:space="0" w:color="auto"/>
              <w:left w:val="single" w:sz="4" w:space="0" w:color="auto"/>
              <w:bottom w:val="single" w:sz="4" w:space="0" w:color="auto"/>
            </w:tcBorders>
          </w:tcPr>
          <w:p w:rsidR="0032432F" w:rsidRPr="00181BB9" w:rsidRDefault="0032432F" w:rsidP="006C525B">
            <w:pPr>
              <w:pStyle w:val="a4"/>
              <w:ind w:left="-668" w:firstLine="698"/>
              <w:jc w:val="center"/>
              <w:rPr>
                <w:rFonts w:ascii="Times New Roman" w:hAnsi="Times New Roman" w:cs="Times New Roman"/>
                <w:sz w:val="24"/>
                <w:szCs w:val="24"/>
              </w:rPr>
            </w:pPr>
            <w:r w:rsidRPr="00181BB9">
              <w:rPr>
                <w:rFonts w:ascii="Times New Roman" w:hAnsi="Times New Roman" w:cs="Times New Roman"/>
                <w:sz w:val="24"/>
                <w:szCs w:val="24"/>
              </w:rPr>
              <w:t>10</w:t>
            </w:r>
          </w:p>
        </w:tc>
      </w:tr>
      <w:tr w:rsidR="0032432F" w:rsidRPr="00E852B0">
        <w:tc>
          <w:tcPr>
            <w:tcW w:w="1440" w:type="dxa"/>
            <w:tcBorders>
              <w:top w:val="single" w:sz="4" w:space="0" w:color="auto"/>
              <w:bottom w:val="single" w:sz="4" w:space="0" w:color="auto"/>
              <w:right w:val="single" w:sz="4" w:space="0" w:color="auto"/>
            </w:tcBorders>
          </w:tcPr>
          <w:p w:rsidR="0032432F" w:rsidRPr="00181BB9" w:rsidRDefault="0032432F" w:rsidP="006C525B">
            <w:pPr>
              <w:pStyle w:val="a4"/>
              <w:ind w:left="-11" w:firstLine="45"/>
              <w:jc w:val="center"/>
              <w:rPr>
                <w:rFonts w:ascii="Times New Roman" w:hAnsi="Times New Roman" w:cs="Times New Roman"/>
                <w:sz w:val="24"/>
                <w:szCs w:val="24"/>
              </w:rPr>
            </w:pPr>
            <w:smartTag w:uri="urn:schemas-microsoft-com:office:smarttags" w:element="metricconverter">
              <w:smartTagPr>
                <w:attr w:name="ProductID" w:val="40 м"/>
              </w:smartTagPr>
              <w:r w:rsidRPr="00181BB9">
                <w:rPr>
                  <w:rFonts w:ascii="Times New Roman" w:hAnsi="Times New Roman" w:cs="Times New Roman"/>
                  <w:sz w:val="24"/>
                  <w:szCs w:val="24"/>
                </w:rPr>
                <w:t>40 м</w:t>
              </w:r>
            </w:smartTag>
          </w:p>
        </w:tc>
        <w:tc>
          <w:tcPr>
            <w:tcW w:w="1260" w:type="dxa"/>
            <w:tcBorders>
              <w:top w:val="single" w:sz="4" w:space="0" w:color="auto"/>
              <w:left w:val="single" w:sz="4" w:space="0" w:color="auto"/>
              <w:bottom w:val="single" w:sz="4" w:space="0" w:color="auto"/>
              <w:right w:val="single" w:sz="4" w:space="0" w:color="auto"/>
            </w:tcBorders>
          </w:tcPr>
          <w:p w:rsidR="0032432F" w:rsidRPr="00181BB9" w:rsidRDefault="0032432F" w:rsidP="006C525B">
            <w:pPr>
              <w:pStyle w:val="a4"/>
              <w:ind w:left="12"/>
              <w:jc w:val="center"/>
              <w:rPr>
                <w:rFonts w:ascii="Times New Roman" w:hAnsi="Times New Roman" w:cs="Times New Roman"/>
                <w:sz w:val="24"/>
                <w:szCs w:val="24"/>
              </w:rPr>
            </w:pPr>
            <w:r w:rsidRPr="00181BB9">
              <w:rPr>
                <w:rFonts w:ascii="Times New Roman" w:hAnsi="Times New Roman" w:cs="Times New Roman"/>
                <w:sz w:val="24"/>
                <w:szCs w:val="24"/>
              </w:rPr>
              <w:t>15</w:t>
            </w:r>
          </w:p>
        </w:tc>
        <w:tc>
          <w:tcPr>
            <w:tcW w:w="1260" w:type="dxa"/>
            <w:tcBorders>
              <w:top w:val="single" w:sz="4" w:space="0" w:color="auto"/>
              <w:left w:val="single" w:sz="4" w:space="0" w:color="auto"/>
              <w:bottom w:val="single" w:sz="4" w:space="0" w:color="auto"/>
              <w:right w:val="single" w:sz="4" w:space="0" w:color="auto"/>
            </w:tcBorders>
          </w:tcPr>
          <w:p w:rsidR="0032432F" w:rsidRPr="00181BB9" w:rsidRDefault="0032432F" w:rsidP="006C525B">
            <w:pPr>
              <w:pStyle w:val="a4"/>
              <w:tabs>
                <w:tab w:val="left" w:pos="402"/>
              </w:tabs>
              <w:ind w:left="27" w:hanging="27"/>
              <w:jc w:val="center"/>
              <w:rPr>
                <w:rFonts w:ascii="Times New Roman" w:hAnsi="Times New Roman" w:cs="Times New Roman"/>
                <w:sz w:val="24"/>
                <w:szCs w:val="24"/>
              </w:rPr>
            </w:pPr>
            <w:r w:rsidRPr="00181BB9">
              <w:rPr>
                <w:rFonts w:ascii="Times New Roman" w:hAnsi="Times New Roman" w:cs="Times New Roman"/>
                <w:sz w:val="24"/>
                <w:szCs w:val="24"/>
              </w:rPr>
              <w:t>15</w:t>
            </w:r>
          </w:p>
        </w:tc>
        <w:tc>
          <w:tcPr>
            <w:tcW w:w="1260" w:type="dxa"/>
            <w:tcBorders>
              <w:top w:val="single" w:sz="4" w:space="0" w:color="auto"/>
              <w:left w:val="single" w:sz="4" w:space="0" w:color="auto"/>
              <w:bottom w:val="single" w:sz="4" w:space="0" w:color="auto"/>
              <w:right w:val="single" w:sz="4" w:space="0" w:color="auto"/>
            </w:tcBorders>
          </w:tcPr>
          <w:p w:rsidR="0032432F" w:rsidRPr="00181BB9" w:rsidRDefault="0032432F" w:rsidP="006C525B">
            <w:pPr>
              <w:pStyle w:val="a4"/>
              <w:ind w:left="43"/>
              <w:jc w:val="center"/>
              <w:rPr>
                <w:rFonts w:ascii="Times New Roman" w:hAnsi="Times New Roman" w:cs="Times New Roman"/>
                <w:sz w:val="24"/>
                <w:szCs w:val="24"/>
              </w:rPr>
            </w:pPr>
            <w:r w:rsidRPr="00181BB9">
              <w:rPr>
                <w:rFonts w:ascii="Times New Roman" w:hAnsi="Times New Roman" w:cs="Times New Roman"/>
                <w:sz w:val="24"/>
                <w:szCs w:val="24"/>
              </w:rPr>
              <w:t>25</w:t>
            </w:r>
          </w:p>
        </w:tc>
        <w:tc>
          <w:tcPr>
            <w:tcW w:w="1260" w:type="dxa"/>
            <w:tcBorders>
              <w:top w:val="single" w:sz="4" w:space="0" w:color="auto"/>
              <w:left w:val="single" w:sz="4" w:space="0" w:color="auto"/>
              <w:bottom w:val="single" w:sz="4" w:space="0" w:color="auto"/>
              <w:right w:val="single" w:sz="4" w:space="0" w:color="auto"/>
            </w:tcBorders>
          </w:tcPr>
          <w:p w:rsidR="0032432F" w:rsidRPr="00181BB9" w:rsidRDefault="0032432F" w:rsidP="006C525B">
            <w:pPr>
              <w:pStyle w:val="a4"/>
              <w:ind w:left="-508" w:firstLine="698"/>
              <w:jc w:val="center"/>
              <w:rPr>
                <w:rFonts w:ascii="Times New Roman" w:hAnsi="Times New Roman" w:cs="Times New Roman"/>
                <w:sz w:val="24"/>
                <w:szCs w:val="24"/>
              </w:rPr>
            </w:pPr>
            <w:r w:rsidRPr="00181BB9">
              <w:rPr>
                <w:rFonts w:ascii="Times New Roman" w:hAnsi="Times New Roman" w:cs="Times New Roman"/>
                <w:sz w:val="24"/>
                <w:szCs w:val="24"/>
              </w:rPr>
              <w:t>40</w:t>
            </w:r>
          </w:p>
        </w:tc>
        <w:tc>
          <w:tcPr>
            <w:tcW w:w="1080" w:type="dxa"/>
            <w:tcBorders>
              <w:top w:val="single" w:sz="4" w:space="0" w:color="auto"/>
              <w:left w:val="single" w:sz="4" w:space="0" w:color="auto"/>
              <w:bottom w:val="single" w:sz="4" w:space="0" w:color="auto"/>
              <w:right w:val="single" w:sz="4" w:space="0" w:color="auto"/>
            </w:tcBorders>
          </w:tcPr>
          <w:p w:rsidR="0032432F" w:rsidRPr="00181BB9" w:rsidRDefault="0032432F" w:rsidP="006C525B">
            <w:pPr>
              <w:pStyle w:val="a4"/>
              <w:ind w:left="-654" w:firstLine="698"/>
              <w:jc w:val="center"/>
              <w:rPr>
                <w:rFonts w:ascii="Times New Roman" w:hAnsi="Times New Roman" w:cs="Times New Roman"/>
                <w:sz w:val="24"/>
                <w:szCs w:val="24"/>
              </w:rPr>
            </w:pPr>
            <w:r w:rsidRPr="00181BB9">
              <w:rPr>
                <w:rFonts w:ascii="Times New Roman" w:hAnsi="Times New Roman" w:cs="Times New Roman"/>
                <w:sz w:val="24"/>
                <w:szCs w:val="24"/>
              </w:rPr>
              <w:t>75</w:t>
            </w:r>
          </w:p>
        </w:tc>
        <w:tc>
          <w:tcPr>
            <w:tcW w:w="1080" w:type="dxa"/>
            <w:tcBorders>
              <w:top w:val="single" w:sz="4" w:space="0" w:color="auto"/>
              <w:left w:val="single" w:sz="4" w:space="0" w:color="auto"/>
              <w:bottom w:val="single" w:sz="4" w:space="0" w:color="auto"/>
              <w:right w:val="single" w:sz="4" w:space="0" w:color="auto"/>
            </w:tcBorders>
          </w:tcPr>
          <w:p w:rsidR="0032432F" w:rsidRPr="00181BB9" w:rsidRDefault="0032432F" w:rsidP="006C525B">
            <w:pPr>
              <w:pStyle w:val="a4"/>
              <w:ind w:left="-722" w:firstLine="698"/>
              <w:jc w:val="center"/>
              <w:rPr>
                <w:rFonts w:ascii="Times New Roman" w:hAnsi="Times New Roman" w:cs="Times New Roman"/>
                <w:sz w:val="24"/>
                <w:szCs w:val="24"/>
              </w:rPr>
            </w:pPr>
            <w:r w:rsidRPr="00181BB9">
              <w:rPr>
                <w:rFonts w:ascii="Times New Roman" w:hAnsi="Times New Roman" w:cs="Times New Roman"/>
                <w:sz w:val="24"/>
                <w:szCs w:val="24"/>
              </w:rPr>
              <w:t>15</w:t>
            </w:r>
          </w:p>
        </w:tc>
        <w:tc>
          <w:tcPr>
            <w:tcW w:w="1080" w:type="dxa"/>
            <w:tcBorders>
              <w:top w:val="single" w:sz="4" w:space="0" w:color="auto"/>
              <w:left w:val="single" w:sz="4" w:space="0" w:color="auto"/>
              <w:bottom w:val="single" w:sz="4" w:space="0" w:color="auto"/>
            </w:tcBorders>
          </w:tcPr>
          <w:p w:rsidR="0032432F" w:rsidRPr="00181BB9" w:rsidRDefault="0032432F" w:rsidP="006C525B">
            <w:pPr>
              <w:pStyle w:val="a4"/>
              <w:ind w:left="-668" w:firstLine="698"/>
              <w:jc w:val="center"/>
              <w:rPr>
                <w:rFonts w:ascii="Times New Roman" w:hAnsi="Times New Roman" w:cs="Times New Roman"/>
                <w:sz w:val="24"/>
                <w:szCs w:val="24"/>
              </w:rPr>
            </w:pPr>
            <w:r w:rsidRPr="00181BB9">
              <w:rPr>
                <w:rFonts w:ascii="Times New Roman" w:hAnsi="Times New Roman" w:cs="Times New Roman"/>
                <w:sz w:val="24"/>
                <w:szCs w:val="24"/>
              </w:rPr>
              <w:t>15</w:t>
            </w:r>
          </w:p>
        </w:tc>
      </w:tr>
    </w:tbl>
    <w:p w:rsidR="0032432F" w:rsidRPr="00E852B0" w:rsidRDefault="0032432F" w:rsidP="00AE5B17">
      <w:pPr>
        <w:ind w:firstLine="698"/>
        <w:rPr>
          <w:sz w:val="28"/>
          <w:szCs w:val="28"/>
        </w:rPr>
      </w:pPr>
    </w:p>
    <w:p w:rsidR="0032432F" w:rsidRPr="00493991" w:rsidRDefault="0032432F" w:rsidP="00074906">
      <w:pPr>
        <w:pStyle w:val="ae"/>
        <w:numPr>
          <w:ilvl w:val="0"/>
          <w:numId w:val="8"/>
        </w:numPr>
        <w:ind w:left="0" w:firstLine="698"/>
        <w:jc w:val="both"/>
        <w:rPr>
          <w:color w:val="0070C0"/>
          <w:sz w:val="28"/>
          <w:szCs w:val="28"/>
        </w:rPr>
      </w:pPr>
      <w:r w:rsidRPr="00493991">
        <w:rPr>
          <w:color w:val="0070C0"/>
          <w:sz w:val="28"/>
          <w:szCs w:val="28"/>
        </w:rPr>
        <w:t>Изменение общего рельефа приусадебного участка, осущест</w:t>
      </w:r>
      <w:r w:rsidRPr="00493991">
        <w:rPr>
          <w:color w:val="0070C0"/>
          <w:sz w:val="28"/>
          <w:szCs w:val="28"/>
        </w:rPr>
        <w:t>в</w:t>
      </w:r>
      <w:r w:rsidRPr="00493991">
        <w:rPr>
          <w:color w:val="0070C0"/>
          <w:sz w:val="28"/>
          <w:szCs w:val="28"/>
        </w:rPr>
        <w:t>ляемое путем выемки или насыпи, ведущее к изменению существующей в</w:t>
      </w:r>
      <w:r w:rsidRPr="00493991">
        <w:rPr>
          <w:color w:val="0070C0"/>
          <w:sz w:val="28"/>
          <w:szCs w:val="28"/>
        </w:rPr>
        <w:t>о</w:t>
      </w:r>
      <w:r w:rsidRPr="00493991">
        <w:rPr>
          <w:color w:val="0070C0"/>
          <w:sz w:val="28"/>
          <w:szCs w:val="28"/>
        </w:rPr>
        <w:t>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w:t>
      </w:r>
      <w:r w:rsidRPr="00493991">
        <w:rPr>
          <w:color w:val="0070C0"/>
          <w:sz w:val="28"/>
          <w:szCs w:val="28"/>
        </w:rPr>
        <w:t>е</w:t>
      </w:r>
      <w:r w:rsidRPr="00493991">
        <w:rPr>
          <w:color w:val="0070C0"/>
          <w:sz w:val="28"/>
          <w:szCs w:val="28"/>
        </w:rPr>
        <w:t>ны мероприятия по недопущению возможных негативных последствий.</w:t>
      </w:r>
    </w:p>
    <w:p w:rsidR="0032432F" w:rsidRPr="00493991" w:rsidRDefault="0032432F" w:rsidP="00074906">
      <w:pPr>
        <w:pStyle w:val="ae"/>
        <w:numPr>
          <w:ilvl w:val="0"/>
          <w:numId w:val="8"/>
        </w:numPr>
        <w:ind w:left="0" w:firstLine="698"/>
        <w:jc w:val="both"/>
        <w:rPr>
          <w:color w:val="0070C0"/>
          <w:sz w:val="28"/>
          <w:szCs w:val="28"/>
        </w:rPr>
      </w:pPr>
      <w:r w:rsidRPr="00493991">
        <w:rPr>
          <w:color w:val="0070C0"/>
          <w:sz w:val="28"/>
          <w:szCs w:val="28"/>
        </w:rPr>
        <w:t>Высоту и конструкции ограждения земельных участков индив</w:t>
      </w:r>
      <w:r w:rsidRPr="00493991">
        <w:rPr>
          <w:color w:val="0070C0"/>
          <w:sz w:val="28"/>
          <w:szCs w:val="28"/>
        </w:rPr>
        <w:t>и</w:t>
      </w:r>
      <w:r w:rsidRPr="00493991">
        <w:rPr>
          <w:color w:val="0070C0"/>
          <w:sz w:val="28"/>
          <w:szCs w:val="28"/>
        </w:rPr>
        <w:t>дуальных жилых домов принимать с учетом соблюдения эстетических треб</w:t>
      </w:r>
      <w:r w:rsidRPr="00493991">
        <w:rPr>
          <w:color w:val="0070C0"/>
          <w:sz w:val="28"/>
          <w:szCs w:val="28"/>
        </w:rPr>
        <w:t>о</w:t>
      </w:r>
      <w:r w:rsidRPr="00493991">
        <w:rPr>
          <w:color w:val="0070C0"/>
          <w:sz w:val="28"/>
          <w:szCs w:val="28"/>
        </w:rPr>
        <w:t>ваний и по согласованию с органами местного самоуправления, уполном</w:t>
      </w:r>
      <w:r w:rsidRPr="00493991">
        <w:rPr>
          <w:color w:val="0070C0"/>
          <w:sz w:val="28"/>
          <w:szCs w:val="28"/>
        </w:rPr>
        <w:t>о</w:t>
      </w:r>
      <w:r w:rsidRPr="00493991">
        <w:rPr>
          <w:color w:val="0070C0"/>
          <w:sz w:val="28"/>
          <w:szCs w:val="28"/>
        </w:rPr>
        <w:t>ченным в области архитектуры и градостроительства. Максимально допу</w:t>
      </w:r>
      <w:r w:rsidRPr="00493991">
        <w:rPr>
          <w:color w:val="0070C0"/>
          <w:sz w:val="28"/>
          <w:szCs w:val="28"/>
        </w:rPr>
        <w:t>с</w:t>
      </w:r>
      <w:r w:rsidRPr="00493991">
        <w:rPr>
          <w:color w:val="0070C0"/>
          <w:sz w:val="28"/>
          <w:szCs w:val="28"/>
        </w:rPr>
        <w:t>тимая высота ограждения – 2м. Допускается устройство функционально о</w:t>
      </w:r>
      <w:r w:rsidRPr="00493991">
        <w:rPr>
          <w:color w:val="0070C0"/>
          <w:sz w:val="28"/>
          <w:szCs w:val="28"/>
        </w:rPr>
        <w:t>п</w:t>
      </w:r>
      <w:r w:rsidRPr="00493991">
        <w:rPr>
          <w:color w:val="0070C0"/>
          <w:sz w:val="28"/>
          <w:szCs w:val="28"/>
        </w:rPr>
        <w:t>равданных участков сплошного ограждения (в местах интенсивного движ</w:t>
      </w:r>
      <w:r w:rsidRPr="00493991">
        <w:rPr>
          <w:color w:val="0070C0"/>
          <w:sz w:val="28"/>
          <w:szCs w:val="28"/>
        </w:rPr>
        <w:t>е</w:t>
      </w:r>
      <w:r w:rsidRPr="00493991">
        <w:rPr>
          <w:color w:val="0070C0"/>
          <w:sz w:val="28"/>
          <w:szCs w:val="28"/>
        </w:rPr>
        <w:t>ния транспорта, размещения мусорных площадок, септиков и др.).</w:t>
      </w:r>
      <w:r w:rsidR="00EB0F55" w:rsidRPr="00493991">
        <w:rPr>
          <w:color w:val="0070C0"/>
          <w:sz w:val="28"/>
          <w:szCs w:val="28"/>
        </w:rPr>
        <w:t xml:space="preserve"> Огражд</w:t>
      </w:r>
      <w:r w:rsidR="00EB0F55" w:rsidRPr="00493991">
        <w:rPr>
          <w:color w:val="0070C0"/>
          <w:sz w:val="28"/>
          <w:szCs w:val="28"/>
        </w:rPr>
        <w:t>е</w:t>
      </w:r>
      <w:r w:rsidR="00EB0F55" w:rsidRPr="00493991">
        <w:rPr>
          <w:color w:val="0070C0"/>
          <w:sz w:val="28"/>
          <w:szCs w:val="28"/>
        </w:rPr>
        <w:t>ния земельных участков</w:t>
      </w:r>
      <w:r w:rsidR="005B541B" w:rsidRPr="00493991">
        <w:rPr>
          <w:color w:val="0070C0"/>
          <w:sz w:val="28"/>
          <w:szCs w:val="28"/>
        </w:rPr>
        <w:t>,</w:t>
      </w:r>
      <w:r w:rsidR="00EB0F55" w:rsidRPr="00493991">
        <w:rPr>
          <w:color w:val="0070C0"/>
          <w:sz w:val="28"/>
          <w:szCs w:val="28"/>
        </w:rPr>
        <w:t xml:space="preserve"> выходящие на центральные улицы</w:t>
      </w:r>
      <w:r w:rsidR="005B541B" w:rsidRPr="00493991">
        <w:rPr>
          <w:color w:val="0070C0"/>
          <w:sz w:val="28"/>
          <w:szCs w:val="28"/>
        </w:rPr>
        <w:t>,</w:t>
      </w:r>
      <w:r w:rsidR="00EB0F55" w:rsidRPr="00493991">
        <w:rPr>
          <w:color w:val="0070C0"/>
          <w:sz w:val="28"/>
          <w:szCs w:val="28"/>
        </w:rPr>
        <w:t xml:space="preserve"> должны быть одного цвета.</w:t>
      </w:r>
    </w:p>
    <w:p w:rsidR="0032432F" w:rsidRPr="00493991" w:rsidRDefault="0032432F" w:rsidP="00074906">
      <w:pPr>
        <w:pStyle w:val="ae"/>
        <w:numPr>
          <w:ilvl w:val="0"/>
          <w:numId w:val="8"/>
        </w:numPr>
        <w:ind w:left="0" w:firstLine="698"/>
        <w:jc w:val="both"/>
        <w:rPr>
          <w:color w:val="0070C0"/>
          <w:sz w:val="28"/>
          <w:szCs w:val="28"/>
        </w:rPr>
      </w:pPr>
      <w:r w:rsidRPr="00493991">
        <w:rPr>
          <w:color w:val="0070C0"/>
          <w:sz w:val="28"/>
          <w:szCs w:val="28"/>
        </w:rPr>
        <w:t xml:space="preserve">По границе с соседним земельным участком ограждения должны быть проветриваемые на высоту не менее </w:t>
      </w:r>
      <w:smartTag w:uri="urn:schemas-microsoft-com:office:smarttags" w:element="metricconverter">
        <w:smartTagPr>
          <w:attr w:name="ProductID" w:val="0,5 м"/>
        </w:smartTagPr>
        <w:r w:rsidRPr="00493991">
          <w:rPr>
            <w:color w:val="0070C0"/>
            <w:sz w:val="28"/>
            <w:szCs w:val="28"/>
          </w:rPr>
          <w:t>0,5 м</w:t>
        </w:r>
      </w:smartTag>
      <w:r w:rsidRPr="00493991">
        <w:rPr>
          <w:color w:val="0070C0"/>
          <w:sz w:val="28"/>
          <w:szCs w:val="28"/>
        </w:rPr>
        <w:t xml:space="preserve"> от уровня земли и высотой не более 2м. По взаимному согласию смежных землепользователей допускается устройство сплошных ограждений. </w:t>
      </w:r>
    </w:p>
    <w:p w:rsidR="0032432F" w:rsidRPr="00493991" w:rsidRDefault="006353CB" w:rsidP="006E5ABB">
      <w:pPr>
        <w:ind w:firstLine="698"/>
        <w:jc w:val="both"/>
        <w:rPr>
          <w:color w:val="0070C0"/>
          <w:sz w:val="28"/>
          <w:szCs w:val="28"/>
        </w:rPr>
      </w:pPr>
      <w:r w:rsidRPr="00493991">
        <w:rPr>
          <w:color w:val="0070C0"/>
          <w:sz w:val="28"/>
          <w:szCs w:val="28"/>
        </w:rPr>
        <w:t xml:space="preserve"> </w:t>
      </w:r>
      <w:r w:rsidR="0032432F" w:rsidRPr="00493991">
        <w:rPr>
          <w:color w:val="0070C0"/>
          <w:sz w:val="28"/>
          <w:szCs w:val="28"/>
        </w:rPr>
        <w:t xml:space="preserve">При общей толщине конструкции ограждения до </w:t>
      </w:r>
      <w:smartTag w:uri="urn:schemas-microsoft-com:office:smarttags" w:element="metricconverter">
        <w:smartTagPr>
          <w:attr w:name="ProductID" w:val="100 мм"/>
        </w:smartTagPr>
        <w:r w:rsidR="0032432F" w:rsidRPr="00493991">
          <w:rPr>
            <w:color w:val="0070C0"/>
            <w:sz w:val="28"/>
            <w:szCs w:val="28"/>
          </w:rPr>
          <w:t>100 мм</w:t>
        </w:r>
      </w:smartTag>
      <w:r w:rsidR="0032432F" w:rsidRPr="00493991">
        <w:rPr>
          <w:color w:val="0070C0"/>
          <w:sz w:val="28"/>
          <w:szCs w:val="28"/>
        </w:rPr>
        <w:t xml:space="preserve"> допускается устанавливать ограждение по центру межевой границы участка, при большей толщине конструкции – смещать в сторону участка инициатора ограждения.</w:t>
      </w:r>
    </w:p>
    <w:p w:rsidR="0032432F" w:rsidRPr="00493991" w:rsidRDefault="0032432F" w:rsidP="00074906">
      <w:pPr>
        <w:pStyle w:val="ae"/>
        <w:numPr>
          <w:ilvl w:val="0"/>
          <w:numId w:val="8"/>
        </w:numPr>
        <w:ind w:left="0" w:firstLine="698"/>
        <w:jc w:val="both"/>
        <w:rPr>
          <w:color w:val="0070C0"/>
          <w:sz w:val="28"/>
          <w:szCs w:val="28"/>
        </w:rPr>
      </w:pPr>
      <w:r w:rsidRPr="00493991">
        <w:rPr>
          <w:color w:val="0070C0"/>
          <w:sz w:val="28"/>
          <w:szCs w:val="28"/>
        </w:rPr>
        <w:t>Хозяйственные площадки в зонах усадебной застройки пред</w:t>
      </w:r>
      <w:r w:rsidRPr="00493991">
        <w:rPr>
          <w:color w:val="0070C0"/>
          <w:sz w:val="28"/>
          <w:szCs w:val="28"/>
        </w:rPr>
        <w:t>у</w:t>
      </w:r>
      <w:r w:rsidRPr="00493991">
        <w:rPr>
          <w:color w:val="0070C0"/>
          <w:sz w:val="28"/>
          <w:szCs w:val="28"/>
        </w:rPr>
        <w:t>сматривать на приусадебных участках (кроме площадок для мусоросборн</w:t>
      </w:r>
      <w:r w:rsidRPr="00493991">
        <w:rPr>
          <w:color w:val="0070C0"/>
          <w:sz w:val="28"/>
          <w:szCs w:val="28"/>
        </w:rPr>
        <w:t>и</w:t>
      </w:r>
      <w:r w:rsidRPr="00493991">
        <w:rPr>
          <w:color w:val="0070C0"/>
          <w:sz w:val="28"/>
          <w:szCs w:val="28"/>
        </w:rPr>
        <w:lastRenderedPageBreak/>
        <w:t>ков, размещаемых на землях общего пользования из расчета 1 контейнер на 10-15 домов).</w:t>
      </w:r>
    </w:p>
    <w:p w:rsidR="00181BB9" w:rsidRPr="005B541B" w:rsidRDefault="0032432F" w:rsidP="00074906">
      <w:pPr>
        <w:pStyle w:val="ae"/>
        <w:numPr>
          <w:ilvl w:val="0"/>
          <w:numId w:val="8"/>
        </w:numPr>
        <w:ind w:left="0" w:firstLine="698"/>
        <w:jc w:val="both"/>
        <w:rPr>
          <w:sz w:val="28"/>
          <w:szCs w:val="28"/>
        </w:rPr>
      </w:pPr>
      <w:r w:rsidRPr="005B541B">
        <w:rPr>
          <w:sz w:val="28"/>
          <w:szCs w:val="28"/>
        </w:rPr>
        <w:t>Расстояние от площадок с контейнерами до границ участков ж</w:t>
      </w:r>
      <w:r w:rsidRPr="005B541B">
        <w:rPr>
          <w:sz w:val="28"/>
          <w:szCs w:val="28"/>
        </w:rPr>
        <w:t>и</w:t>
      </w:r>
      <w:r w:rsidRPr="005B541B">
        <w:rPr>
          <w:sz w:val="28"/>
          <w:szCs w:val="28"/>
        </w:rPr>
        <w:t xml:space="preserve">лых домов, детских учреждений должно быть не менее </w:t>
      </w:r>
      <w:smartTag w:uri="urn:schemas-microsoft-com:office:smarttags" w:element="metricconverter">
        <w:smartTagPr>
          <w:attr w:name="ProductID" w:val="50 м"/>
        </w:smartTagPr>
        <w:r w:rsidRPr="005B541B">
          <w:rPr>
            <w:sz w:val="28"/>
            <w:szCs w:val="28"/>
          </w:rPr>
          <w:t>50 м</w:t>
        </w:r>
      </w:smartTag>
      <w:r w:rsidRPr="005B541B">
        <w:rPr>
          <w:sz w:val="28"/>
          <w:szCs w:val="28"/>
        </w:rPr>
        <w:t xml:space="preserve"> и не более </w:t>
      </w:r>
      <w:smartTag w:uri="urn:schemas-microsoft-com:office:smarttags" w:element="metricconverter">
        <w:smartTagPr>
          <w:attr w:name="ProductID" w:val="100 м"/>
        </w:smartTagPr>
        <w:r w:rsidRPr="005B541B">
          <w:rPr>
            <w:sz w:val="28"/>
            <w:szCs w:val="28"/>
          </w:rPr>
          <w:t>100 м</w:t>
        </w:r>
      </w:smartTag>
      <w:r w:rsidRPr="005B541B">
        <w:rPr>
          <w:sz w:val="28"/>
          <w:szCs w:val="28"/>
        </w:rPr>
        <w:t>.</w:t>
      </w:r>
      <w:bookmarkStart w:id="9" w:name="sub_2_3"/>
      <w:bookmarkEnd w:id="9"/>
    </w:p>
    <w:p w:rsidR="00185462" w:rsidRDefault="00185462" w:rsidP="009B4EA7">
      <w:pPr>
        <w:rPr>
          <w:sz w:val="28"/>
          <w:szCs w:val="28"/>
        </w:rPr>
      </w:pPr>
    </w:p>
    <w:p w:rsidR="0032432F" w:rsidRPr="0097754D" w:rsidRDefault="00EE1B06" w:rsidP="009B4EA7">
      <w:pPr>
        <w:jc w:val="center"/>
        <w:rPr>
          <w:sz w:val="28"/>
          <w:szCs w:val="28"/>
        </w:rPr>
      </w:pPr>
      <w:r w:rsidRPr="0097754D">
        <w:rPr>
          <w:sz w:val="28"/>
          <w:szCs w:val="28"/>
        </w:rPr>
        <w:t>2.3. Общественно–</w:t>
      </w:r>
      <w:r w:rsidR="0032432F" w:rsidRPr="0097754D">
        <w:rPr>
          <w:sz w:val="28"/>
          <w:szCs w:val="28"/>
        </w:rPr>
        <w:t>деловая зона</w:t>
      </w:r>
    </w:p>
    <w:p w:rsidR="0032432F" w:rsidRPr="00E852B0" w:rsidRDefault="0032432F" w:rsidP="009B4EA7">
      <w:pPr>
        <w:rPr>
          <w:sz w:val="28"/>
          <w:szCs w:val="28"/>
        </w:rPr>
      </w:pPr>
    </w:p>
    <w:p w:rsidR="0032432F" w:rsidRPr="009233D5" w:rsidRDefault="0032432F" w:rsidP="00074906">
      <w:pPr>
        <w:pStyle w:val="ae"/>
        <w:numPr>
          <w:ilvl w:val="0"/>
          <w:numId w:val="9"/>
        </w:numPr>
        <w:ind w:left="0" w:firstLine="698"/>
        <w:jc w:val="both"/>
        <w:rPr>
          <w:sz w:val="28"/>
          <w:szCs w:val="28"/>
        </w:rPr>
      </w:pPr>
      <w:r w:rsidRPr="009233D5">
        <w:rPr>
          <w:sz w:val="28"/>
          <w:szCs w:val="28"/>
        </w:rPr>
        <w:t>Общественно – деловые зоны предназначены для размещения объектов здравоохранения, культуры, торговли, общественного питания, с</w:t>
      </w:r>
      <w:r w:rsidRPr="009233D5">
        <w:rPr>
          <w:sz w:val="28"/>
          <w:szCs w:val="28"/>
        </w:rPr>
        <w:t>о</w:t>
      </w:r>
      <w:r w:rsidRPr="009233D5">
        <w:rPr>
          <w:sz w:val="28"/>
          <w:szCs w:val="28"/>
        </w:rPr>
        <w:t>циального и коммунально – бытового назначения, предпринимательской де</w:t>
      </w:r>
      <w:r w:rsidRPr="009233D5">
        <w:rPr>
          <w:sz w:val="28"/>
          <w:szCs w:val="28"/>
        </w:rPr>
        <w:t>я</w:t>
      </w:r>
      <w:r w:rsidRPr="009233D5">
        <w:rPr>
          <w:sz w:val="28"/>
          <w:szCs w:val="28"/>
        </w:rPr>
        <w:t>тельности, объектов среднего профессионального и высшего образования, административных, научно – исследовательских учреждений, культовых зд</w:t>
      </w:r>
      <w:r w:rsidRPr="009233D5">
        <w:rPr>
          <w:sz w:val="28"/>
          <w:szCs w:val="28"/>
        </w:rPr>
        <w:t>а</w:t>
      </w:r>
      <w:r w:rsidRPr="009233D5">
        <w:rPr>
          <w:sz w:val="28"/>
          <w:szCs w:val="28"/>
        </w:rPr>
        <w:t xml:space="preserve">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p>
    <w:p w:rsidR="0032432F" w:rsidRPr="009233D5" w:rsidRDefault="00ED09FB" w:rsidP="00074906">
      <w:pPr>
        <w:pStyle w:val="ae"/>
        <w:numPr>
          <w:ilvl w:val="0"/>
          <w:numId w:val="9"/>
        </w:numPr>
        <w:ind w:left="0" w:firstLine="698"/>
        <w:jc w:val="both"/>
        <w:rPr>
          <w:sz w:val="28"/>
          <w:szCs w:val="28"/>
        </w:rPr>
      </w:pPr>
      <w:r>
        <w:rPr>
          <w:sz w:val="28"/>
          <w:szCs w:val="28"/>
        </w:rPr>
        <w:t>Общественно-деловые зоны следует формировать преимущес</w:t>
      </w:r>
      <w:r>
        <w:rPr>
          <w:sz w:val="28"/>
          <w:szCs w:val="28"/>
        </w:rPr>
        <w:t>т</w:t>
      </w:r>
      <w:r>
        <w:rPr>
          <w:sz w:val="28"/>
          <w:szCs w:val="28"/>
        </w:rPr>
        <w:t>венно в центральных частях населённых пунктов, на территориях, прил</w:t>
      </w:r>
      <w:r>
        <w:rPr>
          <w:sz w:val="28"/>
          <w:szCs w:val="28"/>
        </w:rPr>
        <w:t>е</w:t>
      </w:r>
      <w:r>
        <w:rPr>
          <w:sz w:val="28"/>
          <w:szCs w:val="28"/>
        </w:rPr>
        <w:t>гающих к центральным улицам, общественно-транспортным узлам, промы</w:t>
      </w:r>
      <w:r>
        <w:rPr>
          <w:sz w:val="28"/>
          <w:szCs w:val="28"/>
        </w:rPr>
        <w:t>ш</w:t>
      </w:r>
      <w:r>
        <w:rPr>
          <w:sz w:val="28"/>
          <w:szCs w:val="28"/>
        </w:rPr>
        <w:t>ленным предприятиям и другим объектам массового посещения.</w:t>
      </w:r>
    </w:p>
    <w:p w:rsidR="0032432F" w:rsidRPr="00493991" w:rsidRDefault="0032432F" w:rsidP="00074906">
      <w:pPr>
        <w:pStyle w:val="ae"/>
        <w:numPr>
          <w:ilvl w:val="0"/>
          <w:numId w:val="9"/>
        </w:numPr>
        <w:ind w:left="0" w:firstLine="698"/>
        <w:jc w:val="both"/>
        <w:rPr>
          <w:color w:val="FF0000"/>
          <w:sz w:val="28"/>
          <w:szCs w:val="28"/>
        </w:rPr>
      </w:pPr>
      <w:r w:rsidRPr="00B014D2">
        <w:rPr>
          <w:sz w:val="28"/>
          <w:szCs w:val="28"/>
        </w:rPr>
        <w:t>Структуру и типологию общественных центров, объектов в общ</w:t>
      </w:r>
      <w:r w:rsidRPr="00B014D2">
        <w:rPr>
          <w:sz w:val="28"/>
          <w:szCs w:val="28"/>
        </w:rPr>
        <w:t>е</w:t>
      </w:r>
      <w:r w:rsidRPr="00B014D2">
        <w:rPr>
          <w:sz w:val="28"/>
          <w:szCs w:val="28"/>
        </w:rPr>
        <w:t>ственно – деловой зоне и видов обслуживания в зависимости от места фо</w:t>
      </w:r>
      <w:r w:rsidRPr="00B014D2">
        <w:rPr>
          <w:sz w:val="28"/>
          <w:szCs w:val="28"/>
        </w:rPr>
        <w:t>р</w:t>
      </w:r>
      <w:r w:rsidRPr="00B014D2">
        <w:rPr>
          <w:sz w:val="28"/>
          <w:szCs w:val="28"/>
        </w:rPr>
        <w:t xml:space="preserve">мирования общественного центра рекомендуется </w:t>
      </w:r>
      <w:r w:rsidRPr="00493991">
        <w:rPr>
          <w:color w:val="FF0000"/>
          <w:sz w:val="28"/>
          <w:szCs w:val="28"/>
        </w:rPr>
        <w:t xml:space="preserve">принимать в соответствии с приложением </w:t>
      </w:r>
      <w:r w:rsidR="00B014D2" w:rsidRPr="00493991">
        <w:rPr>
          <w:color w:val="FF0000"/>
          <w:sz w:val="28"/>
          <w:szCs w:val="28"/>
        </w:rPr>
        <w:t>3</w:t>
      </w:r>
      <w:r w:rsidRPr="00493991">
        <w:rPr>
          <w:color w:val="FF0000"/>
          <w:sz w:val="28"/>
          <w:szCs w:val="28"/>
        </w:rPr>
        <w:t xml:space="preserve"> к настоящим Нормативам.</w:t>
      </w:r>
    </w:p>
    <w:p w:rsidR="0032432F" w:rsidRPr="009233D5" w:rsidRDefault="0032432F" w:rsidP="00074906">
      <w:pPr>
        <w:pStyle w:val="ae"/>
        <w:numPr>
          <w:ilvl w:val="0"/>
          <w:numId w:val="9"/>
        </w:numPr>
        <w:ind w:left="0" w:firstLine="698"/>
        <w:jc w:val="both"/>
        <w:rPr>
          <w:sz w:val="28"/>
          <w:szCs w:val="28"/>
        </w:rPr>
      </w:pPr>
      <w:r w:rsidRPr="009233D5">
        <w:rPr>
          <w:sz w:val="28"/>
          <w:szCs w:val="28"/>
        </w:rPr>
        <w:t>В перечень объектов капитального строительства, разрешенных для размещения в общественно – деловых зонах, могут включаться жилые дома, гостиницы, подземные или многоэтажные гаражи, предприятия инд</w:t>
      </w:r>
      <w:r w:rsidRPr="009233D5">
        <w:rPr>
          <w:sz w:val="28"/>
          <w:szCs w:val="28"/>
        </w:rPr>
        <w:t>у</w:t>
      </w:r>
      <w:r w:rsidRPr="009233D5">
        <w:rPr>
          <w:sz w:val="28"/>
          <w:szCs w:val="28"/>
        </w:rPr>
        <w:t xml:space="preserve">стрии развлечений при </w:t>
      </w:r>
      <w:r w:rsidR="00ED2DD9" w:rsidRPr="009233D5">
        <w:rPr>
          <w:sz w:val="28"/>
          <w:szCs w:val="28"/>
        </w:rPr>
        <w:t>отсутствии</w:t>
      </w:r>
      <w:r w:rsidRPr="009233D5">
        <w:rPr>
          <w:sz w:val="28"/>
          <w:szCs w:val="28"/>
        </w:rPr>
        <w:t xml:space="preserve"> ограничений на их размещения.</w:t>
      </w:r>
    </w:p>
    <w:p w:rsidR="0032432F" w:rsidRPr="009233D5" w:rsidRDefault="0032432F" w:rsidP="00074906">
      <w:pPr>
        <w:pStyle w:val="ae"/>
        <w:numPr>
          <w:ilvl w:val="0"/>
          <w:numId w:val="9"/>
        </w:numPr>
        <w:ind w:left="0" w:firstLine="698"/>
        <w:jc w:val="both"/>
        <w:rPr>
          <w:sz w:val="28"/>
          <w:szCs w:val="28"/>
        </w:rPr>
      </w:pPr>
      <w:r w:rsidRPr="009233D5">
        <w:rPr>
          <w:sz w:val="28"/>
          <w:szCs w:val="28"/>
        </w:rPr>
        <w:t>В общественно – деловых зонах допускается размещать произво</w:t>
      </w:r>
      <w:r w:rsidRPr="009233D5">
        <w:rPr>
          <w:sz w:val="28"/>
          <w:szCs w:val="28"/>
        </w:rPr>
        <w:t>д</w:t>
      </w:r>
      <w:r w:rsidRPr="009233D5">
        <w:rPr>
          <w:sz w:val="28"/>
          <w:szCs w:val="28"/>
        </w:rPr>
        <w:t xml:space="preserve">ственные предприятия, площадью не более </w:t>
      </w:r>
      <w:smartTag w:uri="urn:schemas-microsoft-com:office:smarttags" w:element="metricconverter">
        <w:smartTagPr>
          <w:attr w:name="ProductID" w:val="200 м2"/>
        </w:smartTagPr>
        <w:r w:rsidRPr="009233D5">
          <w:rPr>
            <w:sz w:val="28"/>
            <w:szCs w:val="28"/>
          </w:rPr>
          <w:t>200 м2</w:t>
        </w:r>
      </w:smartTag>
      <w:r w:rsidRPr="009233D5">
        <w:rPr>
          <w:sz w:val="28"/>
          <w:szCs w:val="28"/>
        </w:rPr>
        <w:t>, находящиеся во встрое</w:t>
      </w:r>
      <w:r w:rsidRPr="009233D5">
        <w:rPr>
          <w:sz w:val="28"/>
          <w:szCs w:val="28"/>
        </w:rPr>
        <w:t>н</w:t>
      </w:r>
      <w:r w:rsidRPr="009233D5">
        <w:rPr>
          <w:sz w:val="28"/>
          <w:szCs w:val="28"/>
        </w:rPr>
        <w:t xml:space="preserve">ных, и встроено – пристроенных помещениях, экологически безопасные и не имеющие санитарно – защитных зон. </w:t>
      </w:r>
    </w:p>
    <w:p w:rsidR="0032432F" w:rsidRPr="003F6835" w:rsidRDefault="0032432F" w:rsidP="00074906">
      <w:pPr>
        <w:pStyle w:val="ae"/>
        <w:numPr>
          <w:ilvl w:val="0"/>
          <w:numId w:val="9"/>
        </w:numPr>
        <w:ind w:left="0" w:firstLine="698"/>
        <w:jc w:val="both"/>
        <w:rPr>
          <w:sz w:val="28"/>
          <w:szCs w:val="28"/>
        </w:rPr>
      </w:pPr>
      <w:r w:rsidRPr="003F6835">
        <w:rPr>
          <w:sz w:val="28"/>
          <w:szCs w:val="28"/>
        </w:rPr>
        <w:t>Расчет количества и вместимости организаций, расположенных в общественно – деловой зоне, их размещение следует производить по соц</w:t>
      </w:r>
      <w:r w:rsidRPr="003F6835">
        <w:rPr>
          <w:sz w:val="28"/>
          <w:szCs w:val="28"/>
        </w:rPr>
        <w:t>и</w:t>
      </w:r>
      <w:r w:rsidRPr="003F6835">
        <w:rPr>
          <w:sz w:val="28"/>
          <w:szCs w:val="28"/>
        </w:rPr>
        <w:t>альным нормативам, исходя из функционального назначения объекта, в соо</w:t>
      </w:r>
      <w:r w:rsidRPr="003F6835">
        <w:rPr>
          <w:sz w:val="28"/>
          <w:szCs w:val="28"/>
        </w:rPr>
        <w:t>т</w:t>
      </w:r>
      <w:r w:rsidRPr="003F6835">
        <w:rPr>
          <w:sz w:val="28"/>
          <w:szCs w:val="28"/>
        </w:rPr>
        <w:t xml:space="preserve">ветствии с </w:t>
      </w:r>
      <w:r w:rsidRPr="00493991">
        <w:rPr>
          <w:color w:val="FF0000"/>
          <w:sz w:val="28"/>
          <w:szCs w:val="28"/>
        </w:rPr>
        <w:t xml:space="preserve">приложением  </w:t>
      </w:r>
      <w:r w:rsidR="003F6835" w:rsidRPr="00493991">
        <w:rPr>
          <w:color w:val="FF0000"/>
          <w:sz w:val="28"/>
          <w:szCs w:val="28"/>
        </w:rPr>
        <w:t>4</w:t>
      </w:r>
      <w:r w:rsidRPr="00493991">
        <w:rPr>
          <w:color w:val="FF0000"/>
          <w:sz w:val="28"/>
          <w:szCs w:val="28"/>
        </w:rPr>
        <w:t xml:space="preserve"> к настоящим Нормативам.</w:t>
      </w:r>
    </w:p>
    <w:p w:rsidR="0032432F" w:rsidRPr="009233D5" w:rsidRDefault="0032432F" w:rsidP="009233D5">
      <w:pPr>
        <w:ind w:firstLine="698"/>
        <w:jc w:val="both"/>
        <w:rPr>
          <w:sz w:val="28"/>
          <w:szCs w:val="28"/>
        </w:rPr>
      </w:pPr>
      <w:r w:rsidRPr="009233D5">
        <w:rPr>
          <w:sz w:val="28"/>
          <w:szCs w:val="28"/>
        </w:rPr>
        <w:t xml:space="preserve">Для объектов, не указанных в приложении </w:t>
      </w:r>
      <w:r w:rsidRPr="009233D5">
        <w:rPr>
          <w:color w:val="FF6600"/>
          <w:sz w:val="28"/>
          <w:szCs w:val="28"/>
        </w:rPr>
        <w:t xml:space="preserve"> </w:t>
      </w:r>
      <w:r w:rsidR="009804D2">
        <w:rPr>
          <w:sz w:val="28"/>
          <w:szCs w:val="28"/>
        </w:rPr>
        <w:t>4</w:t>
      </w:r>
      <w:r w:rsidRPr="009233D5">
        <w:rPr>
          <w:sz w:val="28"/>
          <w:szCs w:val="28"/>
        </w:rPr>
        <w:t>, расчетные данные след</w:t>
      </w:r>
      <w:r w:rsidRPr="009233D5">
        <w:rPr>
          <w:sz w:val="28"/>
          <w:szCs w:val="28"/>
        </w:rPr>
        <w:t>у</w:t>
      </w:r>
      <w:r w:rsidRPr="009233D5">
        <w:rPr>
          <w:sz w:val="28"/>
          <w:szCs w:val="28"/>
        </w:rPr>
        <w:t xml:space="preserve">ет устанавливать по заданию на проектирование. </w:t>
      </w:r>
    </w:p>
    <w:p w:rsidR="0032432F" w:rsidRPr="009233D5" w:rsidRDefault="0032432F" w:rsidP="009233D5">
      <w:pPr>
        <w:ind w:firstLine="698"/>
        <w:jc w:val="both"/>
        <w:rPr>
          <w:sz w:val="28"/>
          <w:szCs w:val="28"/>
        </w:rPr>
      </w:pPr>
      <w:r w:rsidRPr="009233D5">
        <w:rPr>
          <w:sz w:val="28"/>
          <w:szCs w:val="28"/>
        </w:rPr>
        <w:t>При определении количества, состава и вместимости зданий, распол</w:t>
      </w:r>
      <w:r w:rsidRPr="009233D5">
        <w:rPr>
          <w:sz w:val="28"/>
          <w:szCs w:val="28"/>
        </w:rPr>
        <w:t>о</w:t>
      </w:r>
      <w:r w:rsidRPr="009233D5">
        <w:rPr>
          <w:sz w:val="28"/>
          <w:szCs w:val="28"/>
        </w:rPr>
        <w:t>женных в общественно – деловой зоне следует дополнительно учитывать приезжих (отдыхающих и временный обслуживающий персонал).</w:t>
      </w:r>
    </w:p>
    <w:p w:rsidR="0032432F" w:rsidRPr="009233D5" w:rsidRDefault="0032432F" w:rsidP="00074906">
      <w:pPr>
        <w:pStyle w:val="ae"/>
        <w:numPr>
          <w:ilvl w:val="0"/>
          <w:numId w:val="9"/>
        </w:numPr>
        <w:ind w:left="0" w:firstLine="698"/>
        <w:jc w:val="both"/>
        <w:rPr>
          <w:sz w:val="28"/>
          <w:szCs w:val="28"/>
        </w:rPr>
      </w:pPr>
      <w:r w:rsidRPr="009233D5">
        <w:rPr>
          <w:sz w:val="28"/>
          <w:szCs w:val="28"/>
        </w:rPr>
        <w:t>Интенсивность использования территории общественно-деловой зоны характеризуется плотностью застройки (тыс. кв. м/га) и процентом з</w:t>
      </w:r>
      <w:r w:rsidRPr="009233D5">
        <w:rPr>
          <w:sz w:val="28"/>
          <w:szCs w:val="28"/>
        </w:rPr>
        <w:t>а</w:t>
      </w:r>
      <w:r w:rsidRPr="009233D5">
        <w:rPr>
          <w:sz w:val="28"/>
          <w:szCs w:val="28"/>
        </w:rPr>
        <w:t>строенности территории.</w:t>
      </w:r>
    </w:p>
    <w:p w:rsidR="0032432F" w:rsidRDefault="0032432F" w:rsidP="009233D5">
      <w:pPr>
        <w:ind w:firstLine="698"/>
        <w:jc w:val="both"/>
        <w:rPr>
          <w:sz w:val="28"/>
          <w:szCs w:val="28"/>
        </w:rPr>
      </w:pPr>
      <w:r w:rsidRPr="009233D5">
        <w:rPr>
          <w:sz w:val="28"/>
          <w:szCs w:val="28"/>
        </w:rPr>
        <w:t>Интенсивность застройки территории, занимаемой зданиями различн</w:t>
      </w:r>
      <w:r w:rsidRPr="009233D5">
        <w:rPr>
          <w:sz w:val="28"/>
          <w:szCs w:val="28"/>
        </w:rPr>
        <w:t>о</w:t>
      </w:r>
      <w:r w:rsidRPr="009233D5">
        <w:rPr>
          <w:sz w:val="28"/>
          <w:szCs w:val="28"/>
        </w:rPr>
        <w:t xml:space="preserve">го функционального назначения, следует принимать с учетом сложившейся </w:t>
      </w:r>
      <w:r w:rsidRPr="009233D5">
        <w:rPr>
          <w:sz w:val="28"/>
          <w:szCs w:val="28"/>
        </w:rPr>
        <w:lastRenderedPageBreak/>
        <w:t>планировки и застройки, значения центра и в соответствии с рекомендуем</w:t>
      </w:r>
      <w:r w:rsidRPr="009233D5">
        <w:rPr>
          <w:sz w:val="28"/>
          <w:szCs w:val="28"/>
        </w:rPr>
        <w:t>ы</w:t>
      </w:r>
      <w:r w:rsidRPr="009233D5">
        <w:rPr>
          <w:sz w:val="28"/>
          <w:szCs w:val="28"/>
        </w:rPr>
        <w:t xml:space="preserve">ми нормативами, приведенными в таблице </w:t>
      </w:r>
      <w:r w:rsidR="00FF2A8B">
        <w:rPr>
          <w:sz w:val="28"/>
          <w:szCs w:val="28"/>
        </w:rPr>
        <w:t>3</w:t>
      </w:r>
      <w:r w:rsidRPr="009233D5">
        <w:rPr>
          <w:sz w:val="28"/>
          <w:szCs w:val="28"/>
        </w:rPr>
        <w:t>.</w:t>
      </w:r>
    </w:p>
    <w:p w:rsidR="004A54D6" w:rsidRDefault="004A54D6" w:rsidP="009233D5">
      <w:pPr>
        <w:ind w:firstLine="698"/>
        <w:jc w:val="both"/>
        <w:rPr>
          <w:sz w:val="28"/>
          <w:szCs w:val="28"/>
        </w:rPr>
      </w:pPr>
    </w:p>
    <w:p w:rsidR="004A54D6" w:rsidRDefault="004A54D6" w:rsidP="009233D5">
      <w:pPr>
        <w:ind w:firstLine="698"/>
        <w:jc w:val="both"/>
        <w:rPr>
          <w:sz w:val="28"/>
          <w:szCs w:val="28"/>
        </w:rPr>
      </w:pPr>
    </w:p>
    <w:p w:rsidR="004A54D6" w:rsidRDefault="004A54D6" w:rsidP="009233D5">
      <w:pPr>
        <w:ind w:firstLine="698"/>
        <w:jc w:val="both"/>
        <w:rPr>
          <w:sz w:val="28"/>
          <w:szCs w:val="28"/>
        </w:rPr>
      </w:pPr>
    </w:p>
    <w:p w:rsidR="004A54D6" w:rsidRPr="009233D5" w:rsidRDefault="004A54D6" w:rsidP="009233D5">
      <w:pPr>
        <w:ind w:firstLine="698"/>
        <w:jc w:val="both"/>
        <w:rPr>
          <w:sz w:val="28"/>
          <w:szCs w:val="28"/>
        </w:rPr>
      </w:pPr>
    </w:p>
    <w:p w:rsidR="00181BB9" w:rsidRPr="00E852B0" w:rsidRDefault="00181BB9" w:rsidP="0032432F">
      <w:pPr>
        <w:rPr>
          <w:sz w:val="28"/>
          <w:szCs w:val="28"/>
        </w:rPr>
      </w:pPr>
    </w:p>
    <w:tbl>
      <w:tblPr>
        <w:tblW w:w="568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728"/>
        <w:gridCol w:w="2160"/>
        <w:gridCol w:w="1800"/>
      </w:tblGrid>
      <w:tr w:rsidR="0032432F" w:rsidRPr="00E852B0">
        <w:trPr>
          <w:jc w:val="center"/>
        </w:trPr>
        <w:tc>
          <w:tcPr>
            <w:tcW w:w="5688" w:type="dxa"/>
            <w:gridSpan w:val="3"/>
            <w:tcBorders>
              <w:top w:val="single" w:sz="4" w:space="0" w:color="auto"/>
              <w:bottom w:val="single" w:sz="4" w:space="0" w:color="auto"/>
            </w:tcBorders>
          </w:tcPr>
          <w:p w:rsidR="0032432F" w:rsidRPr="00181BB9" w:rsidRDefault="0032432F" w:rsidP="004A0411">
            <w:pPr>
              <w:pStyle w:val="a4"/>
              <w:jc w:val="right"/>
              <w:rPr>
                <w:rFonts w:ascii="Times New Roman" w:hAnsi="Times New Roman" w:cs="Times New Roman"/>
                <w:sz w:val="24"/>
                <w:szCs w:val="24"/>
              </w:rPr>
            </w:pPr>
            <w:r w:rsidRPr="00181BB9">
              <w:rPr>
                <w:rFonts w:ascii="Times New Roman" w:hAnsi="Times New Roman" w:cs="Times New Roman"/>
                <w:sz w:val="24"/>
                <w:szCs w:val="24"/>
              </w:rPr>
              <w:t xml:space="preserve">Таблица </w:t>
            </w:r>
            <w:r w:rsidR="00FF2A8B">
              <w:rPr>
                <w:rFonts w:ascii="Times New Roman" w:hAnsi="Times New Roman" w:cs="Times New Roman"/>
                <w:sz w:val="24"/>
                <w:szCs w:val="24"/>
              </w:rPr>
              <w:t>3</w:t>
            </w:r>
            <w:r w:rsidRPr="00181BB9">
              <w:rPr>
                <w:rFonts w:ascii="Times New Roman" w:hAnsi="Times New Roman" w:cs="Times New Roman"/>
                <w:sz w:val="24"/>
                <w:szCs w:val="24"/>
              </w:rPr>
              <w:t xml:space="preserve"> </w:t>
            </w:r>
          </w:p>
          <w:p w:rsidR="0032432F" w:rsidRPr="00181BB9" w:rsidRDefault="0032432F" w:rsidP="004A0411">
            <w:pPr>
              <w:pStyle w:val="a4"/>
              <w:jc w:val="right"/>
              <w:rPr>
                <w:rFonts w:ascii="Times New Roman" w:hAnsi="Times New Roman" w:cs="Times New Roman"/>
                <w:sz w:val="24"/>
                <w:szCs w:val="24"/>
              </w:rPr>
            </w:pPr>
          </w:p>
        </w:tc>
      </w:tr>
      <w:tr w:rsidR="0032432F" w:rsidRPr="00E852B0">
        <w:trPr>
          <w:jc w:val="center"/>
        </w:trPr>
        <w:tc>
          <w:tcPr>
            <w:tcW w:w="1728" w:type="dxa"/>
            <w:vMerge w:val="restart"/>
            <w:tcBorders>
              <w:top w:val="single" w:sz="4" w:space="0" w:color="auto"/>
              <w:bottom w:val="single" w:sz="4" w:space="0" w:color="auto"/>
              <w:right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Тип компле</w:t>
            </w:r>
            <w:r w:rsidRPr="00181BB9">
              <w:rPr>
                <w:rFonts w:ascii="Times New Roman" w:hAnsi="Times New Roman" w:cs="Times New Roman"/>
                <w:sz w:val="24"/>
                <w:szCs w:val="24"/>
              </w:rPr>
              <w:t>к</w:t>
            </w:r>
            <w:r w:rsidRPr="00181BB9">
              <w:rPr>
                <w:rFonts w:ascii="Times New Roman" w:hAnsi="Times New Roman" w:cs="Times New Roman"/>
                <w:sz w:val="24"/>
                <w:szCs w:val="24"/>
              </w:rPr>
              <w:t>сов</w:t>
            </w:r>
          </w:p>
        </w:tc>
        <w:tc>
          <w:tcPr>
            <w:tcW w:w="3960" w:type="dxa"/>
            <w:gridSpan w:val="2"/>
            <w:tcBorders>
              <w:top w:val="single" w:sz="4" w:space="0" w:color="auto"/>
              <w:left w:val="single" w:sz="4" w:space="0" w:color="auto"/>
              <w:bottom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Плотность застройки (тыс. кв. м общ. пл./га) не менее</w:t>
            </w:r>
          </w:p>
        </w:tc>
      </w:tr>
      <w:tr w:rsidR="0032432F" w:rsidRPr="00E852B0">
        <w:trPr>
          <w:jc w:val="center"/>
        </w:trPr>
        <w:tc>
          <w:tcPr>
            <w:tcW w:w="1728" w:type="dxa"/>
            <w:vMerge/>
            <w:tcBorders>
              <w:top w:val="single" w:sz="4" w:space="0" w:color="auto"/>
              <w:left w:val="single" w:sz="6" w:space="0" w:color="auto"/>
              <w:bottom w:val="single" w:sz="2" w:space="0" w:color="auto"/>
              <w:right w:val="single" w:sz="6" w:space="0" w:color="auto"/>
            </w:tcBorders>
          </w:tcPr>
          <w:p w:rsidR="0032432F" w:rsidRPr="00181BB9" w:rsidRDefault="0032432F" w:rsidP="004A0411">
            <w:pPr>
              <w:pStyle w:val="a4"/>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на свободных те</w:t>
            </w:r>
            <w:r w:rsidRPr="00181BB9">
              <w:rPr>
                <w:rFonts w:ascii="Times New Roman" w:hAnsi="Times New Roman" w:cs="Times New Roman"/>
                <w:sz w:val="24"/>
                <w:szCs w:val="24"/>
              </w:rPr>
              <w:t>р</w:t>
            </w:r>
            <w:r w:rsidRPr="00181BB9">
              <w:rPr>
                <w:rFonts w:ascii="Times New Roman" w:hAnsi="Times New Roman" w:cs="Times New Roman"/>
                <w:sz w:val="24"/>
                <w:szCs w:val="24"/>
              </w:rPr>
              <w:t>риториях</w:t>
            </w:r>
          </w:p>
        </w:tc>
        <w:tc>
          <w:tcPr>
            <w:tcW w:w="1800" w:type="dxa"/>
            <w:tcBorders>
              <w:top w:val="single" w:sz="4" w:space="0" w:color="auto"/>
              <w:left w:val="single" w:sz="4" w:space="0" w:color="auto"/>
              <w:bottom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при реконс</w:t>
            </w:r>
            <w:r w:rsidRPr="00181BB9">
              <w:rPr>
                <w:rFonts w:ascii="Times New Roman" w:hAnsi="Times New Roman" w:cs="Times New Roman"/>
                <w:sz w:val="24"/>
                <w:szCs w:val="24"/>
              </w:rPr>
              <w:t>т</w:t>
            </w:r>
            <w:r w:rsidRPr="00181BB9">
              <w:rPr>
                <w:rFonts w:ascii="Times New Roman" w:hAnsi="Times New Roman" w:cs="Times New Roman"/>
                <w:sz w:val="24"/>
                <w:szCs w:val="24"/>
              </w:rPr>
              <w:t>рукции</w:t>
            </w:r>
          </w:p>
        </w:tc>
      </w:tr>
      <w:tr w:rsidR="0032432F" w:rsidRPr="00E852B0">
        <w:trPr>
          <w:jc w:val="center"/>
        </w:trPr>
        <w:tc>
          <w:tcPr>
            <w:tcW w:w="1728" w:type="dxa"/>
            <w:tcBorders>
              <w:top w:val="single" w:sz="2" w:space="0" w:color="auto"/>
              <w:bottom w:val="single" w:sz="4" w:space="0" w:color="auto"/>
              <w:right w:val="single" w:sz="4" w:space="0" w:color="auto"/>
            </w:tcBorders>
          </w:tcPr>
          <w:p w:rsidR="0032432F" w:rsidRPr="00181BB9" w:rsidRDefault="0032432F" w:rsidP="004A0411">
            <w:pPr>
              <w:pStyle w:val="a4"/>
              <w:jc w:val="left"/>
              <w:rPr>
                <w:rFonts w:ascii="Times New Roman" w:hAnsi="Times New Roman" w:cs="Times New Roman"/>
                <w:sz w:val="24"/>
                <w:szCs w:val="24"/>
              </w:rPr>
            </w:pPr>
            <w:r w:rsidRPr="00181BB9">
              <w:rPr>
                <w:rFonts w:ascii="Times New Roman" w:hAnsi="Times New Roman" w:cs="Times New Roman"/>
                <w:sz w:val="24"/>
                <w:szCs w:val="24"/>
              </w:rPr>
              <w:t>Общегоро</w:t>
            </w:r>
            <w:r w:rsidRPr="00181BB9">
              <w:rPr>
                <w:rFonts w:ascii="Times New Roman" w:hAnsi="Times New Roman" w:cs="Times New Roman"/>
                <w:sz w:val="24"/>
                <w:szCs w:val="24"/>
              </w:rPr>
              <w:t>д</w:t>
            </w:r>
            <w:r w:rsidRPr="00181BB9">
              <w:rPr>
                <w:rFonts w:ascii="Times New Roman" w:hAnsi="Times New Roman" w:cs="Times New Roman"/>
                <w:sz w:val="24"/>
                <w:szCs w:val="24"/>
              </w:rPr>
              <w:t>ской центр</w:t>
            </w:r>
          </w:p>
        </w:tc>
        <w:tc>
          <w:tcPr>
            <w:tcW w:w="2160" w:type="dxa"/>
            <w:tcBorders>
              <w:top w:val="single" w:sz="2" w:space="0" w:color="auto"/>
              <w:left w:val="single" w:sz="4" w:space="0" w:color="auto"/>
              <w:bottom w:val="single" w:sz="4" w:space="0" w:color="auto"/>
              <w:right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10</w:t>
            </w:r>
          </w:p>
        </w:tc>
        <w:tc>
          <w:tcPr>
            <w:tcW w:w="1800" w:type="dxa"/>
            <w:tcBorders>
              <w:top w:val="single" w:sz="2" w:space="0" w:color="auto"/>
              <w:left w:val="single" w:sz="4" w:space="0" w:color="auto"/>
              <w:bottom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10</w:t>
            </w:r>
          </w:p>
        </w:tc>
      </w:tr>
      <w:tr w:rsidR="0032432F" w:rsidRPr="00E852B0">
        <w:trPr>
          <w:jc w:val="center"/>
        </w:trPr>
        <w:tc>
          <w:tcPr>
            <w:tcW w:w="1728" w:type="dxa"/>
            <w:tcBorders>
              <w:top w:val="single" w:sz="4" w:space="0" w:color="auto"/>
              <w:bottom w:val="single" w:sz="4" w:space="0" w:color="auto"/>
              <w:right w:val="single" w:sz="4" w:space="0" w:color="auto"/>
            </w:tcBorders>
          </w:tcPr>
          <w:p w:rsidR="0032432F" w:rsidRPr="00181BB9" w:rsidRDefault="0032432F" w:rsidP="004A0411">
            <w:pPr>
              <w:pStyle w:val="a4"/>
              <w:jc w:val="left"/>
              <w:rPr>
                <w:rFonts w:ascii="Times New Roman" w:hAnsi="Times New Roman" w:cs="Times New Roman"/>
                <w:sz w:val="24"/>
                <w:szCs w:val="24"/>
              </w:rPr>
            </w:pPr>
            <w:r w:rsidRPr="00181BB9">
              <w:rPr>
                <w:rFonts w:ascii="Times New Roman" w:hAnsi="Times New Roman" w:cs="Times New Roman"/>
                <w:sz w:val="24"/>
                <w:szCs w:val="24"/>
              </w:rPr>
              <w:t>Деловые ко</w:t>
            </w:r>
            <w:r w:rsidRPr="00181BB9">
              <w:rPr>
                <w:rFonts w:ascii="Times New Roman" w:hAnsi="Times New Roman" w:cs="Times New Roman"/>
                <w:sz w:val="24"/>
                <w:szCs w:val="24"/>
              </w:rPr>
              <w:t>м</w:t>
            </w:r>
            <w:r w:rsidRPr="00181BB9">
              <w:rPr>
                <w:rFonts w:ascii="Times New Roman" w:hAnsi="Times New Roman" w:cs="Times New Roman"/>
                <w:sz w:val="24"/>
                <w:szCs w:val="24"/>
              </w:rPr>
              <w:t>плексы</w:t>
            </w:r>
          </w:p>
        </w:tc>
        <w:tc>
          <w:tcPr>
            <w:tcW w:w="2160" w:type="dxa"/>
            <w:tcBorders>
              <w:top w:val="single" w:sz="4" w:space="0" w:color="auto"/>
              <w:left w:val="single" w:sz="4" w:space="0" w:color="auto"/>
              <w:bottom w:val="single" w:sz="4" w:space="0" w:color="auto"/>
              <w:right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15</w:t>
            </w:r>
          </w:p>
        </w:tc>
        <w:tc>
          <w:tcPr>
            <w:tcW w:w="1800" w:type="dxa"/>
            <w:tcBorders>
              <w:top w:val="single" w:sz="4" w:space="0" w:color="auto"/>
              <w:left w:val="single" w:sz="4" w:space="0" w:color="auto"/>
              <w:bottom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10</w:t>
            </w:r>
          </w:p>
        </w:tc>
      </w:tr>
      <w:tr w:rsidR="0032432F" w:rsidRPr="00E852B0">
        <w:trPr>
          <w:jc w:val="center"/>
        </w:trPr>
        <w:tc>
          <w:tcPr>
            <w:tcW w:w="1728" w:type="dxa"/>
            <w:tcBorders>
              <w:top w:val="single" w:sz="4" w:space="0" w:color="auto"/>
              <w:bottom w:val="single" w:sz="4" w:space="0" w:color="auto"/>
              <w:right w:val="single" w:sz="4" w:space="0" w:color="auto"/>
            </w:tcBorders>
          </w:tcPr>
          <w:p w:rsidR="0032432F" w:rsidRPr="00181BB9" w:rsidRDefault="0032432F" w:rsidP="004A0411">
            <w:pPr>
              <w:pStyle w:val="a4"/>
              <w:jc w:val="left"/>
              <w:rPr>
                <w:rFonts w:ascii="Times New Roman" w:hAnsi="Times New Roman" w:cs="Times New Roman"/>
                <w:sz w:val="24"/>
                <w:szCs w:val="24"/>
              </w:rPr>
            </w:pPr>
            <w:r w:rsidRPr="00181BB9">
              <w:rPr>
                <w:rFonts w:ascii="Times New Roman" w:hAnsi="Times New Roman" w:cs="Times New Roman"/>
                <w:sz w:val="24"/>
                <w:szCs w:val="24"/>
              </w:rPr>
              <w:t>Гостиничные комплексы</w:t>
            </w:r>
          </w:p>
        </w:tc>
        <w:tc>
          <w:tcPr>
            <w:tcW w:w="2160" w:type="dxa"/>
            <w:tcBorders>
              <w:top w:val="single" w:sz="4" w:space="0" w:color="auto"/>
              <w:left w:val="single" w:sz="4" w:space="0" w:color="auto"/>
              <w:bottom w:val="single" w:sz="4" w:space="0" w:color="auto"/>
              <w:right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15</w:t>
            </w:r>
          </w:p>
        </w:tc>
        <w:tc>
          <w:tcPr>
            <w:tcW w:w="1800" w:type="dxa"/>
            <w:tcBorders>
              <w:top w:val="single" w:sz="4" w:space="0" w:color="auto"/>
              <w:left w:val="single" w:sz="4" w:space="0" w:color="auto"/>
              <w:bottom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10</w:t>
            </w:r>
          </w:p>
        </w:tc>
      </w:tr>
      <w:tr w:rsidR="0032432F" w:rsidRPr="00E852B0">
        <w:trPr>
          <w:jc w:val="center"/>
        </w:trPr>
        <w:tc>
          <w:tcPr>
            <w:tcW w:w="1728" w:type="dxa"/>
            <w:tcBorders>
              <w:top w:val="single" w:sz="4" w:space="0" w:color="auto"/>
              <w:bottom w:val="single" w:sz="4" w:space="0" w:color="auto"/>
              <w:right w:val="single" w:sz="4" w:space="0" w:color="auto"/>
            </w:tcBorders>
          </w:tcPr>
          <w:p w:rsidR="0032432F" w:rsidRPr="00181BB9" w:rsidRDefault="0032432F" w:rsidP="004A0411">
            <w:pPr>
              <w:pStyle w:val="a4"/>
              <w:jc w:val="left"/>
              <w:rPr>
                <w:rFonts w:ascii="Times New Roman" w:hAnsi="Times New Roman" w:cs="Times New Roman"/>
                <w:sz w:val="24"/>
                <w:szCs w:val="24"/>
              </w:rPr>
            </w:pPr>
            <w:r w:rsidRPr="00181BB9">
              <w:rPr>
                <w:rFonts w:ascii="Times New Roman" w:hAnsi="Times New Roman" w:cs="Times New Roman"/>
                <w:sz w:val="24"/>
                <w:szCs w:val="24"/>
              </w:rPr>
              <w:t>Торговые комплексы</w:t>
            </w:r>
          </w:p>
        </w:tc>
        <w:tc>
          <w:tcPr>
            <w:tcW w:w="2160" w:type="dxa"/>
            <w:tcBorders>
              <w:top w:val="single" w:sz="4" w:space="0" w:color="auto"/>
              <w:left w:val="single" w:sz="4" w:space="0" w:color="auto"/>
              <w:bottom w:val="single" w:sz="4" w:space="0" w:color="auto"/>
              <w:right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5</w:t>
            </w:r>
          </w:p>
        </w:tc>
        <w:tc>
          <w:tcPr>
            <w:tcW w:w="1800" w:type="dxa"/>
            <w:tcBorders>
              <w:top w:val="single" w:sz="4" w:space="0" w:color="auto"/>
              <w:left w:val="single" w:sz="4" w:space="0" w:color="auto"/>
              <w:bottom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5</w:t>
            </w:r>
          </w:p>
        </w:tc>
      </w:tr>
      <w:tr w:rsidR="0032432F" w:rsidRPr="00E852B0">
        <w:trPr>
          <w:jc w:val="center"/>
        </w:trPr>
        <w:tc>
          <w:tcPr>
            <w:tcW w:w="1728" w:type="dxa"/>
            <w:tcBorders>
              <w:top w:val="single" w:sz="4" w:space="0" w:color="auto"/>
              <w:bottom w:val="single" w:sz="4" w:space="0" w:color="auto"/>
              <w:right w:val="single" w:sz="4" w:space="0" w:color="auto"/>
            </w:tcBorders>
          </w:tcPr>
          <w:p w:rsidR="0032432F" w:rsidRPr="00181BB9" w:rsidRDefault="0032432F" w:rsidP="004A0411">
            <w:pPr>
              <w:pStyle w:val="a4"/>
              <w:jc w:val="left"/>
              <w:rPr>
                <w:rFonts w:ascii="Times New Roman" w:hAnsi="Times New Roman" w:cs="Times New Roman"/>
                <w:sz w:val="24"/>
                <w:szCs w:val="24"/>
              </w:rPr>
            </w:pPr>
            <w:r w:rsidRPr="00181BB9">
              <w:rPr>
                <w:rFonts w:ascii="Times New Roman" w:hAnsi="Times New Roman" w:cs="Times New Roman"/>
                <w:sz w:val="24"/>
                <w:szCs w:val="24"/>
              </w:rPr>
              <w:t>Культурные досуговые комплексы</w:t>
            </w:r>
          </w:p>
        </w:tc>
        <w:tc>
          <w:tcPr>
            <w:tcW w:w="2160" w:type="dxa"/>
            <w:tcBorders>
              <w:top w:val="single" w:sz="4" w:space="0" w:color="auto"/>
              <w:left w:val="single" w:sz="4" w:space="0" w:color="auto"/>
              <w:bottom w:val="single" w:sz="4" w:space="0" w:color="auto"/>
              <w:right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5</w:t>
            </w:r>
          </w:p>
        </w:tc>
        <w:tc>
          <w:tcPr>
            <w:tcW w:w="1800" w:type="dxa"/>
            <w:tcBorders>
              <w:top w:val="single" w:sz="4" w:space="0" w:color="auto"/>
              <w:left w:val="single" w:sz="4" w:space="0" w:color="auto"/>
              <w:bottom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5</w:t>
            </w:r>
          </w:p>
        </w:tc>
      </w:tr>
    </w:tbl>
    <w:p w:rsidR="0032432F" w:rsidRPr="00E852B0" w:rsidRDefault="0032432F" w:rsidP="0032432F">
      <w:pPr>
        <w:rPr>
          <w:sz w:val="28"/>
          <w:szCs w:val="28"/>
        </w:rPr>
      </w:pPr>
    </w:p>
    <w:p w:rsidR="0032432F" w:rsidRPr="009233D5" w:rsidRDefault="0032432F" w:rsidP="00074906">
      <w:pPr>
        <w:pStyle w:val="ae"/>
        <w:numPr>
          <w:ilvl w:val="0"/>
          <w:numId w:val="9"/>
        </w:numPr>
        <w:ind w:left="0" w:firstLine="698"/>
        <w:jc w:val="both"/>
        <w:rPr>
          <w:sz w:val="28"/>
          <w:szCs w:val="28"/>
        </w:rPr>
      </w:pPr>
      <w:r w:rsidRPr="009233D5">
        <w:rPr>
          <w:sz w:val="28"/>
          <w:szCs w:val="28"/>
        </w:rPr>
        <w:t>Размер земельного участка, предоставляемого для зданий общес</w:t>
      </w:r>
      <w:r w:rsidRPr="009233D5">
        <w:rPr>
          <w:sz w:val="28"/>
          <w:szCs w:val="28"/>
        </w:rPr>
        <w:t>т</w:t>
      </w:r>
      <w:r w:rsidRPr="009233D5">
        <w:rPr>
          <w:sz w:val="28"/>
          <w:szCs w:val="28"/>
        </w:rPr>
        <w:t>венно-деловой зоны, определяется по нормативам, приведенным в прилож</w:t>
      </w:r>
      <w:r w:rsidRPr="009233D5">
        <w:rPr>
          <w:sz w:val="28"/>
          <w:szCs w:val="28"/>
        </w:rPr>
        <w:t>е</w:t>
      </w:r>
      <w:r w:rsidRPr="009233D5">
        <w:rPr>
          <w:sz w:val="28"/>
          <w:szCs w:val="28"/>
        </w:rPr>
        <w:t xml:space="preserve">нии </w:t>
      </w:r>
      <w:r w:rsidR="00ED0D15">
        <w:rPr>
          <w:sz w:val="28"/>
          <w:szCs w:val="28"/>
        </w:rPr>
        <w:t>4</w:t>
      </w:r>
      <w:r w:rsidRPr="009233D5">
        <w:rPr>
          <w:sz w:val="28"/>
          <w:szCs w:val="28"/>
        </w:rPr>
        <w:t xml:space="preserve"> к настоящим Нормативам, или по заданию на проектирование.</w:t>
      </w:r>
    </w:p>
    <w:p w:rsidR="0032432F" w:rsidRPr="009233D5" w:rsidRDefault="0032432F" w:rsidP="00074906">
      <w:pPr>
        <w:pStyle w:val="ae"/>
        <w:numPr>
          <w:ilvl w:val="0"/>
          <w:numId w:val="9"/>
        </w:numPr>
        <w:ind w:left="0" w:firstLine="698"/>
        <w:jc w:val="both"/>
        <w:rPr>
          <w:sz w:val="28"/>
          <w:szCs w:val="28"/>
        </w:rPr>
      </w:pPr>
      <w:r w:rsidRPr="009233D5">
        <w:rPr>
          <w:sz w:val="28"/>
          <w:szCs w:val="28"/>
        </w:rPr>
        <w:t>Здания в общественно-деловой зоне следует размещать с отст</w:t>
      </w:r>
      <w:r w:rsidRPr="009233D5">
        <w:rPr>
          <w:sz w:val="28"/>
          <w:szCs w:val="28"/>
        </w:rPr>
        <w:t>у</w:t>
      </w:r>
      <w:r w:rsidRPr="009233D5">
        <w:rPr>
          <w:sz w:val="28"/>
          <w:szCs w:val="28"/>
        </w:rPr>
        <w:t>пом от красных линий</w:t>
      </w:r>
      <w:r w:rsidR="00ED2DD9">
        <w:rPr>
          <w:sz w:val="28"/>
          <w:szCs w:val="28"/>
        </w:rPr>
        <w:t xml:space="preserve"> не менее 6м</w:t>
      </w:r>
      <w:r w:rsidRPr="009233D5">
        <w:rPr>
          <w:sz w:val="28"/>
          <w:szCs w:val="28"/>
        </w:rPr>
        <w:t>. Размещение зданий по красной линии допускается в условиях реконструкции сложившейся застройки при соотве</w:t>
      </w:r>
      <w:r w:rsidRPr="009233D5">
        <w:rPr>
          <w:sz w:val="28"/>
          <w:szCs w:val="28"/>
        </w:rPr>
        <w:t>т</w:t>
      </w:r>
      <w:r w:rsidRPr="009233D5">
        <w:rPr>
          <w:sz w:val="28"/>
          <w:szCs w:val="28"/>
        </w:rPr>
        <w:t>ствующем обосновании и согласовании с уполномоченными органами мес</w:t>
      </w:r>
      <w:r w:rsidRPr="009233D5">
        <w:rPr>
          <w:sz w:val="28"/>
          <w:szCs w:val="28"/>
        </w:rPr>
        <w:t>т</w:t>
      </w:r>
      <w:r w:rsidRPr="009233D5">
        <w:rPr>
          <w:sz w:val="28"/>
          <w:szCs w:val="28"/>
        </w:rPr>
        <w:t>ного самоуправления.</w:t>
      </w:r>
    </w:p>
    <w:p w:rsidR="0032432F" w:rsidRPr="009233D5" w:rsidRDefault="0032432F" w:rsidP="00074906">
      <w:pPr>
        <w:pStyle w:val="ae"/>
        <w:numPr>
          <w:ilvl w:val="0"/>
          <w:numId w:val="9"/>
        </w:numPr>
        <w:ind w:left="0" w:firstLine="698"/>
        <w:jc w:val="both"/>
        <w:rPr>
          <w:sz w:val="28"/>
          <w:szCs w:val="28"/>
        </w:rPr>
      </w:pPr>
      <w:r w:rsidRPr="009233D5">
        <w:rPr>
          <w:sz w:val="28"/>
          <w:szCs w:val="28"/>
        </w:rPr>
        <w:t>В общественно-деловой зоне в зависимости от ее размеров и планировочной организации формируется система взаимосвязанных общес</w:t>
      </w:r>
      <w:r w:rsidRPr="009233D5">
        <w:rPr>
          <w:sz w:val="28"/>
          <w:szCs w:val="28"/>
        </w:rPr>
        <w:t>т</w:t>
      </w:r>
      <w:r w:rsidRPr="009233D5">
        <w:rPr>
          <w:sz w:val="28"/>
          <w:szCs w:val="28"/>
        </w:rPr>
        <w:t>венных пространств (главные улицы, площади, пешеходные зоны).</w:t>
      </w:r>
    </w:p>
    <w:p w:rsidR="0032432F" w:rsidRPr="009233D5" w:rsidRDefault="0032432F" w:rsidP="009233D5">
      <w:pPr>
        <w:ind w:firstLine="709"/>
        <w:jc w:val="both"/>
        <w:rPr>
          <w:sz w:val="28"/>
          <w:szCs w:val="28"/>
        </w:rPr>
      </w:pPr>
      <w:r w:rsidRPr="009233D5">
        <w:rPr>
          <w:sz w:val="28"/>
          <w:szCs w:val="28"/>
        </w:rPr>
        <w:t>При этом формируется единая пешеходная зона, обеспечивающая удобство подхода к зданиям центра, остановкам транспорта и озелененным рекреационным площадкам.</w:t>
      </w:r>
    </w:p>
    <w:p w:rsidR="0032432F" w:rsidRPr="009233D5" w:rsidRDefault="0032432F" w:rsidP="00074906">
      <w:pPr>
        <w:pStyle w:val="ae"/>
        <w:numPr>
          <w:ilvl w:val="0"/>
          <w:numId w:val="9"/>
        </w:numPr>
        <w:ind w:left="0" w:firstLine="709"/>
        <w:jc w:val="both"/>
        <w:rPr>
          <w:sz w:val="28"/>
          <w:szCs w:val="28"/>
        </w:rPr>
      </w:pPr>
      <w:r w:rsidRPr="009233D5">
        <w:rPr>
          <w:sz w:val="28"/>
          <w:szCs w:val="28"/>
        </w:rPr>
        <w:t>Высокая градостроительная значимость территорий обществе</w:t>
      </w:r>
      <w:r w:rsidRPr="009233D5">
        <w:rPr>
          <w:sz w:val="28"/>
          <w:szCs w:val="28"/>
        </w:rPr>
        <w:t>н</w:t>
      </w:r>
      <w:r w:rsidRPr="009233D5">
        <w:rPr>
          <w:sz w:val="28"/>
          <w:szCs w:val="28"/>
        </w:rPr>
        <w:t>но-деловых зон определяет индивидуальный подход к проектированию зд</w:t>
      </w:r>
      <w:r w:rsidRPr="009233D5">
        <w:rPr>
          <w:sz w:val="28"/>
          <w:szCs w:val="28"/>
        </w:rPr>
        <w:t>а</w:t>
      </w:r>
      <w:r w:rsidRPr="009233D5">
        <w:rPr>
          <w:sz w:val="28"/>
          <w:szCs w:val="28"/>
        </w:rPr>
        <w:t>ний (в том числе этажности) и объектов комплексного благоустройства.</w:t>
      </w:r>
    </w:p>
    <w:p w:rsidR="0032432F" w:rsidRPr="009233D5" w:rsidRDefault="0032432F" w:rsidP="009233D5">
      <w:pPr>
        <w:ind w:firstLine="709"/>
        <w:jc w:val="both"/>
        <w:rPr>
          <w:sz w:val="28"/>
          <w:szCs w:val="28"/>
        </w:rPr>
      </w:pPr>
      <w:r w:rsidRPr="009233D5">
        <w:rPr>
          <w:sz w:val="28"/>
          <w:szCs w:val="28"/>
        </w:rPr>
        <w:t xml:space="preserve">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раздела  "Обеспечение доступности объектов социальной инфраструктуры </w:t>
      </w:r>
      <w:r w:rsidRPr="009233D5">
        <w:rPr>
          <w:sz w:val="28"/>
          <w:szCs w:val="28"/>
        </w:rPr>
        <w:lastRenderedPageBreak/>
        <w:t>для инвалидов и маломобильных групп населения" настоящих Нормативов), достижение стилевого единства элементов благоустройства (в том числе функционального декоративного ограждения) с окружающей застройкой.</w:t>
      </w:r>
    </w:p>
    <w:p w:rsidR="0032432F" w:rsidRPr="009233D5" w:rsidRDefault="0032432F" w:rsidP="009233D5">
      <w:pPr>
        <w:ind w:firstLine="709"/>
        <w:jc w:val="both"/>
        <w:rPr>
          <w:sz w:val="28"/>
          <w:szCs w:val="28"/>
        </w:rPr>
      </w:pPr>
      <w:r w:rsidRPr="009233D5">
        <w:rPr>
          <w:sz w:val="28"/>
          <w:szCs w:val="28"/>
        </w:rPr>
        <w:t>Комплексное благоустройство участков специализированных зданий с закрытым или ограниченным режимом посещения (органы управления, у</w:t>
      </w:r>
      <w:r w:rsidRPr="009233D5">
        <w:rPr>
          <w:sz w:val="28"/>
          <w:szCs w:val="28"/>
        </w:rPr>
        <w:t>ч</w:t>
      </w:r>
      <w:r w:rsidRPr="009233D5">
        <w:rPr>
          <w:sz w:val="28"/>
          <w:szCs w:val="28"/>
        </w:rPr>
        <w:t>реждения здравоохранения и другие) следует проектировать в соответствии с заданием на проектирование и отраслевой спецификой.</w:t>
      </w:r>
    </w:p>
    <w:p w:rsidR="0032432F" w:rsidRPr="00D355CC" w:rsidRDefault="0032432F" w:rsidP="00074906">
      <w:pPr>
        <w:pStyle w:val="ae"/>
        <w:numPr>
          <w:ilvl w:val="0"/>
          <w:numId w:val="9"/>
        </w:numPr>
        <w:ind w:left="0" w:firstLine="709"/>
        <w:jc w:val="both"/>
        <w:rPr>
          <w:color w:val="FF0000"/>
          <w:sz w:val="28"/>
          <w:szCs w:val="28"/>
        </w:rPr>
      </w:pPr>
      <w:r w:rsidRPr="00FA2255">
        <w:rPr>
          <w:sz w:val="28"/>
          <w:szCs w:val="28"/>
        </w:rPr>
        <w:t>Размещение объектов и сетей инженерной инфраструктуры о</w:t>
      </w:r>
      <w:r w:rsidRPr="00FA2255">
        <w:rPr>
          <w:sz w:val="28"/>
          <w:szCs w:val="28"/>
        </w:rPr>
        <w:t>б</w:t>
      </w:r>
      <w:r w:rsidRPr="00FA2255">
        <w:rPr>
          <w:sz w:val="28"/>
          <w:szCs w:val="28"/>
        </w:rPr>
        <w:t xml:space="preserve">щественно-деловой зоны следует осуществлять в соответствии с </w:t>
      </w:r>
      <w:r w:rsidRPr="00D355CC">
        <w:rPr>
          <w:color w:val="FF0000"/>
          <w:sz w:val="28"/>
          <w:szCs w:val="28"/>
        </w:rPr>
        <w:t>требовани</w:t>
      </w:r>
      <w:r w:rsidRPr="00D355CC">
        <w:rPr>
          <w:color w:val="FF0000"/>
          <w:sz w:val="28"/>
          <w:szCs w:val="28"/>
        </w:rPr>
        <w:t>я</w:t>
      </w:r>
      <w:r w:rsidRPr="00D355CC">
        <w:rPr>
          <w:color w:val="FF0000"/>
          <w:sz w:val="28"/>
          <w:szCs w:val="28"/>
        </w:rPr>
        <w:t>ми подраздела 3.3 "Зоны инженерной инфраструктуры" настоящих Нормат</w:t>
      </w:r>
      <w:r w:rsidRPr="00D355CC">
        <w:rPr>
          <w:color w:val="FF0000"/>
          <w:sz w:val="28"/>
          <w:szCs w:val="28"/>
        </w:rPr>
        <w:t>и</w:t>
      </w:r>
      <w:r w:rsidRPr="00D355CC">
        <w:rPr>
          <w:color w:val="FF0000"/>
          <w:sz w:val="28"/>
          <w:szCs w:val="28"/>
        </w:rPr>
        <w:t>вов.</w:t>
      </w:r>
    </w:p>
    <w:p w:rsidR="0032432F" w:rsidRPr="009233D5" w:rsidRDefault="0032432F" w:rsidP="00074906">
      <w:pPr>
        <w:pStyle w:val="ae"/>
        <w:numPr>
          <w:ilvl w:val="0"/>
          <w:numId w:val="9"/>
        </w:numPr>
        <w:ind w:left="0" w:firstLine="709"/>
        <w:jc w:val="both"/>
        <w:rPr>
          <w:sz w:val="28"/>
          <w:szCs w:val="28"/>
        </w:rPr>
      </w:pPr>
      <w:r w:rsidRPr="009233D5">
        <w:rPr>
          <w:sz w:val="28"/>
          <w:szCs w:val="28"/>
        </w:rPr>
        <w:t>При проектировании транспортной инфраструктуры обществе</w:t>
      </w:r>
      <w:r w:rsidRPr="009233D5">
        <w:rPr>
          <w:sz w:val="28"/>
          <w:szCs w:val="28"/>
        </w:rPr>
        <w:t>н</w:t>
      </w:r>
      <w:r w:rsidRPr="009233D5">
        <w:rPr>
          <w:sz w:val="28"/>
          <w:szCs w:val="28"/>
        </w:rPr>
        <w:t>но-деловых зон следует предусматривать увязку с единой системой тран</w:t>
      </w:r>
      <w:r w:rsidRPr="009233D5">
        <w:rPr>
          <w:sz w:val="28"/>
          <w:szCs w:val="28"/>
        </w:rPr>
        <w:t>с</w:t>
      </w:r>
      <w:r w:rsidRPr="009233D5">
        <w:rPr>
          <w:sz w:val="28"/>
          <w:szCs w:val="28"/>
        </w:rPr>
        <w:t>портной и улично-дорожной сети, обеспечивающую удобные, быстрые и безопасные транспортные связи со всеми функциональными зонами.</w:t>
      </w:r>
    </w:p>
    <w:p w:rsidR="0032432F" w:rsidRPr="009233D5" w:rsidRDefault="009233D5" w:rsidP="009233D5">
      <w:pPr>
        <w:ind w:firstLine="709"/>
        <w:jc w:val="both"/>
        <w:rPr>
          <w:sz w:val="28"/>
          <w:szCs w:val="28"/>
        </w:rPr>
      </w:pPr>
      <w:r>
        <w:rPr>
          <w:sz w:val="28"/>
          <w:szCs w:val="28"/>
        </w:rPr>
        <w:t xml:space="preserve"> </w:t>
      </w:r>
      <w:r w:rsidR="0032432F" w:rsidRPr="009233D5">
        <w:rPr>
          <w:sz w:val="28"/>
          <w:szCs w:val="28"/>
        </w:rPr>
        <w:t>Подъезд грузового автомобильного транспорта к объектам, распол</w:t>
      </w:r>
      <w:r w:rsidR="0032432F" w:rsidRPr="009233D5">
        <w:rPr>
          <w:sz w:val="28"/>
          <w:szCs w:val="28"/>
        </w:rPr>
        <w:t>о</w:t>
      </w:r>
      <w:r w:rsidR="0032432F" w:rsidRPr="009233D5">
        <w:rPr>
          <w:sz w:val="28"/>
          <w:szCs w:val="28"/>
        </w:rPr>
        <w:t>женным в общественно-деловой зоне, на магистральных улицах должен быть организован с боковых или параллельных улиц, без пересечения пешеходн</w:t>
      </w:r>
      <w:r w:rsidR="0032432F" w:rsidRPr="009233D5">
        <w:rPr>
          <w:sz w:val="28"/>
          <w:szCs w:val="28"/>
        </w:rPr>
        <w:t>о</w:t>
      </w:r>
      <w:r w:rsidR="0032432F" w:rsidRPr="009233D5">
        <w:rPr>
          <w:sz w:val="28"/>
          <w:szCs w:val="28"/>
        </w:rPr>
        <w:t>го пути.</w:t>
      </w:r>
    </w:p>
    <w:p w:rsidR="0032432F" w:rsidRPr="009233D5" w:rsidRDefault="0032432F" w:rsidP="00074906">
      <w:pPr>
        <w:pStyle w:val="ae"/>
        <w:numPr>
          <w:ilvl w:val="0"/>
          <w:numId w:val="9"/>
        </w:numPr>
        <w:ind w:left="0" w:firstLine="709"/>
        <w:jc w:val="both"/>
        <w:rPr>
          <w:sz w:val="28"/>
          <w:szCs w:val="28"/>
        </w:rPr>
      </w:pPr>
      <w:r w:rsidRPr="009233D5">
        <w:rPr>
          <w:sz w:val="28"/>
          <w:szCs w:val="28"/>
        </w:rPr>
        <w:t xml:space="preserve">Расстояния между остановками общественного пассажирского транспорта в общественно-деловой зоне не должны превышать </w:t>
      </w:r>
      <w:smartTag w:uri="urn:schemas-microsoft-com:office:smarttags" w:element="metricconverter">
        <w:smartTagPr>
          <w:attr w:name="ProductID" w:val="250 метров"/>
        </w:smartTagPr>
        <w:r w:rsidRPr="009233D5">
          <w:rPr>
            <w:sz w:val="28"/>
            <w:szCs w:val="28"/>
          </w:rPr>
          <w:t>250 метров</w:t>
        </w:r>
      </w:smartTag>
      <w:r w:rsidRPr="009233D5">
        <w:rPr>
          <w:sz w:val="28"/>
          <w:szCs w:val="28"/>
        </w:rPr>
        <w:t>.</w:t>
      </w:r>
    </w:p>
    <w:p w:rsidR="0032432F" w:rsidRPr="009233D5" w:rsidRDefault="009233D5" w:rsidP="009233D5">
      <w:pPr>
        <w:ind w:firstLine="709"/>
        <w:jc w:val="both"/>
        <w:rPr>
          <w:sz w:val="28"/>
          <w:szCs w:val="28"/>
        </w:rPr>
      </w:pPr>
      <w:r>
        <w:rPr>
          <w:sz w:val="28"/>
          <w:szCs w:val="28"/>
        </w:rPr>
        <w:t xml:space="preserve"> </w:t>
      </w:r>
      <w:r w:rsidR="0032432F" w:rsidRPr="009233D5">
        <w:rPr>
          <w:sz w:val="28"/>
          <w:szCs w:val="28"/>
        </w:rPr>
        <w:t>В общегородском центре дальность подходов из любой точки общег</w:t>
      </w:r>
      <w:r w:rsidR="0032432F" w:rsidRPr="009233D5">
        <w:rPr>
          <w:sz w:val="28"/>
          <w:szCs w:val="28"/>
        </w:rPr>
        <w:t>о</w:t>
      </w:r>
      <w:r w:rsidR="0032432F" w:rsidRPr="009233D5">
        <w:rPr>
          <w:sz w:val="28"/>
          <w:szCs w:val="28"/>
        </w:rPr>
        <w:t xml:space="preserve">родского центра до остановки общественного пассажирского транспорта не должна превышать </w:t>
      </w:r>
      <w:smartTag w:uri="urn:schemas-microsoft-com:office:smarttags" w:element="metricconverter">
        <w:smartTagPr>
          <w:attr w:name="ProductID" w:val="250 м"/>
        </w:smartTagPr>
        <w:r w:rsidR="0032432F" w:rsidRPr="009233D5">
          <w:rPr>
            <w:sz w:val="28"/>
            <w:szCs w:val="28"/>
          </w:rPr>
          <w:t>250 м</w:t>
        </w:r>
      </w:smartTag>
      <w:r w:rsidR="0032432F" w:rsidRPr="009233D5">
        <w:rPr>
          <w:sz w:val="28"/>
          <w:szCs w:val="28"/>
        </w:rPr>
        <w:t>; до ближайшей автостоянки для парковки автом</w:t>
      </w:r>
      <w:r w:rsidR="0032432F" w:rsidRPr="009233D5">
        <w:rPr>
          <w:sz w:val="28"/>
          <w:szCs w:val="28"/>
        </w:rPr>
        <w:t>о</w:t>
      </w:r>
      <w:r w:rsidR="0032432F" w:rsidRPr="009233D5">
        <w:rPr>
          <w:sz w:val="28"/>
          <w:szCs w:val="28"/>
        </w:rPr>
        <w:t xml:space="preserve">билей - </w:t>
      </w:r>
      <w:smartTag w:uri="urn:schemas-microsoft-com:office:smarttags" w:element="metricconverter">
        <w:smartTagPr>
          <w:attr w:name="ProductID" w:val="100 м"/>
        </w:smartTagPr>
        <w:r w:rsidR="0032432F" w:rsidRPr="009233D5">
          <w:rPr>
            <w:sz w:val="28"/>
            <w:szCs w:val="28"/>
          </w:rPr>
          <w:t>100 м</w:t>
        </w:r>
      </w:smartTag>
      <w:r w:rsidR="0032432F" w:rsidRPr="009233D5">
        <w:rPr>
          <w:sz w:val="28"/>
          <w:szCs w:val="28"/>
        </w:rPr>
        <w:t xml:space="preserve">; до общественного туалета - </w:t>
      </w:r>
      <w:smartTag w:uri="urn:schemas-microsoft-com:office:smarttags" w:element="metricconverter">
        <w:smartTagPr>
          <w:attr w:name="ProductID" w:val="150 м"/>
        </w:smartTagPr>
        <w:r w:rsidR="0032432F" w:rsidRPr="009233D5">
          <w:rPr>
            <w:sz w:val="28"/>
            <w:szCs w:val="28"/>
          </w:rPr>
          <w:t>150 м</w:t>
        </w:r>
      </w:smartTag>
      <w:r w:rsidR="0032432F" w:rsidRPr="009233D5">
        <w:rPr>
          <w:sz w:val="28"/>
          <w:szCs w:val="28"/>
        </w:rPr>
        <w:t>.</w:t>
      </w:r>
    </w:p>
    <w:p w:rsidR="0032432F" w:rsidRPr="009233D5" w:rsidRDefault="0032432F" w:rsidP="00074906">
      <w:pPr>
        <w:pStyle w:val="ae"/>
        <w:numPr>
          <w:ilvl w:val="0"/>
          <w:numId w:val="9"/>
        </w:numPr>
        <w:ind w:left="0" w:firstLine="709"/>
        <w:jc w:val="both"/>
        <w:rPr>
          <w:sz w:val="28"/>
          <w:szCs w:val="28"/>
        </w:rPr>
      </w:pPr>
      <w:r w:rsidRPr="009233D5">
        <w:rPr>
          <w:sz w:val="28"/>
          <w:szCs w:val="28"/>
        </w:rPr>
        <w:t>Требуемое расчетное количество машино-мест для парковки легковых автомобилей устанавливается в соответствии с требованиями по</w:t>
      </w:r>
      <w:r w:rsidRPr="009233D5">
        <w:rPr>
          <w:sz w:val="28"/>
          <w:szCs w:val="28"/>
        </w:rPr>
        <w:t>д</w:t>
      </w:r>
      <w:r w:rsidRPr="009233D5">
        <w:rPr>
          <w:sz w:val="28"/>
          <w:szCs w:val="28"/>
        </w:rPr>
        <w:t>раздела "Зоны транспортной инфраструктуры" настоящих Нормативов.</w:t>
      </w:r>
    </w:p>
    <w:p w:rsidR="0032432F" w:rsidRPr="009233D5" w:rsidRDefault="0032432F" w:rsidP="00074906">
      <w:pPr>
        <w:pStyle w:val="ae"/>
        <w:numPr>
          <w:ilvl w:val="0"/>
          <w:numId w:val="9"/>
        </w:numPr>
        <w:ind w:left="0" w:firstLine="709"/>
        <w:jc w:val="both"/>
        <w:rPr>
          <w:sz w:val="28"/>
          <w:szCs w:val="28"/>
        </w:rPr>
      </w:pPr>
      <w:r w:rsidRPr="009233D5">
        <w:rPr>
          <w:sz w:val="28"/>
          <w:szCs w:val="28"/>
        </w:rPr>
        <w:t>К объектам социальной инфраструктуры относятся учреждения образования, здравоохранения, социального обслуживания, спортивные и физкультурно-оздоровительные учреждения, учреждения культуры и иску</w:t>
      </w:r>
      <w:r w:rsidRPr="009233D5">
        <w:rPr>
          <w:sz w:val="28"/>
          <w:szCs w:val="28"/>
        </w:rPr>
        <w:t>с</w:t>
      </w:r>
      <w:r w:rsidRPr="009233D5">
        <w:rPr>
          <w:sz w:val="28"/>
          <w:szCs w:val="28"/>
        </w:rPr>
        <w:t>ства, организации торговли, общественного питания и бытового обслужив</w:t>
      </w:r>
      <w:r w:rsidRPr="009233D5">
        <w:rPr>
          <w:sz w:val="28"/>
          <w:szCs w:val="28"/>
        </w:rPr>
        <w:t>а</w:t>
      </w:r>
      <w:r w:rsidRPr="009233D5">
        <w:rPr>
          <w:sz w:val="28"/>
          <w:szCs w:val="28"/>
        </w:rPr>
        <w:t>ния, организации и учреждения управления, проектные организации, креди</w:t>
      </w:r>
      <w:r w:rsidRPr="009233D5">
        <w:rPr>
          <w:sz w:val="28"/>
          <w:szCs w:val="28"/>
        </w:rPr>
        <w:t>т</w:t>
      </w:r>
      <w:r w:rsidRPr="009233D5">
        <w:rPr>
          <w:sz w:val="28"/>
          <w:szCs w:val="28"/>
        </w:rPr>
        <w:t>но-финансовые учреждения и организации связи, научные и администрати</w:t>
      </w:r>
      <w:r w:rsidRPr="009233D5">
        <w:rPr>
          <w:sz w:val="28"/>
          <w:szCs w:val="28"/>
        </w:rPr>
        <w:t>в</w:t>
      </w:r>
      <w:r w:rsidRPr="009233D5">
        <w:rPr>
          <w:sz w:val="28"/>
          <w:szCs w:val="28"/>
        </w:rPr>
        <w:t>ные организации и другие (далее - организации обслуживания).</w:t>
      </w:r>
    </w:p>
    <w:p w:rsidR="0032432F" w:rsidRPr="009233D5" w:rsidRDefault="0032432F" w:rsidP="00074906">
      <w:pPr>
        <w:pStyle w:val="ae"/>
        <w:numPr>
          <w:ilvl w:val="0"/>
          <w:numId w:val="9"/>
        </w:numPr>
        <w:ind w:left="0" w:firstLine="709"/>
        <w:jc w:val="both"/>
        <w:rPr>
          <w:sz w:val="28"/>
          <w:szCs w:val="28"/>
        </w:rPr>
      </w:pPr>
      <w:r w:rsidRPr="009233D5">
        <w:rPr>
          <w:sz w:val="28"/>
          <w:szCs w:val="28"/>
        </w:rPr>
        <w:t>При формировании системы обслуживания должны предусма</w:t>
      </w:r>
      <w:r w:rsidRPr="009233D5">
        <w:rPr>
          <w:sz w:val="28"/>
          <w:szCs w:val="28"/>
        </w:rPr>
        <w:t>т</w:t>
      </w:r>
      <w:r w:rsidRPr="009233D5">
        <w:rPr>
          <w:sz w:val="28"/>
          <w:szCs w:val="28"/>
        </w:rPr>
        <w:t>риваться уровни обеспеченности организациями и объектами, в том числе повседневного, периодического и эпизодического обслуживания:</w:t>
      </w:r>
    </w:p>
    <w:p w:rsidR="0032432F" w:rsidRPr="009233D5" w:rsidRDefault="009233D5" w:rsidP="009233D5">
      <w:pPr>
        <w:ind w:firstLine="709"/>
        <w:jc w:val="both"/>
        <w:rPr>
          <w:sz w:val="28"/>
          <w:szCs w:val="28"/>
        </w:rPr>
      </w:pPr>
      <w:r>
        <w:rPr>
          <w:sz w:val="28"/>
          <w:szCs w:val="28"/>
        </w:rPr>
        <w:t xml:space="preserve"> </w:t>
      </w:r>
      <w:r w:rsidR="0032432F" w:rsidRPr="009233D5">
        <w:rPr>
          <w:sz w:val="28"/>
          <w:szCs w:val="28"/>
        </w:rPr>
        <w:t>- повседневного обслуживания - организации, посещаемые населением не реже одного раза в неделю, или расположенные в непосредственной бл</w:t>
      </w:r>
      <w:r w:rsidR="0032432F" w:rsidRPr="009233D5">
        <w:rPr>
          <w:sz w:val="28"/>
          <w:szCs w:val="28"/>
        </w:rPr>
        <w:t>и</w:t>
      </w:r>
      <w:r w:rsidR="0032432F" w:rsidRPr="009233D5">
        <w:rPr>
          <w:sz w:val="28"/>
          <w:szCs w:val="28"/>
        </w:rPr>
        <w:t>зости к местам проживания и работы населения;</w:t>
      </w:r>
    </w:p>
    <w:p w:rsidR="0032432F" w:rsidRPr="009233D5" w:rsidRDefault="009233D5" w:rsidP="009233D5">
      <w:pPr>
        <w:ind w:firstLine="709"/>
        <w:jc w:val="both"/>
        <w:rPr>
          <w:sz w:val="28"/>
          <w:szCs w:val="28"/>
        </w:rPr>
      </w:pPr>
      <w:r>
        <w:rPr>
          <w:sz w:val="28"/>
          <w:szCs w:val="28"/>
        </w:rPr>
        <w:t xml:space="preserve"> </w:t>
      </w:r>
      <w:r w:rsidR="0032432F" w:rsidRPr="009233D5">
        <w:rPr>
          <w:sz w:val="28"/>
          <w:szCs w:val="28"/>
        </w:rPr>
        <w:t>- периодического обслуживания - организации, посещаемые населен</w:t>
      </w:r>
      <w:r w:rsidR="0032432F" w:rsidRPr="009233D5">
        <w:rPr>
          <w:sz w:val="28"/>
          <w:szCs w:val="28"/>
        </w:rPr>
        <w:t>и</w:t>
      </w:r>
      <w:r w:rsidR="0032432F" w:rsidRPr="009233D5">
        <w:rPr>
          <w:sz w:val="28"/>
          <w:szCs w:val="28"/>
        </w:rPr>
        <w:t>ем не реже одного раза в месяц;</w:t>
      </w:r>
    </w:p>
    <w:p w:rsidR="0032432F" w:rsidRPr="009233D5" w:rsidRDefault="009233D5" w:rsidP="009233D5">
      <w:pPr>
        <w:ind w:firstLine="709"/>
        <w:jc w:val="both"/>
        <w:rPr>
          <w:sz w:val="28"/>
          <w:szCs w:val="28"/>
        </w:rPr>
      </w:pPr>
      <w:r>
        <w:rPr>
          <w:sz w:val="28"/>
          <w:szCs w:val="28"/>
        </w:rPr>
        <w:lastRenderedPageBreak/>
        <w:t xml:space="preserve"> </w:t>
      </w:r>
      <w:r w:rsidR="0032432F" w:rsidRPr="009233D5">
        <w:rPr>
          <w:sz w:val="28"/>
          <w:szCs w:val="28"/>
        </w:rPr>
        <w:t>- эпизодического обслуживания - организации, посещаемые населен</w:t>
      </w:r>
      <w:r w:rsidR="0032432F" w:rsidRPr="009233D5">
        <w:rPr>
          <w:sz w:val="28"/>
          <w:szCs w:val="28"/>
        </w:rPr>
        <w:t>и</w:t>
      </w:r>
      <w:r w:rsidR="0032432F" w:rsidRPr="009233D5">
        <w:rPr>
          <w:sz w:val="28"/>
          <w:szCs w:val="28"/>
        </w:rPr>
        <w:t>ем не реже одного раза в месяц (специализированные учебные заведения, больницы, универмаги, театры, концертные и выставочные залы и другие).</w:t>
      </w:r>
    </w:p>
    <w:p w:rsidR="0032432F" w:rsidRPr="007B63AA" w:rsidRDefault="009233D5" w:rsidP="009233D5">
      <w:pPr>
        <w:ind w:firstLine="709"/>
        <w:jc w:val="both"/>
        <w:rPr>
          <w:color w:val="FF0000"/>
          <w:sz w:val="28"/>
          <w:szCs w:val="28"/>
        </w:rPr>
      </w:pPr>
      <w:r>
        <w:rPr>
          <w:sz w:val="28"/>
          <w:szCs w:val="28"/>
        </w:rPr>
        <w:t xml:space="preserve"> </w:t>
      </w:r>
      <w:r w:rsidR="0032432F" w:rsidRPr="009233D5">
        <w:rPr>
          <w:sz w:val="28"/>
          <w:szCs w:val="28"/>
        </w:rPr>
        <w:t xml:space="preserve">Перечень объектов по видам обслуживания </w:t>
      </w:r>
      <w:r w:rsidR="0032432F" w:rsidRPr="007B63AA">
        <w:rPr>
          <w:color w:val="FF0000"/>
          <w:sz w:val="28"/>
          <w:szCs w:val="28"/>
        </w:rPr>
        <w:t xml:space="preserve">приведен в приложении </w:t>
      </w:r>
      <w:r w:rsidR="009F47E0" w:rsidRPr="007B63AA">
        <w:rPr>
          <w:color w:val="FF0000"/>
          <w:sz w:val="28"/>
          <w:szCs w:val="28"/>
        </w:rPr>
        <w:t>4</w:t>
      </w:r>
      <w:r w:rsidR="0032432F" w:rsidRPr="007B63AA">
        <w:rPr>
          <w:b/>
          <w:color w:val="FF0000"/>
          <w:sz w:val="28"/>
          <w:szCs w:val="28"/>
        </w:rPr>
        <w:t xml:space="preserve"> </w:t>
      </w:r>
      <w:r w:rsidR="0032432F" w:rsidRPr="007B63AA">
        <w:rPr>
          <w:color w:val="FF0000"/>
          <w:sz w:val="28"/>
          <w:szCs w:val="28"/>
        </w:rPr>
        <w:t>к настоящим Нормативам.</w:t>
      </w:r>
    </w:p>
    <w:p w:rsidR="0032432F" w:rsidRDefault="0032432F" w:rsidP="00074906">
      <w:pPr>
        <w:pStyle w:val="ae"/>
        <w:numPr>
          <w:ilvl w:val="0"/>
          <w:numId w:val="9"/>
        </w:numPr>
        <w:ind w:left="0" w:firstLine="709"/>
        <w:jc w:val="both"/>
        <w:rPr>
          <w:sz w:val="28"/>
          <w:szCs w:val="28"/>
        </w:rPr>
      </w:pPr>
      <w:r w:rsidRPr="009233D5">
        <w:rPr>
          <w:sz w:val="28"/>
          <w:szCs w:val="28"/>
        </w:rPr>
        <w:t>Минимальные расстояния от стен зданий и границ земельных участков организаций обслуживания на основе расчетов инсоляции и осв</w:t>
      </w:r>
      <w:r w:rsidRPr="009233D5">
        <w:rPr>
          <w:sz w:val="28"/>
          <w:szCs w:val="28"/>
        </w:rPr>
        <w:t>е</w:t>
      </w:r>
      <w:r w:rsidRPr="009233D5">
        <w:rPr>
          <w:sz w:val="28"/>
          <w:szCs w:val="28"/>
        </w:rPr>
        <w:t xml:space="preserve">щенности, соблюдения противопожарных и бытовых разрывов должны быть не менее приведенных в таблице </w:t>
      </w:r>
      <w:r w:rsidR="007A52B2">
        <w:rPr>
          <w:sz w:val="28"/>
          <w:szCs w:val="28"/>
        </w:rPr>
        <w:t>4</w:t>
      </w:r>
      <w:r w:rsidRPr="009233D5">
        <w:rPr>
          <w:sz w:val="28"/>
          <w:szCs w:val="28"/>
        </w:rPr>
        <w:t>.</w:t>
      </w:r>
    </w:p>
    <w:p w:rsidR="002F024A" w:rsidRPr="002F024A" w:rsidRDefault="002F024A" w:rsidP="002F024A">
      <w:pPr>
        <w:ind w:left="1069"/>
        <w:jc w:val="both"/>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808"/>
        <w:gridCol w:w="2340"/>
        <w:gridCol w:w="2160"/>
        <w:gridCol w:w="1980"/>
      </w:tblGrid>
      <w:tr w:rsidR="0032432F" w:rsidRPr="00E852B0">
        <w:tc>
          <w:tcPr>
            <w:tcW w:w="9288" w:type="dxa"/>
            <w:gridSpan w:val="4"/>
            <w:tcBorders>
              <w:top w:val="single" w:sz="4" w:space="0" w:color="auto"/>
              <w:bottom w:val="single" w:sz="2" w:space="0" w:color="auto"/>
            </w:tcBorders>
          </w:tcPr>
          <w:p w:rsidR="0032432F" w:rsidRPr="00181BB9" w:rsidRDefault="0032432F" w:rsidP="004A0411">
            <w:pPr>
              <w:pStyle w:val="a4"/>
              <w:jc w:val="right"/>
              <w:rPr>
                <w:rFonts w:ascii="Times New Roman" w:hAnsi="Times New Roman" w:cs="Times New Roman"/>
                <w:sz w:val="24"/>
                <w:szCs w:val="24"/>
              </w:rPr>
            </w:pPr>
            <w:r w:rsidRPr="00181BB9">
              <w:rPr>
                <w:rFonts w:ascii="Times New Roman" w:hAnsi="Times New Roman" w:cs="Times New Roman"/>
                <w:sz w:val="24"/>
                <w:szCs w:val="24"/>
              </w:rPr>
              <w:t xml:space="preserve">Таблица </w:t>
            </w:r>
            <w:r w:rsidR="007A52B2">
              <w:rPr>
                <w:rFonts w:ascii="Times New Roman" w:hAnsi="Times New Roman" w:cs="Times New Roman"/>
                <w:sz w:val="24"/>
                <w:szCs w:val="24"/>
              </w:rPr>
              <w:t>4</w:t>
            </w:r>
          </w:p>
          <w:p w:rsidR="0032432F" w:rsidRPr="00181BB9" w:rsidRDefault="0032432F" w:rsidP="004A0411">
            <w:pPr>
              <w:pStyle w:val="a4"/>
              <w:jc w:val="right"/>
              <w:rPr>
                <w:rFonts w:ascii="Times New Roman" w:hAnsi="Times New Roman" w:cs="Times New Roman"/>
                <w:sz w:val="24"/>
                <w:szCs w:val="24"/>
              </w:rPr>
            </w:pPr>
          </w:p>
        </w:tc>
      </w:tr>
      <w:tr w:rsidR="0032432F" w:rsidRPr="00E852B0">
        <w:tc>
          <w:tcPr>
            <w:tcW w:w="2808" w:type="dxa"/>
            <w:vMerge w:val="restart"/>
            <w:tcBorders>
              <w:top w:val="single" w:sz="4" w:space="0" w:color="auto"/>
              <w:bottom w:val="single" w:sz="4" w:space="0" w:color="auto"/>
              <w:right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Здания (земельные уч</w:t>
            </w:r>
            <w:r w:rsidRPr="00181BB9">
              <w:rPr>
                <w:rFonts w:ascii="Times New Roman" w:hAnsi="Times New Roman" w:cs="Times New Roman"/>
                <w:sz w:val="24"/>
                <w:szCs w:val="24"/>
              </w:rPr>
              <w:t>а</w:t>
            </w:r>
            <w:r w:rsidRPr="00181BB9">
              <w:rPr>
                <w:rFonts w:ascii="Times New Roman" w:hAnsi="Times New Roman" w:cs="Times New Roman"/>
                <w:sz w:val="24"/>
                <w:szCs w:val="24"/>
              </w:rPr>
              <w:t>стки) организаций о</w:t>
            </w:r>
            <w:r w:rsidRPr="00181BB9">
              <w:rPr>
                <w:rFonts w:ascii="Times New Roman" w:hAnsi="Times New Roman" w:cs="Times New Roman"/>
                <w:sz w:val="24"/>
                <w:szCs w:val="24"/>
              </w:rPr>
              <w:t>б</w:t>
            </w:r>
            <w:r w:rsidRPr="00181BB9">
              <w:rPr>
                <w:rFonts w:ascii="Times New Roman" w:hAnsi="Times New Roman" w:cs="Times New Roman"/>
                <w:sz w:val="24"/>
                <w:szCs w:val="24"/>
              </w:rPr>
              <w:t>служивания</w:t>
            </w:r>
          </w:p>
        </w:tc>
        <w:tc>
          <w:tcPr>
            <w:tcW w:w="6480" w:type="dxa"/>
            <w:gridSpan w:val="3"/>
            <w:tcBorders>
              <w:top w:val="single" w:sz="4" w:space="0" w:color="auto"/>
              <w:left w:val="single" w:sz="4" w:space="0" w:color="auto"/>
              <w:bottom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Расстояние от зданий (границ участков) организаций о</w:t>
            </w:r>
            <w:r w:rsidRPr="00181BB9">
              <w:rPr>
                <w:rFonts w:ascii="Times New Roman" w:hAnsi="Times New Roman" w:cs="Times New Roman"/>
                <w:sz w:val="24"/>
                <w:szCs w:val="24"/>
              </w:rPr>
              <w:t>б</w:t>
            </w:r>
            <w:r w:rsidRPr="00181BB9">
              <w:rPr>
                <w:rFonts w:ascii="Times New Roman" w:hAnsi="Times New Roman" w:cs="Times New Roman"/>
                <w:sz w:val="24"/>
                <w:szCs w:val="24"/>
              </w:rPr>
              <w:t>служивания, м</w:t>
            </w:r>
          </w:p>
        </w:tc>
      </w:tr>
      <w:tr w:rsidR="0032432F" w:rsidRPr="00E852B0">
        <w:tc>
          <w:tcPr>
            <w:tcW w:w="2808" w:type="dxa"/>
            <w:vMerge/>
            <w:tcBorders>
              <w:top w:val="single" w:sz="4" w:space="0" w:color="auto"/>
              <w:left w:val="single" w:sz="2" w:space="0" w:color="auto"/>
              <w:bottom w:val="single" w:sz="4" w:space="0" w:color="auto"/>
              <w:right w:val="single" w:sz="2" w:space="0" w:color="auto"/>
            </w:tcBorders>
          </w:tcPr>
          <w:p w:rsidR="0032432F" w:rsidRPr="00181BB9" w:rsidRDefault="0032432F" w:rsidP="004A0411">
            <w:pPr>
              <w:pStyle w:val="a4"/>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до красной линии</w:t>
            </w:r>
          </w:p>
        </w:tc>
        <w:tc>
          <w:tcPr>
            <w:tcW w:w="2160" w:type="dxa"/>
            <w:vMerge w:val="restart"/>
            <w:tcBorders>
              <w:top w:val="single" w:sz="4" w:space="0" w:color="auto"/>
              <w:left w:val="single" w:sz="4" w:space="0" w:color="auto"/>
              <w:bottom w:val="single" w:sz="4" w:space="0" w:color="auto"/>
              <w:right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до стен жилых домов</w:t>
            </w:r>
          </w:p>
        </w:tc>
        <w:tc>
          <w:tcPr>
            <w:tcW w:w="1980" w:type="dxa"/>
            <w:vMerge w:val="restart"/>
            <w:tcBorders>
              <w:top w:val="single" w:sz="4" w:space="0" w:color="auto"/>
              <w:left w:val="single" w:sz="4" w:space="0" w:color="auto"/>
              <w:bottom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до зданий общ</w:t>
            </w:r>
            <w:r w:rsidRPr="00181BB9">
              <w:rPr>
                <w:rFonts w:ascii="Times New Roman" w:hAnsi="Times New Roman" w:cs="Times New Roman"/>
                <w:sz w:val="24"/>
                <w:szCs w:val="24"/>
              </w:rPr>
              <w:t>е</w:t>
            </w:r>
            <w:r w:rsidRPr="00181BB9">
              <w:rPr>
                <w:rFonts w:ascii="Times New Roman" w:hAnsi="Times New Roman" w:cs="Times New Roman"/>
                <w:sz w:val="24"/>
                <w:szCs w:val="24"/>
              </w:rPr>
              <w:t>образовательных школ, дошкол</w:t>
            </w:r>
            <w:r w:rsidRPr="00181BB9">
              <w:rPr>
                <w:rFonts w:ascii="Times New Roman" w:hAnsi="Times New Roman" w:cs="Times New Roman"/>
                <w:sz w:val="24"/>
                <w:szCs w:val="24"/>
              </w:rPr>
              <w:t>ь</w:t>
            </w:r>
            <w:r w:rsidRPr="00181BB9">
              <w:rPr>
                <w:rFonts w:ascii="Times New Roman" w:hAnsi="Times New Roman" w:cs="Times New Roman"/>
                <w:sz w:val="24"/>
                <w:szCs w:val="24"/>
              </w:rPr>
              <w:t>ных образов</w:t>
            </w:r>
            <w:r w:rsidRPr="00181BB9">
              <w:rPr>
                <w:rFonts w:ascii="Times New Roman" w:hAnsi="Times New Roman" w:cs="Times New Roman"/>
                <w:sz w:val="24"/>
                <w:szCs w:val="24"/>
              </w:rPr>
              <w:t>а</w:t>
            </w:r>
            <w:r w:rsidRPr="00181BB9">
              <w:rPr>
                <w:rFonts w:ascii="Times New Roman" w:hAnsi="Times New Roman" w:cs="Times New Roman"/>
                <w:sz w:val="24"/>
                <w:szCs w:val="24"/>
              </w:rPr>
              <w:t>тельных и л</w:t>
            </w:r>
            <w:r w:rsidRPr="00181BB9">
              <w:rPr>
                <w:rFonts w:ascii="Times New Roman" w:hAnsi="Times New Roman" w:cs="Times New Roman"/>
                <w:sz w:val="24"/>
                <w:szCs w:val="24"/>
              </w:rPr>
              <w:t>е</w:t>
            </w:r>
            <w:r w:rsidRPr="00181BB9">
              <w:rPr>
                <w:rFonts w:ascii="Times New Roman" w:hAnsi="Times New Roman" w:cs="Times New Roman"/>
                <w:sz w:val="24"/>
                <w:szCs w:val="24"/>
              </w:rPr>
              <w:t>чебных учре</w:t>
            </w:r>
            <w:r w:rsidRPr="00181BB9">
              <w:rPr>
                <w:rFonts w:ascii="Times New Roman" w:hAnsi="Times New Roman" w:cs="Times New Roman"/>
                <w:sz w:val="24"/>
                <w:szCs w:val="24"/>
              </w:rPr>
              <w:t>ж</w:t>
            </w:r>
            <w:r w:rsidRPr="00181BB9">
              <w:rPr>
                <w:rFonts w:ascii="Times New Roman" w:hAnsi="Times New Roman" w:cs="Times New Roman"/>
                <w:sz w:val="24"/>
                <w:szCs w:val="24"/>
              </w:rPr>
              <w:t>дений</w:t>
            </w:r>
          </w:p>
        </w:tc>
      </w:tr>
      <w:tr w:rsidR="0032432F" w:rsidRPr="00E852B0">
        <w:trPr>
          <w:trHeight w:val="1455"/>
        </w:trPr>
        <w:tc>
          <w:tcPr>
            <w:tcW w:w="2808" w:type="dxa"/>
            <w:vMerge/>
            <w:tcBorders>
              <w:top w:val="single" w:sz="4" w:space="0" w:color="auto"/>
              <w:left w:val="single" w:sz="2" w:space="0" w:color="auto"/>
              <w:bottom w:val="single" w:sz="2" w:space="0" w:color="auto"/>
              <w:right w:val="single" w:sz="2" w:space="0" w:color="auto"/>
            </w:tcBorders>
          </w:tcPr>
          <w:p w:rsidR="0032432F" w:rsidRPr="00181BB9" w:rsidRDefault="0032432F" w:rsidP="004A0411">
            <w:pPr>
              <w:pStyle w:val="a4"/>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32432F" w:rsidRPr="00181BB9" w:rsidRDefault="0032432F" w:rsidP="004A0411">
            <w:pPr>
              <w:pStyle w:val="a4"/>
              <w:jc w:val="center"/>
              <w:rPr>
                <w:rFonts w:ascii="Times New Roman" w:hAnsi="Times New Roman" w:cs="Times New Roman"/>
                <w:sz w:val="24"/>
                <w:szCs w:val="24"/>
              </w:rPr>
            </w:pPr>
          </w:p>
        </w:tc>
        <w:tc>
          <w:tcPr>
            <w:tcW w:w="2160" w:type="dxa"/>
            <w:vMerge/>
            <w:tcBorders>
              <w:top w:val="single" w:sz="4" w:space="0" w:color="auto"/>
              <w:left w:val="single" w:sz="2" w:space="0" w:color="auto"/>
              <w:bottom w:val="single" w:sz="2" w:space="0" w:color="auto"/>
              <w:right w:val="single" w:sz="6" w:space="0" w:color="auto"/>
            </w:tcBorders>
          </w:tcPr>
          <w:p w:rsidR="0032432F" w:rsidRPr="00181BB9" w:rsidRDefault="0032432F" w:rsidP="004A0411">
            <w:pPr>
              <w:pStyle w:val="a4"/>
              <w:jc w:val="center"/>
              <w:rPr>
                <w:rFonts w:ascii="Times New Roman" w:hAnsi="Times New Roman" w:cs="Times New Roman"/>
                <w:sz w:val="24"/>
                <w:szCs w:val="24"/>
              </w:rPr>
            </w:pPr>
          </w:p>
        </w:tc>
        <w:tc>
          <w:tcPr>
            <w:tcW w:w="1980" w:type="dxa"/>
            <w:vMerge/>
            <w:tcBorders>
              <w:top w:val="single" w:sz="4" w:space="0" w:color="auto"/>
              <w:left w:val="single" w:sz="6" w:space="0" w:color="auto"/>
              <w:bottom w:val="single" w:sz="2" w:space="0" w:color="auto"/>
              <w:right w:val="single" w:sz="6" w:space="0" w:color="auto"/>
            </w:tcBorders>
          </w:tcPr>
          <w:p w:rsidR="0032432F" w:rsidRPr="00181BB9" w:rsidRDefault="0032432F" w:rsidP="004A0411">
            <w:pPr>
              <w:pStyle w:val="a4"/>
              <w:jc w:val="center"/>
              <w:rPr>
                <w:rFonts w:ascii="Times New Roman" w:hAnsi="Times New Roman" w:cs="Times New Roman"/>
                <w:sz w:val="24"/>
                <w:szCs w:val="24"/>
              </w:rPr>
            </w:pPr>
          </w:p>
        </w:tc>
      </w:tr>
      <w:tr w:rsidR="0032432F" w:rsidRPr="00E852B0">
        <w:tc>
          <w:tcPr>
            <w:tcW w:w="2808" w:type="dxa"/>
            <w:tcBorders>
              <w:top w:val="single" w:sz="2" w:space="0" w:color="auto"/>
              <w:bottom w:val="single" w:sz="4" w:space="0" w:color="auto"/>
              <w:right w:val="single" w:sz="4" w:space="0" w:color="auto"/>
            </w:tcBorders>
          </w:tcPr>
          <w:p w:rsidR="0032432F" w:rsidRPr="00181BB9" w:rsidRDefault="0032432F" w:rsidP="004A0411">
            <w:pPr>
              <w:pStyle w:val="a4"/>
              <w:jc w:val="left"/>
              <w:rPr>
                <w:rFonts w:ascii="Times New Roman" w:hAnsi="Times New Roman" w:cs="Times New Roman"/>
                <w:sz w:val="24"/>
                <w:szCs w:val="24"/>
              </w:rPr>
            </w:pPr>
          </w:p>
          <w:p w:rsidR="0032432F" w:rsidRPr="00181BB9" w:rsidRDefault="0032432F" w:rsidP="004A0411">
            <w:pPr>
              <w:pStyle w:val="a4"/>
              <w:jc w:val="left"/>
              <w:rPr>
                <w:rFonts w:ascii="Times New Roman" w:hAnsi="Times New Roman" w:cs="Times New Roman"/>
                <w:sz w:val="24"/>
                <w:szCs w:val="24"/>
              </w:rPr>
            </w:pPr>
            <w:r w:rsidRPr="00181BB9">
              <w:rPr>
                <w:rFonts w:ascii="Times New Roman" w:hAnsi="Times New Roman" w:cs="Times New Roman"/>
                <w:sz w:val="24"/>
                <w:szCs w:val="24"/>
              </w:rPr>
              <w:t>Дошкольные образов</w:t>
            </w:r>
            <w:r w:rsidRPr="00181BB9">
              <w:rPr>
                <w:rFonts w:ascii="Times New Roman" w:hAnsi="Times New Roman" w:cs="Times New Roman"/>
                <w:sz w:val="24"/>
                <w:szCs w:val="24"/>
              </w:rPr>
              <w:t>а</w:t>
            </w:r>
            <w:r w:rsidRPr="00181BB9">
              <w:rPr>
                <w:rFonts w:ascii="Times New Roman" w:hAnsi="Times New Roman" w:cs="Times New Roman"/>
                <w:sz w:val="24"/>
                <w:szCs w:val="24"/>
              </w:rPr>
              <w:t>тельные учреждения и общеобразовательные школы (стены здания)</w:t>
            </w:r>
          </w:p>
        </w:tc>
        <w:tc>
          <w:tcPr>
            <w:tcW w:w="2340" w:type="dxa"/>
            <w:tcBorders>
              <w:top w:val="single" w:sz="2" w:space="0" w:color="auto"/>
              <w:left w:val="single" w:sz="4" w:space="0" w:color="auto"/>
              <w:bottom w:val="single" w:sz="4" w:space="0" w:color="auto"/>
              <w:right w:val="single" w:sz="4" w:space="0" w:color="auto"/>
            </w:tcBorders>
          </w:tcPr>
          <w:p w:rsidR="0032432F" w:rsidRPr="00181BB9" w:rsidRDefault="0032432F" w:rsidP="004A0411">
            <w:pPr>
              <w:pStyle w:val="a4"/>
              <w:jc w:val="center"/>
              <w:rPr>
                <w:rFonts w:ascii="Times New Roman" w:hAnsi="Times New Roman" w:cs="Times New Roman"/>
                <w:sz w:val="24"/>
                <w:szCs w:val="24"/>
              </w:rPr>
            </w:pPr>
          </w:p>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25</w:t>
            </w:r>
          </w:p>
          <w:p w:rsidR="0032432F" w:rsidRPr="00181BB9" w:rsidRDefault="0032432F" w:rsidP="004A0411">
            <w:pPr>
              <w:pStyle w:val="a4"/>
              <w:jc w:val="center"/>
              <w:rPr>
                <w:rFonts w:ascii="Times New Roman" w:hAnsi="Times New Roman" w:cs="Times New Roman"/>
                <w:sz w:val="24"/>
                <w:szCs w:val="24"/>
              </w:rPr>
            </w:pPr>
          </w:p>
          <w:p w:rsidR="0032432F" w:rsidRPr="00181BB9" w:rsidRDefault="0032432F" w:rsidP="004A0411">
            <w:pPr>
              <w:pStyle w:val="a4"/>
              <w:jc w:val="center"/>
              <w:rPr>
                <w:rFonts w:ascii="Times New Roman" w:hAnsi="Times New Roman" w:cs="Times New Roman"/>
                <w:sz w:val="24"/>
                <w:szCs w:val="24"/>
              </w:rPr>
            </w:pPr>
          </w:p>
        </w:tc>
        <w:tc>
          <w:tcPr>
            <w:tcW w:w="2160" w:type="dxa"/>
            <w:tcBorders>
              <w:top w:val="single" w:sz="2" w:space="0" w:color="auto"/>
              <w:left w:val="single" w:sz="4" w:space="0" w:color="auto"/>
              <w:bottom w:val="single" w:sz="4" w:space="0" w:color="auto"/>
              <w:right w:val="single" w:sz="4" w:space="0" w:color="auto"/>
            </w:tcBorders>
          </w:tcPr>
          <w:p w:rsidR="0032432F" w:rsidRPr="00181BB9" w:rsidRDefault="0032432F" w:rsidP="004A0411">
            <w:pPr>
              <w:pStyle w:val="a4"/>
              <w:jc w:val="center"/>
              <w:rPr>
                <w:rFonts w:ascii="Times New Roman" w:hAnsi="Times New Roman" w:cs="Times New Roman"/>
                <w:sz w:val="24"/>
                <w:szCs w:val="24"/>
              </w:rPr>
            </w:pPr>
          </w:p>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по нормам инс</w:t>
            </w:r>
            <w:r w:rsidRPr="00181BB9">
              <w:rPr>
                <w:rFonts w:ascii="Times New Roman" w:hAnsi="Times New Roman" w:cs="Times New Roman"/>
                <w:sz w:val="24"/>
                <w:szCs w:val="24"/>
              </w:rPr>
              <w:t>о</w:t>
            </w:r>
            <w:r w:rsidRPr="00181BB9">
              <w:rPr>
                <w:rFonts w:ascii="Times New Roman" w:hAnsi="Times New Roman" w:cs="Times New Roman"/>
                <w:sz w:val="24"/>
                <w:szCs w:val="24"/>
              </w:rPr>
              <w:t>ляции, освеще</w:t>
            </w:r>
            <w:r w:rsidRPr="00181BB9">
              <w:rPr>
                <w:rFonts w:ascii="Times New Roman" w:hAnsi="Times New Roman" w:cs="Times New Roman"/>
                <w:sz w:val="24"/>
                <w:szCs w:val="24"/>
              </w:rPr>
              <w:t>н</w:t>
            </w:r>
            <w:r w:rsidRPr="00181BB9">
              <w:rPr>
                <w:rFonts w:ascii="Times New Roman" w:hAnsi="Times New Roman" w:cs="Times New Roman"/>
                <w:sz w:val="24"/>
                <w:szCs w:val="24"/>
              </w:rPr>
              <w:t>ности и против</w:t>
            </w:r>
            <w:r w:rsidRPr="00181BB9">
              <w:rPr>
                <w:rFonts w:ascii="Times New Roman" w:hAnsi="Times New Roman" w:cs="Times New Roman"/>
                <w:sz w:val="24"/>
                <w:szCs w:val="24"/>
              </w:rPr>
              <w:t>о</w:t>
            </w:r>
            <w:r w:rsidRPr="00181BB9">
              <w:rPr>
                <w:rFonts w:ascii="Times New Roman" w:hAnsi="Times New Roman" w:cs="Times New Roman"/>
                <w:sz w:val="24"/>
                <w:szCs w:val="24"/>
              </w:rPr>
              <w:t>пожарным треб</w:t>
            </w:r>
            <w:r w:rsidRPr="00181BB9">
              <w:rPr>
                <w:rFonts w:ascii="Times New Roman" w:hAnsi="Times New Roman" w:cs="Times New Roman"/>
                <w:sz w:val="24"/>
                <w:szCs w:val="24"/>
              </w:rPr>
              <w:t>о</w:t>
            </w:r>
            <w:r w:rsidRPr="00181BB9">
              <w:rPr>
                <w:rFonts w:ascii="Times New Roman" w:hAnsi="Times New Roman" w:cs="Times New Roman"/>
                <w:sz w:val="24"/>
                <w:szCs w:val="24"/>
              </w:rPr>
              <w:t>ваниям</w:t>
            </w:r>
          </w:p>
          <w:p w:rsidR="0032432F" w:rsidRPr="00181BB9" w:rsidRDefault="0032432F" w:rsidP="004A0411">
            <w:pPr>
              <w:pStyle w:val="a4"/>
              <w:jc w:val="center"/>
              <w:rPr>
                <w:rFonts w:ascii="Times New Roman" w:hAnsi="Times New Roman" w:cs="Times New Roman"/>
                <w:sz w:val="24"/>
                <w:szCs w:val="24"/>
              </w:rPr>
            </w:pPr>
          </w:p>
        </w:tc>
        <w:tc>
          <w:tcPr>
            <w:tcW w:w="1980" w:type="dxa"/>
            <w:tcBorders>
              <w:top w:val="single" w:sz="2" w:space="0" w:color="auto"/>
              <w:left w:val="single" w:sz="4" w:space="0" w:color="auto"/>
              <w:bottom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по нормам инс</w:t>
            </w:r>
            <w:r w:rsidRPr="00181BB9">
              <w:rPr>
                <w:rFonts w:ascii="Times New Roman" w:hAnsi="Times New Roman" w:cs="Times New Roman"/>
                <w:sz w:val="24"/>
                <w:szCs w:val="24"/>
              </w:rPr>
              <w:t>о</w:t>
            </w:r>
            <w:r w:rsidRPr="00181BB9">
              <w:rPr>
                <w:rFonts w:ascii="Times New Roman" w:hAnsi="Times New Roman" w:cs="Times New Roman"/>
                <w:sz w:val="24"/>
                <w:szCs w:val="24"/>
              </w:rPr>
              <w:t>ляции, освеще</w:t>
            </w:r>
            <w:r w:rsidRPr="00181BB9">
              <w:rPr>
                <w:rFonts w:ascii="Times New Roman" w:hAnsi="Times New Roman" w:cs="Times New Roman"/>
                <w:sz w:val="24"/>
                <w:szCs w:val="24"/>
              </w:rPr>
              <w:t>н</w:t>
            </w:r>
            <w:r w:rsidRPr="00181BB9">
              <w:rPr>
                <w:rFonts w:ascii="Times New Roman" w:hAnsi="Times New Roman" w:cs="Times New Roman"/>
                <w:sz w:val="24"/>
                <w:szCs w:val="24"/>
              </w:rPr>
              <w:t>ности и прот</w:t>
            </w:r>
            <w:r w:rsidRPr="00181BB9">
              <w:rPr>
                <w:rFonts w:ascii="Times New Roman" w:hAnsi="Times New Roman" w:cs="Times New Roman"/>
                <w:sz w:val="24"/>
                <w:szCs w:val="24"/>
              </w:rPr>
              <w:t>и</w:t>
            </w:r>
            <w:r w:rsidRPr="00181BB9">
              <w:rPr>
                <w:rFonts w:ascii="Times New Roman" w:hAnsi="Times New Roman" w:cs="Times New Roman"/>
                <w:sz w:val="24"/>
                <w:szCs w:val="24"/>
              </w:rPr>
              <w:t>вопожарным требованиям</w:t>
            </w:r>
          </w:p>
          <w:p w:rsidR="0032432F" w:rsidRPr="00181BB9" w:rsidRDefault="0032432F" w:rsidP="004A0411">
            <w:pPr>
              <w:pStyle w:val="a4"/>
              <w:jc w:val="center"/>
              <w:rPr>
                <w:rFonts w:ascii="Times New Roman" w:hAnsi="Times New Roman" w:cs="Times New Roman"/>
                <w:sz w:val="24"/>
                <w:szCs w:val="24"/>
              </w:rPr>
            </w:pPr>
          </w:p>
        </w:tc>
      </w:tr>
      <w:tr w:rsidR="0032432F" w:rsidRPr="00E852B0">
        <w:tc>
          <w:tcPr>
            <w:tcW w:w="2808" w:type="dxa"/>
            <w:tcBorders>
              <w:top w:val="single" w:sz="4" w:space="0" w:color="auto"/>
              <w:bottom w:val="single" w:sz="4" w:space="0" w:color="auto"/>
              <w:right w:val="single" w:sz="4" w:space="0" w:color="auto"/>
            </w:tcBorders>
          </w:tcPr>
          <w:p w:rsidR="0032432F" w:rsidRPr="00181BB9" w:rsidRDefault="0032432F" w:rsidP="004A0411">
            <w:pPr>
              <w:pStyle w:val="a4"/>
              <w:jc w:val="left"/>
              <w:rPr>
                <w:rFonts w:ascii="Times New Roman" w:hAnsi="Times New Roman" w:cs="Times New Roman"/>
                <w:sz w:val="24"/>
                <w:szCs w:val="24"/>
              </w:rPr>
            </w:pPr>
            <w:r w:rsidRPr="00181BB9">
              <w:rPr>
                <w:rFonts w:ascii="Times New Roman" w:hAnsi="Times New Roman" w:cs="Times New Roman"/>
                <w:sz w:val="24"/>
                <w:szCs w:val="24"/>
              </w:rPr>
              <w:t>Приемные пункты вт</w:t>
            </w:r>
            <w:r w:rsidRPr="00181BB9">
              <w:rPr>
                <w:rFonts w:ascii="Times New Roman" w:hAnsi="Times New Roman" w:cs="Times New Roman"/>
                <w:sz w:val="24"/>
                <w:szCs w:val="24"/>
              </w:rPr>
              <w:t>о</w:t>
            </w:r>
            <w:r w:rsidRPr="00181BB9">
              <w:rPr>
                <w:rFonts w:ascii="Times New Roman" w:hAnsi="Times New Roman" w:cs="Times New Roman"/>
                <w:sz w:val="24"/>
                <w:szCs w:val="24"/>
              </w:rPr>
              <w:t>ричного сырья</w:t>
            </w:r>
          </w:p>
          <w:p w:rsidR="0032432F" w:rsidRPr="00181BB9" w:rsidRDefault="0032432F" w:rsidP="004A0411">
            <w:pPr>
              <w:pStyle w:val="a4"/>
              <w:jc w:val="left"/>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w:t>
            </w:r>
          </w:p>
        </w:tc>
        <w:tc>
          <w:tcPr>
            <w:tcW w:w="2160" w:type="dxa"/>
            <w:tcBorders>
              <w:top w:val="single" w:sz="4" w:space="0" w:color="auto"/>
              <w:left w:val="single" w:sz="4" w:space="0" w:color="auto"/>
              <w:bottom w:val="single" w:sz="4" w:space="0" w:color="auto"/>
              <w:right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20</w:t>
            </w:r>
          </w:p>
        </w:tc>
        <w:tc>
          <w:tcPr>
            <w:tcW w:w="1980" w:type="dxa"/>
            <w:tcBorders>
              <w:top w:val="single" w:sz="4" w:space="0" w:color="auto"/>
              <w:left w:val="single" w:sz="4" w:space="0" w:color="auto"/>
              <w:bottom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50</w:t>
            </w:r>
          </w:p>
        </w:tc>
      </w:tr>
      <w:tr w:rsidR="0032432F" w:rsidRPr="00E852B0">
        <w:tc>
          <w:tcPr>
            <w:tcW w:w="2808" w:type="dxa"/>
            <w:tcBorders>
              <w:top w:val="single" w:sz="4" w:space="0" w:color="auto"/>
              <w:bottom w:val="single" w:sz="4" w:space="0" w:color="auto"/>
              <w:right w:val="single" w:sz="4" w:space="0" w:color="auto"/>
            </w:tcBorders>
          </w:tcPr>
          <w:p w:rsidR="0032432F" w:rsidRPr="00181BB9" w:rsidRDefault="0032432F" w:rsidP="004A0411">
            <w:pPr>
              <w:pStyle w:val="a4"/>
              <w:jc w:val="left"/>
              <w:rPr>
                <w:rFonts w:ascii="Times New Roman" w:hAnsi="Times New Roman" w:cs="Times New Roman"/>
                <w:sz w:val="24"/>
                <w:szCs w:val="24"/>
              </w:rPr>
            </w:pPr>
            <w:r w:rsidRPr="00181BB9">
              <w:rPr>
                <w:rFonts w:ascii="Times New Roman" w:hAnsi="Times New Roman" w:cs="Times New Roman"/>
                <w:sz w:val="24"/>
                <w:szCs w:val="24"/>
              </w:rPr>
              <w:t>Пожарные депо</w:t>
            </w:r>
          </w:p>
          <w:p w:rsidR="0032432F" w:rsidRPr="00181BB9" w:rsidRDefault="0032432F" w:rsidP="004A0411">
            <w:pPr>
              <w:pStyle w:val="a4"/>
              <w:jc w:val="left"/>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10</w:t>
            </w:r>
          </w:p>
        </w:tc>
        <w:tc>
          <w:tcPr>
            <w:tcW w:w="2160" w:type="dxa"/>
            <w:tcBorders>
              <w:top w:val="single" w:sz="4" w:space="0" w:color="auto"/>
              <w:left w:val="single" w:sz="4" w:space="0" w:color="auto"/>
              <w:bottom w:val="single" w:sz="4" w:space="0" w:color="auto"/>
              <w:right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По НПБ 101 - 95</w:t>
            </w:r>
          </w:p>
        </w:tc>
        <w:tc>
          <w:tcPr>
            <w:tcW w:w="1980" w:type="dxa"/>
            <w:tcBorders>
              <w:top w:val="single" w:sz="4" w:space="0" w:color="auto"/>
              <w:left w:val="single" w:sz="4" w:space="0" w:color="auto"/>
              <w:bottom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По НПБ 101 - 95</w:t>
            </w:r>
          </w:p>
        </w:tc>
      </w:tr>
      <w:tr w:rsidR="0032432F" w:rsidRPr="00E852B0">
        <w:tc>
          <w:tcPr>
            <w:tcW w:w="2808" w:type="dxa"/>
            <w:tcBorders>
              <w:top w:val="single" w:sz="4" w:space="0" w:color="auto"/>
              <w:bottom w:val="single" w:sz="4" w:space="0" w:color="auto"/>
              <w:right w:val="single" w:sz="4" w:space="0" w:color="auto"/>
            </w:tcBorders>
          </w:tcPr>
          <w:p w:rsidR="0032432F" w:rsidRPr="00181BB9" w:rsidRDefault="0032432F" w:rsidP="00ED6384">
            <w:pPr>
              <w:pStyle w:val="a4"/>
              <w:jc w:val="left"/>
              <w:rPr>
                <w:rFonts w:ascii="Times New Roman" w:hAnsi="Times New Roman" w:cs="Times New Roman"/>
                <w:sz w:val="24"/>
                <w:szCs w:val="24"/>
              </w:rPr>
            </w:pPr>
            <w:r w:rsidRPr="00181BB9">
              <w:rPr>
                <w:rFonts w:ascii="Times New Roman" w:hAnsi="Times New Roman" w:cs="Times New Roman"/>
                <w:sz w:val="24"/>
                <w:szCs w:val="24"/>
              </w:rPr>
              <w:t>Кладбища традиционн</w:t>
            </w:r>
            <w:r w:rsidRPr="00181BB9">
              <w:rPr>
                <w:rFonts w:ascii="Times New Roman" w:hAnsi="Times New Roman" w:cs="Times New Roman"/>
                <w:sz w:val="24"/>
                <w:szCs w:val="24"/>
              </w:rPr>
              <w:t>о</w:t>
            </w:r>
            <w:r w:rsidRPr="00181BB9">
              <w:rPr>
                <w:rFonts w:ascii="Times New Roman" w:hAnsi="Times New Roman" w:cs="Times New Roman"/>
                <w:sz w:val="24"/>
                <w:szCs w:val="24"/>
              </w:rPr>
              <w:t xml:space="preserve">го захоронения </w:t>
            </w:r>
          </w:p>
        </w:tc>
        <w:tc>
          <w:tcPr>
            <w:tcW w:w="2340" w:type="dxa"/>
            <w:tcBorders>
              <w:top w:val="single" w:sz="4" w:space="0" w:color="auto"/>
              <w:left w:val="single" w:sz="4" w:space="0" w:color="auto"/>
              <w:bottom w:val="single" w:sz="4" w:space="0" w:color="auto"/>
              <w:right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6</w:t>
            </w:r>
          </w:p>
        </w:tc>
        <w:tc>
          <w:tcPr>
            <w:tcW w:w="2160" w:type="dxa"/>
            <w:tcBorders>
              <w:top w:val="single" w:sz="4" w:space="0" w:color="auto"/>
              <w:left w:val="single" w:sz="4" w:space="0" w:color="auto"/>
              <w:bottom w:val="single" w:sz="4" w:space="0" w:color="auto"/>
              <w:right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300</w:t>
            </w:r>
          </w:p>
        </w:tc>
        <w:tc>
          <w:tcPr>
            <w:tcW w:w="1980" w:type="dxa"/>
            <w:tcBorders>
              <w:top w:val="single" w:sz="4" w:space="0" w:color="auto"/>
              <w:left w:val="single" w:sz="4" w:space="0" w:color="auto"/>
              <w:bottom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300</w:t>
            </w:r>
          </w:p>
        </w:tc>
      </w:tr>
    </w:tbl>
    <w:p w:rsidR="0032432F" w:rsidRPr="00E852B0" w:rsidRDefault="0032432F" w:rsidP="0032432F">
      <w:pPr>
        <w:rPr>
          <w:sz w:val="28"/>
          <w:szCs w:val="28"/>
        </w:rPr>
      </w:pPr>
    </w:p>
    <w:p w:rsidR="0032432F" w:rsidRPr="00E852B0" w:rsidRDefault="0032432F" w:rsidP="00C36E23">
      <w:pPr>
        <w:jc w:val="both"/>
        <w:rPr>
          <w:sz w:val="28"/>
          <w:szCs w:val="28"/>
        </w:rPr>
      </w:pPr>
      <w:r w:rsidRPr="00E852B0">
        <w:rPr>
          <w:sz w:val="28"/>
          <w:szCs w:val="28"/>
        </w:rPr>
        <w:t>Примечания.</w:t>
      </w:r>
    </w:p>
    <w:p w:rsidR="0032432F" w:rsidRPr="00E852B0" w:rsidRDefault="0032432F" w:rsidP="00C36E23">
      <w:pPr>
        <w:ind w:firstLine="709"/>
        <w:jc w:val="both"/>
        <w:rPr>
          <w:sz w:val="28"/>
          <w:szCs w:val="28"/>
        </w:rPr>
      </w:pPr>
      <w:r w:rsidRPr="00E852B0">
        <w:rPr>
          <w:sz w:val="28"/>
          <w:szCs w:val="28"/>
        </w:rPr>
        <w:t>1. Участки дошкольных образовательных учреждений не должны пр</w:t>
      </w:r>
      <w:r w:rsidRPr="00E852B0">
        <w:rPr>
          <w:sz w:val="28"/>
          <w:szCs w:val="28"/>
        </w:rPr>
        <w:t>и</w:t>
      </w:r>
      <w:r w:rsidRPr="00E852B0">
        <w:rPr>
          <w:sz w:val="28"/>
          <w:szCs w:val="28"/>
        </w:rPr>
        <w:t>мыкать непосредственно к магистральным улицам.</w:t>
      </w:r>
    </w:p>
    <w:p w:rsidR="0032432F" w:rsidRPr="00E852B0" w:rsidRDefault="0032432F" w:rsidP="00C36E23">
      <w:pPr>
        <w:ind w:firstLine="709"/>
        <w:jc w:val="both"/>
        <w:rPr>
          <w:sz w:val="28"/>
          <w:szCs w:val="28"/>
        </w:rPr>
      </w:pPr>
      <w:r w:rsidRPr="00E852B0">
        <w:rPr>
          <w:sz w:val="28"/>
          <w:szCs w:val="28"/>
        </w:rPr>
        <w:t>2. Приемные пункты вторичного сырья следует изолировать полосой зеленых насаждений и предусматривать к ним подъездные пути для автом</w:t>
      </w:r>
      <w:r w:rsidRPr="00E852B0">
        <w:rPr>
          <w:sz w:val="28"/>
          <w:szCs w:val="28"/>
        </w:rPr>
        <w:t>о</w:t>
      </w:r>
      <w:r w:rsidRPr="00E852B0">
        <w:rPr>
          <w:sz w:val="28"/>
          <w:szCs w:val="28"/>
        </w:rPr>
        <w:t>бильного транспорта.</w:t>
      </w:r>
    </w:p>
    <w:p w:rsidR="0032432F" w:rsidRPr="00E852B0" w:rsidRDefault="0032432F" w:rsidP="00C36E23">
      <w:pPr>
        <w:ind w:firstLine="709"/>
        <w:jc w:val="both"/>
        <w:rPr>
          <w:sz w:val="28"/>
          <w:szCs w:val="28"/>
        </w:rPr>
      </w:pPr>
      <w:r w:rsidRPr="00E852B0">
        <w:rPr>
          <w:sz w:val="28"/>
          <w:szCs w:val="28"/>
        </w:rPr>
        <w:t xml:space="preserve">3.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
        </w:smartTagPr>
        <w:r w:rsidRPr="00E852B0">
          <w:rPr>
            <w:sz w:val="28"/>
            <w:szCs w:val="28"/>
          </w:rPr>
          <w:t>100 м</w:t>
        </w:r>
      </w:smartTag>
      <w:r w:rsidRPr="00E852B0">
        <w:rPr>
          <w:sz w:val="28"/>
          <w:szCs w:val="28"/>
        </w:rPr>
        <w:t>.</w:t>
      </w:r>
    </w:p>
    <w:p w:rsidR="0032432F" w:rsidRPr="00E852B0" w:rsidRDefault="0032432F" w:rsidP="00C36E23">
      <w:pPr>
        <w:ind w:firstLine="709"/>
        <w:jc w:val="both"/>
        <w:rPr>
          <w:sz w:val="28"/>
          <w:szCs w:val="28"/>
        </w:rPr>
      </w:pPr>
      <w:r w:rsidRPr="00E852B0">
        <w:rPr>
          <w:sz w:val="28"/>
          <w:szCs w:val="28"/>
        </w:rPr>
        <w:t>В сложившихся районах, подлежащих реконструкции, расстояние от кладбищ до стен жилых домов, зданий детских и лечебных учреждений д</w:t>
      </w:r>
      <w:r w:rsidRPr="00E852B0">
        <w:rPr>
          <w:sz w:val="28"/>
          <w:szCs w:val="28"/>
        </w:rPr>
        <w:t>о</w:t>
      </w:r>
      <w:r w:rsidRPr="00E852B0">
        <w:rPr>
          <w:sz w:val="28"/>
          <w:szCs w:val="28"/>
        </w:rPr>
        <w:lastRenderedPageBreak/>
        <w:t xml:space="preserve">пускается уменьшать по согласованию с местными органами санитарного надзора, но оно должно быть не менее </w:t>
      </w:r>
      <w:smartTag w:uri="urn:schemas-microsoft-com:office:smarttags" w:element="metricconverter">
        <w:smartTagPr>
          <w:attr w:name="ProductID" w:val="100 м"/>
        </w:smartTagPr>
        <w:r w:rsidRPr="00E852B0">
          <w:rPr>
            <w:sz w:val="28"/>
            <w:szCs w:val="28"/>
          </w:rPr>
          <w:t>100 м</w:t>
        </w:r>
      </w:smartTag>
      <w:r w:rsidRPr="00E852B0">
        <w:rPr>
          <w:sz w:val="28"/>
          <w:szCs w:val="28"/>
        </w:rPr>
        <w:t>.</w:t>
      </w:r>
    </w:p>
    <w:p w:rsidR="0032432F" w:rsidRPr="00E852B0" w:rsidRDefault="0032432F" w:rsidP="00C36E23">
      <w:pPr>
        <w:ind w:firstLine="709"/>
        <w:jc w:val="both"/>
        <w:rPr>
          <w:sz w:val="28"/>
          <w:szCs w:val="28"/>
        </w:rPr>
      </w:pPr>
      <w:r w:rsidRPr="00E852B0">
        <w:rPr>
          <w:sz w:val="28"/>
          <w:szCs w:val="28"/>
        </w:rPr>
        <w:t>4. Участки вновь размещаемых больниц не должны примыкать неп</w:t>
      </w:r>
      <w:r w:rsidRPr="00E852B0">
        <w:rPr>
          <w:sz w:val="28"/>
          <w:szCs w:val="28"/>
        </w:rPr>
        <w:t>о</w:t>
      </w:r>
      <w:r w:rsidRPr="00E852B0">
        <w:rPr>
          <w:sz w:val="28"/>
          <w:szCs w:val="28"/>
        </w:rPr>
        <w:t>средственно к магистральным улицам.</w:t>
      </w:r>
    </w:p>
    <w:p w:rsidR="0032432F" w:rsidRPr="00E852B0" w:rsidRDefault="0032432F" w:rsidP="00C36E23">
      <w:pPr>
        <w:ind w:firstLine="709"/>
        <w:jc w:val="both"/>
        <w:rPr>
          <w:sz w:val="28"/>
          <w:szCs w:val="28"/>
        </w:rPr>
      </w:pPr>
      <w:r w:rsidRPr="00E852B0">
        <w:rPr>
          <w:sz w:val="28"/>
          <w:szCs w:val="28"/>
        </w:rPr>
        <w:t>На земельном участке больницы необходимо предусматривать отдел</w:t>
      </w:r>
      <w:r w:rsidRPr="00E852B0">
        <w:rPr>
          <w:sz w:val="28"/>
          <w:szCs w:val="28"/>
        </w:rPr>
        <w:t>ь</w:t>
      </w:r>
      <w:r w:rsidRPr="00E852B0">
        <w:rPr>
          <w:sz w:val="28"/>
          <w:szCs w:val="28"/>
        </w:rPr>
        <w:t>ные въезды:</w:t>
      </w:r>
    </w:p>
    <w:p w:rsidR="0032432F" w:rsidRPr="00E852B0" w:rsidRDefault="0032432F" w:rsidP="00C36E23">
      <w:pPr>
        <w:ind w:firstLine="709"/>
        <w:jc w:val="both"/>
        <w:rPr>
          <w:sz w:val="28"/>
          <w:szCs w:val="28"/>
        </w:rPr>
      </w:pPr>
      <w:r w:rsidRPr="00E852B0">
        <w:rPr>
          <w:sz w:val="28"/>
          <w:szCs w:val="28"/>
        </w:rPr>
        <w:t>-  в хозяйственную зону;</w:t>
      </w:r>
    </w:p>
    <w:p w:rsidR="0032432F" w:rsidRPr="00E852B0" w:rsidRDefault="0032432F" w:rsidP="00C36E23">
      <w:pPr>
        <w:ind w:firstLine="709"/>
        <w:jc w:val="both"/>
        <w:rPr>
          <w:sz w:val="28"/>
          <w:szCs w:val="28"/>
        </w:rPr>
      </w:pPr>
      <w:r w:rsidRPr="00E852B0">
        <w:rPr>
          <w:sz w:val="28"/>
          <w:szCs w:val="28"/>
        </w:rPr>
        <w:t>-  в лечебную зону, в том числе для инфекционных больных;</w:t>
      </w:r>
    </w:p>
    <w:p w:rsidR="0032432F" w:rsidRPr="00BA4272" w:rsidRDefault="0032432F" w:rsidP="00C36E23">
      <w:pPr>
        <w:ind w:firstLine="709"/>
        <w:jc w:val="both"/>
        <w:rPr>
          <w:sz w:val="28"/>
          <w:szCs w:val="28"/>
        </w:rPr>
      </w:pPr>
      <w:r w:rsidRPr="00BA4272">
        <w:rPr>
          <w:sz w:val="28"/>
          <w:szCs w:val="28"/>
        </w:rPr>
        <w:t>-  в паталогоанатомическое отделение.</w:t>
      </w:r>
    </w:p>
    <w:p w:rsidR="000503A8" w:rsidRPr="000503A8" w:rsidRDefault="0032432F" w:rsidP="000503A8">
      <w:pPr>
        <w:pStyle w:val="ae"/>
        <w:numPr>
          <w:ilvl w:val="0"/>
          <w:numId w:val="9"/>
        </w:numPr>
        <w:ind w:left="0" w:firstLine="709"/>
        <w:jc w:val="both"/>
        <w:rPr>
          <w:sz w:val="28"/>
          <w:szCs w:val="28"/>
        </w:rPr>
      </w:pPr>
      <w:r w:rsidRPr="00BA4272">
        <w:rPr>
          <w:sz w:val="28"/>
          <w:szCs w:val="28"/>
        </w:rPr>
        <w:t>Радиус обслуживания населения объектами обслуживания, ра</w:t>
      </w:r>
      <w:r w:rsidRPr="00BA4272">
        <w:rPr>
          <w:sz w:val="28"/>
          <w:szCs w:val="28"/>
        </w:rPr>
        <w:t>з</w:t>
      </w:r>
      <w:r w:rsidRPr="00BA4272">
        <w:rPr>
          <w:sz w:val="28"/>
          <w:szCs w:val="28"/>
        </w:rPr>
        <w:t>мещаемыми в жилой застройке в зависимости от элементов планировочной структуры (микрорайон (квартал), жилой район), следует принимать в соо</w:t>
      </w:r>
      <w:r w:rsidRPr="00BA4272">
        <w:rPr>
          <w:sz w:val="28"/>
          <w:szCs w:val="28"/>
        </w:rPr>
        <w:t>т</w:t>
      </w:r>
      <w:r w:rsidRPr="00BA4272">
        <w:rPr>
          <w:sz w:val="28"/>
          <w:szCs w:val="28"/>
        </w:rPr>
        <w:t xml:space="preserve">ветствии с </w:t>
      </w:r>
      <w:r w:rsidRPr="007B63AA">
        <w:rPr>
          <w:color w:val="FF0000"/>
          <w:sz w:val="28"/>
          <w:szCs w:val="28"/>
        </w:rPr>
        <w:t xml:space="preserve">приложением </w:t>
      </w:r>
      <w:r w:rsidR="00ED6384" w:rsidRPr="007B63AA">
        <w:rPr>
          <w:color w:val="FF0000"/>
          <w:sz w:val="28"/>
          <w:szCs w:val="28"/>
        </w:rPr>
        <w:t>4</w:t>
      </w:r>
      <w:r w:rsidRPr="007B63AA">
        <w:rPr>
          <w:color w:val="FF0000"/>
          <w:sz w:val="28"/>
          <w:szCs w:val="28"/>
        </w:rPr>
        <w:t xml:space="preserve"> к настоящим Нормативам</w:t>
      </w:r>
      <w:r w:rsidR="00380AEF" w:rsidRPr="007B63AA">
        <w:rPr>
          <w:color w:val="FF0000"/>
          <w:sz w:val="28"/>
          <w:szCs w:val="28"/>
        </w:rPr>
        <w:t>.</w:t>
      </w:r>
    </w:p>
    <w:p w:rsidR="0032432F" w:rsidRPr="00BA4272" w:rsidRDefault="0032432F" w:rsidP="00074906">
      <w:pPr>
        <w:pStyle w:val="ae"/>
        <w:numPr>
          <w:ilvl w:val="0"/>
          <w:numId w:val="9"/>
        </w:numPr>
        <w:ind w:left="0" w:firstLine="709"/>
        <w:jc w:val="both"/>
        <w:rPr>
          <w:sz w:val="28"/>
          <w:szCs w:val="28"/>
        </w:rPr>
      </w:pPr>
      <w:r w:rsidRPr="00BA4272">
        <w:rPr>
          <w:sz w:val="28"/>
          <w:szCs w:val="28"/>
        </w:rPr>
        <w:t>Радиус обслуживания специализированными и оздоровительн</w:t>
      </w:r>
      <w:r w:rsidRPr="00BA4272">
        <w:rPr>
          <w:sz w:val="28"/>
          <w:szCs w:val="28"/>
        </w:rPr>
        <w:t>ы</w:t>
      </w:r>
      <w:r w:rsidRPr="00BA4272">
        <w:rPr>
          <w:sz w:val="28"/>
          <w:szCs w:val="28"/>
        </w:rPr>
        <w:t>ми дошкольными образовательными учреждениями и общеобразовательн</w:t>
      </w:r>
      <w:r w:rsidRPr="00BA4272">
        <w:rPr>
          <w:sz w:val="28"/>
          <w:szCs w:val="28"/>
        </w:rPr>
        <w:t>ы</w:t>
      </w:r>
      <w:r w:rsidRPr="00BA4272">
        <w:rPr>
          <w:sz w:val="28"/>
          <w:szCs w:val="28"/>
        </w:rPr>
        <w:t>ми школами (языковые, математические, спортивные и прочие) принимается по заданию на проектирование.</w:t>
      </w:r>
    </w:p>
    <w:p w:rsidR="0032432F" w:rsidRPr="00BA4272" w:rsidRDefault="0032432F" w:rsidP="00074906">
      <w:pPr>
        <w:pStyle w:val="ae"/>
        <w:numPr>
          <w:ilvl w:val="0"/>
          <w:numId w:val="9"/>
        </w:numPr>
        <w:ind w:left="0" w:firstLine="709"/>
        <w:jc w:val="both"/>
        <w:rPr>
          <w:sz w:val="28"/>
          <w:szCs w:val="28"/>
        </w:rPr>
      </w:pPr>
      <w:r w:rsidRPr="00BA4272">
        <w:rPr>
          <w:sz w:val="28"/>
          <w:szCs w:val="28"/>
        </w:rPr>
        <w:t>Дошкольные образовательные учреждения (далее - ДОУ) след</w:t>
      </w:r>
      <w:r w:rsidRPr="00BA4272">
        <w:rPr>
          <w:sz w:val="28"/>
          <w:szCs w:val="28"/>
        </w:rPr>
        <w:t>у</w:t>
      </w:r>
      <w:r w:rsidRPr="00BA4272">
        <w:rPr>
          <w:sz w:val="28"/>
          <w:szCs w:val="28"/>
        </w:rPr>
        <w:t>ет размещать в соответствии с требованиями СанПиН 2.4.1.1249-03.</w:t>
      </w:r>
    </w:p>
    <w:p w:rsidR="0032432F" w:rsidRPr="00BA4272" w:rsidRDefault="0032432F" w:rsidP="00074906">
      <w:pPr>
        <w:pStyle w:val="ae"/>
        <w:numPr>
          <w:ilvl w:val="0"/>
          <w:numId w:val="9"/>
        </w:numPr>
        <w:ind w:left="0" w:firstLine="709"/>
        <w:jc w:val="both"/>
        <w:rPr>
          <w:sz w:val="28"/>
          <w:szCs w:val="28"/>
        </w:rPr>
      </w:pPr>
      <w:r w:rsidRPr="00BA4272">
        <w:rPr>
          <w:sz w:val="28"/>
          <w:szCs w:val="28"/>
        </w:rPr>
        <w:t xml:space="preserve">При размещении ДОУ следует учитывать радиус их пешеходной доступности в соответствии </w:t>
      </w:r>
      <w:r w:rsidRPr="007B63AA">
        <w:rPr>
          <w:color w:val="FF0000"/>
          <w:sz w:val="28"/>
          <w:szCs w:val="28"/>
        </w:rPr>
        <w:t xml:space="preserve">с приложением </w:t>
      </w:r>
      <w:r w:rsidR="001E118E" w:rsidRPr="007B63AA">
        <w:rPr>
          <w:color w:val="FF0000"/>
          <w:sz w:val="28"/>
          <w:szCs w:val="28"/>
        </w:rPr>
        <w:t>4</w:t>
      </w:r>
      <w:r w:rsidRPr="007B63AA">
        <w:rPr>
          <w:color w:val="FF0000"/>
          <w:sz w:val="28"/>
          <w:szCs w:val="28"/>
        </w:rPr>
        <w:t xml:space="preserve"> к настоящим Нормативам.</w:t>
      </w:r>
    </w:p>
    <w:p w:rsidR="0032432F" w:rsidRPr="00BA4272" w:rsidRDefault="0032432F" w:rsidP="00C36E23">
      <w:pPr>
        <w:ind w:firstLine="709"/>
        <w:jc w:val="both"/>
        <w:rPr>
          <w:sz w:val="28"/>
          <w:szCs w:val="28"/>
        </w:rPr>
      </w:pPr>
      <w:r w:rsidRPr="00BA4272">
        <w:rPr>
          <w:sz w:val="28"/>
          <w:szCs w:val="28"/>
        </w:rPr>
        <w:t>Расстояния от территории ДОУ до промышленных, коммунальных, сельскохозяйственных объектов, транспортных дорог и магистралей опред</w:t>
      </w:r>
      <w:r w:rsidRPr="00BA4272">
        <w:rPr>
          <w:sz w:val="28"/>
          <w:szCs w:val="28"/>
        </w:rPr>
        <w:t>е</w:t>
      </w:r>
      <w:r w:rsidRPr="00BA4272">
        <w:rPr>
          <w:sz w:val="28"/>
          <w:szCs w:val="28"/>
        </w:rPr>
        <w:t>ляются в соответствии с требованиями к санитарно-защитным зонам указа</w:t>
      </w:r>
      <w:r w:rsidRPr="00BA4272">
        <w:rPr>
          <w:sz w:val="28"/>
          <w:szCs w:val="28"/>
        </w:rPr>
        <w:t>н</w:t>
      </w:r>
      <w:r w:rsidRPr="00BA4272">
        <w:rPr>
          <w:sz w:val="28"/>
          <w:szCs w:val="28"/>
        </w:rPr>
        <w:t>ных объектов и сооружений.</w:t>
      </w:r>
    </w:p>
    <w:p w:rsidR="0032432F" w:rsidRPr="007B63AA" w:rsidRDefault="0032432F" w:rsidP="00074906">
      <w:pPr>
        <w:pStyle w:val="ae"/>
        <w:numPr>
          <w:ilvl w:val="0"/>
          <w:numId w:val="9"/>
        </w:numPr>
        <w:ind w:left="0" w:firstLine="709"/>
        <w:jc w:val="both"/>
        <w:rPr>
          <w:color w:val="FF0000"/>
          <w:sz w:val="28"/>
          <w:szCs w:val="28"/>
        </w:rPr>
      </w:pPr>
      <w:r w:rsidRPr="00BA4272">
        <w:rPr>
          <w:sz w:val="28"/>
          <w:szCs w:val="28"/>
        </w:rPr>
        <w:t xml:space="preserve">Минимальная обеспеченность дошкольными образовательными учреждениями, а также площади земельных участков для проектируемых ДОУ принимаются в соответствии с приложением </w:t>
      </w:r>
      <w:r w:rsidR="0001019E" w:rsidRPr="007B63AA">
        <w:rPr>
          <w:color w:val="FF0000"/>
          <w:sz w:val="28"/>
          <w:szCs w:val="28"/>
        </w:rPr>
        <w:t>4</w:t>
      </w:r>
      <w:r w:rsidRPr="007B63AA">
        <w:rPr>
          <w:color w:val="FF0000"/>
          <w:sz w:val="28"/>
          <w:szCs w:val="28"/>
        </w:rPr>
        <w:t xml:space="preserve"> к настоящим Нормат</w:t>
      </w:r>
      <w:r w:rsidRPr="007B63AA">
        <w:rPr>
          <w:color w:val="FF0000"/>
          <w:sz w:val="28"/>
          <w:szCs w:val="28"/>
        </w:rPr>
        <w:t>и</w:t>
      </w:r>
      <w:r w:rsidRPr="007B63AA">
        <w:rPr>
          <w:color w:val="FF0000"/>
          <w:sz w:val="28"/>
          <w:szCs w:val="28"/>
        </w:rPr>
        <w:t>вам.</w:t>
      </w:r>
    </w:p>
    <w:p w:rsidR="0032432F" w:rsidRPr="00BA4272" w:rsidRDefault="0032432F" w:rsidP="00074906">
      <w:pPr>
        <w:pStyle w:val="ae"/>
        <w:numPr>
          <w:ilvl w:val="0"/>
          <w:numId w:val="9"/>
        </w:numPr>
        <w:ind w:left="0" w:firstLine="709"/>
        <w:jc w:val="both"/>
        <w:rPr>
          <w:sz w:val="28"/>
          <w:szCs w:val="28"/>
        </w:rPr>
      </w:pPr>
      <w:r w:rsidRPr="00BA4272">
        <w:rPr>
          <w:sz w:val="28"/>
          <w:szCs w:val="28"/>
        </w:rPr>
        <w:t>Здания общеобразовательных учреждений допускается разм</w:t>
      </w:r>
      <w:r w:rsidRPr="00BA4272">
        <w:rPr>
          <w:sz w:val="28"/>
          <w:szCs w:val="28"/>
        </w:rPr>
        <w:t>е</w:t>
      </w:r>
      <w:r w:rsidRPr="00BA4272">
        <w:rPr>
          <w:sz w:val="28"/>
          <w:szCs w:val="28"/>
        </w:rPr>
        <w:t>щать:</w:t>
      </w:r>
    </w:p>
    <w:p w:rsidR="0032432F" w:rsidRPr="00BA4272" w:rsidRDefault="0032432F" w:rsidP="00C36E23">
      <w:pPr>
        <w:ind w:firstLine="709"/>
        <w:jc w:val="both"/>
        <w:rPr>
          <w:sz w:val="28"/>
          <w:szCs w:val="28"/>
        </w:rPr>
      </w:pPr>
      <w:r w:rsidRPr="00BA4272">
        <w:rPr>
          <w:sz w:val="28"/>
          <w:szCs w:val="28"/>
        </w:rPr>
        <w:t>-  на внутриквартальных территориях микрорайона, удаленных от ме</w:t>
      </w:r>
      <w:r w:rsidRPr="00BA4272">
        <w:rPr>
          <w:sz w:val="28"/>
          <w:szCs w:val="28"/>
        </w:rPr>
        <w:t>ж</w:t>
      </w:r>
      <w:r w:rsidRPr="00BA4272">
        <w:rPr>
          <w:sz w:val="28"/>
          <w:szCs w:val="28"/>
        </w:rPr>
        <w:t xml:space="preserve">квартальных проездов с регулярным движением транспорта на расстояние 100 - </w:t>
      </w:r>
      <w:smartTag w:uri="urn:schemas-microsoft-com:office:smarttags" w:element="metricconverter">
        <w:smartTagPr>
          <w:attr w:name="ProductID" w:val="170 м"/>
        </w:smartTagPr>
        <w:r w:rsidRPr="00BA4272">
          <w:rPr>
            <w:sz w:val="28"/>
            <w:szCs w:val="28"/>
          </w:rPr>
          <w:t>170 м</w:t>
        </w:r>
      </w:smartTag>
      <w:r w:rsidRPr="00BA4272">
        <w:rPr>
          <w:sz w:val="28"/>
          <w:szCs w:val="28"/>
        </w:rPr>
        <w:t>;</w:t>
      </w:r>
    </w:p>
    <w:p w:rsidR="0032432F" w:rsidRPr="00BA4272" w:rsidRDefault="0032432F" w:rsidP="00C36E23">
      <w:pPr>
        <w:ind w:firstLine="709"/>
        <w:jc w:val="both"/>
        <w:rPr>
          <w:sz w:val="28"/>
          <w:szCs w:val="28"/>
        </w:rPr>
      </w:pPr>
      <w:r w:rsidRPr="00BA4272">
        <w:rPr>
          <w:sz w:val="28"/>
          <w:szCs w:val="28"/>
        </w:rPr>
        <w:t xml:space="preserve">-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w:t>
      </w:r>
      <w:smartTag w:uri="urn:schemas-microsoft-com:office:smarttags" w:element="metricconverter">
        <w:smartTagPr>
          <w:attr w:name="ProductID" w:val="25 м"/>
        </w:smartTagPr>
        <w:r w:rsidRPr="00BA4272">
          <w:rPr>
            <w:sz w:val="28"/>
            <w:szCs w:val="28"/>
          </w:rPr>
          <w:t>25 м</w:t>
        </w:r>
      </w:smartTag>
      <w:r w:rsidRPr="00BA4272">
        <w:rPr>
          <w:sz w:val="28"/>
          <w:szCs w:val="28"/>
        </w:rPr>
        <w:t>.</w:t>
      </w:r>
    </w:p>
    <w:p w:rsidR="0032432F" w:rsidRPr="00BA4272" w:rsidRDefault="0032432F" w:rsidP="00074906">
      <w:pPr>
        <w:pStyle w:val="ae"/>
        <w:numPr>
          <w:ilvl w:val="0"/>
          <w:numId w:val="9"/>
        </w:numPr>
        <w:ind w:left="0" w:firstLine="709"/>
        <w:jc w:val="both"/>
        <w:rPr>
          <w:sz w:val="28"/>
          <w:szCs w:val="28"/>
        </w:rPr>
      </w:pPr>
      <w:r w:rsidRPr="00BA4272">
        <w:rPr>
          <w:sz w:val="28"/>
          <w:szCs w:val="28"/>
        </w:rPr>
        <w:t>Не допускается размещать общеобразовательные учреждения на внутриквартальных и межквартальных проездах с регулярным движением транспорта.</w:t>
      </w:r>
    </w:p>
    <w:p w:rsidR="0032432F" w:rsidRPr="00BA4272" w:rsidRDefault="0032432F" w:rsidP="00074906">
      <w:pPr>
        <w:pStyle w:val="ae"/>
        <w:numPr>
          <w:ilvl w:val="0"/>
          <w:numId w:val="9"/>
        </w:numPr>
        <w:ind w:left="0" w:firstLine="709"/>
        <w:jc w:val="both"/>
        <w:rPr>
          <w:sz w:val="28"/>
          <w:szCs w:val="28"/>
        </w:rPr>
      </w:pPr>
      <w:r w:rsidRPr="00BA4272">
        <w:rPr>
          <w:sz w:val="28"/>
          <w:szCs w:val="28"/>
        </w:rPr>
        <w:t>Минимальную обеспеченность общеобразовательными учре</w:t>
      </w:r>
      <w:r w:rsidRPr="00BA4272">
        <w:rPr>
          <w:sz w:val="28"/>
          <w:szCs w:val="28"/>
        </w:rPr>
        <w:t>ж</w:t>
      </w:r>
      <w:r w:rsidRPr="00BA4272">
        <w:rPr>
          <w:sz w:val="28"/>
          <w:szCs w:val="28"/>
        </w:rPr>
        <w:t xml:space="preserve">дениями, площадь их участков и размещение принимают в соответствии с приложением </w:t>
      </w:r>
      <w:r w:rsidR="00A86268" w:rsidRPr="00D455BE">
        <w:rPr>
          <w:color w:val="FF0000"/>
          <w:sz w:val="28"/>
          <w:szCs w:val="28"/>
        </w:rPr>
        <w:t>4</w:t>
      </w:r>
      <w:r w:rsidRPr="00D455BE">
        <w:rPr>
          <w:color w:val="FF0000"/>
          <w:sz w:val="28"/>
          <w:szCs w:val="28"/>
        </w:rPr>
        <w:t xml:space="preserve"> к настоящим Нормативам.</w:t>
      </w:r>
    </w:p>
    <w:p w:rsidR="0032432F" w:rsidRPr="00BA4272" w:rsidRDefault="0032432F" w:rsidP="00074906">
      <w:pPr>
        <w:pStyle w:val="ae"/>
        <w:numPr>
          <w:ilvl w:val="0"/>
          <w:numId w:val="9"/>
        </w:numPr>
        <w:ind w:left="0" w:firstLine="709"/>
        <w:jc w:val="both"/>
        <w:rPr>
          <w:sz w:val="28"/>
          <w:szCs w:val="28"/>
        </w:rPr>
      </w:pPr>
      <w:r w:rsidRPr="00BA4272">
        <w:rPr>
          <w:sz w:val="28"/>
          <w:szCs w:val="28"/>
        </w:rPr>
        <w:t>Здание общеобразовательного учреждения следует размещать  в соответствии с требованиями СанПиН 2.4.2.1178-02.</w:t>
      </w:r>
    </w:p>
    <w:p w:rsidR="0032432F" w:rsidRPr="00BA4272" w:rsidRDefault="0032432F" w:rsidP="00074906">
      <w:pPr>
        <w:pStyle w:val="ae"/>
        <w:numPr>
          <w:ilvl w:val="0"/>
          <w:numId w:val="9"/>
        </w:numPr>
        <w:ind w:left="0" w:firstLine="709"/>
        <w:jc w:val="both"/>
        <w:rPr>
          <w:sz w:val="28"/>
          <w:szCs w:val="28"/>
        </w:rPr>
      </w:pPr>
      <w:r w:rsidRPr="00BA4272">
        <w:rPr>
          <w:sz w:val="28"/>
          <w:szCs w:val="28"/>
        </w:rPr>
        <w:lastRenderedPageBreak/>
        <w:t>Учреждения начального профессионального образования - пр</w:t>
      </w:r>
      <w:r w:rsidRPr="00BA4272">
        <w:rPr>
          <w:sz w:val="28"/>
          <w:szCs w:val="28"/>
        </w:rPr>
        <w:t>о</w:t>
      </w:r>
      <w:r w:rsidRPr="00BA4272">
        <w:rPr>
          <w:sz w:val="28"/>
          <w:szCs w:val="28"/>
        </w:rPr>
        <w:t>фессионально-технические училища (далее - учреждения НПО) следует ра</w:t>
      </w:r>
      <w:r w:rsidRPr="00BA4272">
        <w:rPr>
          <w:sz w:val="28"/>
          <w:szCs w:val="28"/>
        </w:rPr>
        <w:t>з</w:t>
      </w:r>
      <w:r w:rsidRPr="00BA4272">
        <w:rPr>
          <w:sz w:val="28"/>
          <w:szCs w:val="28"/>
        </w:rPr>
        <w:t>мещать в соответствии с требованиями СанПиН 2.4.3.1186-03.</w:t>
      </w:r>
    </w:p>
    <w:p w:rsidR="0032432F" w:rsidRPr="00BA4272" w:rsidRDefault="0032432F" w:rsidP="00C36E23">
      <w:pPr>
        <w:ind w:firstLine="709"/>
        <w:jc w:val="both"/>
        <w:rPr>
          <w:sz w:val="28"/>
          <w:szCs w:val="28"/>
        </w:rPr>
      </w:pPr>
      <w:r w:rsidRPr="00BA4272">
        <w:rPr>
          <w:sz w:val="28"/>
          <w:szCs w:val="28"/>
        </w:rPr>
        <w:t>Размещение учреждений НПО, в том числе зоны отдыха, спортивные площадки и спортивные сооружения для подростков, на территориях сан</w:t>
      </w:r>
      <w:r w:rsidRPr="00BA4272">
        <w:rPr>
          <w:sz w:val="28"/>
          <w:szCs w:val="28"/>
        </w:rPr>
        <w:t>и</w:t>
      </w:r>
      <w:r w:rsidRPr="00BA4272">
        <w:rPr>
          <w:sz w:val="28"/>
          <w:szCs w:val="28"/>
        </w:rPr>
        <w:t>тарно-защитных зон предприятий не допускается.</w:t>
      </w:r>
    </w:p>
    <w:p w:rsidR="0032432F" w:rsidRPr="00BA4272" w:rsidRDefault="0032432F" w:rsidP="00074906">
      <w:pPr>
        <w:pStyle w:val="ae"/>
        <w:numPr>
          <w:ilvl w:val="0"/>
          <w:numId w:val="9"/>
        </w:numPr>
        <w:ind w:left="0" w:firstLine="709"/>
        <w:jc w:val="both"/>
        <w:rPr>
          <w:sz w:val="28"/>
          <w:szCs w:val="28"/>
        </w:rPr>
      </w:pPr>
      <w:r w:rsidRPr="00BA4272">
        <w:rPr>
          <w:sz w:val="28"/>
          <w:szCs w:val="28"/>
        </w:rPr>
        <w:t>Расстояния от территории учреждений НПО до промышленных, коммунальных, сельскохозяйственных объектов, транспортных дорог и м</w:t>
      </w:r>
      <w:r w:rsidRPr="00BA4272">
        <w:rPr>
          <w:sz w:val="28"/>
          <w:szCs w:val="28"/>
        </w:rPr>
        <w:t>а</w:t>
      </w:r>
      <w:r w:rsidRPr="00BA4272">
        <w:rPr>
          <w:sz w:val="28"/>
          <w:szCs w:val="28"/>
        </w:rPr>
        <w:t>гистралей определяются в соответствии с требованиями к санитарно-защитным зонам указанных объектов и сооружений.</w:t>
      </w:r>
    </w:p>
    <w:p w:rsidR="0032432F" w:rsidRPr="00BA4272" w:rsidRDefault="0032432F" w:rsidP="00074906">
      <w:pPr>
        <w:pStyle w:val="ae"/>
        <w:numPr>
          <w:ilvl w:val="0"/>
          <w:numId w:val="9"/>
        </w:numPr>
        <w:ind w:left="0" w:firstLine="709"/>
        <w:jc w:val="both"/>
        <w:rPr>
          <w:sz w:val="28"/>
          <w:szCs w:val="28"/>
        </w:rPr>
      </w:pPr>
      <w:r w:rsidRPr="00BA4272">
        <w:rPr>
          <w:sz w:val="28"/>
          <w:szCs w:val="28"/>
        </w:rPr>
        <w:t xml:space="preserve">Учебные здания следует проектировать высотой не более </w:t>
      </w:r>
      <w:r w:rsidR="00D455BE">
        <w:rPr>
          <w:sz w:val="28"/>
          <w:szCs w:val="28"/>
        </w:rPr>
        <w:t>трёх</w:t>
      </w:r>
      <w:r w:rsidRPr="00BA4272">
        <w:rPr>
          <w:sz w:val="28"/>
          <w:szCs w:val="28"/>
        </w:rPr>
        <w:t xml:space="preserve"> этажей и размещать с отступом от красной линии не менее </w:t>
      </w:r>
      <w:smartTag w:uri="urn:schemas-microsoft-com:office:smarttags" w:element="metricconverter">
        <w:smartTagPr>
          <w:attr w:name="ProductID" w:val="25 м"/>
        </w:smartTagPr>
        <w:r w:rsidRPr="00BA4272">
          <w:rPr>
            <w:sz w:val="28"/>
            <w:szCs w:val="28"/>
          </w:rPr>
          <w:t>25 м</w:t>
        </w:r>
      </w:smartTag>
      <w:r w:rsidRPr="00BA4272">
        <w:rPr>
          <w:sz w:val="28"/>
          <w:szCs w:val="28"/>
        </w:rPr>
        <w:t>.</w:t>
      </w:r>
    </w:p>
    <w:p w:rsidR="0032432F" w:rsidRPr="00BA4272" w:rsidRDefault="0032432F" w:rsidP="00C36E23">
      <w:pPr>
        <w:ind w:firstLine="709"/>
        <w:jc w:val="both"/>
        <w:rPr>
          <w:sz w:val="28"/>
          <w:szCs w:val="28"/>
        </w:rPr>
      </w:pPr>
      <w:r w:rsidRPr="00BA4272">
        <w:rPr>
          <w:sz w:val="28"/>
          <w:szCs w:val="28"/>
        </w:rPr>
        <w:t>Учебно-производственные помещения, спортзал и столовую следует выделять в отдельные блоки, связанные переходом с основным корпусом.</w:t>
      </w:r>
    </w:p>
    <w:p w:rsidR="0032432F" w:rsidRPr="00BA4272" w:rsidRDefault="0032432F" w:rsidP="00074906">
      <w:pPr>
        <w:pStyle w:val="ae"/>
        <w:numPr>
          <w:ilvl w:val="0"/>
          <w:numId w:val="9"/>
        </w:numPr>
        <w:ind w:left="0" w:firstLine="709"/>
        <w:jc w:val="both"/>
        <w:rPr>
          <w:sz w:val="28"/>
          <w:szCs w:val="28"/>
        </w:rPr>
      </w:pPr>
      <w:r w:rsidRPr="00BA4272">
        <w:rPr>
          <w:sz w:val="28"/>
          <w:szCs w:val="28"/>
        </w:rPr>
        <w:t>Размеры земельных участков для учреждений НПО следует пр</w:t>
      </w:r>
      <w:r w:rsidRPr="00BA4272">
        <w:rPr>
          <w:sz w:val="28"/>
          <w:szCs w:val="28"/>
        </w:rPr>
        <w:t>и</w:t>
      </w:r>
      <w:r w:rsidRPr="00BA4272">
        <w:rPr>
          <w:sz w:val="28"/>
          <w:szCs w:val="28"/>
        </w:rPr>
        <w:t xml:space="preserve">нимать в соответствии с приложением </w:t>
      </w:r>
      <w:r w:rsidR="00252D41">
        <w:rPr>
          <w:sz w:val="28"/>
          <w:szCs w:val="28"/>
        </w:rPr>
        <w:t>4</w:t>
      </w:r>
      <w:r w:rsidRPr="00BA4272">
        <w:rPr>
          <w:sz w:val="28"/>
          <w:szCs w:val="28"/>
        </w:rPr>
        <w:t xml:space="preserve"> к настоящим Нормативам.</w:t>
      </w:r>
    </w:p>
    <w:p w:rsidR="0032432F" w:rsidRPr="00BA4272" w:rsidRDefault="0032432F" w:rsidP="00074906">
      <w:pPr>
        <w:pStyle w:val="ae"/>
        <w:numPr>
          <w:ilvl w:val="0"/>
          <w:numId w:val="9"/>
        </w:numPr>
        <w:ind w:left="0" w:firstLine="709"/>
        <w:jc w:val="both"/>
        <w:rPr>
          <w:sz w:val="28"/>
          <w:szCs w:val="28"/>
        </w:rPr>
      </w:pPr>
      <w:r w:rsidRPr="00BA4272">
        <w:rPr>
          <w:sz w:val="28"/>
          <w:szCs w:val="28"/>
        </w:rPr>
        <w:t>Земельные участки, отводимые для средних учебных заведений, должны обеспечивать размещение полного комплекса учебно-научных, ж</w:t>
      </w:r>
      <w:r w:rsidRPr="00BA4272">
        <w:rPr>
          <w:sz w:val="28"/>
          <w:szCs w:val="28"/>
        </w:rPr>
        <w:t>и</w:t>
      </w:r>
      <w:r w:rsidRPr="00BA4272">
        <w:rPr>
          <w:sz w:val="28"/>
          <w:szCs w:val="28"/>
        </w:rPr>
        <w:t>лых и хозяйственно-бытовых зданий и сооружений с учетом функционал</w:t>
      </w:r>
      <w:r w:rsidRPr="00BA4272">
        <w:rPr>
          <w:sz w:val="28"/>
          <w:szCs w:val="28"/>
        </w:rPr>
        <w:t>ь</w:t>
      </w:r>
      <w:r w:rsidRPr="00BA4272">
        <w:rPr>
          <w:sz w:val="28"/>
          <w:szCs w:val="28"/>
        </w:rPr>
        <w:t>ной взаимосвязи с инженерной, транспортной и социальной инфраструкт</w:t>
      </w:r>
      <w:r w:rsidRPr="00BA4272">
        <w:rPr>
          <w:sz w:val="28"/>
          <w:szCs w:val="28"/>
        </w:rPr>
        <w:t>у</w:t>
      </w:r>
      <w:r w:rsidRPr="00BA4272">
        <w:rPr>
          <w:sz w:val="28"/>
          <w:szCs w:val="28"/>
        </w:rPr>
        <w:t>рами населенного пункта.</w:t>
      </w:r>
    </w:p>
    <w:p w:rsidR="0032432F" w:rsidRPr="00BA4272" w:rsidRDefault="0032432F" w:rsidP="00C36E23">
      <w:pPr>
        <w:ind w:firstLine="709"/>
        <w:jc w:val="both"/>
        <w:rPr>
          <w:sz w:val="28"/>
          <w:szCs w:val="28"/>
        </w:rPr>
      </w:pPr>
      <w:r w:rsidRPr="00BA4272">
        <w:rPr>
          <w:sz w:val="28"/>
          <w:szCs w:val="28"/>
        </w:rPr>
        <w:t xml:space="preserve">При расположении зданий средних специальных заведений вблизи скоростных дорог и магистральных улиц следует предусматривать отступ от границы проезжей части не менее </w:t>
      </w:r>
      <w:smartTag w:uri="urn:schemas-microsoft-com:office:smarttags" w:element="metricconverter">
        <w:smartTagPr>
          <w:attr w:name="ProductID" w:val="50 м"/>
        </w:smartTagPr>
        <w:r w:rsidRPr="00BA4272">
          <w:rPr>
            <w:sz w:val="28"/>
            <w:szCs w:val="28"/>
          </w:rPr>
          <w:t>50 м</w:t>
        </w:r>
      </w:smartTag>
      <w:r w:rsidRPr="00BA4272">
        <w:rPr>
          <w:sz w:val="28"/>
          <w:szCs w:val="28"/>
        </w:rPr>
        <w:t>, при этом общежитие рекомендуется размещать в глубине территории.</w:t>
      </w:r>
    </w:p>
    <w:p w:rsidR="0032432F" w:rsidRPr="00BA4272" w:rsidRDefault="0032432F" w:rsidP="00074906">
      <w:pPr>
        <w:pStyle w:val="ae"/>
        <w:numPr>
          <w:ilvl w:val="0"/>
          <w:numId w:val="9"/>
        </w:numPr>
        <w:ind w:left="0" w:firstLine="709"/>
        <w:jc w:val="both"/>
        <w:rPr>
          <w:sz w:val="28"/>
          <w:szCs w:val="28"/>
        </w:rPr>
      </w:pPr>
      <w:r w:rsidRPr="00BA4272">
        <w:rPr>
          <w:sz w:val="28"/>
          <w:szCs w:val="28"/>
        </w:rPr>
        <w:t>Административно-общественный центр с общеинститутскими службами должен иметь пешеходное сообщение со всеми учебными корп</w:t>
      </w:r>
      <w:r w:rsidRPr="00BA4272">
        <w:rPr>
          <w:sz w:val="28"/>
          <w:szCs w:val="28"/>
        </w:rPr>
        <w:t>у</w:t>
      </w:r>
      <w:r w:rsidRPr="00BA4272">
        <w:rPr>
          <w:sz w:val="28"/>
          <w:szCs w:val="28"/>
        </w:rPr>
        <w:t>сами, а также с остановками общественного транспорта.</w:t>
      </w:r>
    </w:p>
    <w:p w:rsidR="0032432F" w:rsidRPr="00BA4272" w:rsidRDefault="0032432F" w:rsidP="00074906">
      <w:pPr>
        <w:pStyle w:val="ae"/>
        <w:numPr>
          <w:ilvl w:val="0"/>
          <w:numId w:val="9"/>
        </w:numPr>
        <w:ind w:left="0" w:firstLine="709"/>
        <w:jc w:val="both"/>
        <w:rPr>
          <w:sz w:val="28"/>
          <w:szCs w:val="28"/>
        </w:rPr>
      </w:pPr>
      <w:r w:rsidRPr="00BA4272">
        <w:rPr>
          <w:sz w:val="28"/>
          <w:szCs w:val="28"/>
        </w:rPr>
        <w:t>Расстояния от территории учебных заведений до промышле</w:t>
      </w:r>
      <w:r w:rsidRPr="00BA4272">
        <w:rPr>
          <w:sz w:val="28"/>
          <w:szCs w:val="28"/>
        </w:rPr>
        <w:t>н</w:t>
      </w:r>
      <w:r w:rsidRPr="00BA4272">
        <w:rPr>
          <w:sz w:val="28"/>
          <w:szCs w:val="28"/>
        </w:rPr>
        <w:t>ных, коммунальных, сельскохозяйственных объектов, транспортных дорог и магистралей определяются в соответствии с требованиями к санитарно-защитным зонам указанных объектов и сооружений.</w:t>
      </w:r>
    </w:p>
    <w:p w:rsidR="0032432F" w:rsidRPr="00D455BE" w:rsidRDefault="0032432F" w:rsidP="00074906">
      <w:pPr>
        <w:pStyle w:val="ae"/>
        <w:numPr>
          <w:ilvl w:val="0"/>
          <w:numId w:val="9"/>
        </w:numPr>
        <w:ind w:left="0" w:firstLine="709"/>
        <w:jc w:val="both"/>
        <w:rPr>
          <w:color w:val="FF0000"/>
          <w:sz w:val="28"/>
          <w:szCs w:val="28"/>
        </w:rPr>
      </w:pPr>
      <w:r w:rsidRPr="00BA4272">
        <w:rPr>
          <w:sz w:val="28"/>
          <w:szCs w:val="28"/>
        </w:rPr>
        <w:t>Размер земельного участка следует принимать как сумму площ</w:t>
      </w:r>
      <w:r w:rsidRPr="00BA4272">
        <w:rPr>
          <w:sz w:val="28"/>
          <w:szCs w:val="28"/>
        </w:rPr>
        <w:t>а</w:t>
      </w:r>
      <w:r w:rsidRPr="00BA4272">
        <w:rPr>
          <w:sz w:val="28"/>
          <w:szCs w:val="28"/>
        </w:rPr>
        <w:t xml:space="preserve">дей функциональных зон в соответствии </w:t>
      </w:r>
      <w:r w:rsidRPr="00D455BE">
        <w:rPr>
          <w:color w:val="FF0000"/>
          <w:sz w:val="28"/>
          <w:szCs w:val="28"/>
        </w:rPr>
        <w:t xml:space="preserve">с приложением </w:t>
      </w:r>
      <w:r w:rsidR="00832A0E" w:rsidRPr="00D455BE">
        <w:rPr>
          <w:color w:val="FF0000"/>
          <w:sz w:val="28"/>
          <w:szCs w:val="28"/>
        </w:rPr>
        <w:t>4</w:t>
      </w:r>
      <w:r w:rsidRPr="00D455BE">
        <w:rPr>
          <w:color w:val="FF0000"/>
          <w:sz w:val="28"/>
          <w:szCs w:val="28"/>
        </w:rPr>
        <w:t xml:space="preserve"> к настоящим Но</w:t>
      </w:r>
      <w:r w:rsidRPr="00D455BE">
        <w:rPr>
          <w:color w:val="FF0000"/>
          <w:sz w:val="28"/>
          <w:szCs w:val="28"/>
        </w:rPr>
        <w:t>р</w:t>
      </w:r>
      <w:r w:rsidRPr="00D455BE">
        <w:rPr>
          <w:color w:val="FF0000"/>
          <w:sz w:val="28"/>
          <w:szCs w:val="28"/>
        </w:rPr>
        <w:t>мативам.</w:t>
      </w:r>
    </w:p>
    <w:p w:rsidR="000D0454" w:rsidRPr="000D0454" w:rsidRDefault="0032432F" w:rsidP="000D0454">
      <w:pPr>
        <w:pStyle w:val="ae"/>
        <w:numPr>
          <w:ilvl w:val="0"/>
          <w:numId w:val="9"/>
        </w:numPr>
        <w:ind w:left="0" w:firstLine="709"/>
        <w:jc w:val="both"/>
        <w:rPr>
          <w:sz w:val="28"/>
          <w:szCs w:val="28"/>
        </w:rPr>
      </w:pPr>
      <w:r w:rsidRPr="00BA4272">
        <w:rPr>
          <w:sz w:val="28"/>
          <w:szCs w:val="28"/>
        </w:rPr>
        <w:t>Площадь участка жилой зоны рассчитывается на общую числе</w:t>
      </w:r>
      <w:r w:rsidRPr="00BA4272">
        <w:rPr>
          <w:sz w:val="28"/>
          <w:szCs w:val="28"/>
        </w:rPr>
        <w:t>н</w:t>
      </w:r>
      <w:r w:rsidRPr="00BA4272">
        <w:rPr>
          <w:sz w:val="28"/>
          <w:szCs w:val="28"/>
        </w:rPr>
        <w:t>ность проживающих в общежитиях студентов, аспирантов и слушателей по</w:t>
      </w:r>
      <w:r w:rsidRPr="00BA4272">
        <w:rPr>
          <w:sz w:val="28"/>
          <w:szCs w:val="28"/>
        </w:rPr>
        <w:t>д</w:t>
      </w:r>
      <w:r w:rsidRPr="00BA4272">
        <w:rPr>
          <w:sz w:val="28"/>
          <w:szCs w:val="28"/>
        </w:rPr>
        <w:t xml:space="preserve">готовительного отделения (с учетом предполагаемого приема иногородних). Удельный показатель площади на 1000 проживающих принимается </w:t>
      </w:r>
      <w:r w:rsidR="000D0454">
        <w:rPr>
          <w:sz w:val="28"/>
          <w:szCs w:val="28"/>
        </w:rPr>
        <w:t>3га при этажности до 3 этажей включительно.</w:t>
      </w:r>
    </w:p>
    <w:p w:rsidR="0032432F" w:rsidRPr="00BA4272" w:rsidRDefault="0032432F" w:rsidP="00074906">
      <w:pPr>
        <w:pStyle w:val="ae"/>
        <w:numPr>
          <w:ilvl w:val="0"/>
          <w:numId w:val="9"/>
        </w:numPr>
        <w:ind w:left="0" w:firstLine="709"/>
        <w:jc w:val="both"/>
        <w:rPr>
          <w:sz w:val="28"/>
          <w:szCs w:val="28"/>
        </w:rPr>
      </w:pPr>
      <w:r w:rsidRPr="00BA4272">
        <w:rPr>
          <w:sz w:val="28"/>
          <w:szCs w:val="28"/>
        </w:rPr>
        <w:t>Спортивную зону учебного заведения следует размещать</w:t>
      </w:r>
      <w:r w:rsidR="00D455BE">
        <w:rPr>
          <w:sz w:val="28"/>
          <w:szCs w:val="28"/>
        </w:rPr>
        <w:t xml:space="preserve"> </w:t>
      </w:r>
      <w:r w:rsidRPr="00BA4272">
        <w:rPr>
          <w:sz w:val="28"/>
          <w:szCs w:val="28"/>
        </w:rPr>
        <w:t xml:space="preserve"> сме</w:t>
      </w:r>
      <w:r w:rsidRPr="00BA4272">
        <w:rPr>
          <w:sz w:val="28"/>
          <w:szCs w:val="28"/>
        </w:rPr>
        <w:t>ж</w:t>
      </w:r>
      <w:r w:rsidRPr="00BA4272">
        <w:rPr>
          <w:sz w:val="28"/>
          <w:szCs w:val="28"/>
        </w:rPr>
        <w:t>но с учебной и жилой зонами.</w:t>
      </w:r>
    </w:p>
    <w:p w:rsidR="0032432F" w:rsidRPr="00BA4272" w:rsidRDefault="0032432F" w:rsidP="00074906">
      <w:pPr>
        <w:pStyle w:val="ae"/>
        <w:numPr>
          <w:ilvl w:val="0"/>
          <w:numId w:val="9"/>
        </w:numPr>
        <w:ind w:left="0" w:firstLine="709"/>
        <w:jc w:val="both"/>
        <w:rPr>
          <w:sz w:val="28"/>
          <w:szCs w:val="28"/>
        </w:rPr>
      </w:pPr>
      <w:r w:rsidRPr="00BA4272">
        <w:rPr>
          <w:sz w:val="28"/>
          <w:szCs w:val="28"/>
        </w:rPr>
        <w:t xml:space="preserve">Хозяйственная зона должна размещаться в удобной связи со служебным входом в столовую и общежитие, а также с экспериментально-производственными корпусами. В состав хозяйственной зоны включаются </w:t>
      </w:r>
      <w:r w:rsidRPr="00BA4272">
        <w:rPr>
          <w:sz w:val="28"/>
          <w:szCs w:val="28"/>
        </w:rPr>
        <w:lastRenderedPageBreak/>
        <w:t>хозяйственный двор, стоянка автомобильного транспорта с разгрузочными площадками, а также складские помещения и гаражи.</w:t>
      </w:r>
    </w:p>
    <w:p w:rsidR="0032432F" w:rsidRPr="00BA4272" w:rsidRDefault="0032432F" w:rsidP="00074906">
      <w:pPr>
        <w:pStyle w:val="ae"/>
        <w:numPr>
          <w:ilvl w:val="0"/>
          <w:numId w:val="9"/>
        </w:numPr>
        <w:ind w:left="0" w:firstLine="709"/>
        <w:jc w:val="both"/>
        <w:rPr>
          <w:sz w:val="28"/>
          <w:szCs w:val="28"/>
        </w:rPr>
      </w:pPr>
      <w:r w:rsidRPr="00BA4272">
        <w:rPr>
          <w:sz w:val="28"/>
          <w:szCs w:val="28"/>
        </w:rPr>
        <w:t>Площадь озеленения территории должна составлять не менее 30 - 50 процентов общей площади.</w:t>
      </w:r>
    </w:p>
    <w:p w:rsidR="0032432F" w:rsidRPr="00BA4272" w:rsidRDefault="0032432F" w:rsidP="00074906">
      <w:pPr>
        <w:pStyle w:val="ae"/>
        <w:numPr>
          <w:ilvl w:val="0"/>
          <w:numId w:val="9"/>
        </w:numPr>
        <w:ind w:left="0" w:firstLine="709"/>
        <w:jc w:val="both"/>
        <w:rPr>
          <w:sz w:val="28"/>
          <w:szCs w:val="28"/>
        </w:rPr>
      </w:pPr>
      <w:r w:rsidRPr="00BA4272">
        <w:rPr>
          <w:sz w:val="28"/>
          <w:szCs w:val="28"/>
        </w:rPr>
        <w:t>Въезды и входы на территорию учебных заведений, подъезды и подходы к зданиям в пределах территории проектируются в соответствии с требованиями подраздела "Зоны транспортной инфраструктуры" настоящих Нормативов.</w:t>
      </w:r>
    </w:p>
    <w:p w:rsidR="0032432F" w:rsidRPr="00BA4272" w:rsidRDefault="0032432F" w:rsidP="00074906">
      <w:pPr>
        <w:pStyle w:val="ae"/>
        <w:numPr>
          <w:ilvl w:val="0"/>
          <w:numId w:val="9"/>
        </w:numPr>
        <w:ind w:left="0" w:firstLine="709"/>
        <w:jc w:val="both"/>
        <w:rPr>
          <w:sz w:val="28"/>
          <w:szCs w:val="28"/>
        </w:rPr>
      </w:pPr>
      <w:r w:rsidRPr="00BA4272">
        <w:rPr>
          <w:sz w:val="28"/>
          <w:szCs w:val="28"/>
        </w:rPr>
        <w:t>Лечебные учреждения размещаются в соответствии с требов</w:t>
      </w:r>
      <w:r w:rsidRPr="00BA4272">
        <w:rPr>
          <w:sz w:val="28"/>
          <w:szCs w:val="28"/>
        </w:rPr>
        <w:t>а</w:t>
      </w:r>
      <w:r w:rsidRPr="00BA4272">
        <w:rPr>
          <w:sz w:val="28"/>
          <w:szCs w:val="28"/>
        </w:rPr>
        <w:t xml:space="preserve">ниями СанПиН   2.1.3.1375-03 и </w:t>
      </w:r>
      <w:r w:rsidRPr="005A2FB2">
        <w:rPr>
          <w:color w:val="FF0000"/>
          <w:sz w:val="28"/>
          <w:szCs w:val="28"/>
        </w:rPr>
        <w:t xml:space="preserve">приложением </w:t>
      </w:r>
      <w:r w:rsidR="00996C1C" w:rsidRPr="005A2FB2">
        <w:rPr>
          <w:color w:val="FF0000"/>
          <w:sz w:val="28"/>
          <w:szCs w:val="28"/>
        </w:rPr>
        <w:t>4</w:t>
      </w:r>
      <w:r w:rsidRPr="005A2FB2">
        <w:rPr>
          <w:color w:val="FF0000"/>
          <w:sz w:val="28"/>
          <w:szCs w:val="28"/>
        </w:rPr>
        <w:t xml:space="preserve"> к настоящим Нормативам.</w:t>
      </w:r>
    </w:p>
    <w:p w:rsidR="0032432F" w:rsidRPr="00BA4272" w:rsidRDefault="0032432F" w:rsidP="00074906">
      <w:pPr>
        <w:pStyle w:val="ae"/>
        <w:numPr>
          <w:ilvl w:val="0"/>
          <w:numId w:val="9"/>
        </w:numPr>
        <w:ind w:left="0" w:firstLine="709"/>
        <w:jc w:val="both"/>
        <w:rPr>
          <w:sz w:val="28"/>
          <w:szCs w:val="28"/>
        </w:rPr>
      </w:pPr>
      <w:r w:rsidRPr="00BA4272">
        <w:rPr>
          <w:sz w:val="28"/>
          <w:szCs w:val="28"/>
        </w:rPr>
        <w:t>Для ориентировочных расчетов показатели количества и вм</w:t>
      </w:r>
      <w:r w:rsidRPr="00BA4272">
        <w:rPr>
          <w:sz w:val="28"/>
          <w:szCs w:val="28"/>
        </w:rPr>
        <w:t>е</w:t>
      </w:r>
      <w:r w:rsidRPr="00BA4272">
        <w:rPr>
          <w:sz w:val="28"/>
          <w:szCs w:val="28"/>
        </w:rPr>
        <w:t>стимости объектов обслуживания территорий малоэтажной застройки допу</w:t>
      </w:r>
      <w:r w:rsidRPr="00BA4272">
        <w:rPr>
          <w:sz w:val="28"/>
          <w:szCs w:val="28"/>
        </w:rPr>
        <w:t>с</w:t>
      </w:r>
      <w:r w:rsidRPr="00BA4272">
        <w:rPr>
          <w:sz w:val="28"/>
          <w:szCs w:val="28"/>
        </w:rPr>
        <w:t>кается принимать в соответствии с СП 30-102-99.</w:t>
      </w:r>
    </w:p>
    <w:p w:rsidR="0032432F" w:rsidRPr="00BA4272" w:rsidRDefault="0032432F" w:rsidP="00074906">
      <w:pPr>
        <w:pStyle w:val="ae"/>
        <w:numPr>
          <w:ilvl w:val="0"/>
          <w:numId w:val="9"/>
        </w:numPr>
        <w:ind w:left="0" w:firstLine="709"/>
        <w:jc w:val="both"/>
        <w:rPr>
          <w:sz w:val="28"/>
          <w:szCs w:val="28"/>
        </w:rPr>
      </w:pPr>
      <w:r w:rsidRPr="00BA4272">
        <w:rPr>
          <w:sz w:val="28"/>
          <w:szCs w:val="28"/>
        </w:rPr>
        <w:t>Для организации обслуживания на территориях малоэтажной з</w:t>
      </w:r>
      <w:r w:rsidRPr="00BA4272">
        <w:rPr>
          <w:sz w:val="28"/>
          <w:szCs w:val="28"/>
        </w:rPr>
        <w:t>а</w:t>
      </w:r>
      <w:r w:rsidRPr="00BA4272">
        <w:rPr>
          <w:sz w:val="28"/>
          <w:szCs w:val="28"/>
        </w:rPr>
        <w:t>стройки допускается размещение организаций с использованием индивид</w:t>
      </w:r>
      <w:r w:rsidRPr="00BA4272">
        <w:rPr>
          <w:sz w:val="28"/>
          <w:szCs w:val="28"/>
        </w:rPr>
        <w:t>у</w:t>
      </w:r>
      <w:r w:rsidRPr="00BA4272">
        <w:rPr>
          <w:sz w:val="28"/>
          <w:szCs w:val="28"/>
        </w:rPr>
        <w:t>альной формы деятельности - детского сада, магазина, кафе, физкультурно-оздоровительного и досугового комплекса, парикмахерской, фотоателье и других, встроенными или пристроенными к жилым домам с размещением преимущественно в первом и цокольном этажах и оборудованием изолир</w:t>
      </w:r>
      <w:r w:rsidRPr="00BA4272">
        <w:rPr>
          <w:sz w:val="28"/>
          <w:szCs w:val="28"/>
        </w:rPr>
        <w:t>о</w:t>
      </w:r>
      <w:r w:rsidRPr="00BA4272">
        <w:rPr>
          <w:sz w:val="28"/>
          <w:szCs w:val="28"/>
        </w:rPr>
        <w:t>ванных от жилых частей здания входов. При этом общая площадь встрое</w:t>
      </w:r>
      <w:r w:rsidRPr="00BA4272">
        <w:rPr>
          <w:sz w:val="28"/>
          <w:szCs w:val="28"/>
        </w:rPr>
        <w:t>н</w:t>
      </w:r>
      <w:r w:rsidRPr="00BA4272">
        <w:rPr>
          <w:sz w:val="28"/>
          <w:szCs w:val="28"/>
        </w:rPr>
        <w:t xml:space="preserve">ных объектов не должна превышать </w:t>
      </w:r>
      <w:smartTag w:uri="urn:schemas-microsoft-com:office:smarttags" w:element="metricconverter">
        <w:smartTagPr>
          <w:attr w:name="ProductID" w:val="150 кв. м"/>
        </w:smartTagPr>
        <w:r w:rsidRPr="00BA4272">
          <w:rPr>
            <w:sz w:val="28"/>
            <w:szCs w:val="28"/>
          </w:rPr>
          <w:t>150 кв. м</w:t>
        </w:r>
      </w:smartTag>
      <w:r w:rsidRPr="00BA4272">
        <w:rPr>
          <w:sz w:val="28"/>
          <w:szCs w:val="28"/>
        </w:rPr>
        <w:t>.</w:t>
      </w:r>
    </w:p>
    <w:p w:rsidR="0032432F" w:rsidRPr="00FA1651" w:rsidRDefault="0032432F" w:rsidP="00C36E23">
      <w:pPr>
        <w:ind w:firstLine="709"/>
        <w:jc w:val="both"/>
        <w:rPr>
          <w:color w:val="00B050"/>
          <w:sz w:val="28"/>
          <w:szCs w:val="28"/>
        </w:rPr>
      </w:pPr>
      <w:r w:rsidRPr="00FA1651">
        <w:rPr>
          <w:color w:val="00B050"/>
          <w:sz w:val="28"/>
          <w:szCs w:val="28"/>
        </w:rPr>
        <w:t>Указанные учреждения и предприятия могут иметь центроформиру</w:t>
      </w:r>
      <w:r w:rsidRPr="00FA1651">
        <w:rPr>
          <w:color w:val="00B050"/>
          <w:sz w:val="28"/>
          <w:szCs w:val="28"/>
        </w:rPr>
        <w:t>ю</w:t>
      </w:r>
      <w:r w:rsidRPr="00FA1651">
        <w:rPr>
          <w:color w:val="00B050"/>
          <w:sz w:val="28"/>
          <w:szCs w:val="28"/>
        </w:rPr>
        <w:t>щее значение и размещаться в центральной части жилого образования.</w:t>
      </w:r>
    </w:p>
    <w:p w:rsidR="0032432F" w:rsidRPr="00BA4272" w:rsidRDefault="0032432F" w:rsidP="00074906">
      <w:pPr>
        <w:pStyle w:val="ae"/>
        <w:numPr>
          <w:ilvl w:val="0"/>
          <w:numId w:val="9"/>
        </w:numPr>
        <w:ind w:left="0" w:firstLine="709"/>
        <w:jc w:val="both"/>
        <w:rPr>
          <w:sz w:val="28"/>
          <w:szCs w:val="28"/>
        </w:rPr>
      </w:pPr>
      <w:r w:rsidRPr="00BA4272">
        <w:rPr>
          <w:sz w:val="28"/>
          <w:szCs w:val="28"/>
        </w:rPr>
        <w:t>Объекты со встроенными и пристроенными мастерскими по р</w:t>
      </w:r>
      <w:r w:rsidRPr="00BA4272">
        <w:rPr>
          <w:sz w:val="28"/>
          <w:szCs w:val="28"/>
        </w:rPr>
        <w:t>е</w:t>
      </w:r>
      <w:r w:rsidRPr="00BA4272">
        <w:rPr>
          <w:sz w:val="28"/>
          <w:szCs w:val="28"/>
        </w:rPr>
        <w:t>монту и прокату, и мойке автомобилей, ремонту бытовой техники, а также помещениями ритуальных услуг следует размещать на границе жилой зоны.</w:t>
      </w:r>
    </w:p>
    <w:p w:rsidR="0032432F" w:rsidRPr="00BA4272" w:rsidRDefault="0032432F" w:rsidP="00074906">
      <w:pPr>
        <w:pStyle w:val="ae"/>
        <w:numPr>
          <w:ilvl w:val="0"/>
          <w:numId w:val="9"/>
        </w:numPr>
        <w:ind w:left="0" w:firstLine="709"/>
        <w:jc w:val="both"/>
        <w:rPr>
          <w:sz w:val="28"/>
          <w:szCs w:val="28"/>
        </w:rPr>
      </w:pPr>
      <w:r w:rsidRPr="00BA4272">
        <w:rPr>
          <w:sz w:val="28"/>
          <w:szCs w:val="28"/>
        </w:rPr>
        <w:t>Размещение встроенных предприятий, оказывающих вредное влияние на здоровье населения (рентгеноустановок, магазинов строймат</w:t>
      </w:r>
      <w:r w:rsidRPr="00BA4272">
        <w:rPr>
          <w:sz w:val="28"/>
          <w:szCs w:val="28"/>
        </w:rPr>
        <w:t>е</w:t>
      </w:r>
      <w:r w:rsidRPr="00BA4272">
        <w:rPr>
          <w:sz w:val="28"/>
          <w:szCs w:val="28"/>
        </w:rPr>
        <w:t>риалов, москательно-химических и другое), в условиях малоэтажной з</w:t>
      </w:r>
      <w:r w:rsidRPr="00BA4272">
        <w:rPr>
          <w:sz w:val="28"/>
          <w:szCs w:val="28"/>
        </w:rPr>
        <w:t>а</w:t>
      </w:r>
      <w:r w:rsidRPr="00BA4272">
        <w:rPr>
          <w:sz w:val="28"/>
          <w:szCs w:val="28"/>
        </w:rPr>
        <w:t>стройки не допускается.</w:t>
      </w:r>
    </w:p>
    <w:p w:rsidR="0032432F" w:rsidRPr="00BA4272" w:rsidRDefault="0032432F" w:rsidP="00074906">
      <w:pPr>
        <w:pStyle w:val="ae"/>
        <w:numPr>
          <w:ilvl w:val="0"/>
          <w:numId w:val="9"/>
        </w:numPr>
        <w:ind w:left="0" w:firstLine="709"/>
        <w:jc w:val="both"/>
        <w:rPr>
          <w:sz w:val="28"/>
          <w:szCs w:val="28"/>
        </w:rPr>
      </w:pPr>
      <w:r w:rsidRPr="00BA4272">
        <w:rPr>
          <w:sz w:val="28"/>
          <w:szCs w:val="28"/>
        </w:rPr>
        <w:t>На земельном участке жилого дома со встроенным или пристр</w:t>
      </w:r>
      <w:r w:rsidRPr="00BA4272">
        <w:rPr>
          <w:sz w:val="28"/>
          <w:szCs w:val="28"/>
        </w:rPr>
        <w:t>о</w:t>
      </w:r>
      <w:r w:rsidRPr="00BA4272">
        <w:rPr>
          <w:sz w:val="28"/>
          <w:szCs w:val="28"/>
        </w:rPr>
        <w:t>енным объектом обслуживания должны быть выделены жилая и обществе</w:t>
      </w:r>
      <w:r w:rsidRPr="00BA4272">
        <w:rPr>
          <w:sz w:val="28"/>
          <w:szCs w:val="28"/>
        </w:rPr>
        <w:t>н</w:t>
      </w:r>
      <w:r w:rsidRPr="00BA4272">
        <w:rPr>
          <w:sz w:val="28"/>
          <w:szCs w:val="28"/>
        </w:rPr>
        <w:t>ная зоны. Перед входом в здание необходимо предусматривать стоянку для транспортных средств.</w:t>
      </w:r>
    </w:p>
    <w:p w:rsidR="00185462" w:rsidRDefault="00185462" w:rsidP="009B4EA7">
      <w:pPr>
        <w:rPr>
          <w:sz w:val="28"/>
          <w:szCs w:val="28"/>
        </w:rPr>
      </w:pPr>
      <w:bookmarkStart w:id="10" w:name="sub_2_4"/>
      <w:bookmarkEnd w:id="10"/>
    </w:p>
    <w:p w:rsidR="0032432F" w:rsidRPr="0097754D" w:rsidRDefault="0032432F" w:rsidP="009B4EA7">
      <w:pPr>
        <w:jc w:val="center"/>
        <w:rPr>
          <w:sz w:val="28"/>
          <w:szCs w:val="28"/>
        </w:rPr>
      </w:pPr>
      <w:r w:rsidRPr="0097754D">
        <w:rPr>
          <w:sz w:val="28"/>
          <w:szCs w:val="28"/>
        </w:rPr>
        <w:t>2.4.</w:t>
      </w:r>
      <w:r w:rsidR="0097754D" w:rsidRPr="0097754D">
        <w:rPr>
          <w:sz w:val="28"/>
          <w:szCs w:val="28"/>
        </w:rPr>
        <w:t xml:space="preserve"> Зона рекреационного назначения</w:t>
      </w:r>
    </w:p>
    <w:p w:rsidR="0032432F" w:rsidRPr="00E852B0" w:rsidRDefault="0032432F" w:rsidP="009B4EA7">
      <w:pPr>
        <w:rPr>
          <w:b/>
          <w:sz w:val="28"/>
          <w:szCs w:val="28"/>
        </w:rPr>
      </w:pPr>
    </w:p>
    <w:p w:rsidR="0032432F" w:rsidRPr="006A1696" w:rsidRDefault="0032432F" w:rsidP="00074906">
      <w:pPr>
        <w:pStyle w:val="ae"/>
        <w:numPr>
          <w:ilvl w:val="0"/>
          <w:numId w:val="10"/>
        </w:numPr>
        <w:ind w:left="0" w:firstLine="709"/>
        <w:jc w:val="both"/>
        <w:rPr>
          <w:sz w:val="28"/>
          <w:szCs w:val="28"/>
        </w:rPr>
      </w:pPr>
      <w:r w:rsidRPr="006A1696">
        <w:rPr>
          <w:sz w:val="28"/>
          <w:szCs w:val="28"/>
        </w:rPr>
        <w:t>Зона рекреационного назначения предназначена для организации массового отдыха населения, туризма, занятия физической культурой и спо</w:t>
      </w:r>
      <w:r w:rsidRPr="006A1696">
        <w:rPr>
          <w:sz w:val="28"/>
          <w:szCs w:val="28"/>
        </w:rPr>
        <w:t>р</w:t>
      </w:r>
      <w:r w:rsidRPr="006A1696">
        <w:rPr>
          <w:sz w:val="28"/>
          <w:szCs w:val="28"/>
        </w:rPr>
        <w:t>том, а также для улучшения экологической обстановки,  и включают парки, сады, городские леса, лесопарки, пляжи, водоемы и иные объекты, испол</w:t>
      </w:r>
      <w:r w:rsidRPr="006A1696">
        <w:rPr>
          <w:sz w:val="28"/>
          <w:szCs w:val="28"/>
        </w:rPr>
        <w:t>ь</w:t>
      </w:r>
      <w:r w:rsidRPr="006A1696">
        <w:rPr>
          <w:sz w:val="28"/>
          <w:szCs w:val="28"/>
        </w:rPr>
        <w:t>зуемые в рекреационных целях и формирующие систему  открытых пр</w:t>
      </w:r>
      <w:r w:rsidRPr="006A1696">
        <w:rPr>
          <w:sz w:val="28"/>
          <w:szCs w:val="28"/>
        </w:rPr>
        <w:t>о</w:t>
      </w:r>
      <w:r w:rsidRPr="006A1696">
        <w:rPr>
          <w:sz w:val="28"/>
          <w:szCs w:val="28"/>
        </w:rPr>
        <w:t>странств.</w:t>
      </w:r>
    </w:p>
    <w:p w:rsidR="0032432F" w:rsidRPr="006A1696" w:rsidRDefault="0032432F" w:rsidP="00074906">
      <w:pPr>
        <w:pStyle w:val="ae"/>
        <w:numPr>
          <w:ilvl w:val="0"/>
          <w:numId w:val="10"/>
        </w:numPr>
        <w:ind w:left="0" w:firstLine="709"/>
        <w:jc w:val="both"/>
        <w:rPr>
          <w:sz w:val="28"/>
          <w:szCs w:val="28"/>
        </w:rPr>
      </w:pPr>
      <w:r w:rsidRPr="006A1696">
        <w:rPr>
          <w:sz w:val="28"/>
          <w:szCs w:val="28"/>
        </w:rPr>
        <w:lastRenderedPageBreak/>
        <w:t>Рекреационные зоны необходимо формировать во взаимосвязи с пригородными зелеными зонами, землями сельскохозяйственного назнач</w:t>
      </w:r>
      <w:r w:rsidRPr="006A1696">
        <w:rPr>
          <w:sz w:val="28"/>
          <w:szCs w:val="28"/>
        </w:rPr>
        <w:t>е</w:t>
      </w:r>
      <w:r w:rsidRPr="006A1696">
        <w:rPr>
          <w:sz w:val="28"/>
          <w:szCs w:val="28"/>
        </w:rPr>
        <w:t>ния, создавая взаимоувязанный природный комплекс.</w:t>
      </w:r>
    </w:p>
    <w:p w:rsidR="0032432F" w:rsidRPr="006A1696" w:rsidRDefault="0032432F" w:rsidP="00074906">
      <w:pPr>
        <w:pStyle w:val="ae"/>
        <w:numPr>
          <w:ilvl w:val="0"/>
          <w:numId w:val="10"/>
        </w:numPr>
        <w:ind w:left="0" w:firstLine="709"/>
        <w:jc w:val="both"/>
        <w:rPr>
          <w:sz w:val="28"/>
          <w:szCs w:val="28"/>
        </w:rPr>
      </w:pPr>
      <w:r w:rsidRPr="006A1696">
        <w:rPr>
          <w:sz w:val="28"/>
          <w:szCs w:val="28"/>
        </w:rPr>
        <w:t>Рекреационные зоны формируются на землях общего пользов</w:t>
      </w:r>
      <w:r w:rsidRPr="006A1696">
        <w:rPr>
          <w:sz w:val="28"/>
          <w:szCs w:val="28"/>
        </w:rPr>
        <w:t>а</w:t>
      </w:r>
      <w:r w:rsidRPr="006A1696">
        <w:rPr>
          <w:sz w:val="28"/>
          <w:szCs w:val="28"/>
        </w:rPr>
        <w:t>ния.</w:t>
      </w:r>
    </w:p>
    <w:p w:rsidR="0032432F" w:rsidRPr="006A1696" w:rsidRDefault="0032432F" w:rsidP="00074906">
      <w:pPr>
        <w:pStyle w:val="ae"/>
        <w:numPr>
          <w:ilvl w:val="0"/>
          <w:numId w:val="10"/>
        </w:numPr>
        <w:ind w:left="0" w:firstLine="709"/>
        <w:jc w:val="both"/>
        <w:rPr>
          <w:sz w:val="28"/>
          <w:szCs w:val="28"/>
        </w:rPr>
      </w:pPr>
      <w:r w:rsidRPr="006A1696">
        <w:rPr>
          <w:sz w:val="28"/>
          <w:szCs w:val="28"/>
        </w:rPr>
        <w:t>На территориях рекреационных зон не допускается строительство новых и расширение действующих промышленных, коммунально-складских и других объектов.</w:t>
      </w:r>
    </w:p>
    <w:p w:rsidR="0032432F" w:rsidRPr="006A1696" w:rsidRDefault="0032432F" w:rsidP="00074906">
      <w:pPr>
        <w:pStyle w:val="ae"/>
        <w:numPr>
          <w:ilvl w:val="0"/>
          <w:numId w:val="10"/>
        </w:numPr>
        <w:ind w:left="0" w:firstLine="709"/>
        <w:jc w:val="both"/>
        <w:rPr>
          <w:sz w:val="28"/>
          <w:szCs w:val="28"/>
        </w:rPr>
      </w:pPr>
      <w:r w:rsidRPr="006A1696">
        <w:rPr>
          <w:sz w:val="28"/>
          <w:szCs w:val="28"/>
        </w:rPr>
        <w:t>Удельный вес озелененных территорий различного назначения в пределах застроенной территории (уровень озелененности территории з</w:t>
      </w:r>
      <w:r w:rsidRPr="006A1696">
        <w:rPr>
          <w:sz w:val="28"/>
          <w:szCs w:val="28"/>
        </w:rPr>
        <w:t>а</w:t>
      </w:r>
      <w:r w:rsidRPr="006A1696">
        <w:rPr>
          <w:sz w:val="28"/>
          <w:szCs w:val="28"/>
        </w:rPr>
        <w:t>стройки) должен быть не менее 40 %, а в границах территории жилой зоны не менее 25 %, включая суммарную площадь озелененной территории ква</w:t>
      </w:r>
      <w:r w:rsidRPr="006A1696">
        <w:rPr>
          <w:sz w:val="28"/>
          <w:szCs w:val="28"/>
        </w:rPr>
        <w:t>р</w:t>
      </w:r>
      <w:r w:rsidRPr="006A1696">
        <w:rPr>
          <w:sz w:val="28"/>
          <w:szCs w:val="28"/>
        </w:rPr>
        <w:t>тала.</w:t>
      </w:r>
    </w:p>
    <w:p w:rsidR="0032432F" w:rsidRPr="006A1696" w:rsidRDefault="0032432F" w:rsidP="00074906">
      <w:pPr>
        <w:pStyle w:val="ae"/>
        <w:numPr>
          <w:ilvl w:val="0"/>
          <w:numId w:val="10"/>
        </w:numPr>
        <w:ind w:left="0" w:firstLine="709"/>
        <w:jc w:val="both"/>
        <w:rPr>
          <w:sz w:val="28"/>
          <w:szCs w:val="28"/>
        </w:rPr>
      </w:pPr>
      <w:r w:rsidRPr="006A1696">
        <w:rPr>
          <w:sz w:val="28"/>
          <w:szCs w:val="28"/>
        </w:rPr>
        <w:t xml:space="preserve">Рекреационная зона </w:t>
      </w:r>
      <w:r w:rsidR="00686AEE">
        <w:rPr>
          <w:sz w:val="28"/>
          <w:szCs w:val="28"/>
        </w:rPr>
        <w:t>городского поселения «Микунь»</w:t>
      </w:r>
      <w:r w:rsidRPr="006A1696">
        <w:rPr>
          <w:sz w:val="28"/>
          <w:szCs w:val="28"/>
        </w:rPr>
        <w:t xml:space="preserve"> подраздел</w:t>
      </w:r>
      <w:r w:rsidRPr="006A1696">
        <w:rPr>
          <w:sz w:val="28"/>
          <w:szCs w:val="28"/>
        </w:rPr>
        <w:t>я</w:t>
      </w:r>
      <w:r w:rsidRPr="006A1696">
        <w:rPr>
          <w:sz w:val="28"/>
          <w:szCs w:val="28"/>
        </w:rPr>
        <w:t xml:space="preserve">ется на </w:t>
      </w:r>
      <w:r w:rsidR="00686AEE">
        <w:rPr>
          <w:sz w:val="28"/>
          <w:szCs w:val="28"/>
        </w:rPr>
        <w:t>две</w:t>
      </w:r>
      <w:r w:rsidRPr="006A1696">
        <w:rPr>
          <w:sz w:val="28"/>
          <w:szCs w:val="28"/>
        </w:rPr>
        <w:t xml:space="preserve"> подзоны:  </w:t>
      </w:r>
    </w:p>
    <w:p w:rsidR="0032432F" w:rsidRPr="006A1696" w:rsidRDefault="0032432F" w:rsidP="006A1696">
      <w:pPr>
        <w:ind w:firstLine="709"/>
        <w:jc w:val="both"/>
        <w:rPr>
          <w:sz w:val="28"/>
          <w:szCs w:val="28"/>
        </w:rPr>
      </w:pPr>
      <w:r w:rsidRPr="006A1696">
        <w:rPr>
          <w:sz w:val="28"/>
          <w:szCs w:val="28"/>
        </w:rPr>
        <w:t>- зона общественных пространств;</w:t>
      </w:r>
    </w:p>
    <w:p w:rsidR="0032432F" w:rsidRPr="006A1696" w:rsidRDefault="00AF6682" w:rsidP="006A1696">
      <w:pPr>
        <w:ind w:firstLine="709"/>
        <w:jc w:val="both"/>
        <w:rPr>
          <w:sz w:val="28"/>
          <w:szCs w:val="28"/>
        </w:rPr>
      </w:pPr>
      <w:r w:rsidRPr="006A1696">
        <w:rPr>
          <w:sz w:val="28"/>
          <w:szCs w:val="28"/>
        </w:rPr>
        <w:t>- зона лесопарков;</w:t>
      </w:r>
    </w:p>
    <w:p w:rsidR="0032432F" w:rsidRPr="006A1696" w:rsidRDefault="0032432F" w:rsidP="00074906">
      <w:pPr>
        <w:pStyle w:val="ae"/>
        <w:numPr>
          <w:ilvl w:val="0"/>
          <w:numId w:val="10"/>
        </w:numPr>
        <w:ind w:left="0" w:firstLine="709"/>
        <w:jc w:val="both"/>
        <w:rPr>
          <w:sz w:val="28"/>
          <w:szCs w:val="28"/>
        </w:rPr>
      </w:pPr>
      <w:r w:rsidRPr="006A1696">
        <w:rPr>
          <w:sz w:val="28"/>
          <w:szCs w:val="28"/>
        </w:rPr>
        <w:t>Зона общественных пространств - свободная от транспорта терр</w:t>
      </w:r>
      <w:r w:rsidRPr="006A1696">
        <w:rPr>
          <w:sz w:val="28"/>
          <w:szCs w:val="28"/>
        </w:rPr>
        <w:t>и</w:t>
      </w:r>
      <w:r w:rsidRPr="006A1696">
        <w:rPr>
          <w:sz w:val="28"/>
          <w:szCs w:val="28"/>
        </w:rPr>
        <w:t>тория общего пользования, в том числе пешеходные зоны, площади, улицы, парки, сады, скверы, бульвары, специально предназначенные для использ</w:t>
      </w:r>
      <w:r w:rsidRPr="006A1696">
        <w:rPr>
          <w:sz w:val="28"/>
          <w:szCs w:val="28"/>
        </w:rPr>
        <w:t>о</w:t>
      </w:r>
      <w:r w:rsidRPr="006A1696">
        <w:rPr>
          <w:sz w:val="28"/>
          <w:szCs w:val="28"/>
        </w:rPr>
        <w:t>вания неограниченным кругом лиц в целях досуга, проведения массовых м</w:t>
      </w:r>
      <w:r w:rsidRPr="006A1696">
        <w:rPr>
          <w:sz w:val="28"/>
          <w:szCs w:val="28"/>
        </w:rPr>
        <w:t>е</w:t>
      </w:r>
      <w:r w:rsidRPr="006A1696">
        <w:rPr>
          <w:sz w:val="28"/>
          <w:szCs w:val="28"/>
        </w:rPr>
        <w:t>роприятий, организации пешеходных потоков на территориях объектов ма</w:t>
      </w:r>
      <w:r w:rsidRPr="006A1696">
        <w:rPr>
          <w:sz w:val="28"/>
          <w:szCs w:val="28"/>
        </w:rPr>
        <w:t>с</w:t>
      </w:r>
      <w:r w:rsidRPr="006A1696">
        <w:rPr>
          <w:sz w:val="28"/>
          <w:szCs w:val="28"/>
        </w:rPr>
        <w:t>сового посещения общественного, делового назначения.</w:t>
      </w:r>
    </w:p>
    <w:p w:rsidR="0032432F" w:rsidRPr="006A1696" w:rsidRDefault="0032432F" w:rsidP="00074906">
      <w:pPr>
        <w:pStyle w:val="ae"/>
        <w:numPr>
          <w:ilvl w:val="0"/>
          <w:numId w:val="10"/>
        </w:numPr>
        <w:ind w:left="0" w:firstLine="709"/>
        <w:jc w:val="both"/>
        <w:rPr>
          <w:sz w:val="28"/>
          <w:szCs w:val="28"/>
        </w:rPr>
      </w:pPr>
      <w:r w:rsidRPr="006A1696">
        <w:rPr>
          <w:sz w:val="28"/>
          <w:szCs w:val="28"/>
        </w:rPr>
        <w:t>В зоне общественных пространств запрещено:</w:t>
      </w:r>
    </w:p>
    <w:p w:rsidR="0032432F" w:rsidRPr="006A1696" w:rsidRDefault="0032432F" w:rsidP="006A1696">
      <w:pPr>
        <w:ind w:firstLine="709"/>
        <w:jc w:val="both"/>
        <w:rPr>
          <w:sz w:val="28"/>
          <w:szCs w:val="28"/>
        </w:rPr>
      </w:pPr>
      <w:r w:rsidRPr="006A1696">
        <w:rPr>
          <w:sz w:val="28"/>
          <w:szCs w:val="28"/>
        </w:rPr>
        <w:t>- возведение ограждений, препятствующих свободному движению п</w:t>
      </w:r>
      <w:r w:rsidRPr="006A1696">
        <w:rPr>
          <w:sz w:val="28"/>
          <w:szCs w:val="28"/>
        </w:rPr>
        <w:t>е</w:t>
      </w:r>
      <w:r w:rsidRPr="006A1696">
        <w:rPr>
          <w:sz w:val="28"/>
          <w:szCs w:val="28"/>
        </w:rPr>
        <w:t>шеходов;</w:t>
      </w:r>
    </w:p>
    <w:p w:rsidR="0032432F" w:rsidRPr="006A1696" w:rsidRDefault="0032432F" w:rsidP="006A1696">
      <w:pPr>
        <w:ind w:firstLine="709"/>
        <w:jc w:val="both"/>
        <w:rPr>
          <w:sz w:val="28"/>
          <w:szCs w:val="28"/>
        </w:rPr>
      </w:pPr>
      <w:r w:rsidRPr="006A1696">
        <w:rPr>
          <w:sz w:val="28"/>
          <w:szCs w:val="28"/>
        </w:rPr>
        <w:t>- строительство зданий и сооружений производственного, коммунал</w:t>
      </w:r>
      <w:r w:rsidRPr="006A1696">
        <w:rPr>
          <w:sz w:val="28"/>
          <w:szCs w:val="28"/>
        </w:rPr>
        <w:t>ь</w:t>
      </w:r>
      <w:r w:rsidRPr="006A1696">
        <w:rPr>
          <w:sz w:val="28"/>
          <w:szCs w:val="28"/>
        </w:rPr>
        <w:t>но-складского и жилого назначения;</w:t>
      </w:r>
    </w:p>
    <w:p w:rsidR="0032432F" w:rsidRPr="006A1696" w:rsidRDefault="0032432F" w:rsidP="006A1696">
      <w:pPr>
        <w:ind w:firstLine="709"/>
        <w:jc w:val="both"/>
        <w:rPr>
          <w:sz w:val="28"/>
          <w:szCs w:val="28"/>
        </w:rPr>
      </w:pPr>
      <w:r w:rsidRPr="006A1696">
        <w:rPr>
          <w:sz w:val="28"/>
          <w:szCs w:val="28"/>
        </w:rPr>
        <w:t>- строительство и эксплуатация любых объектов, оказывающих нег</w:t>
      </w:r>
      <w:r w:rsidRPr="006A1696">
        <w:rPr>
          <w:sz w:val="28"/>
          <w:szCs w:val="28"/>
        </w:rPr>
        <w:t>а</w:t>
      </w:r>
      <w:r w:rsidRPr="006A1696">
        <w:rPr>
          <w:sz w:val="28"/>
          <w:szCs w:val="28"/>
        </w:rPr>
        <w:t>тивное воздействие на состояние окружающей среды.</w:t>
      </w:r>
    </w:p>
    <w:p w:rsidR="0032432F" w:rsidRPr="006A1696" w:rsidRDefault="0032432F" w:rsidP="00074906">
      <w:pPr>
        <w:pStyle w:val="ae"/>
        <w:numPr>
          <w:ilvl w:val="0"/>
          <w:numId w:val="10"/>
        </w:numPr>
        <w:ind w:left="0" w:firstLine="709"/>
        <w:jc w:val="both"/>
        <w:rPr>
          <w:sz w:val="28"/>
          <w:szCs w:val="28"/>
        </w:rPr>
      </w:pPr>
      <w:r w:rsidRPr="006A1696">
        <w:rPr>
          <w:sz w:val="28"/>
          <w:szCs w:val="28"/>
        </w:rPr>
        <w:t>В зоне общественных пространств допускается размещение об</w:t>
      </w:r>
      <w:r w:rsidRPr="006A1696">
        <w:rPr>
          <w:sz w:val="28"/>
          <w:szCs w:val="28"/>
        </w:rPr>
        <w:t>ъ</w:t>
      </w:r>
      <w:r w:rsidRPr="006A1696">
        <w:rPr>
          <w:sz w:val="28"/>
          <w:szCs w:val="28"/>
        </w:rPr>
        <w:t>ектов питания и развлечения, функционирование которых направлено на обеспечение комфортного отдыха населения и не оказывает вредного возде</w:t>
      </w:r>
      <w:r w:rsidRPr="006A1696">
        <w:rPr>
          <w:sz w:val="28"/>
          <w:szCs w:val="28"/>
        </w:rPr>
        <w:t>й</w:t>
      </w:r>
      <w:r w:rsidRPr="006A1696">
        <w:rPr>
          <w:sz w:val="28"/>
          <w:szCs w:val="28"/>
        </w:rPr>
        <w:t>ствия на окружающую среду.</w:t>
      </w:r>
    </w:p>
    <w:p w:rsidR="0032432F" w:rsidRPr="006A1696" w:rsidRDefault="0032432F" w:rsidP="00074906">
      <w:pPr>
        <w:pStyle w:val="ae"/>
        <w:numPr>
          <w:ilvl w:val="0"/>
          <w:numId w:val="10"/>
        </w:numPr>
        <w:ind w:left="0" w:firstLine="709"/>
        <w:jc w:val="both"/>
        <w:rPr>
          <w:sz w:val="28"/>
          <w:szCs w:val="28"/>
        </w:rPr>
      </w:pPr>
      <w:r w:rsidRPr="006A1696">
        <w:rPr>
          <w:sz w:val="28"/>
          <w:szCs w:val="28"/>
        </w:rPr>
        <w:t>Зона лесопарков -  залесенные участки территории в пределах границ, свободные от застройки зданиями и сооружениями, предназначенные для улучшения экологической ситуации и обеспечения дополнительных в</w:t>
      </w:r>
      <w:r w:rsidRPr="006A1696">
        <w:rPr>
          <w:sz w:val="28"/>
          <w:szCs w:val="28"/>
        </w:rPr>
        <w:t>и</w:t>
      </w:r>
      <w:r w:rsidRPr="006A1696">
        <w:rPr>
          <w:sz w:val="28"/>
          <w:szCs w:val="28"/>
        </w:rPr>
        <w:t>дов отдыха населения, преимущественно для прогулок и повседневного о</w:t>
      </w:r>
      <w:r w:rsidRPr="006A1696">
        <w:rPr>
          <w:sz w:val="28"/>
          <w:szCs w:val="28"/>
        </w:rPr>
        <w:t>т</w:t>
      </w:r>
      <w:r w:rsidRPr="006A1696">
        <w:rPr>
          <w:sz w:val="28"/>
          <w:szCs w:val="28"/>
        </w:rPr>
        <w:t>дыха.</w:t>
      </w:r>
    </w:p>
    <w:p w:rsidR="0032432F" w:rsidRPr="006A1696" w:rsidRDefault="0032432F" w:rsidP="00074906">
      <w:pPr>
        <w:pStyle w:val="ae"/>
        <w:numPr>
          <w:ilvl w:val="0"/>
          <w:numId w:val="10"/>
        </w:numPr>
        <w:ind w:left="0" w:firstLine="709"/>
        <w:jc w:val="both"/>
        <w:rPr>
          <w:sz w:val="28"/>
          <w:szCs w:val="28"/>
        </w:rPr>
      </w:pPr>
      <w:r w:rsidRPr="006A1696">
        <w:rPr>
          <w:sz w:val="28"/>
          <w:szCs w:val="28"/>
        </w:rPr>
        <w:t>Площадь озелененных территорий общего пользования – парков, садов, бульваров, скверов, размещаемых на селитебной территории должна составлять 9 – 10,5м2/чел.</w:t>
      </w:r>
    </w:p>
    <w:p w:rsidR="0032432F" w:rsidRPr="006A1696" w:rsidRDefault="0032432F" w:rsidP="00074906">
      <w:pPr>
        <w:pStyle w:val="ae"/>
        <w:numPr>
          <w:ilvl w:val="0"/>
          <w:numId w:val="10"/>
        </w:numPr>
        <w:ind w:left="0" w:firstLine="709"/>
        <w:jc w:val="both"/>
        <w:rPr>
          <w:sz w:val="28"/>
          <w:szCs w:val="28"/>
        </w:rPr>
      </w:pPr>
      <w:r w:rsidRPr="006A1696">
        <w:rPr>
          <w:sz w:val="28"/>
          <w:szCs w:val="28"/>
        </w:rPr>
        <w:t>Минимальные размеры площади принимаются:</w:t>
      </w:r>
    </w:p>
    <w:p w:rsidR="0032432F" w:rsidRPr="006A1696" w:rsidRDefault="0032432F" w:rsidP="00EC350D">
      <w:pPr>
        <w:ind w:firstLine="709"/>
        <w:jc w:val="both"/>
        <w:rPr>
          <w:sz w:val="28"/>
          <w:szCs w:val="28"/>
        </w:rPr>
      </w:pPr>
      <w:r w:rsidRPr="006A1696">
        <w:rPr>
          <w:sz w:val="28"/>
          <w:szCs w:val="28"/>
        </w:rPr>
        <w:t xml:space="preserve">- городских парков – </w:t>
      </w:r>
      <w:r w:rsidR="00EC350D">
        <w:rPr>
          <w:sz w:val="28"/>
          <w:szCs w:val="28"/>
        </w:rPr>
        <w:t>2</w:t>
      </w:r>
      <w:r w:rsidRPr="006A1696">
        <w:rPr>
          <w:sz w:val="28"/>
          <w:szCs w:val="28"/>
        </w:rPr>
        <w:t xml:space="preserve"> га;</w:t>
      </w:r>
    </w:p>
    <w:p w:rsidR="0032432F" w:rsidRPr="006A1696" w:rsidRDefault="0032432F" w:rsidP="006A1696">
      <w:pPr>
        <w:ind w:firstLine="709"/>
        <w:jc w:val="both"/>
        <w:rPr>
          <w:sz w:val="28"/>
          <w:szCs w:val="28"/>
        </w:rPr>
      </w:pPr>
      <w:r w:rsidRPr="006A1696">
        <w:rPr>
          <w:sz w:val="28"/>
          <w:szCs w:val="28"/>
        </w:rPr>
        <w:t xml:space="preserve">- скверов – </w:t>
      </w:r>
      <w:smartTag w:uri="urn:schemas-microsoft-com:office:smarttags" w:element="metricconverter">
        <w:smartTagPr>
          <w:attr w:name="ProductID" w:val="0,5 га"/>
        </w:smartTagPr>
        <w:r w:rsidRPr="006A1696">
          <w:rPr>
            <w:sz w:val="28"/>
            <w:szCs w:val="28"/>
          </w:rPr>
          <w:t>0,5 га</w:t>
        </w:r>
      </w:smartTag>
      <w:r w:rsidRPr="006A1696">
        <w:rPr>
          <w:sz w:val="28"/>
          <w:szCs w:val="28"/>
        </w:rPr>
        <w:t>.</w:t>
      </w:r>
    </w:p>
    <w:p w:rsidR="0032432F" w:rsidRPr="006A1696" w:rsidRDefault="0032432F" w:rsidP="006A1696">
      <w:pPr>
        <w:ind w:firstLine="709"/>
        <w:jc w:val="both"/>
        <w:rPr>
          <w:sz w:val="28"/>
          <w:szCs w:val="28"/>
        </w:rPr>
      </w:pPr>
      <w:r w:rsidRPr="006A1696">
        <w:rPr>
          <w:sz w:val="28"/>
          <w:szCs w:val="28"/>
        </w:rPr>
        <w:lastRenderedPageBreak/>
        <w:t>Для условий реконструкции указанные размеры могут быть уменьш</w:t>
      </w:r>
      <w:r w:rsidRPr="006A1696">
        <w:rPr>
          <w:sz w:val="28"/>
          <w:szCs w:val="28"/>
        </w:rPr>
        <w:t>е</w:t>
      </w:r>
      <w:r w:rsidRPr="006A1696">
        <w:rPr>
          <w:sz w:val="28"/>
          <w:szCs w:val="28"/>
        </w:rPr>
        <w:t>ны. В общем балансе территории парков и садов площадь озелененных те</w:t>
      </w:r>
      <w:r w:rsidRPr="006A1696">
        <w:rPr>
          <w:sz w:val="28"/>
          <w:szCs w:val="28"/>
        </w:rPr>
        <w:t>р</w:t>
      </w:r>
      <w:r w:rsidRPr="006A1696">
        <w:rPr>
          <w:sz w:val="28"/>
          <w:szCs w:val="28"/>
        </w:rPr>
        <w:t>риторий следует принимать не менее 70%.</w:t>
      </w:r>
    </w:p>
    <w:p w:rsidR="0032432F" w:rsidRPr="006A1696" w:rsidRDefault="0032432F" w:rsidP="00074906">
      <w:pPr>
        <w:pStyle w:val="ae"/>
        <w:numPr>
          <w:ilvl w:val="0"/>
          <w:numId w:val="10"/>
        </w:numPr>
        <w:ind w:left="0" w:firstLine="709"/>
        <w:jc w:val="both"/>
        <w:rPr>
          <w:sz w:val="28"/>
          <w:szCs w:val="28"/>
        </w:rPr>
      </w:pPr>
      <w:r w:rsidRPr="006A1696">
        <w:rPr>
          <w:sz w:val="28"/>
          <w:szCs w:val="28"/>
        </w:rPr>
        <w:t>Парк - озелененная территория многофункционального или сп</w:t>
      </w:r>
      <w:r w:rsidRPr="006A1696">
        <w:rPr>
          <w:sz w:val="28"/>
          <w:szCs w:val="28"/>
        </w:rPr>
        <w:t>е</w:t>
      </w:r>
      <w:r w:rsidRPr="006A1696">
        <w:rPr>
          <w:sz w:val="28"/>
          <w:szCs w:val="28"/>
        </w:rPr>
        <w:t>циализированного направления рекреационной деятельности с развитой си</w:t>
      </w:r>
      <w:r w:rsidRPr="006A1696">
        <w:rPr>
          <w:sz w:val="28"/>
          <w:szCs w:val="28"/>
        </w:rPr>
        <w:t>с</w:t>
      </w:r>
      <w:r w:rsidRPr="006A1696">
        <w:rPr>
          <w:sz w:val="28"/>
          <w:szCs w:val="28"/>
        </w:rPr>
        <w:t xml:space="preserve">темой благоустройства, площадью не менее </w:t>
      </w:r>
      <w:r w:rsidR="00EC350D">
        <w:rPr>
          <w:sz w:val="28"/>
          <w:szCs w:val="28"/>
        </w:rPr>
        <w:t>2</w:t>
      </w:r>
      <w:r w:rsidRPr="006A1696">
        <w:rPr>
          <w:sz w:val="28"/>
          <w:szCs w:val="28"/>
        </w:rPr>
        <w:t xml:space="preserve"> гектаров, предназначенная для массового отдыха населения. На территории парка разрешается строительс</w:t>
      </w:r>
      <w:r w:rsidRPr="006A1696">
        <w:rPr>
          <w:sz w:val="28"/>
          <w:szCs w:val="28"/>
        </w:rPr>
        <w:t>т</w:t>
      </w:r>
      <w:r w:rsidRPr="006A1696">
        <w:rPr>
          <w:sz w:val="28"/>
          <w:szCs w:val="28"/>
        </w:rPr>
        <w:t>во зданий для обслуживания посетителей и эксплуатации парка, высота к</w:t>
      </w:r>
      <w:r w:rsidRPr="006A1696">
        <w:rPr>
          <w:sz w:val="28"/>
          <w:szCs w:val="28"/>
        </w:rPr>
        <w:t>о</w:t>
      </w:r>
      <w:r w:rsidRPr="006A1696">
        <w:rPr>
          <w:sz w:val="28"/>
          <w:szCs w:val="28"/>
        </w:rPr>
        <w:t xml:space="preserve">торых не превышает </w:t>
      </w:r>
      <w:smartTag w:uri="urn:schemas-microsoft-com:office:smarttags" w:element="metricconverter">
        <w:smartTagPr>
          <w:attr w:name="ProductID" w:val="8 м"/>
        </w:smartTagPr>
        <w:r w:rsidRPr="006A1696">
          <w:rPr>
            <w:sz w:val="28"/>
            <w:szCs w:val="28"/>
          </w:rPr>
          <w:t>8 м</w:t>
        </w:r>
      </w:smartTag>
      <w:r w:rsidRPr="006A1696">
        <w:rPr>
          <w:sz w:val="28"/>
          <w:szCs w:val="28"/>
        </w:rPr>
        <w:t>; высота парковых сооружений - аттракционов - о</w:t>
      </w:r>
      <w:r w:rsidRPr="006A1696">
        <w:rPr>
          <w:sz w:val="28"/>
          <w:szCs w:val="28"/>
        </w:rPr>
        <w:t>п</w:t>
      </w:r>
      <w:r w:rsidRPr="006A1696">
        <w:rPr>
          <w:sz w:val="28"/>
          <w:szCs w:val="28"/>
        </w:rPr>
        <w:t>ределяется проектом. Площадь застройки не должна превышать 7 процентов территории парка.</w:t>
      </w:r>
    </w:p>
    <w:p w:rsidR="0032432F" w:rsidRPr="006A1696" w:rsidRDefault="0032432F" w:rsidP="00074906">
      <w:pPr>
        <w:pStyle w:val="ae"/>
        <w:numPr>
          <w:ilvl w:val="0"/>
          <w:numId w:val="10"/>
        </w:numPr>
        <w:ind w:left="0" w:firstLine="709"/>
        <w:jc w:val="both"/>
        <w:rPr>
          <w:sz w:val="28"/>
          <w:szCs w:val="28"/>
        </w:rPr>
      </w:pPr>
      <w:r w:rsidRPr="006A1696">
        <w:rPr>
          <w:sz w:val="28"/>
          <w:szCs w:val="28"/>
        </w:rPr>
        <w:t>Соотношение элементов территории парка следует принимать в процентах от общей площади парка:</w:t>
      </w:r>
    </w:p>
    <w:p w:rsidR="0032432F" w:rsidRPr="006A1696" w:rsidRDefault="0032432F" w:rsidP="006A1696">
      <w:pPr>
        <w:ind w:firstLine="709"/>
        <w:jc w:val="both"/>
        <w:rPr>
          <w:sz w:val="28"/>
          <w:szCs w:val="28"/>
        </w:rPr>
      </w:pPr>
      <w:r w:rsidRPr="006A1696">
        <w:rPr>
          <w:sz w:val="28"/>
          <w:szCs w:val="28"/>
        </w:rPr>
        <w:t>- территории зеленых насаждений и водоемов - 70 - 75;</w:t>
      </w:r>
    </w:p>
    <w:p w:rsidR="0032432F" w:rsidRPr="006A1696" w:rsidRDefault="0032432F" w:rsidP="006A1696">
      <w:pPr>
        <w:ind w:firstLine="709"/>
        <w:jc w:val="both"/>
        <w:rPr>
          <w:sz w:val="28"/>
          <w:szCs w:val="28"/>
        </w:rPr>
      </w:pPr>
      <w:r w:rsidRPr="006A1696">
        <w:rPr>
          <w:sz w:val="28"/>
          <w:szCs w:val="28"/>
        </w:rPr>
        <w:t>- аллеи, дороги, площади - 10 - 15;</w:t>
      </w:r>
    </w:p>
    <w:p w:rsidR="0032432F" w:rsidRPr="006A1696" w:rsidRDefault="0032432F" w:rsidP="006A1696">
      <w:pPr>
        <w:ind w:firstLine="709"/>
        <w:jc w:val="both"/>
        <w:rPr>
          <w:sz w:val="28"/>
          <w:szCs w:val="28"/>
        </w:rPr>
      </w:pPr>
      <w:r w:rsidRPr="006A1696">
        <w:rPr>
          <w:sz w:val="28"/>
          <w:szCs w:val="28"/>
        </w:rPr>
        <w:t>- площадки - 8 - 12;</w:t>
      </w:r>
    </w:p>
    <w:p w:rsidR="0032432F" w:rsidRPr="006A1696" w:rsidRDefault="0032432F" w:rsidP="006A1696">
      <w:pPr>
        <w:ind w:firstLine="709"/>
        <w:jc w:val="both"/>
        <w:rPr>
          <w:sz w:val="28"/>
          <w:szCs w:val="28"/>
        </w:rPr>
      </w:pPr>
      <w:r w:rsidRPr="006A1696">
        <w:rPr>
          <w:sz w:val="28"/>
          <w:szCs w:val="28"/>
        </w:rPr>
        <w:t>- здания и сооружения - 5 - 7.</w:t>
      </w:r>
    </w:p>
    <w:p w:rsidR="0032432F" w:rsidRPr="006A1696" w:rsidRDefault="0032432F" w:rsidP="00074906">
      <w:pPr>
        <w:pStyle w:val="ae"/>
        <w:numPr>
          <w:ilvl w:val="0"/>
          <w:numId w:val="10"/>
        </w:numPr>
        <w:ind w:left="0" w:firstLine="709"/>
        <w:jc w:val="both"/>
        <w:rPr>
          <w:sz w:val="28"/>
          <w:szCs w:val="28"/>
        </w:rPr>
      </w:pPr>
      <w:r w:rsidRPr="006A1696">
        <w:rPr>
          <w:sz w:val="28"/>
          <w:szCs w:val="28"/>
        </w:rPr>
        <w:t>Функциональная организация территории парка определяется проектом в зависимости от специализации.</w:t>
      </w:r>
    </w:p>
    <w:p w:rsidR="0032432F" w:rsidRPr="006A1696" w:rsidRDefault="0032432F" w:rsidP="00074906">
      <w:pPr>
        <w:pStyle w:val="ae"/>
        <w:numPr>
          <w:ilvl w:val="0"/>
          <w:numId w:val="10"/>
        </w:numPr>
        <w:ind w:left="0" w:firstLine="709"/>
        <w:jc w:val="both"/>
        <w:rPr>
          <w:sz w:val="28"/>
          <w:szCs w:val="28"/>
        </w:rPr>
      </w:pPr>
      <w:r w:rsidRPr="006A1696">
        <w:rPr>
          <w:sz w:val="28"/>
          <w:szCs w:val="28"/>
        </w:rPr>
        <w:t>Необходимо обеспечивать свободный доступ парков, садов и других озелененных территорий общего пользования, не допуская устройс</w:t>
      </w:r>
      <w:r w:rsidRPr="006A1696">
        <w:rPr>
          <w:sz w:val="28"/>
          <w:szCs w:val="28"/>
        </w:rPr>
        <w:t>т</w:t>
      </w:r>
      <w:r w:rsidRPr="006A1696">
        <w:rPr>
          <w:sz w:val="28"/>
          <w:szCs w:val="28"/>
        </w:rPr>
        <w:t>ва оград со стороны жилых районов.</w:t>
      </w:r>
    </w:p>
    <w:p w:rsidR="0032432F" w:rsidRPr="006A1696" w:rsidRDefault="0032432F" w:rsidP="00074906">
      <w:pPr>
        <w:pStyle w:val="ae"/>
        <w:numPr>
          <w:ilvl w:val="0"/>
          <w:numId w:val="10"/>
        </w:numPr>
        <w:ind w:left="0" w:firstLine="709"/>
        <w:jc w:val="both"/>
        <w:rPr>
          <w:sz w:val="28"/>
          <w:szCs w:val="28"/>
        </w:rPr>
      </w:pPr>
      <w:r w:rsidRPr="006A1696">
        <w:rPr>
          <w:sz w:val="28"/>
          <w:szCs w:val="28"/>
        </w:rPr>
        <w:t>Автостоянки для посетителей парков следует размещать за пр</w:t>
      </w:r>
      <w:r w:rsidRPr="006A1696">
        <w:rPr>
          <w:sz w:val="28"/>
          <w:szCs w:val="28"/>
        </w:rPr>
        <w:t>е</w:t>
      </w:r>
      <w:r w:rsidRPr="006A1696">
        <w:rPr>
          <w:sz w:val="28"/>
          <w:szCs w:val="28"/>
        </w:rPr>
        <w:t xml:space="preserve">делами его территории, но не далее </w:t>
      </w:r>
      <w:smartTag w:uri="urn:schemas-microsoft-com:office:smarttags" w:element="metricconverter">
        <w:smartTagPr>
          <w:attr w:name="ProductID" w:val="400 м"/>
        </w:smartTagPr>
        <w:r w:rsidRPr="006A1696">
          <w:rPr>
            <w:sz w:val="28"/>
            <w:szCs w:val="28"/>
          </w:rPr>
          <w:t>400 м</w:t>
        </w:r>
      </w:smartTag>
      <w:r w:rsidRPr="006A1696">
        <w:rPr>
          <w:sz w:val="28"/>
          <w:szCs w:val="28"/>
        </w:rPr>
        <w:t xml:space="preserve"> от входа и проектировать из расч</w:t>
      </w:r>
      <w:r w:rsidRPr="006A1696">
        <w:rPr>
          <w:sz w:val="28"/>
          <w:szCs w:val="28"/>
        </w:rPr>
        <w:t>е</w:t>
      </w:r>
      <w:r w:rsidRPr="006A1696">
        <w:rPr>
          <w:sz w:val="28"/>
          <w:szCs w:val="28"/>
        </w:rPr>
        <w:t xml:space="preserve">та не менее 15 машино-мест на 100 единовременных посетителей. </w:t>
      </w:r>
    </w:p>
    <w:p w:rsidR="0032432F" w:rsidRPr="006A1696" w:rsidRDefault="0032432F" w:rsidP="00074906">
      <w:pPr>
        <w:pStyle w:val="ae"/>
        <w:numPr>
          <w:ilvl w:val="0"/>
          <w:numId w:val="10"/>
        </w:numPr>
        <w:ind w:left="0" w:firstLine="709"/>
        <w:jc w:val="both"/>
        <w:rPr>
          <w:sz w:val="28"/>
          <w:szCs w:val="28"/>
        </w:rPr>
      </w:pPr>
      <w:r w:rsidRPr="006A1696">
        <w:rPr>
          <w:sz w:val="28"/>
          <w:szCs w:val="28"/>
        </w:rPr>
        <w:t>Расчетное число единовременных посетителей территории па</w:t>
      </w:r>
      <w:r w:rsidRPr="006A1696">
        <w:rPr>
          <w:sz w:val="28"/>
          <w:szCs w:val="28"/>
        </w:rPr>
        <w:t>р</w:t>
      </w:r>
      <w:r w:rsidRPr="006A1696">
        <w:rPr>
          <w:sz w:val="28"/>
          <w:szCs w:val="28"/>
        </w:rPr>
        <w:t>ков, лесопарков,    лесов, зеленых зон следует принимать не более:</w:t>
      </w:r>
    </w:p>
    <w:p w:rsidR="0032432F" w:rsidRPr="006A1696" w:rsidRDefault="0032432F" w:rsidP="006A1696">
      <w:pPr>
        <w:ind w:firstLine="709"/>
        <w:jc w:val="both"/>
        <w:rPr>
          <w:sz w:val="28"/>
          <w:szCs w:val="28"/>
        </w:rPr>
      </w:pPr>
      <w:r w:rsidRPr="006A1696">
        <w:rPr>
          <w:sz w:val="28"/>
          <w:szCs w:val="28"/>
        </w:rPr>
        <w:t>- для городских парков - 100 чел./га;</w:t>
      </w:r>
    </w:p>
    <w:p w:rsidR="0032432F" w:rsidRPr="006A1696" w:rsidRDefault="0032432F" w:rsidP="006A1696">
      <w:pPr>
        <w:ind w:firstLine="709"/>
        <w:jc w:val="both"/>
        <w:rPr>
          <w:sz w:val="28"/>
          <w:szCs w:val="28"/>
        </w:rPr>
      </w:pPr>
      <w:r w:rsidRPr="006A1696">
        <w:rPr>
          <w:sz w:val="28"/>
          <w:szCs w:val="28"/>
        </w:rPr>
        <w:t>- для парков зон отдыха - 70 чел./га;</w:t>
      </w:r>
    </w:p>
    <w:p w:rsidR="0032432F" w:rsidRPr="006A1696" w:rsidRDefault="0032432F" w:rsidP="00074906">
      <w:pPr>
        <w:pStyle w:val="ae"/>
        <w:numPr>
          <w:ilvl w:val="0"/>
          <w:numId w:val="10"/>
        </w:numPr>
        <w:ind w:left="0" w:firstLine="709"/>
        <w:jc w:val="both"/>
        <w:rPr>
          <w:sz w:val="28"/>
          <w:szCs w:val="28"/>
        </w:rPr>
      </w:pPr>
      <w:r w:rsidRPr="006A1696">
        <w:rPr>
          <w:sz w:val="28"/>
          <w:szCs w:val="28"/>
        </w:rPr>
        <w:t>Кроме парков городского значения могут предусматриваться специализированные (детские, спортивные, выставочные, зоологические и другие парки, ботанические сады), размеры которых следует принимать по заданию на проектирование.</w:t>
      </w:r>
    </w:p>
    <w:p w:rsidR="0032432F" w:rsidRPr="006A1696" w:rsidRDefault="0032432F" w:rsidP="006A1696">
      <w:pPr>
        <w:ind w:firstLine="709"/>
        <w:jc w:val="both"/>
        <w:rPr>
          <w:sz w:val="28"/>
          <w:szCs w:val="28"/>
        </w:rPr>
      </w:pPr>
      <w:r w:rsidRPr="006A1696">
        <w:rPr>
          <w:sz w:val="28"/>
          <w:szCs w:val="28"/>
        </w:rPr>
        <w:t xml:space="preserve">Ориентировочные размеры детских парков допускается принимать из расчета 0,5 кв. м/чел., включая площадки и спортивные сооружения, нормы расчета которых приведены в приложении </w:t>
      </w:r>
      <w:r w:rsidR="009E1386">
        <w:rPr>
          <w:sz w:val="28"/>
          <w:szCs w:val="28"/>
        </w:rPr>
        <w:t>4</w:t>
      </w:r>
      <w:r w:rsidRPr="006A1696">
        <w:rPr>
          <w:color w:val="FF6600"/>
          <w:sz w:val="28"/>
          <w:szCs w:val="28"/>
        </w:rPr>
        <w:t xml:space="preserve"> </w:t>
      </w:r>
      <w:r w:rsidRPr="006A1696">
        <w:rPr>
          <w:sz w:val="28"/>
          <w:szCs w:val="28"/>
        </w:rPr>
        <w:t>к настоящим Нормативам.</w:t>
      </w:r>
    </w:p>
    <w:p w:rsidR="0032432F" w:rsidRPr="006A1696" w:rsidRDefault="0032432F" w:rsidP="00074906">
      <w:pPr>
        <w:pStyle w:val="ae"/>
        <w:numPr>
          <w:ilvl w:val="0"/>
          <w:numId w:val="10"/>
        </w:numPr>
        <w:ind w:left="0" w:firstLine="709"/>
        <w:jc w:val="both"/>
        <w:rPr>
          <w:sz w:val="28"/>
          <w:szCs w:val="28"/>
        </w:rPr>
      </w:pPr>
      <w:r w:rsidRPr="006A1696">
        <w:rPr>
          <w:sz w:val="28"/>
          <w:szCs w:val="28"/>
        </w:rPr>
        <w:t xml:space="preserve">Городской </w:t>
      </w:r>
      <w:r w:rsidR="00B14D31">
        <w:rPr>
          <w:sz w:val="28"/>
          <w:szCs w:val="28"/>
        </w:rPr>
        <w:t>лес</w:t>
      </w:r>
      <w:r w:rsidRPr="006A1696">
        <w:rPr>
          <w:sz w:val="28"/>
          <w:szCs w:val="28"/>
        </w:rPr>
        <w:t xml:space="preserve"> представляет собой озелененную территорию с ограниченным набором видов рекреационной деятельности, предназначе</w:t>
      </w:r>
      <w:r w:rsidRPr="006A1696">
        <w:rPr>
          <w:sz w:val="28"/>
          <w:szCs w:val="28"/>
        </w:rPr>
        <w:t>н</w:t>
      </w:r>
      <w:r w:rsidRPr="006A1696">
        <w:rPr>
          <w:sz w:val="28"/>
          <w:szCs w:val="28"/>
        </w:rPr>
        <w:t xml:space="preserve">ную преимущественно для прогулок и кратковременного отдыха населения, проживающего в радиусе пешеходной доступности, площадью от 5 до </w:t>
      </w:r>
      <w:smartTag w:uri="urn:schemas-microsoft-com:office:smarttags" w:element="metricconverter">
        <w:smartTagPr>
          <w:attr w:name="ProductID" w:val="10 гектаров"/>
        </w:smartTagPr>
        <w:r w:rsidRPr="006A1696">
          <w:rPr>
            <w:sz w:val="28"/>
            <w:szCs w:val="28"/>
          </w:rPr>
          <w:t>10 гектаров</w:t>
        </w:r>
      </w:smartTag>
      <w:r w:rsidRPr="006A1696">
        <w:rPr>
          <w:sz w:val="28"/>
          <w:szCs w:val="28"/>
        </w:rPr>
        <w:t>.</w:t>
      </w:r>
    </w:p>
    <w:p w:rsidR="0032432F" w:rsidRPr="006A1696" w:rsidRDefault="0032432F" w:rsidP="006A1696">
      <w:pPr>
        <w:ind w:firstLine="709"/>
        <w:jc w:val="both"/>
        <w:rPr>
          <w:sz w:val="28"/>
          <w:szCs w:val="28"/>
        </w:rPr>
      </w:pPr>
      <w:r w:rsidRPr="006A1696">
        <w:rPr>
          <w:sz w:val="28"/>
          <w:szCs w:val="28"/>
        </w:rPr>
        <w:t xml:space="preserve">На территории городского </w:t>
      </w:r>
      <w:r w:rsidR="00E976DC">
        <w:rPr>
          <w:sz w:val="28"/>
          <w:szCs w:val="28"/>
        </w:rPr>
        <w:t>сада</w:t>
      </w:r>
      <w:r w:rsidRPr="006A1696">
        <w:rPr>
          <w:sz w:val="28"/>
          <w:szCs w:val="28"/>
        </w:rPr>
        <w:t xml:space="preserve"> допускается возведение зданий выс</w:t>
      </w:r>
      <w:r w:rsidRPr="006A1696">
        <w:rPr>
          <w:sz w:val="28"/>
          <w:szCs w:val="28"/>
        </w:rPr>
        <w:t>о</w:t>
      </w:r>
      <w:r w:rsidRPr="006A1696">
        <w:rPr>
          <w:sz w:val="28"/>
          <w:szCs w:val="28"/>
        </w:rPr>
        <w:t xml:space="preserve">той не более 6 - </w:t>
      </w:r>
      <w:smartTag w:uri="urn:schemas-microsoft-com:office:smarttags" w:element="metricconverter">
        <w:smartTagPr>
          <w:attr w:name="ProductID" w:val="8 м"/>
        </w:smartTagPr>
        <w:r w:rsidRPr="006A1696">
          <w:rPr>
            <w:sz w:val="28"/>
            <w:szCs w:val="28"/>
          </w:rPr>
          <w:t>8 м</w:t>
        </w:r>
      </w:smartTag>
      <w:r w:rsidRPr="006A1696">
        <w:rPr>
          <w:sz w:val="28"/>
          <w:szCs w:val="28"/>
        </w:rPr>
        <w:t>, необходимых для обслуживания посетителей и обесп</w:t>
      </w:r>
      <w:r w:rsidRPr="006A1696">
        <w:rPr>
          <w:sz w:val="28"/>
          <w:szCs w:val="28"/>
        </w:rPr>
        <w:t>е</w:t>
      </w:r>
      <w:r w:rsidRPr="006A1696">
        <w:rPr>
          <w:sz w:val="28"/>
          <w:szCs w:val="28"/>
        </w:rPr>
        <w:t>чения его хозяйственной деятельности. Общая площадь застройки не должна превышать 5% территории сада.</w:t>
      </w:r>
    </w:p>
    <w:p w:rsidR="0032432F" w:rsidRPr="006A1696" w:rsidRDefault="0032432F" w:rsidP="00074906">
      <w:pPr>
        <w:pStyle w:val="ae"/>
        <w:numPr>
          <w:ilvl w:val="0"/>
          <w:numId w:val="10"/>
        </w:numPr>
        <w:ind w:left="0" w:firstLine="709"/>
        <w:jc w:val="both"/>
        <w:rPr>
          <w:sz w:val="28"/>
          <w:szCs w:val="28"/>
        </w:rPr>
      </w:pPr>
      <w:r w:rsidRPr="006A1696">
        <w:rPr>
          <w:sz w:val="28"/>
          <w:szCs w:val="28"/>
        </w:rPr>
        <w:lastRenderedPageBreak/>
        <w:t xml:space="preserve">Соотношение элементов территории городского </w:t>
      </w:r>
      <w:r w:rsidR="00B14D31">
        <w:rPr>
          <w:sz w:val="28"/>
          <w:szCs w:val="28"/>
        </w:rPr>
        <w:t>лес</w:t>
      </w:r>
      <w:r w:rsidRPr="006A1696">
        <w:rPr>
          <w:sz w:val="28"/>
          <w:szCs w:val="28"/>
        </w:rPr>
        <w:t>а следует о</w:t>
      </w:r>
      <w:r w:rsidRPr="006A1696">
        <w:rPr>
          <w:sz w:val="28"/>
          <w:szCs w:val="28"/>
        </w:rPr>
        <w:t>п</w:t>
      </w:r>
      <w:r w:rsidRPr="006A1696">
        <w:rPr>
          <w:sz w:val="28"/>
          <w:szCs w:val="28"/>
        </w:rPr>
        <w:t>ределят</w:t>
      </w:r>
      <w:r w:rsidR="00B14D31">
        <w:rPr>
          <w:sz w:val="28"/>
          <w:szCs w:val="28"/>
        </w:rPr>
        <w:t>ь в процентах от общей площади леса</w:t>
      </w:r>
      <w:r w:rsidRPr="006A1696">
        <w:rPr>
          <w:sz w:val="28"/>
          <w:szCs w:val="28"/>
        </w:rPr>
        <w:t>:</w:t>
      </w:r>
    </w:p>
    <w:p w:rsidR="0032432F" w:rsidRPr="006A1696" w:rsidRDefault="0032432F" w:rsidP="006A1696">
      <w:pPr>
        <w:ind w:firstLine="709"/>
        <w:jc w:val="both"/>
        <w:rPr>
          <w:sz w:val="28"/>
          <w:szCs w:val="28"/>
        </w:rPr>
      </w:pPr>
      <w:r w:rsidRPr="006A1696">
        <w:rPr>
          <w:sz w:val="28"/>
          <w:szCs w:val="28"/>
        </w:rPr>
        <w:t>- территории зеленых насаждений и водоемов - 65 - 75;</w:t>
      </w:r>
    </w:p>
    <w:p w:rsidR="0032432F" w:rsidRPr="006A1696" w:rsidRDefault="0032432F" w:rsidP="006A1696">
      <w:pPr>
        <w:ind w:firstLine="709"/>
        <w:jc w:val="both"/>
        <w:rPr>
          <w:sz w:val="28"/>
          <w:szCs w:val="28"/>
        </w:rPr>
      </w:pPr>
      <w:r w:rsidRPr="006A1696">
        <w:rPr>
          <w:sz w:val="28"/>
          <w:szCs w:val="28"/>
        </w:rPr>
        <w:t>- аллеи, дорожки, площадки - 18 - 27;</w:t>
      </w:r>
    </w:p>
    <w:p w:rsidR="0032432F" w:rsidRPr="006A1696" w:rsidRDefault="0032432F" w:rsidP="006A1696">
      <w:pPr>
        <w:ind w:firstLine="709"/>
        <w:jc w:val="both"/>
        <w:rPr>
          <w:sz w:val="28"/>
          <w:szCs w:val="28"/>
        </w:rPr>
      </w:pPr>
      <w:r w:rsidRPr="006A1696">
        <w:rPr>
          <w:sz w:val="28"/>
          <w:szCs w:val="28"/>
        </w:rPr>
        <w:t>- здания и сооружения - 2 - 5.</w:t>
      </w:r>
    </w:p>
    <w:p w:rsidR="0032432F" w:rsidRPr="006A1696" w:rsidRDefault="0032432F" w:rsidP="00074906">
      <w:pPr>
        <w:pStyle w:val="ae"/>
        <w:numPr>
          <w:ilvl w:val="0"/>
          <w:numId w:val="10"/>
        </w:numPr>
        <w:ind w:left="0" w:firstLine="709"/>
        <w:jc w:val="both"/>
        <w:rPr>
          <w:sz w:val="28"/>
          <w:szCs w:val="28"/>
        </w:rPr>
      </w:pPr>
      <w:r w:rsidRPr="006A1696">
        <w:rPr>
          <w:sz w:val="28"/>
          <w:szCs w:val="28"/>
        </w:rPr>
        <w:t>При проектировании микрорайона (квартала) озелененные те</w:t>
      </w:r>
      <w:r w:rsidRPr="006A1696">
        <w:rPr>
          <w:sz w:val="28"/>
          <w:szCs w:val="28"/>
        </w:rPr>
        <w:t>р</w:t>
      </w:r>
      <w:r w:rsidRPr="006A1696">
        <w:rPr>
          <w:sz w:val="28"/>
          <w:szCs w:val="28"/>
        </w:rPr>
        <w:t>ритории общего пользования рекомендуется формировать в виде сада микр</w:t>
      </w:r>
      <w:r w:rsidRPr="006A1696">
        <w:rPr>
          <w:sz w:val="28"/>
          <w:szCs w:val="28"/>
        </w:rPr>
        <w:t>о</w:t>
      </w:r>
      <w:r w:rsidRPr="006A1696">
        <w:rPr>
          <w:sz w:val="28"/>
          <w:szCs w:val="28"/>
        </w:rPr>
        <w:t>района, обеспечивая его доступность для жителей микрорайона на рассто</w:t>
      </w:r>
      <w:r w:rsidRPr="006A1696">
        <w:rPr>
          <w:sz w:val="28"/>
          <w:szCs w:val="28"/>
        </w:rPr>
        <w:t>я</w:t>
      </w:r>
      <w:r w:rsidRPr="006A1696">
        <w:rPr>
          <w:sz w:val="28"/>
          <w:szCs w:val="28"/>
        </w:rPr>
        <w:t xml:space="preserve">нии не более </w:t>
      </w:r>
      <w:smartTag w:uri="urn:schemas-microsoft-com:office:smarttags" w:element="metricconverter">
        <w:smartTagPr>
          <w:attr w:name="ProductID" w:val="400 м"/>
        </w:smartTagPr>
        <w:r w:rsidRPr="006A1696">
          <w:rPr>
            <w:sz w:val="28"/>
            <w:szCs w:val="28"/>
          </w:rPr>
          <w:t>400 м</w:t>
        </w:r>
      </w:smartTag>
      <w:r w:rsidRPr="006A1696">
        <w:rPr>
          <w:sz w:val="28"/>
          <w:szCs w:val="28"/>
        </w:rPr>
        <w:t>.</w:t>
      </w:r>
    </w:p>
    <w:p w:rsidR="0032432F" w:rsidRPr="006A1696" w:rsidRDefault="0032432F" w:rsidP="006A1696">
      <w:pPr>
        <w:ind w:firstLine="709"/>
        <w:jc w:val="both"/>
        <w:rPr>
          <w:sz w:val="28"/>
          <w:szCs w:val="28"/>
        </w:rPr>
      </w:pPr>
      <w:r w:rsidRPr="006A1696">
        <w:rPr>
          <w:sz w:val="28"/>
          <w:szCs w:val="28"/>
        </w:rPr>
        <w:t>Для сада микрорайона (квартала) допускается изменение соотношения элементов территории сада, приведенных в пункте 2.4.21. настоящего разд</w:t>
      </w:r>
      <w:r w:rsidRPr="006A1696">
        <w:rPr>
          <w:sz w:val="28"/>
          <w:szCs w:val="28"/>
        </w:rPr>
        <w:t>е</w:t>
      </w:r>
      <w:r w:rsidRPr="006A1696">
        <w:rPr>
          <w:sz w:val="28"/>
          <w:szCs w:val="28"/>
        </w:rPr>
        <w:t>ла, в сторону снижения процента озеленения и увеличения площади дорожек, но не более чем на 20 процентов.</w:t>
      </w:r>
    </w:p>
    <w:p w:rsidR="0032432F" w:rsidRPr="006A1696" w:rsidRDefault="0032432F" w:rsidP="00074906">
      <w:pPr>
        <w:pStyle w:val="ae"/>
        <w:numPr>
          <w:ilvl w:val="0"/>
          <w:numId w:val="10"/>
        </w:numPr>
        <w:ind w:left="0" w:firstLine="709"/>
        <w:jc w:val="both"/>
        <w:rPr>
          <w:sz w:val="28"/>
          <w:szCs w:val="28"/>
        </w:rPr>
      </w:pPr>
      <w:r w:rsidRPr="006A1696">
        <w:rPr>
          <w:sz w:val="28"/>
          <w:szCs w:val="28"/>
        </w:rPr>
        <w:t>Бульвар и пешеходные аллеи представляют собой озелененные территории линейной формы, предназначенные для транзитного пешеходн</w:t>
      </w:r>
      <w:r w:rsidRPr="006A1696">
        <w:rPr>
          <w:sz w:val="28"/>
          <w:szCs w:val="28"/>
        </w:rPr>
        <w:t>о</w:t>
      </w:r>
      <w:r w:rsidRPr="006A1696">
        <w:rPr>
          <w:sz w:val="28"/>
          <w:szCs w:val="28"/>
        </w:rPr>
        <w:t>го движения, прогулок, повседневного отдыха.</w:t>
      </w:r>
    </w:p>
    <w:p w:rsidR="0032432F" w:rsidRPr="006A1696" w:rsidRDefault="00B83BA3" w:rsidP="006A1696">
      <w:pPr>
        <w:ind w:firstLine="709"/>
        <w:jc w:val="both"/>
        <w:rPr>
          <w:sz w:val="28"/>
          <w:szCs w:val="28"/>
        </w:rPr>
      </w:pPr>
      <w:r>
        <w:rPr>
          <w:sz w:val="28"/>
          <w:szCs w:val="28"/>
        </w:rPr>
        <w:t>П</w:t>
      </w:r>
      <w:r w:rsidR="0032432F" w:rsidRPr="006A1696">
        <w:rPr>
          <w:sz w:val="28"/>
          <w:szCs w:val="28"/>
        </w:rPr>
        <w:t>ешеходные аллеи следует предусматривать в направлении массовых потоков пешеходного движения.</w:t>
      </w:r>
    </w:p>
    <w:p w:rsidR="0032432F" w:rsidRPr="006A1696" w:rsidRDefault="0032432F" w:rsidP="006A1696">
      <w:pPr>
        <w:ind w:firstLine="709"/>
        <w:jc w:val="both"/>
        <w:rPr>
          <w:sz w:val="28"/>
          <w:szCs w:val="28"/>
        </w:rPr>
      </w:pPr>
      <w:r w:rsidRPr="006A1696">
        <w:rPr>
          <w:sz w:val="28"/>
          <w:szCs w:val="28"/>
        </w:rPr>
        <w:t>Ширину продольной пешеходной аллеей следует принимать в метрах, не менее размещаемых:</w:t>
      </w:r>
    </w:p>
    <w:p w:rsidR="0032432F" w:rsidRPr="006A1696" w:rsidRDefault="00B83BA3" w:rsidP="006A1696">
      <w:pPr>
        <w:ind w:firstLine="709"/>
        <w:jc w:val="both"/>
        <w:rPr>
          <w:sz w:val="28"/>
          <w:szCs w:val="28"/>
        </w:rPr>
      </w:pPr>
      <w:r>
        <w:rPr>
          <w:sz w:val="28"/>
          <w:szCs w:val="28"/>
        </w:rPr>
        <w:t>- по оси улиц - 10</w:t>
      </w:r>
      <w:r w:rsidR="0032432F" w:rsidRPr="006A1696">
        <w:rPr>
          <w:sz w:val="28"/>
          <w:szCs w:val="28"/>
        </w:rPr>
        <w:t>;</w:t>
      </w:r>
    </w:p>
    <w:p w:rsidR="006A1696" w:rsidRDefault="0032432F" w:rsidP="00B83BA3">
      <w:pPr>
        <w:ind w:firstLine="709"/>
        <w:jc w:val="both"/>
        <w:rPr>
          <w:sz w:val="28"/>
          <w:szCs w:val="28"/>
        </w:rPr>
      </w:pPr>
      <w:r w:rsidRPr="006A1696">
        <w:rPr>
          <w:sz w:val="28"/>
          <w:szCs w:val="28"/>
        </w:rPr>
        <w:t xml:space="preserve">- с одной стороны улицы между проезжей частью и застройкой - </w:t>
      </w:r>
      <w:r w:rsidR="00B83BA3">
        <w:rPr>
          <w:sz w:val="28"/>
          <w:szCs w:val="28"/>
        </w:rPr>
        <w:t>5</w:t>
      </w:r>
      <w:r w:rsidRPr="006A1696">
        <w:rPr>
          <w:sz w:val="28"/>
          <w:szCs w:val="28"/>
        </w:rPr>
        <w:t>.</w:t>
      </w:r>
    </w:p>
    <w:p w:rsidR="0032432F" w:rsidRPr="008D0ADF" w:rsidRDefault="0032432F" w:rsidP="00074906">
      <w:pPr>
        <w:pStyle w:val="ae"/>
        <w:numPr>
          <w:ilvl w:val="0"/>
          <w:numId w:val="10"/>
        </w:numPr>
        <w:ind w:left="0" w:firstLine="709"/>
        <w:jc w:val="both"/>
        <w:rPr>
          <w:sz w:val="28"/>
          <w:szCs w:val="28"/>
        </w:rPr>
      </w:pPr>
      <w:r w:rsidRPr="008D0ADF">
        <w:rPr>
          <w:sz w:val="28"/>
          <w:szCs w:val="28"/>
        </w:rPr>
        <w:t>Сквер представляет собой компактную озелененную территорию на площади, перекрестке улиц или на примыкающем к улице участке кварт</w:t>
      </w:r>
      <w:r w:rsidRPr="008D0ADF">
        <w:rPr>
          <w:sz w:val="28"/>
          <w:szCs w:val="28"/>
        </w:rPr>
        <w:t>а</w:t>
      </w:r>
      <w:r w:rsidRPr="008D0ADF">
        <w:rPr>
          <w:sz w:val="28"/>
          <w:szCs w:val="28"/>
        </w:rPr>
        <w:t>ла, предназначенную для повседневного кратковременного отдыха и пеш</w:t>
      </w:r>
      <w:r w:rsidRPr="008D0ADF">
        <w:rPr>
          <w:sz w:val="28"/>
          <w:szCs w:val="28"/>
        </w:rPr>
        <w:t>е</w:t>
      </w:r>
      <w:r w:rsidRPr="008D0ADF">
        <w:rPr>
          <w:sz w:val="28"/>
          <w:szCs w:val="28"/>
        </w:rPr>
        <w:t>ходного передвижения населения, размером от 1,5 до 2,0 гектара.</w:t>
      </w:r>
    </w:p>
    <w:p w:rsidR="0032432F" w:rsidRPr="008D0ADF" w:rsidRDefault="0032432F" w:rsidP="008D0ADF">
      <w:pPr>
        <w:ind w:firstLine="709"/>
        <w:jc w:val="both"/>
        <w:rPr>
          <w:sz w:val="28"/>
          <w:szCs w:val="28"/>
        </w:rPr>
      </w:pPr>
      <w:r w:rsidRPr="008D0ADF">
        <w:rPr>
          <w:sz w:val="28"/>
          <w:szCs w:val="28"/>
        </w:rPr>
        <w:t>На территории сквера запрещается размещение застройки. Соотнош</w:t>
      </w:r>
      <w:r w:rsidRPr="008D0ADF">
        <w:rPr>
          <w:sz w:val="28"/>
          <w:szCs w:val="28"/>
        </w:rPr>
        <w:t>е</w:t>
      </w:r>
      <w:r w:rsidRPr="008D0ADF">
        <w:rPr>
          <w:sz w:val="28"/>
          <w:szCs w:val="28"/>
        </w:rPr>
        <w:t xml:space="preserve">ние элементов территории сквера следует принимать по таблице </w:t>
      </w:r>
      <w:r w:rsidR="00376E6C">
        <w:rPr>
          <w:sz w:val="28"/>
          <w:szCs w:val="28"/>
        </w:rPr>
        <w:t>6</w:t>
      </w:r>
      <w:r w:rsidRPr="008D0ADF">
        <w:rPr>
          <w:sz w:val="28"/>
          <w:szCs w:val="28"/>
        </w:rPr>
        <w:t>.</w:t>
      </w:r>
    </w:p>
    <w:p w:rsidR="0032432F" w:rsidRPr="00E852B0" w:rsidRDefault="0032432F" w:rsidP="009B4EA7">
      <w:pPr>
        <w:ind w:firstLine="709"/>
        <w:rPr>
          <w:sz w:val="28"/>
          <w:szCs w:val="28"/>
        </w:rPr>
      </w:pPr>
    </w:p>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4511"/>
        <w:gridCol w:w="2897"/>
        <w:gridCol w:w="2240"/>
      </w:tblGrid>
      <w:tr w:rsidR="0032432F" w:rsidRPr="00E852B0">
        <w:tc>
          <w:tcPr>
            <w:tcW w:w="9648" w:type="dxa"/>
            <w:gridSpan w:val="3"/>
            <w:tcBorders>
              <w:top w:val="single" w:sz="4" w:space="0" w:color="auto"/>
              <w:bottom w:val="single" w:sz="2" w:space="0" w:color="auto"/>
            </w:tcBorders>
          </w:tcPr>
          <w:p w:rsidR="0032432F" w:rsidRPr="00181BB9" w:rsidRDefault="0032432F" w:rsidP="00376E6C">
            <w:pPr>
              <w:pStyle w:val="a4"/>
              <w:jc w:val="right"/>
              <w:rPr>
                <w:rFonts w:ascii="Times New Roman" w:hAnsi="Times New Roman" w:cs="Times New Roman"/>
                <w:sz w:val="24"/>
                <w:szCs w:val="24"/>
              </w:rPr>
            </w:pPr>
            <w:r w:rsidRPr="00181BB9">
              <w:rPr>
                <w:rFonts w:ascii="Times New Roman" w:hAnsi="Times New Roman" w:cs="Times New Roman"/>
                <w:sz w:val="24"/>
                <w:szCs w:val="24"/>
              </w:rPr>
              <w:t xml:space="preserve">                                                                                                                                                                        Таблица </w:t>
            </w:r>
            <w:r w:rsidR="00376E6C">
              <w:rPr>
                <w:rFonts w:ascii="Times New Roman" w:hAnsi="Times New Roman" w:cs="Times New Roman"/>
                <w:sz w:val="24"/>
                <w:szCs w:val="24"/>
              </w:rPr>
              <w:t>6</w:t>
            </w:r>
          </w:p>
          <w:p w:rsidR="0032432F" w:rsidRPr="00181BB9" w:rsidRDefault="0032432F" w:rsidP="004A0411">
            <w:pPr>
              <w:pStyle w:val="a4"/>
              <w:jc w:val="right"/>
              <w:rPr>
                <w:rFonts w:ascii="Times New Roman" w:hAnsi="Times New Roman" w:cs="Times New Roman"/>
                <w:sz w:val="24"/>
                <w:szCs w:val="24"/>
              </w:rPr>
            </w:pPr>
          </w:p>
        </w:tc>
      </w:tr>
      <w:tr w:rsidR="0032432F" w:rsidRPr="00E852B0">
        <w:tc>
          <w:tcPr>
            <w:tcW w:w="4511" w:type="dxa"/>
            <w:vMerge w:val="restart"/>
            <w:tcBorders>
              <w:top w:val="single" w:sz="4" w:space="0" w:color="auto"/>
              <w:bottom w:val="single" w:sz="4" w:space="0" w:color="auto"/>
              <w:right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Место размещения скверов</w:t>
            </w:r>
          </w:p>
        </w:tc>
        <w:tc>
          <w:tcPr>
            <w:tcW w:w="5137" w:type="dxa"/>
            <w:gridSpan w:val="2"/>
            <w:tcBorders>
              <w:top w:val="single" w:sz="4" w:space="0" w:color="auto"/>
              <w:left w:val="single" w:sz="4" w:space="0" w:color="auto"/>
              <w:bottom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Элемент территории (% от общей площади)</w:t>
            </w:r>
          </w:p>
        </w:tc>
      </w:tr>
      <w:tr w:rsidR="0032432F" w:rsidRPr="00E852B0">
        <w:tc>
          <w:tcPr>
            <w:tcW w:w="4511" w:type="dxa"/>
            <w:vMerge/>
            <w:tcBorders>
              <w:top w:val="single" w:sz="4" w:space="0" w:color="auto"/>
              <w:left w:val="single" w:sz="6" w:space="0" w:color="auto"/>
              <w:bottom w:val="single" w:sz="2" w:space="0" w:color="auto"/>
              <w:right w:val="single" w:sz="6" w:space="0" w:color="auto"/>
            </w:tcBorders>
          </w:tcPr>
          <w:p w:rsidR="0032432F" w:rsidRPr="00181BB9" w:rsidRDefault="0032432F" w:rsidP="004A0411">
            <w:pPr>
              <w:pStyle w:val="a4"/>
              <w:rPr>
                <w:rFonts w:ascii="Times New Roman" w:hAnsi="Times New Roman" w:cs="Times New Roman"/>
                <w:sz w:val="24"/>
                <w:szCs w:val="24"/>
              </w:rPr>
            </w:pPr>
          </w:p>
        </w:tc>
        <w:tc>
          <w:tcPr>
            <w:tcW w:w="2897" w:type="dxa"/>
            <w:tcBorders>
              <w:top w:val="single" w:sz="4" w:space="0" w:color="auto"/>
              <w:left w:val="single" w:sz="4" w:space="0" w:color="auto"/>
              <w:bottom w:val="single" w:sz="4" w:space="0" w:color="auto"/>
              <w:right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территории зеленых н</w:t>
            </w:r>
            <w:r w:rsidRPr="00181BB9">
              <w:rPr>
                <w:rFonts w:ascii="Times New Roman" w:hAnsi="Times New Roman" w:cs="Times New Roman"/>
                <w:sz w:val="24"/>
                <w:szCs w:val="24"/>
              </w:rPr>
              <w:t>а</w:t>
            </w:r>
            <w:r w:rsidRPr="00181BB9">
              <w:rPr>
                <w:rFonts w:ascii="Times New Roman" w:hAnsi="Times New Roman" w:cs="Times New Roman"/>
                <w:sz w:val="24"/>
                <w:szCs w:val="24"/>
              </w:rPr>
              <w:t>саждений и водоемов</w:t>
            </w:r>
          </w:p>
        </w:tc>
        <w:tc>
          <w:tcPr>
            <w:tcW w:w="2240" w:type="dxa"/>
            <w:tcBorders>
              <w:top w:val="single" w:sz="4" w:space="0" w:color="auto"/>
              <w:left w:val="single" w:sz="4" w:space="0" w:color="auto"/>
              <w:bottom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аллеи, дорожки,</w:t>
            </w:r>
          </w:p>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площадки, малые формы</w:t>
            </w:r>
          </w:p>
        </w:tc>
      </w:tr>
      <w:tr w:rsidR="0032432F" w:rsidRPr="00E852B0">
        <w:tc>
          <w:tcPr>
            <w:tcW w:w="4511" w:type="dxa"/>
            <w:tcBorders>
              <w:top w:val="single" w:sz="2" w:space="0" w:color="auto"/>
              <w:bottom w:val="single" w:sz="4" w:space="0" w:color="auto"/>
              <w:right w:val="single" w:sz="4" w:space="0" w:color="auto"/>
            </w:tcBorders>
          </w:tcPr>
          <w:p w:rsidR="0032432F" w:rsidRPr="00181BB9" w:rsidRDefault="0032432F" w:rsidP="004A0411">
            <w:pPr>
              <w:pStyle w:val="a4"/>
              <w:jc w:val="left"/>
              <w:rPr>
                <w:rFonts w:ascii="Times New Roman" w:hAnsi="Times New Roman" w:cs="Times New Roman"/>
                <w:sz w:val="24"/>
                <w:szCs w:val="24"/>
              </w:rPr>
            </w:pPr>
            <w:r w:rsidRPr="00181BB9">
              <w:rPr>
                <w:rFonts w:ascii="Times New Roman" w:hAnsi="Times New Roman" w:cs="Times New Roman"/>
                <w:sz w:val="24"/>
                <w:szCs w:val="24"/>
              </w:rPr>
              <w:t>На городских улицах и площадях</w:t>
            </w:r>
          </w:p>
        </w:tc>
        <w:tc>
          <w:tcPr>
            <w:tcW w:w="2897" w:type="dxa"/>
            <w:tcBorders>
              <w:top w:val="single" w:sz="2" w:space="0" w:color="auto"/>
              <w:left w:val="single" w:sz="4" w:space="0" w:color="auto"/>
              <w:bottom w:val="single" w:sz="4" w:space="0" w:color="auto"/>
              <w:right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60 - 75</w:t>
            </w:r>
          </w:p>
        </w:tc>
        <w:tc>
          <w:tcPr>
            <w:tcW w:w="2240" w:type="dxa"/>
            <w:tcBorders>
              <w:top w:val="single" w:sz="2" w:space="0" w:color="auto"/>
              <w:left w:val="single" w:sz="4" w:space="0" w:color="auto"/>
              <w:bottom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40 - 25</w:t>
            </w:r>
          </w:p>
        </w:tc>
      </w:tr>
      <w:tr w:rsidR="0032432F" w:rsidRPr="00E852B0">
        <w:tc>
          <w:tcPr>
            <w:tcW w:w="4511" w:type="dxa"/>
            <w:tcBorders>
              <w:top w:val="single" w:sz="4" w:space="0" w:color="auto"/>
              <w:bottom w:val="single" w:sz="4" w:space="0" w:color="auto"/>
              <w:right w:val="single" w:sz="4" w:space="0" w:color="auto"/>
            </w:tcBorders>
          </w:tcPr>
          <w:p w:rsidR="0032432F" w:rsidRPr="00181BB9" w:rsidRDefault="0032432F" w:rsidP="004A0411">
            <w:pPr>
              <w:pStyle w:val="a4"/>
              <w:jc w:val="left"/>
              <w:rPr>
                <w:rFonts w:ascii="Times New Roman" w:hAnsi="Times New Roman" w:cs="Times New Roman"/>
                <w:sz w:val="24"/>
                <w:szCs w:val="24"/>
              </w:rPr>
            </w:pPr>
            <w:r w:rsidRPr="00181BB9">
              <w:rPr>
                <w:rFonts w:ascii="Times New Roman" w:hAnsi="Times New Roman" w:cs="Times New Roman"/>
                <w:sz w:val="24"/>
                <w:szCs w:val="24"/>
              </w:rPr>
              <w:t>В жилых районах, на жилых улицах, м</w:t>
            </w:r>
            <w:r w:rsidRPr="00181BB9">
              <w:rPr>
                <w:rFonts w:ascii="Times New Roman" w:hAnsi="Times New Roman" w:cs="Times New Roman"/>
                <w:sz w:val="24"/>
                <w:szCs w:val="24"/>
              </w:rPr>
              <w:t>е</w:t>
            </w:r>
            <w:r w:rsidRPr="00181BB9">
              <w:rPr>
                <w:rFonts w:ascii="Times New Roman" w:hAnsi="Times New Roman" w:cs="Times New Roman"/>
                <w:sz w:val="24"/>
                <w:szCs w:val="24"/>
              </w:rPr>
              <w:t>жду домами, перед отдельными здани</w:t>
            </w:r>
            <w:r w:rsidRPr="00181BB9">
              <w:rPr>
                <w:rFonts w:ascii="Times New Roman" w:hAnsi="Times New Roman" w:cs="Times New Roman"/>
                <w:sz w:val="24"/>
                <w:szCs w:val="24"/>
              </w:rPr>
              <w:t>я</w:t>
            </w:r>
            <w:r w:rsidRPr="00181BB9">
              <w:rPr>
                <w:rFonts w:ascii="Times New Roman" w:hAnsi="Times New Roman" w:cs="Times New Roman"/>
                <w:sz w:val="24"/>
                <w:szCs w:val="24"/>
              </w:rPr>
              <w:t>ми</w:t>
            </w:r>
          </w:p>
        </w:tc>
        <w:tc>
          <w:tcPr>
            <w:tcW w:w="2897" w:type="dxa"/>
            <w:tcBorders>
              <w:top w:val="single" w:sz="4" w:space="0" w:color="auto"/>
              <w:left w:val="single" w:sz="4" w:space="0" w:color="auto"/>
              <w:bottom w:val="single" w:sz="4" w:space="0" w:color="auto"/>
              <w:right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70 - 80</w:t>
            </w:r>
          </w:p>
        </w:tc>
        <w:tc>
          <w:tcPr>
            <w:tcW w:w="2240" w:type="dxa"/>
            <w:tcBorders>
              <w:top w:val="single" w:sz="4" w:space="0" w:color="auto"/>
              <w:left w:val="single" w:sz="4" w:space="0" w:color="auto"/>
              <w:bottom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30 - 20</w:t>
            </w:r>
          </w:p>
        </w:tc>
      </w:tr>
    </w:tbl>
    <w:p w:rsidR="0032432F" w:rsidRPr="00E852B0" w:rsidRDefault="0032432F" w:rsidP="0032432F">
      <w:pPr>
        <w:rPr>
          <w:sz w:val="28"/>
          <w:szCs w:val="28"/>
        </w:rPr>
      </w:pPr>
    </w:p>
    <w:p w:rsidR="0032432F" w:rsidRPr="008D0ADF" w:rsidRDefault="0032432F" w:rsidP="00074906">
      <w:pPr>
        <w:pStyle w:val="ae"/>
        <w:numPr>
          <w:ilvl w:val="0"/>
          <w:numId w:val="10"/>
        </w:numPr>
        <w:ind w:left="0" w:firstLine="709"/>
        <w:jc w:val="both"/>
        <w:rPr>
          <w:sz w:val="28"/>
          <w:szCs w:val="28"/>
        </w:rPr>
      </w:pPr>
      <w:r w:rsidRPr="008D0ADF">
        <w:rPr>
          <w:sz w:val="28"/>
          <w:szCs w:val="28"/>
        </w:rPr>
        <w:t>Озелененные территории на участках жилой, общественной, производственной застройки следует проектировать в соответствии с треб</w:t>
      </w:r>
      <w:r w:rsidRPr="008D0ADF">
        <w:rPr>
          <w:sz w:val="28"/>
          <w:szCs w:val="28"/>
        </w:rPr>
        <w:t>о</w:t>
      </w:r>
      <w:r w:rsidRPr="008D0ADF">
        <w:rPr>
          <w:sz w:val="28"/>
          <w:szCs w:val="28"/>
        </w:rPr>
        <w:t>ваниями настоящих Нормативов.</w:t>
      </w:r>
    </w:p>
    <w:p w:rsidR="0032432F" w:rsidRPr="008D0ADF" w:rsidRDefault="0032432F" w:rsidP="008D0ADF">
      <w:pPr>
        <w:ind w:firstLine="709"/>
        <w:jc w:val="both"/>
        <w:rPr>
          <w:sz w:val="28"/>
          <w:szCs w:val="28"/>
        </w:rPr>
      </w:pPr>
      <w:r w:rsidRPr="008D0ADF">
        <w:rPr>
          <w:sz w:val="28"/>
          <w:szCs w:val="28"/>
        </w:rPr>
        <w:t>Дорожную сеть ландшафтно-рекреационных территорий (дороги, а</w:t>
      </w:r>
      <w:r w:rsidRPr="008D0ADF">
        <w:rPr>
          <w:sz w:val="28"/>
          <w:szCs w:val="28"/>
        </w:rPr>
        <w:t>л</w:t>
      </w:r>
      <w:r w:rsidRPr="008D0ADF">
        <w:rPr>
          <w:sz w:val="28"/>
          <w:szCs w:val="28"/>
        </w:rPr>
        <w:t>леи, тропы) следует трассировать по возможности с минимальными уклон</w:t>
      </w:r>
      <w:r w:rsidRPr="008D0ADF">
        <w:rPr>
          <w:sz w:val="28"/>
          <w:szCs w:val="28"/>
        </w:rPr>
        <w:t>а</w:t>
      </w:r>
      <w:r w:rsidRPr="008D0ADF">
        <w:rPr>
          <w:sz w:val="28"/>
          <w:szCs w:val="28"/>
        </w:rPr>
        <w:lastRenderedPageBreak/>
        <w:t>ми в соответствии с направлениями основных путей движения пешеходов и с учетом определения кратчайших расстояний к остановочным пунктам, игр</w:t>
      </w:r>
      <w:r w:rsidRPr="008D0ADF">
        <w:rPr>
          <w:sz w:val="28"/>
          <w:szCs w:val="28"/>
        </w:rPr>
        <w:t>о</w:t>
      </w:r>
      <w:r w:rsidRPr="008D0ADF">
        <w:rPr>
          <w:sz w:val="28"/>
          <w:szCs w:val="28"/>
        </w:rPr>
        <w:t xml:space="preserve">вым и спортивным площадкам. Ширина дорожки должна быть кратной </w:t>
      </w:r>
      <w:smartTag w:uri="urn:schemas-microsoft-com:office:smarttags" w:element="metricconverter">
        <w:smartTagPr>
          <w:attr w:name="ProductID" w:val="0,75 м"/>
        </w:smartTagPr>
        <w:r w:rsidRPr="008D0ADF">
          <w:rPr>
            <w:sz w:val="28"/>
            <w:szCs w:val="28"/>
          </w:rPr>
          <w:t>0,75 м</w:t>
        </w:r>
      </w:smartTag>
      <w:r w:rsidRPr="008D0ADF">
        <w:rPr>
          <w:sz w:val="28"/>
          <w:szCs w:val="28"/>
        </w:rPr>
        <w:t xml:space="preserve"> (ширина полосы движения одного человека).</w:t>
      </w:r>
    </w:p>
    <w:p w:rsidR="0032432F" w:rsidRPr="008D0ADF" w:rsidRDefault="0032432F" w:rsidP="008D0ADF">
      <w:pPr>
        <w:ind w:firstLine="709"/>
        <w:jc w:val="both"/>
        <w:rPr>
          <w:sz w:val="28"/>
          <w:szCs w:val="28"/>
        </w:rPr>
      </w:pPr>
      <w:r w:rsidRPr="008D0ADF">
        <w:rPr>
          <w:sz w:val="28"/>
          <w:szCs w:val="28"/>
        </w:rPr>
        <w:t>Пешеходные аллеи следует предусматривать в направлении массовых потоков пешеходного движения, предусматривая на них площадки для кра</w:t>
      </w:r>
      <w:r w:rsidRPr="008D0ADF">
        <w:rPr>
          <w:sz w:val="28"/>
          <w:szCs w:val="28"/>
        </w:rPr>
        <w:t>т</w:t>
      </w:r>
      <w:r w:rsidRPr="008D0ADF">
        <w:rPr>
          <w:sz w:val="28"/>
          <w:szCs w:val="28"/>
        </w:rPr>
        <w:t>ковременного отдыха.</w:t>
      </w:r>
    </w:p>
    <w:p w:rsidR="0032432F" w:rsidRPr="008D0ADF" w:rsidRDefault="0032432F" w:rsidP="008D0ADF">
      <w:pPr>
        <w:ind w:firstLine="709"/>
        <w:jc w:val="both"/>
        <w:rPr>
          <w:sz w:val="28"/>
          <w:szCs w:val="28"/>
        </w:rPr>
      </w:pPr>
      <w:r w:rsidRPr="008D0ADF">
        <w:rPr>
          <w:sz w:val="28"/>
          <w:szCs w:val="28"/>
        </w:rPr>
        <w:t>Покрытия площадок, дорожно-тропиночной сети в пределах рекреац</w:t>
      </w:r>
      <w:r w:rsidRPr="008D0ADF">
        <w:rPr>
          <w:sz w:val="28"/>
          <w:szCs w:val="28"/>
        </w:rPr>
        <w:t>и</w:t>
      </w:r>
      <w:r w:rsidRPr="008D0ADF">
        <w:rPr>
          <w:sz w:val="28"/>
          <w:szCs w:val="28"/>
        </w:rPr>
        <w:t>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w:t>
      </w:r>
    </w:p>
    <w:p w:rsidR="0032432F" w:rsidRPr="008D0ADF" w:rsidRDefault="0032432F" w:rsidP="00074906">
      <w:pPr>
        <w:pStyle w:val="ae"/>
        <w:numPr>
          <w:ilvl w:val="0"/>
          <w:numId w:val="10"/>
        </w:numPr>
        <w:ind w:left="0" w:firstLine="709"/>
        <w:jc w:val="both"/>
        <w:rPr>
          <w:sz w:val="28"/>
          <w:szCs w:val="28"/>
        </w:rPr>
      </w:pPr>
      <w:r w:rsidRPr="008D0ADF">
        <w:rPr>
          <w:sz w:val="28"/>
          <w:szCs w:val="28"/>
        </w:rPr>
        <w:t>Озелененные территории общего пользования должны быть бл</w:t>
      </w:r>
      <w:r w:rsidRPr="008D0ADF">
        <w:rPr>
          <w:sz w:val="28"/>
          <w:szCs w:val="28"/>
        </w:rPr>
        <w:t>а</w:t>
      </w:r>
      <w:r w:rsidRPr="008D0ADF">
        <w:rPr>
          <w:sz w:val="28"/>
          <w:szCs w:val="28"/>
        </w:rPr>
        <w:t>гоустроены и оборудованы малыми архитектурными формами: фонтанами и бассейнами, лестницами, беседками, светильниками и другим. Число св</w:t>
      </w:r>
      <w:r w:rsidRPr="008D0ADF">
        <w:rPr>
          <w:sz w:val="28"/>
          <w:szCs w:val="28"/>
        </w:rPr>
        <w:t>е</w:t>
      </w:r>
      <w:r w:rsidRPr="008D0ADF">
        <w:rPr>
          <w:sz w:val="28"/>
          <w:szCs w:val="28"/>
        </w:rPr>
        <w:t>тильников следует определять по нормам освещенности территорий.</w:t>
      </w:r>
    </w:p>
    <w:p w:rsidR="0032432F" w:rsidRPr="008D0ADF" w:rsidRDefault="0032432F" w:rsidP="00074906">
      <w:pPr>
        <w:pStyle w:val="ae"/>
        <w:numPr>
          <w:ilvl w:val="0"/>
          <w:numId w:val="10"/>
        </w:numPr>
        <w:ind w:left="0" w:firstLine="709"/>
        <w:jc w:val="both"/>
        <w:rPr>
          <w:sz w:val="28"/>
          <w:szCs w:val="28"/>
        </w:rPr>
      </w:pPr>
      <w:r w:rsidRPr="008D0ADF">
        <w:rPr>
          <w:sz w:val="28"/>
          <w:szCs w:val="28"/>
        </w:rPr>
        <w:t>Расстояния от зданий и сооружений до зеленых насаждений сл</w:t>
      </w:r>
      <w:r w:rsidRPr="008D0ADF">
        <w:rPr>
          <w:sz w:val="28"/>
          <w:szCs w:val="28"/>
        </w:rPr>
        <w:t>е</w:t>
      </w:r>
      <w:r w:rsidRPr="008D0ADF">
        <w:rPr>
          <w:sz w:val="28"/>
          <w:szCs w:val="28"/>
        </w:rPr>
        <w:t xml:space="preserve">дует принимать в соответствии с таблицей </w:t>
      </w:r>
      <w:r w:rsidR="00D47FEB">
        <w:rPr>
          <w:sz w:val="28"/>
          <w:szCs w:val="28"/>
        </w:rPr>
        <w:t>7</w:t>
      </w:r>
      <w:r w:rsidRPr="008D0ADF">
        <w:rPr>
          <w:sz w:val="28"/>
          <w:szCs w:val="28"/>
        </w:rPr>
        <w:t xml:space="preserve"> при условии беспрепятственного подъезда и работы пожарного автотранспорта; от воздушных линий электр</w:t>
      </w:r>
      <w:r w:rsidRPr="008D0ADF">
        <w:rPr>
          <w:sz w:val="28"/>
          <w:szCs w:val="28"/>
        </w:rPr>
        <w:t>о</w:t>
      </w:r>
      <w:r w:rsidRPr="008D0ADF">
        <w:rPr>
          <w:sz w:val="28"/>
          <w:szCs w:val="28"/>
        </w:rPr>
        <w:t>передачи - в соответствии с Правилами устройства электроустановок.</w:t>
      </w:r>
    </w:p>
    <w:p w:rsidR="00185462" w:rsidRPr="00E852B0" w:rsidRDefault="00185462" w:rsidP="008D0ADF">
      <w:pPr>
        <w:ind w:firstLine="709"/>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391"/>
        <w:gridCol w:w="1637"/>
        <w:gridCol w:w="1440"/>
      </w:tblGrid>
      <w:tr w:rsidR="0032432F" w:rsidRPr="00E852B0">
        <w:tc>
          <w:tcPr>
            <w:tcW w:w="9468" w:type="dxa"/>
            <w:gridSpan w:val="3"/>
            <w:tcBorders>
              <w:top w:val="single" w:sz="4" w:space="0" w:color="auto"/>
              <w:bottom w:val="single" w:sz="2" w:space="0" w:color="auto"/>
            </w:tcBorders>
          </w:tcPr>
          <w:p w:rsidR="0032432F" w:rsidRPr="00181BB9" w:rsidRDefault="0032432F" w:rsidP="00D47FEB">
            <w:pPr>
              <w:pStyle w:val="a4"/>
              <w:jc w:val="right"/>
              <w:rPr>
                <w:rFonts w:ascii="Times New Roman" w:hAnsi="Times New Roman" w:cs="Times New Roman"/>
                <w:sz w:val="24"/>
                <w:szCs w:val="24"/>
              </w:rPr>
            </w:pPr>
            <w:r w:rsidRPr="00181BB9">
              <w:rPr>
                <w:rFonts w:ascii="Times New Roman" w:hAnsi="Times New Roman" w:cs="Times New Roman"/>
                <w:sz w:val="24"/>
                <w:szCs w:val="24"/>
              </w:rPr>
              <w:t xml:space="preserve">                                                                                                                                                               Таблица </w:t>
            </w:r>
            <w:r w:rsidR="001A722B">
              <w:rPr>
                <w:rFonts w:ascii="Times New Roman" w:hAnsi="Times New Roman" w:cs="Times New Roman"/>
                <w:sz w:val="24"/>
                <w:szCs w:val="24"/>
              </w:rPr>
              <w:t>7</w:t>
            </w:r>
          </w:p>
          <w:p w:rsidR="0032432F" w:rsidRPr="00181BB9" w:rsidRDefault="0032432F" w:rsidP="004A0411">
            <w:pPr>
              <w:pStyle w:val="a4"/>
              <w:jc w:val="right"/>
              <w:rPr>
                <w:rFonts w:ascii="Times New Roman" w:hAnsi="Times New Roman" w:cs="Times New Roman"/>
                <w:sz w:val="24"/>
                <w:szCs w:val="24"/>
              </w:rPr>
            </w:pPr>
          </w:p>
        </w:tc>
      </w:tr>
      <w:tr w:rsidR="0032432F" w:rsidRPr="00E852B0">
        <w:tc>
          <w:tcPr>
            <w:tcW w:w="6391" w:type="dxa"/>
            <w:vMerge w:val="restart"/>
            <w:tcBorders>
              <w:top w:val="single" w:sz="4" w:space="0" w:color="auto"/>
              <w:bottom w:val="single" w:sz="4" w:space="0" w:color="auto"/>
              <w:right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Здание, сооружение</w:t>
            </w:r>
          </w:p>
        </w:tc>
        <w:tc>
          <w:tcPr>
            <w:tcW w:w="3077" w:type="dxa"/>
            <w:gridSpan w:val="2"/>
            <w:tcBorders>
              <w:top w:val="single" w:sz="4" w:space="0" w:color="auto"/>
              <w:left w:val="single" w:sz="4" w:space="0" w:color="auto"/>
              <w:bottom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Расстояние (м) от здания, сооружения, объекта до оси</w:t>
            </w:r>
          </w:p>
        </w:tc>
      </w:tr>
      <w:tr w:rsidR="0032432F" w:rsidRPr="00E852B0">
        <w:tc>
          <w:tcPr>
            <w:tcW w:w="6391" w:type="dxa"/>
            <w:vMerge/>
            <w:tcBorders>
              <w:top w:val="single" w:sz="4" w:space="0" w:color="auto"/>
              <w:left w:val="single" w:sz="6" w:space="0" w:color="auto"/>
              <w:bottom w:val="single" w:sz="2" w:space="0" w:color="auto"/>
              <w:right w:val="single" w:sz="6" w:space="0" w:color="auto"/>
            </w:tcBorders>
          </w:tcPr>
          <w:p w:rsidR="0032432F" w:rsidRPr="00181BB9" w:rsidRDefault="0032432F" w:rsidP="004A0411">
            <w:pPr>
              <w:pStyle w:val="a4"/>
              <w:rPr>
                <w:rFonts w:ascii="Times New Roman" w:hAnsi="Times New Roman" w:cs="Times New Roman"/>
                <w:sz w:val="24"/>
                <w:szCs w:val="24"/>
              </w:rPr>
            </w:pPr>
          </w:p>
        </w:tc>
        <w:tc>
          <w:tcPr>
            <w:tcW w:w="1637" w:type="dxa"/>
            <w:tcBorders>
              <w:top w:val="single" w:sz="4" w:space="0" w:color="auto"/>
              <w:left w:val="single" w:sz="4" w:space="0" w:color="auto"/>
              <w:bottom w:val="single" w:sz="4" w:space="0" w:color="auto"/>
              <w:right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ствола дерева</w:t>
            </w:r>
          </w:p>
        </w:tc>
        <w:tc>
          <w:tcPr>
            <w:tcW w:w="1440" w:type="dxa"/>
            <w:tcBorders>
              <w:top w:val="single" w:sz="4" w:space="0" w:color="auto"/>
              <w:left w:val="single" w:sz="4" w:space="0" w:color="auto"/>
              <w:bottom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кустарника</w:t>
            </w:r>
          </w:p>
        </w:tc>
      </w:tr>
      <w:tr w:rsidR="0032432F" w:rsidRPr="00E852B0">
        <w:tc>
          <w:tcPr>
            <w:tcW w:w="6391" w:type="dxa"/>
            <w:tcBorders>
              <w:top w:val="single" w:sz="2" w:space="0" w:color="auto"/>
              <w:bottom w:val="single" w:sz="4" w:space="0" w:color="auto"/>
              <w:right w:val="single" w:sz="4" w:space="0" w:color="auto"/>
            </w:tcBorders>
          </w:tcPr>
          <w:p w:rsidR="0032432F" w:rsidRPr="00181BB9" w:rsidRDefault="0032432F" w:rsidP="004A0411">
            <w:pPr>
              <w:pStyle w:val="a4"/>
              <w:jc w:val="left"/>
              <w:rPr>
                <w:rFonts w:ascii="Times New Roman" w:hAnsi="Times New Roman" w:cs="Times New Roman"/>
                <w:sz w:val="24"/>
                <w:szCs w:val="24"/>
              </w:rPr>
            </w:pPr>
            <w:r w:rsidRPr="00181BB9">
              <w:rPr>
                <w:rFonts w:ascii="Times New Roman" w:hAnsi="Times New Roman" w:cs="Times New Roman"/>
                <w:sz w:val="24"/>
                <w:szCs w:val="24"/>
              </w:rPr>
              <w:t>Наружная стена здания и сооружения</w:t>
            </w:r>
          </w:p>
        </w:tc>
        <w:tc>
          <w:tcPr>
            <w:tcW w:w="1637" w:type="dxa"/>
            <w:tcBorders>
              <w:top w:val="single" w:sz="2" w:space="0" w:color="auto"/>
              <w:left w:val="single" w:sz="4" w:space="0" w:color="auto"/>
              <w:bottom w:val="single" w:sz="4" w:space="0" w:color="auto"/>
              <w:right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5,0</w:t>
            </w:r>
          </w:p>
        </w:tc>
        <w:tc>
          <w:tcPr>
            <w:tcW w:w="1440" w:type="dxa"/>
            <w:tcBorders>
              <w:top w:val="single" w:sz="2" w:space="0" w:color="auto"/>
              <w:left w:val="single" w:sz="4" w:space="0" w:color="auto"/>
              <w:bottom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1,5</w:t>
            </w:r>
          </w:p>
        </w:tc>
      </w:tr>
      <w:tr w:rsidR="0032432F" w:rsidRPr="00E852B0">
        <w:tc>
          <w:tcPr>
            <w:tcW w:w="6391" w:type="dxa"/>
            <w:tcBorders>
              <w:top w:val="single" w:sz="4" w:space="0" w:color="auto"/>
              <w:bottom w:val="single" w:sz="4" w:space="0" w:color="auto"/>
              <w:right w:val="single" w:sz="4" w:space="0" w:color="auto"/>
            </w:tcBorders>
          </w:tcPr>
          <w:p w:rsidR="0032432F" w:rsidRPr="00181BB9" w:rsidRDefault="0032432F" w:rsidP="004A0411">
            <w:pPr>
              <w:pStyle w:val="a4"/>
              <w:jc w:val="left"/>
              <w:rPr>
                <w:rFonts w:ascii="Times New Roman" w:hAnsi="Times New Roman" w:cs="Times New Roman"/>
                <w:sz w:val="24"/>
                <w:szCs w:val="24"/>
              </w:rPr>
            </w:pPr>
            <w:r w:rsidRPr="00181BB9">
              <w:rPr>
                <w:rFonts w:ascii="Times New Roman" w:hAnsi="Times New Roman" w:cs="Times New Roman"/>
                <w:sz w:val="24"/>
                <w:szCs w:val="24"/>
              </w:rPr>
              <w:t>Край тротуара и садовой дорожки</w:t>
            </w:r>
          </w:p>
        </w:tc>
        <w:tc>
          <w:tcPr>
            <w:tcW w:w="1637" w:type="dxa"/>
            <w:tcBorders>
              <w:top w:val="single" w:sz="4" w:space="0" w:color="auto"/>
              <w:left w:val="single" w:sz="4" w:space="0" w:color="auto"/>
              <w:bottom w:val="single" w:sz="4" w:space="0" w:color="auto"/>
              <w:right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0,7</w:t>
            </w:r>
          </w:p>
        </w:tc>
        <w:tc>
          <w:tcPr>
            <w:tcW w:w="1440" w:type="dxa"/>
            <w:tcBorders>
              <w:top w:val="single" w:sz="4" w:space="0" w:color="auto"/>
              <w:left w:val="single" w:sz="4" w:space="0" w:color="auto"/>
              <w:bottom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0,5</w:t>
            </w:r>
          </w:p>
        </w:tc>
      </w:tr>
      <w:tr w:rsidR="0032432F" w:rsidRPr="00E852B0">
        <w:tc>
          <w:tcPr>
            <w:tcW w:w="6391" w:type="dxa"/>
            <w:tcBorders>
              <w:top w:val="single" w:sz="4" w:space="0" w:color="auto"/>
              <w:bottom w:val="single" w:sz="4" w:space="0" w:color="auto"/>
              <w:right w:val="single" w:sz="4" w:space="0" w:color="auto"/>
            </w:tcBorders>
          </w:tcPr>
          <w:p w:rsidR="0032432F" w:rsidRPr="00181BB9" w:rsidRDefault="0032432F" w:rsidP="004A0411">
            <w:pPr>
              <w:pStyle w:val="a4"/>
              <w:jc w:val="left"/>
              <w:rPr>
                <w:rFonts w:ascii="Times New Roman" w:hAnsi="Times New Roman" w:cs="Times New Roman"/>
                <w:sz w:val="24"/>
                <w:szCs w:val="24"/>
              </w:rPr>
            </w:pPr>
            <w:r w:rsidRPr="00181BB9">
              <w:rPr>
                <w:rFonts w:ascii="Times New Roman" w:hAnsi="Times New Roman" w:cs="Times New Roman"/>
                <w:sz w:val="24"/>
                <w:szCs w:val="24"/>
              </w:rPr>
              <w:t>Край проезжей части улиц, кромка укрепленной полосы обочины дороги или бровка канавы</w:t>
            </w:r>
          </w:p>
        </w:tc>
        <w:tc>
          <w:tcPr>
            <w:tcW w:w="1637" w:type="dxa"/>
            <w:tcBorders>
              <w:top w:val="single" w:sz="4" w:space="0" w:color="auto"/>
              <w:left w:val="single" w:sz="4" w:space="0" w:color="auto"/>
              <w:bottom w:val="single" w:sz="4" w:space="0" w:color="auto"/>
              <w:right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2,0</w:t>
            </w:r>
          </w:p>
        </w:tc>
        <w:tc>
          <w:tcPr>
            <w:tcW w:w="1440" w:type="dxa"/>
            <w:tcBorders>
              <w:top w:val="single" w:sz="4" w:space="0" w:color="auto"/>
              <w:left w:val="single" w:sz="4" w:space="0" w:color="auto"/>
              <w:bottom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1,0</w:t>
            </w:r>
          </w:p>
        </w:tc>
      </w:tr>
      <w:tr w:rsidR="0032432F" w:rsidRPr="00E852B0">
        <w:tc>
          <w:tcPr>
            <w:tcW w:w="6391" w:type="dxa"/>
            <w:tcBorders>
              <w:top w:val="single" w:sz="4" w:space="0" w:color="auto"/>
              <w:bottom w:val="single" w:sz="4" w:space="0" w:color="auto"/>
              <w:right w:val="single" w:sz="4" w:space="0" w:color="auto"/>
            </w:tcBorders>
          </w:tcPr>
          <w:p w:rsidR="0032432F" w:rsidRPr="00181BB9" w:rsidRDefault="0032432F" w:rsidP="004A0411">
            <w:pPr>
              <w:pStyle w:val="a4"/>
              <w:jc w:val="left"/>
              <w:rPr>
                <w:rFonts w:ascii="Times New Roman" w:hAnsi="Times New Roman" w:cs="Times New Roman"/>
                <w:sz w:val="24"/>
                <w:szCs w:val="24"/>
              </w:rPr>
            </w:pPr>
            <w:r w:rsidRPr="00181BB9">
              <w:rPr>
                <w:rFonts w:ascii="Times New Roman" w:hAnsi="Times New Roman" w:cs="Times New Roman"/>
                <w:sz w:val="24"/>
                <w:szCs w:val="24"/>
              </w:rPr>
              <w:t>Мачта и опора осветительной сети, мостовая опора и эст</w:t>
            </w:r>
            <w:r w:rsidRPr="00181BB9">
              <w:rPr>
                <w:rFonts w:ascii="Times New Roman" w:hAnsi="Times New Roman" w:cs="Times New Roman"/>
                <w:sz w:val="24"/>
                <w:szCs w:val="24"/>
              </w:rPr>
              <w:t>а</w:t>
            </w:r>
            <w:r w:rsidRPr="00181BB9">
              <w:rPr>
                <w:rFonts w:ascii="Times New Roman" w:hAnsi="Times New Roman" w:cs="Times New Roman"/>
                <w:sz w:val="24"/>
                <w:szCs w:val="24"/>
              </w:rPr>
              <w:t>када</w:t>
            </w:r>
          </w:p>
        </w:tc>
        <w:tc>
          <w:tcPr>
            <w:tcW w:w="1637" w:type="dxa"/>
            <w:tcBorders>
              <w:top w:val="single" w:sz="4" w:space="0" w:color="auto"/>
              <w:left w:val="single" w:sz="4" w:space="0" w:color="auto"/>
              <w:bottom w:val="single" w:sz="4" w:space="0" w:color="auto"/>
              <w:right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4,0</w:t>
            </w:r>
          </w:p>
        </w:tc>
        <w:tc>
          <w:tcPr>
            <w:tcW w:w="1440" w:type="dxa"/>
            <w:tcBorders>
              <w:top w:val="single" w:sz="4" w:space="0" w:color="auto"/>
              <w:left w:val="single" w:sz="4" w:space="0" w:color="auto"/>
              <w:bottom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w:t>
            </w:r>
          </w:p>
        </w:tc>
      </w:tr>
      <w:tr w:rsidR="0032432F" w:rsidRPr="00E852B0">
        <w:tc>
          <w:tcPr>
            <w:tcW w:w="6391" w:type="dxa"/>
            <w:tcBorders>
              <w:top w:val="single" w:sz="4" w:space="0" w:color="auto"/>
              <w:bottom w:val="single" w:sz="4" w:space="0" w:color="auto"/>
              <w:right w:val="single" w:sz="4" w:space="0" w:color="auto"/>
            </w:tcBorders>
          </w:tcPr>
          <w:p w:rsidR="0032432F" w:rsidRPr="00181BB9" w:rsidRDefault="0032432F" w:rsidP="004A0411">
            <w:pPr>
              <w:pStyle w:val="a4"/>
              <w:jc w:val="left"/>
              <w:rPr>
                <w:rFonts w:ascii="Times New Roman" w:hAnsi="Times New Roman" w:cs="Times New Roman"/>
                <w:sz w:val="24"/>
                <w:szCs w:val="24"/>
              </w:rPr>
            </w:pPr>
            <w:r w:rsidRPr="00181BB9">
              <w:rPr>
                <w:rFonts w:ascii="Times New Roman" w:hAnsi="Times New Roman" w:cs="Times New Roman"/>
                <w:sz w:val="24"/>
                <w:szCs w:val="24"/>
              </w:rPr>
              <w:t>Подошва откоса, террасы и другие</w:t>
            </w:r>
          </w:p>
        </w:tc>
        <w:tc>
          <w:tcPr>
            <w:tcW w:w="1637" w:type="dxa"/>
            <w:tcBorders>
              <w:top w:val="single" w:sz="4" w:space="0" w:color="auto"/>
              <w:left w:val="single" w:sz="4" w:space="0" w:color="auto"/>
              <w:bottom w:val="single" w:sz="4" w:space="0" w:color="auto"/>
              <w:right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1,0</w:t>
            </w:r>
          </w:p>
        </w:tc>
        <w:tc>
          <w:tcPr>
            <w:tcW w:w="1440" w:type="dxa"/>
            <w:tcBorders>
              <w:top w:val="single" w:sz="4" w:space="0" w:color="auto"/>
              <w:left w:val="single" w:sz="4" w:space="0" w:color="auto"/>
              <w:bottom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0,5</w:t>
            </w:r>
          </w:p>
        </w:tc>
      </w:tr>
      <w:tr w:rsidR="0032432F" w:rsidRPr="00E852B0">
        <w:tc>
          <w:tcPr>
            <w:tcW w:w="6391" w:type="dxa"/>
            <w:tcBorders>
              <w:top w:val="single" w:sz="4" w:space="0" w:color="auto"/>
              <w:bottom w:val="single" w:sz="4" w:space="0" w:color="auto"/>
              <w:right w:val="single" w:sz="4" w:space="0" w:color="auto"/>
            </w:tcBorders>
          </w:tcPr>
          <w:p w:rsidR="0032432F" w:rsidRPr="00181BB9" w:rsidRDefault="0032432F" w:rsidP="004A0411">
            <w:pPr>
              <w:pStyle w:val="a4"/>
              <w:jc w:val="left"/>
              <w:rPr>
                <w:rFonts w:ascii="Times New Roman" w:hAnsi="Times New Roman" w:cs="Times New Roman"/>
                <w:sz w:val="24"/>
                <w:szCs w:val="24"/>
              </w:rPr>
            </w:pPr>
            <w:r w:rsidRPr="00181BB9">
              <w:rPr>
                <w:rFonts w:ascii="Times New Roman" w:hAnsi="Times New Roman" w:cs="Times New Roman"/>
                <w:sz w:val="24"/>
                <w:szCs w:val="24"/>
              </w:rPr>
              <w:t>Подошва или внутренняя грань подпорной стенки</w:t>
            </w:r>
          </w:p>
        </w:tc>
        <w:tc>
          <w:tcPr>
            <w:tcW w:w="1637" w:type="dxa"/>
            <w:tcBorders>
              <w:top w:val="single" w:sz="4" w:space="0" w:color="auto"/>
              <w:left w:val="single" w:sz="4" w:space="0" w:color="auto"/>
              <w:bottom w:val="single" w:sz="4" w:space="0" w:color="auto"/>
              <w:right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3,0</w:t>
            </w:r>
          </w:p>
        </w:tc>
        <w:tc>
          <w:tcPr>
            <w:tcW w:w="1440" w:type="dxa"/>
            <w:tcBorders>
              <w:top w:val="single" w:sz="4" w:space="0" w:color="auto"/>
              <w:left w:val="single" w:sz="4" w:space="0" w:color="auto"/>
              <w:bottom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1,0</w:t>
            </w:r>
          </w:p>
        </w:tc>
      </w:tr>
      <w:tr w:rsidR="0032432F" w:rsidRPr="00E852B0">
        <w:tc>
          <w:tcPr>
            <w:tcW w:w="6391" w:type="dxa"/>
            <w:tcBorders>
              <w:top w:val="single" w:sz="4" w:space="0" w:color="auto"/>
              <w:bottom w:val="single" w:sz="4" w:space="0" w:color="auto"/>
              <w:right w:val="single" w:sz="4" w:space="0" w:color="auto"/>
            </w:tcBorders>
          </w:tcPr>
          <w:p w:rsidR="0032432F" w:rsidRPr="00181BB9" w:rsidRDefault="0032432F" w:rsidP="004A0411">
            <w:pPr>
              <w:pStyle w:val="a4"/>
              <w:jc w:val="left"/>
              <w:rPr>
                <w:rFonts w:ascii="Times New Roman" w:hAnsi="Times New Roman" w:cs="Times New Roman"/>
                <w:sz w:val="24"/>
                <w:szCs w:val="24"/>
              </w:rPr>
            </w:pPr>
            <w:r w:rsidRPr="00181BB9">
              <w:rPr>
                <w:rFonts w:ascii="Times New Roman" w:hAnsi="Times New Roman" w:cs="Times New Roman"/>
                <w:sz w:val="24"/>
                <w:szCs w:val="24"/>
              </w:rPr>
              <w:t>Подземные сети:</w:t>
            </w:r>
          </w:p>
        </w:tc>
        <w:tc>
          <w:tcPr>
            <w:tcW w:w="1637" w:type="dxa"/>
            <w:tcBorders>
              <w:top w:val="single" w:sz="4" w:space="0" w:color="auto"/>
              <w:left w:val="single" w:sz="4" w:space="0" w:color="auto"/>
              <w:bottom w:val="single" w:sz="4" w:space="0" w:color="auto"/>
              <w:right w:val="single" w:sz="4" w:space="0" w:color="auto"/>
            </w:tcBorders>
          </w:tcPr>
          <w:p w:rsidR="0032432F" w:rsidRPr="00181BB9" w:rsidRDefault="0032432F" w:rsidP="004A0411">
            <w:pPr>
              <w:pStyle w:val="a4"/>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tcBorders>
          </w:tcPr>
          <w:p w:rsidR="0032432F" w:rsidRPr="00181BB9" w:rsidRDefault="0032432F" w:rsidP="004A0411">
            <w:pPr>
              <w:pStyle w:val="a4"/>
              <w:jc w:val="center"/>
              <w:rPr>
                <w:rFonts w:ascii="Times New Roman" w:hAnsi="Times New Roman" w:cs="Times New Roman"/>
                <w:sz w:val="24"/>
                <w:szCs w:val="24"/>
              </w:rPr>
            </w:pPr>
          </w:p>
        </w:tc>
      </w:tr>
      <w:tr w:rsidR="0032432F" w:rsidRPr="00E852B0">
        <w:tc>
          <w:tcPr>
            <w:tcW w:w="6391" w:type="dxa"/>
            <w:tcBorders>
              <w:top w:val="single" w:sz="4" w:space="0" w:color="auto"/>
              <w:bottom w:val="single" w:sz="4" w:space="0" w:color="auto"/>
              <w:right w:val="single" w:sz="4" w:space="0" w:color="auto"/>
            </w:tcBorders>
          </w:tcPr>
          <w:p w:rsidR="0032432F" w:rsidRPr="00181BB9" w:rsidRDefault="0032432F" w:rsidP="004A0411">
            <w:pPr>
              <w:pStyle w:val="a4"/>
              <w:jc w:val="left"/>
              <w:rPr>
                <w:rFonts w:ascii="Times New Roman" w:hAnsi="Times New Roman" w:cs="Times New Roman"/>
                <w:sz w:val="24"/>
                <w:szCs w:val="24"/>
              </w:rPr>
            </w:pPr>
            <w:r w:rsidRPr="00181BB9">
              <w:rPr>
                <w:rFonts w:ascii="Times New Roman" w:hAnsi="Times New Roman" w:cs="Times New Roman"/>
                <w:sz w:val="24"/>
                <w:szCs w:val="24"/>
              </w:rPr>
              <w:t>газопровод, канализация</w:t>
            </w:r>
          </w:p>
        </w:tc>
        <w:tc>
          <w:tcPr>
            <w:tcW w:w="1637" w:type="dxa"/>
            <w:tcBorders>
              <w:top w:val="single" w:sz="4" w:space="0" w:color="auto"/>
              <w:left w:val="single" w:sz="4" w:space="0" w:color="auto"/>
              <w:bottom w:val="single" w:sz="4" w:space="0" w:color="auto"/>
              <w:right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1,5</w:t>
            </w:r>
          </w:p>
        </w:tc>
        <w:tc>
          <w:tcPr>
            <w:tcW w:w="1440" w:type="dxa"/>
            <w:tcBorders>
              <w:top w:val="single" w:sz="4" w:space="0" w:color="auto"/>
              <w:left w:val="single" w:sz="4" w:space="0" w:color="auto"/>
              <w:bottom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w:t>
            </w:r>
          </w:p>
        </w:tc>
      </w:tr>
      <w:tr w:rsidR="0032432F" w:rsidRPr="00E852B0">
        <w:tc>
          <w:tcPr>
            <w:tcW w:w="6391" w:type="dxa"/>
            <w:tcBorders>
              <w:top w:val="single" w:sz="4" w:space="0" w:color="auto"/>
              <w:bottom w:val="single" w:sz="4" w:space="0" w:color="auto"/>
              <w:right w:val="single" w:sz="4" w:space="0" w:color="auto"/>
            </w:tcBorders>
          </w:tcPr>
          <w:p w:rsidR="0032432F" w:rsidRPr="00181BB9" w:rsidRDefault="0032432F" w:rsidP="004A0411">
            <w:pPr>
              <w:pStyle w:val="a4"/>
              <w:jc w:val="left"/>
              <w:rPr>
                <w:rFonts w:ascii="Times New Roman" w:hAnsi="Times New Roman" w:cs="Times New Roman"/>
                <w:sz w:val="24"/>
                <w:szCs w:val="24"/>
              </w:rPr>
            </w:pPr>
            <w:r w:rsidRPr="00181BB9">
              <w:rPr>
                <w:rFonts w:ascii="Times New Roman" w:hAnsi="Times New Roman" w:cs="Times New Roman"/>
                <w:sz w:val="24"/>
                <w:szCs w:val="24"/>
              </w:rPr>
              <w:t>тепловая сеть (стенка канала, тоннеля или оболочка при бесканальной прокладке)</w:t>
            </w:r>
          </w:p>
        </w:tc>
        <w:tc>
          <w:tcPr>
            <w:tcW w:w="1637" w:type="dxa"/>
            <w:tcBorders>
              <w:top w:val="single" w:sz="4" w:space="0" w:color="auto"/>
              <w:left w:val="single" w:sz="4" w:space="0" w:color="auto"/>
              <w:bottom w:val="single" w:sz="4" w:space="0" w:color="auto"/>
              <w:right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2,0</w:t>
            </w:r>
          </w:p>
        </w:tc>
        <w:tc>
          <w:tcPr>
            <w:tcW w:w="1440" w:type="dxa"/>
            <w:tcBorders>
              <w:top w:val="single" w:sz="4" w:space="0" w:color="auto"/>
              <w:left w:val="single" w:sz="4" w:space="0" w:color="auto"/>
              <w:bottom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1,0</w:t>
            </w:r>
          </w:p>
        </w:tc>
      </w:tr>
      <w:tr w:rsidR="0032432F" w:rsidRPr="00E852B0">
        <w:tc>
          <w:tcPr>
            <w:tcW w:w="6391" w:type="dxa"/>
            <w:tcBorders>
              <w:top w:val="single" w:sz="4" w:space="0" w:color="auto"/>
              <w:bottom w:val="single" w:sz="4" w:space="0" w:color="auto"/>
              <w:right w:val="single" w:sz="4" w:space="0" w:color="auto"/>
            </w:tcBorders>
          </w:tcPr>
          <w:p w:rsidR="0032432F" w:rsidRPr="00181BB9" w:rsidRDefault="0032432F" w:rsidP="004A0411">
            <w:pPr>
              <w:pStyle w:val="a4"/>
              <w:jc w:val="left"/>
              <w:rPr>
                <w:rFonts w:ascii="Times New Roman" w:hAnsi="Times New Roman" w:cs="Times New Roman"/>
                <w:sz w:val="24"/>
                <w:szCs w:val="24"/>
              </w:rPr>
            </w:pPr>
            <w:r w:rsidRPr="00181BB9">
              <w:rPr>
                <w:rFonts w:ascii="Times New Roman" w:hAnsi="Times New Roman" w:cs="Times New Roman"/>
                <w:sz w:val="24"/>
                <w:szCs w:val="24"/>
              </w:rPr>
              <w:t>водопровод, дренаж</w:t>
            </w:r>
          </w:p>
        </w:tc>
        <w:tc>
          <w:tcPr>
            <w:tcW w:w="1637" w:type="dxa"/>
            <w:tcBorders>
              <w:top w:val="single" w:sz="4" w:space="0" w:color="auto"/>
              <w:left w:val="single" w:sz="4" w:space="0" w:color="auto"/>
              <w:bottom w:val="single" w:sz="4" w:space="0" w:color="auto"/>
              <w:right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2,0</w:t>
            </w:r>
          </w:p>
        </w:tc>
        <w:tc>
          <w:tcPr>
            <w:tcW w:w="1440" w:type="dxa"/>
            <w:tcBorders>
              <w:top w:val="single" w:sz="4" w:space="0" w:color="auto"/>
              <w:left w:val="single" w:sz="4" w:space="0" w:color="auto"/>
              <w:bottom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w:t>
            </w:r>
          </w:p>
        </w:tc>
      </w:tr>
      <w:tr w:rsidR="0032432F" w:rsidRPr="00E852B0">
        <w:tc>
          <w:tcPr>
            <w:tcW w:w="6391" w:type="dxa"/>
            <w:tcBorders>
              <w:top w:val="single" w:sz="4" w:space="0" w:color="auto"/>
              <w:bottom w:val="single" w:sz="4" w:space="0" w:color="auto"/>
              <w:right w:val="single" w:sz="4" w:space="0" w:color="auto"/>
            </w:tcBorders>
          </w:tcPr>
          <w:p w:rsidR="0032432F" w:rsidRPr="00181BB9" w:rsidRDefault="0032432F" w:rsidP="004A0411">
            <w:pPr>
              <w:pStyle w:val="a4"/>
              <w:jc w:val="left"/>
              <w:rPr>
                <w:rFonts w:ascii="Times New Roman" w:hAnsi="Times New Roman" w:cs="Times New Roman"/>
                <w:sz w:val="24"/>
                <w:szCs w:val="24"/>
              </w:rPr>
            </w:pPr>
            <w:r w:rsidRPr="00181BB9">
              <w:rPr>
                <w:rFonts w:ascii="Times New Roman" w:hAnsi="Times New Roman" w:cs="Times New Roman"/>
                <w:sz w:val="24"/>
                <w:szCs w:val="24"/>
              </w:rPr>
              <w:t>силовой кабель и кабель связи</w:t>
            </w:r>
          </w:p>
        </w:tc>
        <w:tc>
          <w:tcPr>
            <w:tcW w:w="1637" w:type="dxa"/>
            <w:tcBorders>
              <w:top w:val="single" w:sz="4" w:space="0" w:color="auto"/>
              <w:left w:val="single" w:sz="4" w:space="0" w:color="auto"/>
              <w:bottom w:val="single" w:sz="4" w:space="0" w:color="auto"/>
              <w:right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2,0</w:t>
            </w:r>
          </w:p>
        </w:tc>
        <w:tc>
          <w:tcPr>
            <w:tcW w:w="1440" w:type="dxa"/>
            <w:tcBorders>
              <w:top w:val="single" w:sz="4" w:space="0" w:color="auto"/>
              <w:left w:val="single" w:sz="4" w:space="0" w:color="auto"/>
              <w:bottom w:val="single" w:sz="4" w:space="0" w:color="auto"/>
            </w:tcBorders>
          </w:tcPr>
          <w:p w:rsidR="0032432F" w:rsidRPr="00181BB9" w:rsidRDefault="0032432F" w:rsidP="004A0411">
            <w:pPr>
              <w:pStyle w:val="a4"/>
              <w:jc w:val="center"/>
              <w:rPr>
                <w:rFonts w:ascii="Times New Roman" w:hAnsi="Times New Roman" w:cs="Times New Roman"/>
                <w:sz w:val="24"/>
                <w:szCs w:val="24"/>
              </w:rPr>
            </w:pPr>
            <w:r w:rsidRPr="00181BB9">
              <w:rPr>
                <w:rFonts w:ascii="Times New Roman" w:hAnsi="Times New Roman" w:cs="Times New Roman"/>
                <w:sz w:val="24"/>
                <w:szCs w:val="24"/>
              </w:rPr>
              <w:t>0,7</w:t>
            </w:r>
          </w:p>
        </w:tc>
      </w:tr>
    </w:tbl>
    <w:p w:rsidR="008D0ADF" w:rsidRDefault="008D0ADF" w:rsidP="006103AB">
      <w:pPr>
        <w:jc w:val="both"/>
        <w:rPr>
          <w:sz w:val="28"/>
          <w:szCs w:val="28"/>
        </w:rPr>
      </w:pPr>
    </w:p>
    <w:p w:rsidR="0032432F" w:rsidRPr="00E852B0" w:rsidRDefault="0032432F" w:rsidP="006103AB">
      <w:pPr>
        <w:jc w:val="both"/>
        <w:rPr>
          <w:sz w:val="28"/>
          <w:szCs w:val="28"/>
        </w:rPr>
      </w:pPr>
      <w:r w:rsidRPr="00E852B0">
        <w:rPr>
          <w:sz w:val="28"/>
          <w:szCs w:val="28"/>
        </w:rPr>
        <w:t>Примечания.</w:t>
      </w:r>
    </w:p>
    <w:p w:rsidR="0032432F" w:rsidRPr="00E852B0" w:rsidRDefault="0032432F" w:rsidP="009B4EA7">
      <w:pPr>
        <w:ind w:firstLine="709"/>
        <w:jc w:val="both"/>
        <w:rPr>
          <w:sz w:val="28"/>
          <w:szCs w:val="28"/>
        </w:rPr>
      </w:pPr>
      <w:r w:rsidRPr="00E852B0">
        <w:rPr>
          <w:sz w:val="28"/>
          <w:szCs w:val="28"/>
        </w:rPr>
        <w:t>1. Приведенные нормы относятся к деревьям с диаметром кроны не б</w:t>
      </w:r>
      <w:r w:rsidRPr="00E852B0">
        <w:rPr>
          <w:sz w:val="28"/>
          <w:szCs w:val="28"/>
        </w:rPr>
        <w:t>о</w:t>
      </w:r>
      <w:r w:rsidRPr="00E852B0">
        <w:rPr>
          <w:sz w:val="28"/>
          <w:szCs w:val="28"/>
        </w:rPr>
        <w:t xml:space="preserve">лее </w:t>
      </w:r>
      <w:smartTag w:uri="urn:schemas-microsoft-com:office:smarttags" w:element="metricconverter">
        <w:smartTagPr>
          <w:attr w:name="ProductID" w:val="5 м"/>
        </w:smartTagPr>
        <w:r w:rsidRPr="00E852B0">
          <w:rPr>
            <w:sz w:val="28"/>
            <w:szCs w:val="28"/>
          </w:rPr>
          <w:t>5 м</w:t>
        </w:r>
      </w:smartTag>
      <w:r w:rsidRPr="00E852B0">
        <w:rPr>
          <w:sz w:val="28"/>
          <w:szCs w:val="28"/>
        </w:rPr>
        <w:t xml:space="preserve"> и должны быть увеличены для деревьев с кроной большего диаметра.</w:t>
      </w:r>
    </w:p>
    <w:p w:rsidR="0032432F" w:rsidRPr="00E852B0" w:rsidRDefault="0032432F" w:rsidP="009B4EA7">
      <w:pPr>
        <w:ind w:firstLine="709"/>
        <w:jc w:val="both"/>
        <w:rPr>
          <w:sz w:val="28"/>
          <w:szCs w:val="28"/>
        </w:rPr>
      </w:pPr>
      <w:r w:rsidRPr="00E852B0">
        <w:rPr>
          <w:sz w:val="28"/>
          <w:szCs w:val="28"/>
        </w:rPr>
        <w:t>2. Деревья, высаживаемые у зданий, не должны препятствовать инс</w:t>
      </w:r>
      <w:r w:rsidRPr="00E852B0">
        <w:rPr>
          <w:sz w:val="28"/>
          <w:szCs w:val="28"/>
        </w:rPr>
        <w:t>о</w:t>
      </w:r>
      <w:r w:rsidRPr="00E852B0">
        <w:rPr>
          <w:sz w:val="28"/>
          <w:szCs w:val="28"/>
        </w:rPr>
        <w:t>ляции и освещенности жилых и общественных помещений.</w:t>
      </w:r>
    </w:p>
    <w:p w:rsidR="0032432F" w:rsidRPr="004E1072" w:rsidRDefault="0032432F" w:rsidP="004E1072">
      <w:pPr>
        <w:ind w:firstLine="709"/>
        <w:jc w:val="both"/>
        <w:rPr>
          <w:sz w:val="28"/>
          <w:szCs w:val="28"/>
        </w:rPr>
      </w:pPr>
      <w:r w:rsidRPr="004E1072">
        <w:rPr>
          <w:sz w:val="28"/>
          <w:szCs w:val="28"/>
        </w:rPr>
        <w:lastRenderedPageBreak/>
        <w:t>При односторонней юго-западной и южной ориентации жилых пом</w:t>
      </w:r>
      <w:r w:rsidRPr="004E1072">
        <w:rPr>
          <w:sz w:val="28"/>
          <w:szCs w:val="28"/>
        </w:rPr>
        <w:t>е</w:t>
      </w:r>
      <w:r w:rsidRPr="004E1072">
        <w:rPr>
          <w:sz w:val="28"/>
          <w:szCs w:val="28"/>
        </w:rPr>
        <w:t>щений необходимо предусматривать дополнительное озеленение, препятс</w:t>
      </w:r>
      <w:r w:rsidRPr="004E1072">
        <w:rPr>
          <w:sz w:val="28"/>
          <w:szCs w:val="28"/>
        </w:rPr>
        <w:t>т</w:t>
      </w:r>
      <w:r w:rsidRPr="004E1072">
        <w:rPr>
          <w:sz w:val="28"/>
          <w:szCs w:val="28"/>
        </w:rPr>
        <w:t>вующее перегреву помещений.</w:t>
      </w:r>
    </w:p>
    <w:p w:rsidR="00181BB9" w:rsidRDefault="00181BB9" w:rsidP="0032432F"/>
    <w:p w:rsidR="0032432F" w:rsidRPr="0097754D" w:rsidRDefault="0097754D" w:rsidP="0032432F">
      <w:pPr>
        <w:jc w:val="center"/>
        <w:rPr>
          <w:sz w:val="28"/>
          <w:szCs w:val="28"/>
        </w:rPr>
      </w:pPr>
      <w:bookmarkStart w:id="11" w:name="sub_3_1"/>
      <w:bookmarkEnd w:id="11"/>
      <w:r>
        <w:rPr>
          <w:sz w:val="28"/>
          <w:szCs w:val="28"/>
        </w:rPr>
        <w:t xml:space="preserve"> 3. Производственная территория</w:t>
      </w:r>
    </w:p>
    <w:p w:rsidR="0032432F" w:rsidRPr="0097754D" w:rsidRDefault="0032432F" w:rsidP="0032432F">
      <w:pPr>
        <w:jc w:val="center"/>
        <w:rPr>
          <w:sz w:val="28"/>
          <w:szCs w:val="28"/>
        </w:rPr>
      </w:pPr>
    </w:p>
    <w:p w:rsidR="0032432F" w:rsidRPr="0097754D" w:rsidRDefault="0097754D" w:rsidP="0032432F">
      <w:pPr>
        <w:jc w:val="center"/>
        <w:rPr>
          <w:sz w:val="28"/>
          <w:szCs w:val="28"/>
        </w:rPr>
      </w:pPr>
      <w:r>
        <w:rPr>
          <w:sz w:val="28"/>
          <w:szCs w:val="28"/>
        </w:rPr>
        <w:t>3.1. Производственная зона</w:t>
      </w:r>
    </w:p>
    <w:p w:rsidR="0032432F" w:rsidRPr="00E852B0" w:rsidRDefault="0032432F" w:rsidP="009B4EA7">
      <w:pPr>
        <w:ind w:firstLine="709"/>
        <w:rPr>
          <w:b/>
          <w:sz w:val="28"/>
          <w:szCs w:val="28"/>
        </w:rPr>
      </w:pPr>
    </w:p>
    <w:p w:rsidR="0032432F" w:rsidRPr="00E852B0" w:rsidRDefault="0032432F" w:rsidP="00074906">
      <w:pPr>
        <w:pStyle w:val="a3"/>
        <w:numPr>
          <w:ilvl w:val="0"/>
          <w:numId w:val="11"/>
        </w:numPr>
        <w:spacing w:before="0" w:beforeAutospacing="0" w:after="0" w:afterAutospacing="0"/>
        <w:ind w:left="0" w:firstLine="709"/>
        <w:jc w:val="both"/>
        <w:rPr>
          <w:color w:val="000000"/>
          <w:sz w:val="28"/>
          <w:szCs w:val="28"/>
        </w:rPr>
      </w:pPr>
      <w:r w:rsidRPr="00E852B0">
        <w:rPr>
          <w:color w:val="000000"/>
          <w:sz w:val="28"/>
          <w:szCs w:val="28"/>
        </w:rPr>
        <w:t>Предприятия и промышленные узлы надлежит размещать на те</w:t>
      </w:r>
      <w:r w:rsidRPr="00E852B0">
        <w:rPr>
          <w:color w:val="000000"/>
          <w:sz w:val="28"/>
          <w:szCs w:val="28"/>
        </w:rPr>
        <w:t>р</w:t>
      </w:r>
      <w:r w:rsidRPr="00E852B0">
        <w:rPr>
          <w:color w:val="000000"/>
          <w:sz w:val="28"/>
          <w:szCs w:val="28"/>
        </w:rPr>
        <w:t xml:space="preserve">ритории, предусмотренной генеральным планом </w:t>
      </w:r>
      <w:r w:rsidR="001F536D" w:rsidRPr="00E852B0">
        <w:rPr>
          <w:color w:val="000000"/>
          <w:sz w:val="28"/>
          <w:szCs w:val="28"/>
        </w:rPr>
        <w:t>города</w:t>
      </w:r>
      <w:r w:rsidRPr="00E852B0">
        <w:rPr>
          <w:color w:val="000000"/>
          <w:sz w:val="28"/>
          <w:szCs w:val="28"/>
        </w:rPr>
        <w:t>, проектом планиро</w:t>
      </w:r>
      <w:r w:rsidRPr="00E852B0">
        <w:rPr>
          <w:color w:val="000000"/>
          <w:sz w:val="28"/>
          <w:szCs w:val="28"/>
        </w:rPr>
        <w:t>в</w:t>
      </w:r>
      <w:r w:rsidRPr="00E852B0">
        <w:rPr>
          <w:color w:val="000000"/>
          <w:sz w:val="28"/>
          <w:szCs w:val="28"/>
        </w:rPr>
        <w:t>ки промышленного района. Размещение промышленных предприятий, с</w:t>
      </w:r>
      <w:r w:rsidRPr="00E852B0">
        <w:rPr>
          <w:color w:val="000000"/>
          <w:sz w:val="28"/>
          <w:szCs w:val="28"/>
        </w:rPr>
        <w:t>о</w:t>
      </w:r>
      <w:r w:rsidRPr="00E852B0">
        <w:rPr>
          <w:color w:val="000000"/>
          <w:sz w:val="28"/>
          <w:szCs w:val="28"/>
        </w:rPr>
        <w:t>держащих опасные производственные объекты в соответствии с Законом РФ "О промышленной безопасности опасных производственных объектов" N 116-ФЗ от 21.07.1997, должно осуществляться с учетом потенциальной во</w:t>
      </w:r>
      <w:r w:rsidRPr="00E852B0">
        <w:rPr>
          <w:color w:val="000000"/>
          <w:sz w:val="28"/>
          <w:szCs w:val="28"/>
        </w:rPr>
        <w:t>з</w:t>
      </w:r>
      <w:r w:rsidRPr="00E852B0">
        <w:rPr>
          <w:color w:val="000000"/>
          <w:sz w:val="28"/>
          <w:szCs w:val="28"/>
        </w:rPr>
        <w:t>можности аварий, а также с учетом локализации и ликвидации их последс</w:t>
      </w:r>
      <w:r w:rsidRPr="00E852B0">
        <w:rPr>
          <w:color w:val="000000"/>
          <w:sz w:val="28"/>
          <w:szCs w:val="28"/>
        </w:rPr>
        <w:t>т</w:t>
      </w:r>
      <w:r w:rsidRPr="00E852B0">
        <w:rPr>
          <w:color w:val="000000"/>
          <w:sz w:val="28"/>
          <w:szCs w:val="28"/>
        </w:rPr>
        <w:t xml:space="preserve">вий.                                         </w:t>
      </w:r>
    </w:p>
    <w:p w:rsidR="0032432F" w:rsidRPr="00E852B0" w:rsidRDefault="0032432F" w:rsidP="00074906">
      <w:pPr>
        <w:pStyle w:val="a3"/>
        <w:numPr>
          <w:ilvl w:val="0"/>
          <w:numId w:val="11"/>
        </w:numPr>
        <w:spacing w:before="0" w:beforeAutospacing="0" w:after="0" w:afterAutospacing="0" w:line="240" w:lineRule="atLeast"/>
        <w:ind w:left="0" w:firstLine="709"/>
        <w:jc w:val="both"/>
        <w:rPr>
          <w:color w:val="000000"/>
          <w:sz w:val="28"/>
          <w:szCs w:val="28"/>
        </w:rPr>
      </w:pPr>
      <w:r w:rsidRPr="00E852B0">
        <w:rPr>
          <w:color w:val="000000"/>
          <w:sz w:val="28"/>
          <w:szCs w:val="28"/>
        </w:rPr>
        <w:t xml:space="preserve">Промышленные предприятия, как правило, следует размещать на территории промышленных зон (районов) в составе групп предприятий (промышленных узлов) с общими вспомогательными производствами или объектами инфраструктуры. </w:t>
      </w:r>
    </w:p>
    <w:p w:rsidR="0032432F" w:rsidRPr="00E852B0" w:rsidRDefault="0032432F" w:rsidP="00074906">
      <w:pPr>
        <w:pStyle w:val="a3"/>
        <w:numPr>
          <w:ilvl w:val="0"/>
          <w:numId w:val="11"/>
        </w:numPr>
        <w:spacing w:before="0" w:beforeAutospacing="0" w:after="0" w:afterAutospacing="0"/>
        <w:ind w:left="0" w:firstLine="709"/>
        <w:jc w:val="both"/>
        <w:rPr>
          <w:color w:val="000000"/>
          <w:sz w:val="28"/>
          <w:szCs w:val="28"/>
        </w:rPr>
      </w:pPr>
      <w:r w:rsidRPr="00E852B0">
        <w:rPr>
          <w:color w:val="000000"/>
          <w:sz w:val="28"/>
          <w:szCs w:val="28"/>
        </w:rPr>
        <w:t>При размещении промышленных зон (районов) необходимо обе</w:t>
      </w:r>
      <w:r w:rsidRPr="00E852B0">
        <w:rPr>
          <w:color w:val="000000"/>
          <w:sz w:val="28"/>
          <w:szCs w:val="28"/>
        </w:rPr>
        <w:t>с</w:t>
      </w:r>
      <w:r w:rsidRPr="00E852B0">
        <w:rPr>
          <w:color w:val="000000"/>
          <w:sz w:val="28"/>
          <w:szCs w:val="28"/>
        </w:rPr>
        <w:t>печивать их рациональную взаимосвязь с жилыми районами при минимал</w:t>
      </w:r>
      <w:r w:rsidRPr="00E852B0">
        <w:rPr>
          <w:color w:val="000000"/>
          <w:sz w:val="28"/>
          <w:szCs w:val="28"/>
        </w:rPr>
        <w:t>ь</w:t>
      </w:r>
      <w:r w:rsidRPr="00E852B0">
        <w:rPr>
          <w:color w:val="000000"/>
          <w:sz w:val="28"/>
          <w:szCs w:val="28"/>
        </w:rPr>
        <w:t xml:space="preserve">ных затратах времени на передвижения. </w:t>
      </w:r>
    </w:p>
    <w:p w:rsidR="0032432F" w:rsidRPr="00E852B0" w:rsidRDefault="0032432F" w:rsidP="00074906">
      <w:pPr>
        <w:pStyle w:val="a3"/>
        <w:numPr>
          <w:ilvl w:val="0"/>
          <w:numId w:val="11"/>
        </w:numPr>
        <w:spacing w:before="0" w:beforeAutospacing="0" w:after="0" w:afterAutospacing="0"/>
        <w:ind w:left="0" w:firstLine="709"/>
        <w:jc w:val="both"/>
        <w:rPr>
          <w:color w:val="000000"/>
          <w:sz w:val="28"/>
          <w:szCs w:val="28"/>
        </w:rPr>
      </w:pPr>
      <w:r w:rsidRPr="00E852B0">
        <w:rPr>
          <w:color w:val="000000"/>
          <w:sz w:val="28"/>
          <w:szCs w:val="28"/>
        </w:rPr>
        <w:t>Необходимо формировать взаимосвязанную систему обслужив</w:t>
      </w:r>
      <w:r w:rsidRPr="00E852B0">
        <w:rPr>
          <w:color w:val="000000"/>
          <w:sz w:val="28"/>
          <w:szCs w:val="28"/>
        </w:rPr>
        <w:t>а</w:t>
      </w:r>
      <w:r w:rsidRPr="00E852B0">
        <w:rPr>
          <w:color w:val="000000"/>
          <w:sz w:val="28"/>
          <w:szCs w:val="28"/>
        </w:rPr>
        <w:t>ния работающих на предприятиях и населения прилегающих к промышле</w:t>
      </w:r>
      <w:r w:rsidRPr="00E852B0">
        <w:rPr>
          <w:color w:val="000000"/>
          <w:sz w:val="28"/>
          <w:szCs w:val="28"/>
        </w:rPr>
        <w:t>н</w:t>
      </w:r>
      <w:r w:rsidRPr="00E852B0">
        <w:rPr>
          <w:color w:val="000000"/>
          <w:sz w:val="28"/>
          <w:szCs w:val="28"/>
        </w:rPr>
        <w:t xml:space="preserve">ной зоне жилых районов. </w:t>
      </w:r>
    </w:p>
    <w:p w:rsidR="0032432F" w:rsidRPr="00E852B0" w:rsidRDefault="0032432F" w:rsidP="00074906">
      <w:pPr>
        <w:pStyle w:val="a3"/>
        <w:numPr>
          <w:ilvl w:val="0"/>
          <w:numId w:val="11"/>
        </w:numPr>
        <w:spacing w:before="0" w:beforeAutospacing="0" w:after="0" w:afterAutospacing="0"/>
        <w:ind w:left="0" w:firstLine="709"/>
        <w:jc w:val="both"/>
        <w:rPr>
          <w:color w:val="000000"/>
          <w:sz w:val="28"/>
          <w:szCs w:val="28"/>
        </w:rPr>
      </w:pPr>
      <w:r w:rsidRPr="00E852B0">
        <w:rPr>
          <w:color w:val="000000"/>
          <w:sz w:val="28"/>
          <w:szCs w:val="28"/>
        </w:rPr>
        <w:t>Территория, занимаемая площадками промышленных предпр</w:t>
      </w:r>
      <w:r w:rsidRPr="00E852B0">
        <w:rPr>
          <w:color w:val="000000"/>
          <w:sz w:val="28"/>
          <w:szCs w:val="28"/>
        </w:rPr>
        <w:t>и</w:t>
      </w:r>
      <w:r w:rsidRPr="00E852B0">
        <w:rPr>
          <w:color w:val="000000"/>
          <w:sz w:val="28"/>
          <w:szCs w:val="28"/>
        </w:rPr>
        <w:t>ятий и других производственных объектов, учреждениями и предприятиями обслуживания, должна составлять, как правило, не менее 60% всей террит</w:t>
      </w:r>
      <w:r w:rsidRPr="00E852B0">
        <w:rPr>
          <w:color w:val="000000"/>
          <w:sz w:val="28"/>
          <w:szCs w:val="28"/>
        </w:rPr>
        <w:t>о</w:t>
      </w:r>
      <w:r w:rsidRPr="00E852B0">
        <w:rPr>
          <w:color w:val="000000"/>
          <w:sz w:val="28"/>
          <w:szCs w:val="28"/>
        </w:rPr>
        <w:t xml:space="preserve">рии промышленной зоны (района). </w:t>
      </w:r>
    </w:p>
    <w:p w:rsidR="0032432F" w:rsidRPr="00E852B0" w:rsidRDefault="0032432F" w:rsidP="00074906">
      <w:pPr>
        <w:pStyle w:val="a3"/>
        <w:numPr>
          <w:ilvl w:val="0"/>
          <w:numId w:val="11"/>
        </w:numPr>
        <w:spacing w:before="0" w:beforeAutospacing="0" w:after="0" w:afterAutospacing="0"/>
        <w:ind w:left="0" w:firstLine="709"/>
        <w:jc w:val="both"/>
        <w:rPr>
          <w:color w:val="000000"/>
          <w:sz w:val="28"/>
          <w:szCs w:val="28"/>
        </w:rPr>
      </w:pPr>
      <w:r w:rsidRPr="00E852B0">
        <w:rPr>
          <w:color w:val="000000"/>
          <w:sz w:val="28"/>
          <w:szCs w:val="28"/>
        </w:rPr>
        <w:t>В границах городского поселения допускается размещать прои</w:t>
      </w:r>
      <w:r w:rsidRPr="00E852B0">
        <w:rPr>
          <w:color w:val="000000"/>
          <w:sz w:val="28"/>
          <w:szCs w:val="28"/>
        </w:rPr>
        <w:t>з</w:t>
      </w:r>
      <w:r w:rsidRPr="00E852B0">
        <w:rPr>
          <w:color w:val="000000"/>
          <w:sz w:val="28"/>
          <w:szCs w:val="28"/>
        </w:rPr>
        <w:t xml:space="preserve">водственные предприятия и объекты </w:t>
      </w:r>
      <w:r w:rsidRPr="00E852B0">
        <w:rPr>
          <w:color w:val="000000"/>
          <w:sz w:val="28"/>
          <w:szCs w:val="28"/>
          <w:lang w:val="en-US"/>
        </w:rPr>
        <w:t>III</w:t>
      </w:r>
      <w:r w:rsidRPr="00E852B0">
        <w:rPr>
          <w:color w:val="000000"/>
          <w:sz w:val="28"/>
          <w:szCs w:val="28"/>
        </w:rPr>
        <w:t xml:space="preserve">, </w:t>
      </w:r>
      <w:r w:rsidRPr="00E852B0">
        <w:rPr>
          <w:color w:val="000000"/>
          <w:sz w:val="28"/>
          <w:szCs w:val="28"/>
          <w:lang w:val="en-US"/>
        </w:rPr>
        <w:t>IV</w:t>
      </w:r>
      <w:r w:rsidRPr="00E852B0">
        <w:rPr>
          <w:color w:val="000000"/>
          <w:sz w:val="28"/>
          <w:szCs w:val="28"/>
        </w:rPr>
        <w:t xml:space="preserve">, </w:t>
      </w:r>
      <w:r w:rsidRPr="00E852B0">
        <w:rPr>
          <w:color w:val="000000"/>
          <w:sz w:val="28"/>
          <w:szCs w:val="28"/>
          <w:lang w:val="en-US"/>
        </w:rPr>
        <w:t>V</w:t>
      </w:r>
      <w:r w:rsidRPr="00E852B0">
        <w:rPr>
          <w:color w:val="000000"/>
          <w:sz w:val="28"/>
          <w:szCs w:val="28"/>
        </w:rPr>
        <w:t xml:space="preserve"> классов с установлением соо</w:t>
      </w:r>
      <w:r w:rsidRPr="00E852B0">
        <w:rPr>
          <w:color w:val="000000"/>
          <w:sz w:val="28"/>
          <w:szCs w:val="28"/>
        </w:rPr>
        <w:t>т</w:t>
      </w:r>
      <w:r w:rsidRPr="00E852B0">
        <w:rPr>
          <w:color w:val="000000"/>
          <w:sz w:val="28"/>
          <w:szCs w:val="28"/>
        </w:rPr>
        <w:t>ветствующих санитарно – защитных зон. В пределах селитебной территории города допускается размещать промышленные предприятия, не выделяющие вредные вещества, с непожароопасными и невзрывоопасными производс</w:t>
      </w:r>
      <w:r w:rsidRPr="00E852B0">
        <w:rPr>
          <w:color w:val="000000"/>
          <w:sz w:val="28"/>
          <w:szCs w:val="28"/>
        </w:rPr>
        <w:t>т</w:t>
      </w:r>
      <w:r w:rsidRPr="00E852B0">
        <w:rPr>
          <w:color w:val="000000"/>
          <w:sz w:val="28"/>
          <w:szCs w:val="28"/>
        </w:rPr>
        <w:t>венными процессами, не создающие шума, превышающего установленные нормы, не требующие устройства железнодорожных подъездных путей.    При этом расстояние от границ участка промышленного предприятия до ж</w:t>
      </w:r>
      <w:r w:rsidRPr="00E852B0">
        <w:rPr>
          <w:color w:val="000000"/>
          <w:sz w:val="28"/>
          <w:szCs w:val="28"/>
        </w:rPr>
        <w:t>и</w:t>
      </w:r>
      <w:r w:rsidRPr="00E852B0">
        <w:rPr>
          <w:color w:val="000000"/>
          <w:sz w:val="28"/>
          <w:szCs w:val="28"/>
        </w:rPr>
        <w:t>лых зданий, участков детских дошкольных учреждений, общеобразовател</w:t>
      </w:r>
      <w:r w:rsidRPr="00E852B0">
        <w:rPr>
          <w:color w:val="000000"/>
          <w:sz w:val="28"/>
          <w:szCs w:val="28"/>
        </w:rPr>
        <w:t>ь</w:t>
      </w:r>
      <w:r w:rsidRPr="00E852B0">
        <w:rPr>
          <w:color w:val="000000"/>
          <w:sz w:val="28"/>
          <w:szCs w:val="28"/>
        </w:rPr>
        <w:t>ных школ, учреждений здравоохранения и отдыха следует принимать не м</w:t>
      </w:r>
      <w:r w:rsidRPr="00E852B0">
        <w:rPr>
          <w:color w:val="000000"/>
          <w:sz w:val="28"/>
          <w:szCs w:val="28"/>
        </w:rPr>
        <w:t>е</w:t>
      </w:r>
      <w:r w:rsidRPr="00E852B0">
        <w:rPr>
          <w:color w:val="000000"/>
          <w:sz w:val="28"/>
          <w:szCs w:val="28"/>
        </w:rPr>
        <w:t xml:space="preserve">нее </w:t>
      </w:r>
      <w:smartTag w:uri="urn:schemas-microsoft-com:office:smarttags" w:element="metricconverter">
        <w:smartTagPr>
          <w:attr w:name="ProductID" w:val="50 м"/>
        </w:smartTagPr>
        <w:r w:rsidRPr="00E852B0">
          <w:rPr>
            <w:color w:val="000000"/>
            <w:sz w:val="28"/>
            <w:szCs w:val="28"/>
          </w:rPr>
          <w:t>50 м</w:t>
        </w:r>
      </w:smartTag>
      <w:r w:rsidRPr="00E852B0">
        <w:rPr>
          <w:color w:val="000000"/>
          <w:sz w:val="28"/>
          <w:szCs w:val="28"/>
        </w:rPr>
        <w:t xml:space="preserve">. </w:t>
      </w:r>
    </w:p>
    <w:p w:rsidR="0032432F" w:rsidRPr="00E852B0" w:rsidRDefault="0032432F" w:rsidP="00074906">
      <w:pPr>
        <w:pStyle w:val="a3"/>
        <w:numPr>
          <w:ilvl w:val="0"/>
          <w:numId w:val="11"/>
        </w:numPr>
        <w:spacing w:before="0" w:beforeAutospacing="0" w:after="0" w:afterAutospacing="0"/>
        <w:ind w:left="0" w:firstLine="709"/>
        <w:jc w:val="both"/>
        <w:rPr>
          <w:color w:val="000000"/>
          <w:sz w:val="28"/>
          <w:szCs w:val="28"/>
        </w:rPr>
      </w:pPr>
      <w:r w:rsidRPr="00E852B0">
        <w:rPr>
          <w:color w:val="000000"/>
          <w:sz w:val="28"/>
          <w:szCs w:val="28"/>
        </w:rPr>
        <w:t>В целях обеспечения безопасности населения вокруг объектов и производств, являющихся источниками воздействия на среду обитания и здоровье человека, устанавливается специальная территория с особым реж</w:t>
      </w:r>
      <w:r w:rsidRPr="00E852B0">
        <w:rPr>
          <w:color w:val="000000"/>
          <w:sz w:val="28"/>
          <w:szCs w:val="28"/>
        </w:rPr>
        <w:t>и</w:t>
      </w:r>
      <w:r w:rsidRPr="00E852B0">
        <w:rPr>
          <w:color w:val="000000"/>
          <w:sz w:val="28"/>
          <w:szCs w:val="28"/>
        </w:rPr>
        <w:t>мом использования - санитарно-защитная зона (СЗЗ). Территория СЗЗ пре</w:t>
      </w:r>
      <w:r w:rsidRPr="00E852B0">
        <w:rPr>
          <w:color w:val="000000"/>
          <w:sz w:val="28"/>
          <w:szCs w:val="28"/>
        </w:rPr>
        <w:t>д</w:t>
      </w:r>
      <w:r w:rsidRPr="00E852B0">
        <w:rPr>
          <w:color w:val="000000"/>
          <w:sz w:val="28"/>
          <w:szCs w:val="28"/>
        </w:rPr>
        <w:lastRenderedPageBreak/>
        <w:t>назначена для: обеспечения снижения уровня воздействия до требуемых г</w:t>
      </w:r>
      <w:r w:rsidRPr="00E852B0">
        <w:rPr>
          <w:color w:val="000000"/>
          <w:sz w:val="28"/>
          <w:szCs w:val="28"/>
        </w:rPr>
        <w:t>и</w:t>
      </w:r>
      <w:r w:rsidRPr="00E852B0">
        <w:rPr>
          <w:color w:val="000000"/>
          <w:sz w:val="28"/>
          <w:szCs w:val="28"/>
        </w:rPr>
        <w:t>гиенических нормативов по всем факторам воздействия за ее пределами; со</w:t>
      </w:r>
      <w:r w:rsidRPr="00E852B0">
        <w:rPr>
          <w:color w:val="000000"/>
          <w:sz w:val="28"/>
          <w:szCs w:val="28"/>
        </w:rPr>
        <w:t>з</w:t>
      </w:r>
      <w:r w:rsidRPr="00E852B0">
        <w:rPr>
          <w:color w:val="000000"/>
          <w:sz w:val="28"/>
          <w:szCs w:val="28"/>
        </w:rPr>
        <w:t>дания санитарно-защитного и эстетического барьера между территорией предприятия (группы предприятий) и территорией жилой застройки. Исто</w:t>
      </w:r>
      <w:r w:rsidRPr="00E852B0">
        <w:rPr>
          <w:color w:val="000000"/>
          <w:sz w:val="28"/>
          <w:szCs w:val="28"/>
        </w:rPr>
        <w:t>ч</w:t>
      </w:r>
      <w:r w:rsidRPr="00E852B0">
        <w:rPr>
          <w:color w:val="000000"/>
          <w:sz w:val="28"/>
          <w:szCs w:val="28"/>
        </w:rPr>
        <w:t>никами воздействия на среду обитания и здоровье человека являются объе</w:t>
      </w:r>
      <w:r w:rsidRPr="00E852B0">
        <w:rPr>
          <w:color w:val="000000"/>
          <w:sz w:val="28"/>
          <w:szCs w:val="28"/>
        </w:rPr>
        <w:t>к</w:t>
      </w:r>
      <w:r w:rsidRPr="00E852B0">
        <w:rPr>
          <w:color w:val="000000"/>
          <w:sz w:val="28"/>
          <w:szCs w:val="28"/>
        </w:rPr>
        <w:t>ты, для которых уровни создаваемого загрязнения за пределами промышле</w:t>
      </w:r>
      <w:r w:rsidRPr="00E852B0">
        <w:rPr>
          <w:color w:val="000000"/>
          <w:sz w:val="28"/>
          <w:szCs w:val="28"/>
        </w:rPr>
        <w:t>н</w:t>
      </w:r>
      <w:r w:rsidRPr="00E852B0">
        <w:rPr>
          <w:color w:val="000000"/>
          <w:sz w:val="28"/>
          <w:szCs w:val="28"/>
        </w:rPr>
        <w:t xml:space="preserve">ной площадки превышают 0,1 предельно допустимой концентрации (ПДК) и (или) предельно допустимого уровня (ПДУ).  </w:t>
      </w:r>
    </w:p>
    <w:p w:rsidR="0032432F" w:rsidRPr="00E852B0" w:rsidRDefault="0032432F" w:rsidP="00E623A0">
      <w:pPr>
        <w:pStyle w:val="a3"/>
        <w:spacing w:before="0" w:beforeAutospacing="0" w:after="0" w:afterAutospacing="0"/>
        <w:ind w:firstLine="709"/>
        <w:jc w:val="both"/>
        <w:rPr>
          <w:color w:val="000000"/>
          <w:sz w:val="28"/>
          <w:szCs w:val="28"/>
        </w:rPr>
      </w:pPr>
      <w:r w:rsidRPr="00E852B0">
        <w:rPr>
          <w:color w:val="000000"/>
          <w:sz w:val="28"/>
          <w:szCs w:val="28"/>
        </w:rPr>
        <w:t>Для объектов, являющихся источниками воздействия на среду обит</w:t>
      </w:r>
      <w:r w:rsidRPr="00E852B0">
        <w:rPr>
          <w:color w:val="000000"/>
          <w:sz w:val="28"/>
          <w:szCs w:val="28"/>
        </w:rPr>
        <w:t>а</w:t>
      </w:r>
      <w:r w:rsidRPr="00E852B0">
        <w:rPr>
          <w:color w:val="000000"/>
          <w:sz w:val="28"/>
          <w:szCs w:val="28"/>
        </w:rPr>
        <w:t>ния, разрабатывается проект обоснования размера СЗЗ в соответствии с тр</w:t>
      </w:r>
      <w:r w:rsidRPr="00E852B0">
        <w:rPr>
          <w:color w:val="000000"/>
          <w:sz w:val="28"/>
          <w:szCs w:val="28"/>
        </w:rPr>
        <w:t>е</w:t>
      </w:r>
      <w:r w:rsidRPr="00E852B0">
        <w:rPr>
          <w:color w:val="000000"/>
          <w:sz w:val="28"/>
          <w:szCs w:val="28"/>
        </w:rPr>
        <w:t>бованиями СанПиН 2.2.1/2.1.1.1200-03 "Санитарно-защитные зоны и сан</w:t>
      </w:r>
      <w:r w:rsidRPr="00E852B0">
        <w:rPr>
          <w:color w:val="000000"/>
          <w:sz w:val="28"/>
          <w:szCs w:val="28"/>
        </w:rPr>
        <w:t>и</w:t>
      </w:r>
      <w:r w:rsidRPr="00E852B0">
        <w:rPr>
          <w:color w:val="000000"/>
          <w:sz w:val="28"/>
          <w:szCs w:val="28"/>
        </w:rPr>
        <w:t>тарная классификация предприятий, сооружений и иных объектов" (с изм</w:t>
      </w:r>
      <w:r w:rsidRPr="00E852B0">
        <w:rPr>
          <w:color w:val="000000"/>
          <w:sz w:val="28"/>
          <w:szCs w:val="28"/>
        </w:rPr>
        <w:t>е</w:t>
      </w:r>
      <w:r w:rsidRPr="00E852B0">
        <w:rPr>
          <w:color w:val="000000"/>
          <w:sz w:val="28"/>
          <w:szCs w:val="28"/>
        </w:rPr>
        <w:t xml:space="preserve">нениями от 10 апреля </w:t>
      </w:r>
      <w:smartTag w:uri="urn:schemas-microsoft-com:office:smarttags" w:element="metricconverter">
        <w:smartTagPr>
          <w:attr w:name="ProductID" w:val="2008 г"/>
        </w:smartTagPr>
        <w:r w:rsidRPr="00E852B0">
          <w:rPr>
            <w:color w:val="000000"/>
            <w:sz w:val="28"/>
            <w:szCs w:val="28"/>
          </w:rPr>
          <w:t>2008 г</w:t>
        </w:r>
      </w:smartTag>
      <w:r w:rsidRPr="00E852B0">
        <w:rPr>
          <w:color w:val="000000"/>
          <w:sz w:val="28"/>
          <w:szCs w:val="28"/>
        </w:rPr>
        <w:t xml:space="preserve">., 6 октября </w:t>
      </w:r>
      <w:smartTag w:uri="urn:schemas-microsoft-com:office:smarttags" w:element="metricconverter">
        <w:smartTagPr>
          <w:attr w:name="ProductID" w:val="2009 г"/>
        </w:smartTagPr>
        <w:r w:rsidRPr="00E852B0">
          <w:rPr>
            <w:color w:val="000000"/>
            <w:sz w:val="28"/>
            <w:szCs w:val="28"/>
          </w:rPr>
          <w:t>2009 г</w:t>
        </w:r>
      </w:smartTag>
      <w:r w:rsidRPr="00E852B0">
        <w:rPr>
          <w:color w:val="000000"/>
          <w:sz w:val="28"/>
          <w:szCs w:val="28"/>
        </w:rPr>
        <w:t>.).</w:t>
      </w:r>
    </w:p>
    <w:p w:rsidR="0032432F" w:rsidRPr="00E852B0" w:rsidRDefault="0032432F" w:rsidP="00E623A0">
      <w:pPr>
        <w:pStyle w:val="a3"/>
        <w:spacing w:before="0" w:beforeAutospacing="0" w:after="0" w:afterAutospacing="0"/>
        <w:ind w:firstLine="709"/>
        <w:jc w:val="both"/>
        <w:rPr>
          <w:color w:val="000000"/>
          <w:sz w:val="28"/>
          <w:szCs w:val="28"/>
        </w:rPr>
      </w:pPr>
      <w:r w:rsidRPr="00E852B0">
        <w:rPr>
          <w:color w:val="000000"/>
          <w:sz w:val="28"/>
          <w:szCs w:val="28"/>
        </w:rPr>
        <w:t>Для объектов по изготовлению и хранению взрывчатых веществ, мат</w:t>
      </w:r>
      <w:r w:rsidRPr="00E852B0">
        <w:rPr>
          <w:color w:val="000000"/>
          <w:sz w:val="28"/>
          <w:szCs w:val="28"/>
        </w:rPr>
        <w:t>е</w:t>
      </w:r>
      <w:r w:rsidRPr="00E852B0">
        <w:rPr>
          <w:color w:val="000000"/>
          <w:sz w:val="28"/>
          <w:szCs w:val="28"/>
        </w:rPr>
        <w:t>риалов и изделий на их основе следует предусматривать запретные (опасные) зоны и районы. Размеры этих зон и районов и возможность строительства в них определяются специальными нормативными документами, утвержде</w:t>
      </w:r>
      <w:r w:rsidRPr="00E852B0">
        <w:rPr>
          <w:color w:val="000000"/>
          <w:sz w:val="28"/>
          <w:szCs w:val="28"/>
        </w:rPr>
        <w:t>н</w:t>
      </w:r>
      <w:r w:rsidRPr="00E852B0">
        <w:rPr>
          <w:color w:val="000000"/>
          <w:sz w:val="28"/>
          <w:szCs w:val="28"/>
        </w:rPr>
        <w:t>ными в установленном порядке, и по согласованию с органами государс</w:t>
      </w:r>
      <w:r w:rsidRPr="00E852B0">
        <w:rPr>
          <w:color w:val="000000"/>
          <w:sz w:val="28"/>
          <w:szCs w:val="28"/>
        </w:rPr>
        <w:t>т</w:t>
      </w:r>
      <w:r w:rsidRPr="00E852B0">
        <w:rPr>
          <w:color w:val="000000"/>
          <w:sz w:val="28"/>
          <w:szCs w:val="28"/>
        </w:rPr>
        <w:t xml:space="preserve">венного надзора, в ведении которых находятся указанные объекты. </w:t>
      </w:r>
    </w:p>
    <w:p w:rsidR="0032432F" w:rsidRPr="00E852B0" w:rsidRDefault="0032432F" w:rsidP="00E623A0">
      <w:pPr>
        <w:pStyle w:val="a3"/>
        <w:spacing w:before="0" w:beforeAutospacing="0" w:after="0" w:afterAutospacing="0"/>
        <w:ind w:firstLine="709"/>
        <w:jc w:val="both"/>
        <w:rPr>
          <w:color w:val="000000"/>
          <w:sz w:val="28"/>
          <w:szCs w:val="28"/>
        </w:rPr>
      </w:pPr>
      <w:r w:rsidRPr="00E852B0">
        <w:rPr>
          <w:color w:val="000000"/>
          <w:sz w:val="28"/>
          <w:szCs w:val="28"/>
        </w:rPr>
        <w:t>Застройка запретных (опасных) зон жилыми, общественными и прои</w:t>
      </w:r>
      <w:r w:rsidRPr="00E852B0">
        <w:rPr>
          <w:color w:val="000000"/>
          <w:sz w:val="28"/>
          <w:szCs w:val="28"/>
        </w:rPr>
        <w:t>з</w:t>
      </w:r>
      <w:r w:rsidRPr="00E852B0">
        <w:rPr>
          <w:color w:val="000000"/>
          <w:sz w:val="28"/>
          <w:szCs w:val="28"/>
        </w:rPr>
        <w:t>водственными зданиями не допускается.</w:t>
      </w:r>
    </w:p>
    <w:p w:rsidR="0032432F" w:rsidRPr="00E852B0" w:rsidRDefault="0032432F" w:rsidP="00074906">
      <w:pPr>
        <w:pStyle w:val="a3"/>
        <w:numPr>
          <w:ilvl w:val="0"/>
          <w:numId w:val="11"/>
        </w:numPr>
        <w:spacing w:before="0" w:beforeAutospacing="0" w:after="0" w:afterAutospacing="0"/>
        <w:ind w:left="0" w:firstLine="709"/>
        <w:jc w:val="both"/>
        <w:rPr>
          <w:color w:val="000000"/>
          <w:sz w:val="28"/>
          <w:szCs w:val="28"/>
        </w:rPr>
      </w:pPr>
      <w:r w:rsidRPr="00E852B0">
        <w:rPr>
          <w:color w:val="000000"/>
          <w:sz w:val="28"/>
          <w:szCs w:val="28"/>
        </w:rPr>
        <w:t xml:space="preserve">В промышленные районы, отделенные от селитебной территории санитарно-защитной зоной шириной более </w:t>
      </w:r>
      <w:smartTag w:uri="urn:schemas-microsoft-com:office:smarttags" w:element="metricconverter">
        <w:smartTagPr>
          <w:attr w:name="ProductID" w:val="1000 м"/>
        </w:smartTagPr>
        <w:r w:rsidRPr="00E852B0">
          <w:rPr>
            <w:color w:val="000000"/>
            <w:sz w:val="28"/>
            <w:szCs w:val="28"/>
          </w:rPr>
          <w:t>1000 м</w:t>
        </w:r>
      </w:smartTag>
      <w:r w:rsidRPr="00E852B0">
        <w:rPr>
          <w:color w:val="000000"/>
          <w:sz w:val="28"/>
          <w:szCs w:val="28"/>
        </w:rPr>
        <w:t xml:space="preserve">, не следует включать предприятия с санитарно-защитной зоной до </w:t>
      </w:r>
      <w:smartTag w:uri="urn:schemas-microsoft-com:office:smarttags" w:element="metricconverter">
        <w:smartTagPr>
          <w:attr w:name="ProductID" w:val="100 м"/>
        </w:smartTagPr>
        <w:r w:rsidRPr="00E852B0">
          <w:rPr>
            <w:color w:val="000000"/>
            <w:sz w:val="28"/>
            <w:szCs w:val="28"/>
          </w:rPr>
          <w:t>100 м</w:t>
        </w:r>
      </w:smartTag>
      <w:r w:rsidRPr="00E852B0">
        <w:rPr>
          <w:color w:val="000000"/>
          <w:sz w:val="28"/>
          <w:szCs w:val="28"/>
        </w:rPr>
        <w:t xml:space="preserve">, особенно предприятия пищевой и легкой промышленности. </w:t>
      </w:r>
    </w:p>
    <w:p w:rsidR="0032432F" w:rsidRPr="00E852B0" w:rsidRDefault="0032432F" w:rsidP="00074906">
      <w:pPr>
        <w:pStyle w:val="a3"/>
        <w:numPr>
          <w:ilvl w:val="0"/>
          <w:numId w:val="11"/>
        </w:numPr>
        <w:spacing w:before="0" w:beforeAutospacing="0" w:after="0" w:afterAutospacing="0"/>
        <w:ind w:left="0" w:firstLine="709"/>
        <w:jc w:val="both"/>
        <w:rPr>
          <w:color w:val="000000"/>
          <w:sz w:val="28"/>
          <w:szCs w:val="28"/>
        </w:rPr>
      </w:pPr>
      <w:r w:rsidRPr="00E852B0">
        <w:rPr>
          <w:color w:val="000000"/>
          <w:sz w:val="28"/>
          <w:szCs w:val="28"/>
        </w:rPr>
        <w:t>В санитарно-защитной зоне не допускается размещать жилые зд</w:t>
      </w:r>
      <w:r w:rsidRPr="00E852B0">
        <w:rPr>
          <w:color w:val="000000"/>
          <w:sz w:val="28"/>
          <w:szCs w:val="28"/>
        </w:rPr>
        <w:t>а</w:t>
      </w:r>
      <w:r w:rsidRPr="00E852B0">
        <w:rPr>
          <w:color w:val="000000"/>
          <w:sz w:val="28"/>
          <w:szCs w:val="28"/>
        </w:rPr>
        <w:t>ния, детские дошкольные учреждения, общеобразовательные школы, учре</w:t>
      </w:r>
      <w:r w:rsidRPr="00E852B0">
        <w:rPr>
          <w:color w:val="000000"/>
          <w:sz w:val="28"/>
          <w:szCs w:val="28"/>
        </w:rPr>
        <w:t>ж</w:t>
      </w:r>
      <w:r w:rsidRPr="00E852B0">
        <w:rPr>
          <w:color w:val="000000"/>
          <w:sz w:val="28"/>
          <w:szCs w:val="28"/>
        </w:rPr>
        <w:t>дения здравоохранения и отдыха, спортивные сооружения, сады, парки, с</w:t>
      </w:r>
      <w:r w:rsidRPr="00E852B0">
        <w:rPr>
          <w:color w:val="000000"/>
          <w:sz w:val="28"/>
          <w:szCs w:val="28"/>
        </w:rPr>
        <w:t>а</w:t>
      </w:r>
      <w:r w:rsidRPr="00E852B0">
        <w:rPr>
          <w:color w:val="000000"/>
          <w:sz w:val="28"/>
          <w:szCs w:val="28"/>
        </w:rPr>
        <w:t xml:space="preserve">доводческие товарищества и огороды. </w:t>
      </w:r>
    </w:p>
    <w:p w:rsidR="0032432F" w:rsidRPr="00E852B0" w:rsidRDefault="00E623A0" w:rsidP="00074906">
      <w:pPr>
        <w:pStyle w:val="a3"/>
        <w:numPr>
          <w:ilvl w:val="0"/>
          <w:numId w:val="11"/>
        </w:numPr>
        <w:spacing w:before="0" w:beforeAutospacing="0" w:after="0" w:afterAutospacing="0"/>
        <w:ind w:left="0" w:firstLine="709"/>
        <w:jc w:val="both"/>
        <w:rPr>
          <w:color w:val="000000"/>
          <w:sz w:val="28"/>
          <w:szCs w:val="28"/>
        </w:rPr>
      </w:pPr>
      <w:r>
        <w:rPr>
          <w:color w:val="000000"/>
          <w:sz w:val="28"/>
          <w:szCs w:val="28"/>
        </w:rPr>
        <w:t xml:space="preserve">  </w:t>
      </w:r>
      <w:r w:rsidR="0032432F" w:rsidRPr="00E852B0">
        <w:rPr>
          <w:color w:val="000000"/>
          <w:sz w:val="28"/>
          <w:szCs w:val="28"/>
        </w:rPr>
        <w:t xml:space="preserve">Минимальную площадь озеленения санитарно-защитных зон следует принимать в зависимости от ширины зоны, %: </w:t>
      </w:r>
    </w:p>
    <w:p w:rsidR="0032432F" w:rsidRPr="00E623A0" w:rsidRDefault="0032432F" w:rsidP="00E623A0">
      <w:pPr>
        <w:ind w:firstLine="709"/>
        <w:jc w:val="both"/>
        <w:rPr>
          <w:color w:val="000000"/>
          <w:sz w:val="28"/>
          <w:szCs w:val="28"/>
        </w:rPr>
      </w:pPr>
      <w:r w:rsidRPr="00E623A0">
        <w:rPr>
          <w:color w:val="000000"/>
          <w:sz w:val="28"/>
          <w:szCs w:val="28"/>
        </w:rPr>
        <w:t xml:space="preserve">- до </w:t>
      </w:r>
      <w:smartTag w:uri="urn:schemas-microsoft-com:office:smarttags" w:element="metricconverter">
        <w:smartTagPr>
          <w:attr w:name="ProductID" w:val="300 м"/>
        </w:smartTagPr>
        <w:r w:rsidRPr="00E623A0">
          <w:rPr>
            <w:color w:val="000000"/>
            <w:sz w:val="28"/>
            <w:szCs w:val="28"/>
          </w:rPr>
          <w:t>300 м</w:t>
        </w:r>
      </w:smartTag>
      <w:r w:rsidRPr="00E623A0">
        <w:rPr>
          <w:color w:val="000000"/>
          <w:sz w:val="28"/>
          <w:szCs w:val="28"/>
        </w:rPr>
        <w:t xml:space="preserve"> .......................... 60 </w:t>
      </w:r>
    </w:p>
    <w:p w:rsidR="0032432F" w:rsidRPr="00E623A0" w:rsidRDefault="0032432F" w:rsidP="00E623A0">
      <w:pPr>
        <w:ind w:firstLine="709"/>
        <w:jc w:val="both"/>
        <w:rPr>
          <w:color w:val="000000"/>
          <w:sz w:val="28"/>
          <w:szCs w:val="28"/>
        </w:rPr>
      </w:pPr>
      <w:r w:rsidRPr="00E623A0">
        <w:rPr>
          <w:color w:val="000000"/>
          <w:sz w:val="28"/>
          <w:szCs w:val="28"/>
        </w:rPr>
        <w:t xml:space="preserve">- св. 300 до </w:t>
      </w:r>
      <w:smartTag w:uri="urn:schemas-microsoft-com:office:smarttags" w:element="metricconverter">
        <w:smartTagPr>
          <w:attr w:name="ProductID" w:val="1000 м"/>
        </w:smartTagPr>
        <w:r w:rsidRPr="00E623A0">
          <w:rPr>
            <w:color w:val="000000"/>
            <w:sz w:val="28"/>
            <w:szCs w:val="28"/>
          </w:rPr>
          <w:t>1000 м</w:t>
        </w:r>
      </w:smartTag>
      <w:r w:rsidRPr="00E623A0">
        <w:rPr>
          <w:color w:val="000000"/>
          <w:sz w:val="28"/>
          <w:szCs w:val="28"/>
        </w:rPr>
        <w:t xml:space="preserve"> ................. 50 </w:t>
      </w:r>
    </w:p>
    <w:p w:rsidR="0032432F" w:rsidRPr="00E623A0" w:rsidRDefault="0032432F" w:rsidP="00E623A0">
      <w:pPr>
        <w:ind w:firstLine="709"/>
        <w:jc w:val="both"/>
        <w:rPr>
          <w:color w:val="000000"/>
          <w:sz w:val="28"/>
          <w:szCs w:val="28"/>
        </w:rPr>
      </w:pPr>
      <w:r w:rsidRPr="00E623A0">
        <w:rPr>
          <w:color w:val="000000"/>
          <w:sz w:val="28"/>
          <w:szCs w:val="28"/>
        </w:rPr>
        <w:t xml:space="preserve">- св. 1000 до </w:t>
      </w:r>
      <w:smartTag w:uri="urn:schemas-microsoft-com:office:smarttags" w:element="metricconverter">
        <w:smartTagPr>
          <w:attr w:name="ProductID" w:val="3000 м"/>
        </w:smartTagPr>
        <w:r w:rsidRPr="00E623A0">
          <w:rPr>
            <w:color w:val="000000"/>
            <w:sz w:val="28"/>
            <w:szCs w:val="28"/>
          </w:rPr>
          <w:t>3000 м</w:t>
        </w:r>
      </w:smartTag>
      <w:r w:rsidRPr="00E623A0">
        <w:rPr>
          <w:color w:val="000000"/>
          <w:sz w:val="28"/>
          <w:szCs w:val="28"/>
        </w:rPr>
        <w:t xml:space="preserve"> ................ 40</w:t>
      </w:r>
    </w:p>
    <w:p w:rsidR="0032432F" w:rsidRPr="00E852B0" w:rsidRDefault="0032432F" w:rsidP="00E623A0">
      <w:pPr>
        <w:pStyle w:val="a3"/>
        <w:spacing w:before="0" w:beforeAutospacing="0" w:after="0" w:afterAutospacing="0"/>
        <w:ind w:firstLine="709"/>
        <w:jc w:val="both"/>
        <w:rPr>
          <w:color w:val="000000"/>
          <w:sz w:val="28"/>
          <w:szCs w:val="28"/>
        </w:rPr>
      </w:pPr>
      <w:r w:rsidRPr="00E852B0">
        <w:rPr>
          <w:color w:val="000000"/>
          <w:sz w:val="28"/>
          <w:szCs w:val="28"/>
        </w:rPr>
        <w:t>Со стороны селитебной территории необходимо предусматривать п</w:t>
      </w:r>
      <w:r w:rsidRPr="00E852B0">
        <w:rPr>
          <w:color w:val="000000"/>
          <w:sz w:val="28"/>
          <w:szCs w:val="28"/>
        </w:rPr>
        <w:t>о</w:t>
      </w:r>
      <w:r w:rsidRPr="00E852B0">
        <w:rPr>
          <w:color w:val="000000"/>
          <w:sz w:val="28"/>
          <w:szCs w:val="28"/>
        </w:rPr>
        <w:t xml:space="preserve">лосу древесно-кустарниковых насаждений шириной не менее </w:t>
      </w:r>
      <w:smartTag w:uri="urn:schemas-microsoft-com:office:smarttags" w:element="metricconverter">
        <w:smartTagPr>
          <w:attr w:name="ProductID" w:val="50 м"/>
        </w:smartTagPr>
        <w:r w:rsidRPr="00E852B0">
          <w:rPr>
            <w:color w:val="000000"/>
            <w:sz w:val="28"/>
            <w:szCs w:val="28"/>
          </w:rPr>
          <w:t>50 м</w:t>
        </w:r>
      </w:smartTag>
      <w:r w:rsidRPr="00E852B0">
        <w:rPr>
          <w:color w:val="000000"/>
          <w:sz w:val="28"/>
          <w:szCs w:val="28"/>
        </w:rPr>
        <w:t>, а при ш</w:t>
      </w:r>
      <w:r w:rsidRPr="00E852B0">
        <w:rPr>
          <w:color w:val="000000"/>
          <w:sz w:val="28"/>
          <w:szCs w:val="28"/>
        </w:rPr>
        <w:t>и</w:t>
      </w:r>
      <w:r w:rsidRPr="00E852B0">
        <w:rPr>
          <w:color w:val="000000"/>
          <w:sz w:val="28"/>
          <w:szCs w:val="28"/>
        </w:rPr>
        <w:t xml:space="preserve">рине зоны до </w:t>
      </w:r>
      <w:smartTag w:uri="urn:schemas-microsoft-com:office:smarttags" w:element="metricconverter">
        <w:smartTagPr>
          <w:attr w:name="ProductID" w:val="100 м"/>
        </w:smartTagPr>
        <w:r w:rsidRPr="00E852B0">
          <w:rPr>
            <w:color w:val="000000"/>
            <w:sz w:val="28"/>
            <w:szCs w:val="28"/>
          </w:rPr>
          <w:t>100 м</w:t>
        </w:r>
      </w:smartTag>
      <w:r w:rsidRPr="00E852B0">
        <w:rPr>
          <w:color w:val="000000"/>
          <w:sz w:val="28"/>
          <w:szCs w:val="28"/>
        </w:rPr>
        <w:t xml:space="preserve"> - не менее </w:t>
      </w:r>
      <w:smartTag w:uri="urn:schemas-microsoft-com:office:smarttags" w:element="metricconverter">
        <w:smartTagPr>
          <w:attr w:name="ProductID" w:val="20 м"/>
        </w:smartTagPr>
        <w:r w:rsidRPr="00E852B0">
          <w:rPr>
            <w:color w:val="000000"/>
            <w:sz w:val="28"/>
            <w:szCs w:val="28"/>
          </w:rPr>
          <w:t>20 м</w:t>
        </w:r>
      </w:smartTag>
      <w:r w:rsidRPr="00E852B0">
        <w:rPr>
          <w:color w:val="000000"/>
          <w:sz w:val="28"/>
          <w:szCs w:val="28"/>
        </w:rPr>
        <w:t xml:space="preserve">. </w:t>
      </w:r>
    </w:p>
    <w:p w:rsidR="0032432F" w:rsidRPr="00E852B0" w:rsidRDefault="00E623A0" w:rsidP="00074906">
      <w:pPr>
        <w:pStyle w:val="a3"/>
        <w:numPr>
          <w:ilvl w:val="0"/>
          <w:numId w:val="11"/>
        </w:numPr>
        <w:spacing w:before="0" w:beforeAutospacing="0" w:after="0" w:afterAutospacing="0"/>
        <w:ind w:left="0" w:firstLine="709"/>
        <w:jc w:val="both"/>
        <w:rPr>
          <w:color w:val="000000"/>
          <w:sz w:val="28"/>
          <w:szCs w:val="28"/>
        </w:rPr>
      </w:pPr>
      <w:r>
        <w:rPr>
          <w:color w:val="000000"/>
          <w:sz w:val="28"/>
          <w:szCs w:val="28"/>
        </w:rPr>
        <w:t xml:space="preserve">  </w:t>
      </w:r>
      <w:r w:rsidR="0032432F" w:rsidRPr="00E852B0">
        <w:rPr>
          <w:color w:val="000000"/>
          <w:sz w:val="28"/>
          <w:szCs w:val="28"/>
        </w:rPr>
        <w:t>Устройство отвалов, шламонакопителей, отходов и отбросов предприятий допускается только при обосновании невозможности их утил</w:t>
      </w:r>
      <w:r w:rsidR="0032432F" w:rsidRPr="00E852B0">
        <w:rPr>
          <w:color w:val="000000"/>
          <w:sz w:val="28"/>
          <w:szCs w:val="28"/>
        </w:rPr>
        <w:t>и</w:t>
      </w:r>
      <w:r w:rsidR="0032432F" w:rsidRPr="00E852B0">
        <w:rPr>
          <w:color w:val="000000"/>
          <w:sz w:val="28"/>
          <w:szCs w:val="28"/>
        </w:rPr>
        <w:t>зации; при этом для промышленных районов и узлов, как правило, следует предусматривать централизованные (групповые) отвалы. Участки для них следует размещать за пределами предприятий и I, II, III поясов зон санита</w:t>
      </w:r>
      <w:r w:rsidR="0032432F" w:rsidRPr="00E852B0">
        <w:rPr>
          <w:color w:val="000000"/>
          <w:sz w:val="28"/>
          <w:szCs w:val="28"/>
        </w:rPr>
        <w:t>р</w:t>
      </w:r>
      <w:r w:rsidR="0032432F" w:rsidRPr="00E852B0">
        <w:rPr>
          <w:color w:val="000000"/>
          <w:sz w:val="28"/>
          <w:szCs w:val="28"/>
        </w:rPr>
        <w:t>ной охраны подземных водоисточников и минеральных источников с собл</w:t>
      </w:r>
      <w:r w:rsidR="0032432F" w:rsidRPr="00E852B0">
        <w:rPr>
          <w:color w:val="000000"/>
          <w:sz w:val="28"/>
          <w:szCs w:val="28"/>
        </w:rPr>
        <w:t>ю</w:t>
      </w:r>
      <w:r w:rsidR="0032432F" w:rsidRPr="00E852B0">
        <w:rPr>
          <w:color w:val="000000"/>
          <w:sz w:val="28"/>
          <w:szCs w:val="28"/>
        </w:rPr>
        <w:t>дением санитарных норм, а также норм или правил безопасности, утве</w:t>
      </w:r>
      <w:r w:rsidR="0032432F" w:rsidRPr="00E852B0">
        <w:rPr>
          <w:color w:val="000000"/>
          <w:sz w:val="28"/>
          <w:szCs w:val="28"/>
        </w:rPr>
        <w:t>р</w:t>
      </w:r>
      <w:r w:rsidR="0032432F" w:rsidRPr="00E852B0">
        <w:rPr>
          <w:color w:val="000000"/>
          <w:sz w:val="28"/>
          <w:szCs w:val="28"/>
        </w:rPr>
        <w:t xml:space="preserve">жденных или согласованных в установленном порядке. </w:t>
      </w:r>
    </w:p>
    <w:p w:rsidR="0032432F" w:rsidRPr="00E852B0" w:rsidRDefault="00E623A0" w:rsidP="00074906">
      <w:pPr>
        <w:pStyle w:val="a3"/>
        <w:numPr>
          <w:ilvl w:val="0"/>
          <w:numId w:val="11"/>
        </w:numPr>
        <w:spacing w:before="0" w:beforeAutospacing="0" w:after="0" w:afterAutospacing="0"/>
        <w:ind w:left="0" w:firstLine="709"/>
        <w:jc w:val="both"/>
        <w:rPr>
          <w:color w:val="000000"/>
          <w:sz w:val="28"/>
          <w:szCs w:val="28"/>
        </w:rPr>
      </w:pPr>
      <w:r>
        <w:rPr>
          <w:color w:val="000000"/>
          <w:sz w:val="28"/>
          <w:szCs w:val="28"/>
        </w:rPr>
        <w:lastRenderedPageBreak/>
        <w:t xml:space="preserve">  </w:t>
      </w:r>
      <w:r w:rsidR="0032432F" w:rsidRPr="00E852B0">
        <w:rPr>
          <w:color w:val="000000"/>
          <w:sz w:val="28"/>
          <w:szCs w:val="28"/>
        </w:rPr>
        <w:t>Предприятия, промышленные узлы и связанные с ними отвалы, отходы, очистные сооружения следует размещать на землях несельскохозя</w:t>
      </w:r>
      <w:r w:rsidR="0032432F" w:rsidRPr="00E852B0">
        <w:rPr>
          <w:color w:val="000000"/>
          <w:sz w:val="28"/>
          <w:szCs w:val="28"/>
        </w:rPr>
        <w:t>й</w:t>
      </w:r>
      <w:r w:rsidR="0032432F" w:rsidRPr="00E852B0">
        <w:rPr>
          <w:color w:val="000000"/>
          <w:sz w:val="28"/>
          <w:szCs w:val="28"/>
        </w:rPr>
        <w:t>ственного назначения или непригодных для сельского хозяйства. При отсу</w:t>
      </w:r>
      <w:r w:rsidR="0032432F" w:rsidRPr="00E852B0">
        <w:rPr>
          <w:color w:val="000000"/>
          <w:sz w:val="28"/>
          <w:szCs w:val="28"/>
        </w:rPr>
        <w:t>т</w:t>
      </w:r>
      <w:r w:rsidR="0032432F" w:rsidRPr="00E852B0">
        <w:rPr>
          <w:color w:val="000000"/>
          <w:sz w:val="28"/>
          <w:szCs w:val="28"/>
        </w:rPr>
        <w:t xml:space="preserve">ствии таких земель могут выбираться участки на сельскохозяйственных угодьях худшего качества. </w:t>
      </w:r>
    </w:p>
    <w:p w:rsidR="0032432F" w:rsidRPr="00E852B0" w:rsidRDefault="00E623A0" w:rsidP="00074906">
      <w:pPr>
        <w:pStyle w:val="a3"/>
        <w:numPr>
          <w:ilvl w:val="0"/>
          <w:numId w:val="11"/>
        </w:numPr>
        <w:spacing w:before="0" w:beforeAutospacing="0" w:after="0" w:afterAutospacing="0"/>
        <w:ind w:left="0" w:firstLine="709"/>
        <w:jc w:val="both"/>
        <w:rPr>
          <w:color w:val="000000"/>
          <w:sz w:val="28"/>
          <w:szCs w:val="28"/>
        </w:rPr>
      </w:pPr>
      <w:r>
        <w:rPr>
          <w:color w:val="000000"/>
          <w:sz w:val="28"/>
          <w:szCs w:val="28"/>
        </w:rPr>
        <w:t xml:space="preserve">  </w:t>
      </w:r>
      <w:r w:rsidR="0032432F" w:rsidRPr="00E852B0">
        <w:rPr>
          <w:color w:val="000000"/>
          <w:sz w:val="28"/>
          <w:szCs w:val="28"/>
        </w:rPr>
        <w:t>Размещение предприятий и промышленных узлов на землях г</w:t>
      </w:r>
      <w:r w:rsidR="0032432F" w:rsidRPr="00E852B0">
        <w:rPr>
          <w:color w:val="000000"/>
          <w:sz w:val="28"/>
          <w:szCs w:val="28"/>
        </w:rPr>
        <w:t>о</w:t>
      </w:r>
      <w:r w:rsidR="0032432F" w:rsidRPr="00E852B0">
        <w:rPr>
          <w:color w:val="000000"/>
          <w:sz w:val="28"/>
          <w:szCs w:val="28"/>
        </w:rPr>
        <w:t>сударственного лесного фонда должно производиться преимущественно на участках, не покрытых лесом или занятых кустарниками и малоценными н</w:t>
      </w:r>
      <w:r w:rsidR="0032432F" w:rsidRPr="00E852B0">
        <w:rPr>
          <w:color w:val="000000"/>
          <w:sz w:val="28"/>
          <w:szCs w:val="28"/>
        </w:rPr>
        <w:t>а</w:t>
      </w:r>
      <w:r w:rsidR="0032432F" w:rsidRPr="00E852B0">
        <w:rPr>
          <w:color w:val="000000"/>
          <w:sz w:val="28"/>
          <w:szCs w:val="28"/>
        </w:rPr>
        <w:t xml:space="preserve">саждениями. </w:t>
      </w:r>
    </w:p>
    <w:p w:rsidR="0032432F" w:rsidRPr="00E852B0" w:rsidRDefault="00E623A0" w:rsidP="00074906">
      <w:pPr>
        <w:pStyle w:val="a3"/>
        <w:numPr>
          <w:ilvl w:val="0"/>
          <w:numId w:val="11"/>
        </w:numPr>
        <w:spacing w:before="0" w:beforeAutospacing="0" w:after="0" w:afterAutospacing="0"/>
        <w:ind w:left="0" w:firstLine="709"/>
        <w:jc w:val="both"/>
        <w:rPr>
          <w:color w:val="000000"/>
          <w:sz w:val="28"/>
          <w:szCs w:val="28"/>
        </w:rPr>
      </w:pPr>
      <w:r>
        <w:rPr>
          <w:color w:val="000000"/>
          <w:sz w:val="28"/>
          <w:szCs w:val="28"/>
        </w:rPr>
        <w:t xml:space="preserve">  </w:t>
      </w:r>
      <w:r w:rsidR="0032432F" w:rsidRPr="00E852B0">
        <w:rPr>
          <w:color w:val="000000"/>
          <w:sz w:val="28"/>
          <w:szCs w:val="28"/>
        </w:rPr>
        <w:t>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w:t>
      </w:r>
      <w:r w:rsidR="0032432F" w:rsidRPr="00E852B0">
        <w:rPr>
          <w:color w:val="000000"/>
          <w:sz w:val="28"/>
          <w:szCs w:val="28"/>
        </w:rPr>
        <w:t>т</w:t>
      </w:r>
      <w:r w:rsidR="0032432F" w:rsidRPr="00E852B0">
        <w:rPr>
          <w:color w:val="000000"/>
          <w:sz w:val="28"/>
          <w:szCs w:val="28"/>
        </w:rPr>
        <w:t>раненных полезных ископаемых - в порядке, установленном законодательс</w:t>
      </w:r>
      <w:r w:rsidR="0032432F" w:rsidRPr="00E852B0">
        <w:rPr>
          <w:color w:val="000000"/>
          <w:sz w:val="28"/>
          <w:szCs w:val="28"/>
        </w:rPr>
        <w:t>т</w:t>
      </w:r>
      <w:r w:rsidR="00373E14">
        <w:rPr>
          <w:color w:val="000000"/>
          <w:sz w:val="28"/>
          <w:szCs w:val="28"/>
        </w:rPr>
        <w:t>вом Российской Федераци</w:t>
      </w:r>
      <w:r w:rsidR="007A0104">
        <w:rPr>
          <w:color w:val="000000"/>
          <w:sz w:val="28"/>
          <w:szCs w:val="28"/>
        </w:rPr>
        <w:t>и</w:t>
      </w:r>
      <w:r w:rsidR="00373E14">
        <w:rPr>
          <w:color w:val="000000"/>
          <w:sz w:val="28"/>
          <w:szCs w:val="28"/>
        </w:rPr>
        <w:t>.</w:t>
      </w:r>
    </w:p>
    <w:p w:rsidR="0032432F" w:rsidRPr="00E852B0" w:rsidRDefault="00E623A0" w:rsidP="00074906">
      <w:pPr>
        <w:pStyle w:val="a3"/>
        <w:numPr>
          <w:ilvl w:val="0"/>
          <w:numId w:val="11"/>
        </w:numPr>
        <w:spacing w:before="0" w:beforeAutospacing="0" w:after="0" w:afterAutospacing="0"/>
        <w:ind w:left="0" w:firstLine="709"/>
        <w:jc w:val="both"/>
        <w:rPr>
          <w:color w:val="000000"/>
          <w:sz w:val="28"/>
          <w:szCs w:val="28"/>
        </w:rPr>
      </w:pPr>
      <w:r>
        <w:rPr>
          <w:color w:val="000000"/>
          <w:sz w:val="28"/>
          <w:szCs w:val="28"/>
        </w:rPr>
        <w:t xml:space="preserve">  </w:t>
      </w:r>
      <w:r w:rsidR="0032432F" w:rsidRPr="00E852B0">
        <w:rPr>
          <w:color w:val="000000"/>
          <w:sz w:val="28"/>
          <w:szCs w:val="28"/>
        </w:rPr>
        <w:t>Размещение предприятий и промышленных узлов не допуск</w:t>
      </w:r>
      <w:r w:rsidR="0032432F" w:rsidRPr="00E852B0">
        <w:rPr>
          <w:color w:val="000000"/>
          <w:sz w:val="28"/>
          <w:szCs w:val="28"/>
        </w:rPr>
        <w:t>а</w:t>
      </w:r>
      <w:r w:rsidR="0032432F" w:rsidRPr="00E852B0">
        <w:rPr>
          <w:color w:val="000000"/>
          <w:sz w:val="28"/>
          <w:szCs w:val="28"/>
        </w:rPr>
        <w:t xml:space="preserve">ется: </w:t>
      </w:r>
    </w:p>
    <w:p w:rsidR="0032432F" w:rsidRPr="00E852B0" w:rsidRDefault="003164D3" w:rsidP="00E623A0">
      <w:pPr>
        <w:pStyle w:val="a3"/>
        <w:spacing w:before="0" w:beforeAutospacing="0" w:after="0" w:afterAutospacing="0"/>
        <w:ind w:firstLine="709"/>
        <w:jc w:val="both"/>
        <w:rPr>
          <w:color w:val="000000"/>
          <w:sz w:val="28"/>
          <w:szCs w:val="28"/>
        </w:rPr>
      </w:pPr>
      <w:r>
        <w:rPr>
          <w:color w:val="000000"/>
          <w:sz w:val="28"/>
          <w:szCs w:val="28"/>
        </w:rPr>
        <w:t xml:space="preserve">- </w:t>
      </w:r>
      <w:r w:rsidR="0032432F" w:rsidRPr="00E852B0">
        <w:rPr>
          <w:color w:val="000000"/>
          <w:sz w:val="28"/>
          <w:szCs w:val="28"/>
        </w:rPr>
        <w:t>в составе рекреационных зон;</w:t>
      </w:r>
    </w:p>
    <w:p w:rsidR="0032432F" w:rsidRPr="00E852B0" w:rsidRDefault="003164D3" w:rsidP="00E623A0">
      <w:pPr>
        <w:pStyle w:val="a3"/>
        <w:spacing w:before="0" w:beforeAutospacing="0" w:after="0" w:afterAutospacing="0"/>
        <w:ind w:firstLine="709"/>
        <w:jc w:val="both"/>
        <w:rPr>
          <w:color w:val="000000"/>
          <w:sz w:val="28"/>
          <w:szCs w:val="28"/>
        </w:rPr>
      </w:pPr>
      <w:r>
        <w:rPr>
          <w:color w:val="000000"/>
          <w:sz w:val="28"/>
          <w:szCs w:val="28"/>
        </w:rPr>
        <w:t xml:space="preserve">- </w:t>
      </w:r>
      <w:r w:rsidR="0032432F" w:rsidRPr="00E852B0">
        <w:rPr>
          <w:color w:val="000000"/>
          <w:sz w:val="28"/>
          <w:szCs w:val="28"/>
        </w:rPr>
        <w:t xml:space="preserve">в первом поясе санитарной охраны источников водоснабжения; </w:t>
      </w:r>
    </w:p>
    <w:p w:rsidR="0032432F" w:rsidRPr="00E852B0" w:rsidRDefault="003164D3" w:rsidP="00E623A0">
      <w:pPr>
        <w:pStyle w:val="a3"/>
        <w:spacing w:before="0" w:beforeAutospacing="0" w:after="0" w:afterAutospacing="0"/>
        <w:ind w:firstLine="709"/>
        <w:jc w:val="both"/>
        <w:rPr>
          <w:color w:val="000000"/>
          <w:sz w:val="28"/>
          <w:szCs w:val="28"/>
        </w:rPr>
      </w:pPr>
      <w:r>
        <w:rPr>
          <w:color w:val="000000"/>
          <w:sz w:val="28"/>
          <w:szCs w:val="28"/>
        </w:rPr>
        <w:t xml:space="preserve">- </w:t>
      </w:r>
      <w:r w:rsidR="0032432F" w:rsidRPr="00E852B0">
        <w:rPr>
          <w:color w:val="000000"/>
          <w:sz w:val="28"/>
          <w:szCs w:val="28"/>
        </w:rPr>
        <w:t xml:space="preserve">в водоохранных и прибрежных зонах рек, </w:t>
      </w:r>
      <w:r w:rsidR="00B50D52">
        <w:rPr>
          <w:color w:val="000000"/>
          <w:sz w:val="28"/>
          <w:szCs w:val="28"/>
        </w:rPr>
        <w:t>озер</w:t>
      </w:r>
      <w:r w:rsidR="0032432F" w:rsidRPr="00E852B0">
        <w:rPr>
          <w:color w:val="000000"/>
          <w:sz w:val="28"/>
          <w:szCs w:val="28"/>
        </w:rPr>
        <w:t xml:space="preserve">; </w:t>
      </w:r>
    </w:p>
    <w:p w:rsidR="0032432F" w:rsidRPr="00E852B0" w:rsidRDefault="003164D3" w:rsidP="00E623A0">
      <w:pPr>
        <w:pStyle w:val="a3"/>
        <w:spacing w:before="0" w:beforeAutospacing="0" w:after="0" w:afterAutospacing="0"/>
        <w:ind w:firstLine="709"/>
        <w:jc w:val="both"/>
        <w:rPr>
          <w:color w:val="000000"/>
          <w:sz w:val="28"/>
          <w:szCs w:val="28"/>
        </w:rPr>
      </w:pPr>
      <w:r>
        <w:rPr>
          <w:color w:val="000000"/>
          <w:sz w:val="28"/>
          <w:szCs w:val="28"/>
        </w:rPr>
        <w:t xml:space="preserve">- </w:t>
      </w:r>
      <w:r w:rsidR="0032432F" w:rsidRPr="00E852B0">
        <w:rPr>
          <w:color w:val="000000"/>
          <w:sz w:val="28"/>
          <w:szCs w:val="28"/>
        </w:rPr>
        <w:t xml:space="preserve">на землях особо охраняемых природных территорий и их охранных зон; </w:t>
      </w:r>
    </w:p>
    <w:p w:rsidR="0032432F" w:rsidRPr="00E852B0" w:rsidRDefault="003164D3" w:rsidP="00E623A0">
      <w:pPr>
        <w:pStyle w:val="a3"/>
        <w:spacing w:before="0" w:beforeAutospacing="0" w:after="0" w:afterAutospacing="0"/>
        <w:ind w:firstLine="709"/>
        <w:jc w:val="both"/>
        <w:rPr>
          <w:color w:val="000000"/>
          <w:sz w:val="28"/>
          <w:szCs w:val="28"/>
        </w:rPr>
      </w:pPr>
      <w:r>
        <w:rPr>
          <w:color w:val="000000"/>
          <w:sz w:val="28"/>
          <w:szCs w:val="28"/>
        </w:rPr>
        <w:t xml:space="preserve">- </w:t>
      </w:r>
      <w:r w:rsidR="0032432F" w:rsidRPr="00E852B0">
        <w:rPr>
          <w:color w:val="000000"/>
          <w:sz w:val="28"/>
          <w:szCs w:val="28"/>
        </w:rPr>
        <w:t>в зонах охраны памятников истории и культуры без разрешения соо</w:t>
      </w:r>
      <w:r w:rsidR="0032432F" w:rsidRPr="00E852B0">
        <w:rPr>
          <w:color w:val="000000"/>
          <w:sz w:val="28"/>
          <w:szCs w:val="28"/>
        </w:rPr>
        <w:t>т</w:t>
      </w:r>
      <w:r w:rsidR="0032432F" w:rsidRPr="00E852B0">
        <w:rPr>
          <w:color w:val="000000"/>
          <w:sz w:val="28"/>
          <w:szCs w:val="28"/>
        </w:rPr>
        <w:t xml:space="preserve">ветствующих органов охраны памятников; </w:t>
      </w:r>
    </w:p>
    <w:p w:rsidR="0032432F" w:rsidRPr="00E852B0" w:rsidRDefault="003164D3" w:rsidP="00E623A0">
      <w:pPr>
        <w:pStyle w:val="a3"/>
        <w:spacing w:before="0" w:beforeAutospacing="0" w:after="0" w:afterAutospacing="0"/>
        <w:ind w:firstLine="709"/>
        <w:jc w:val="both"/>
        <w:rPr>
          <w:color w:val="000000"/>
          <w:sz w:val="28"/>
          <w:szCs w:val="28"/>
        </w:rPr>
      </w:pPr>
      <w:r>
        <w:rPr>
          <w:color w:val="000000"/>
          <w:sz w:val="28"/>
          <w:szCs w:val="28"/>
        </w:rPr>
        <w:t xml:space="preserve">- </w:t>
      </w:r>
      <w:r w:rsidR="0032432F" w:rsidRPr="00E852B0">
        <w:rPr>
          <w:color w:val="000000"/>
          <w:sz w:val="28"/>
          <w:szCs w:val="28"/>
        </w:rPr>
        <w:t>на участках, загрязненных органическими и радиоактивными отбр</w:t>
      </w:r>
      <w:r w:rsidR="0032432F" w:rsidRPr="00E852B0">
        <w:rPr>
          <w:color w:val="000000"/>
          <w:sz w:val="28"/>
          <w:szCs w:val="28"/>
        </w:rPr>
        <w:t>о</w:t>
      </w:r>
      <w:r w:rsidR="0032432F" w:rsidRPr="00E852B0">
        <w:rPr>
          <w:color w:val="000000"/>
          <w:sz w:val="28"/>
          <w:szCs w:val="28"/>
        </w:rPr>
        <w:t>сами, до истечения сроков, установленных органами Роспотр</w:t>
      </w:r>
      <w:r>
        <w:rPr>
          <w:color w:val="000000"/>
          <w:sz w:val="28"/>
          <w:szCs w:val="28"/>
        </w:rPr>
        <w:t>ебнадзора;</w:t>
      </w:r>
    </w:p>
    <w:p w:rsidR="0032432F" w:rsidRPr="00E852B0" w:rsidRDefault="003164D3" w:rsidP="00E623A0">
      <w:pPr>
        <w:pStyle w:val="a3"/>
        <w:spacing w:before="0" w:beforeAutospacing="0" w:after="0" w:afterAutospacing="0"/>
        <w:ind w:firstLine="709"/>
        <w:jc w:val="both"/>
        <w:rPr>
          <w:color w:val="000000"/>
          <w:sz w:val="28"/>
          <w:szCs w:val="28"/>
        </w:rPr>
      </w:pPr>
      <w:r>
        <w:rPr>
          <w:color w:val="000000"/>
          <w:sz w:val="28"/>
          <w:szCs w:val="28"/>
        </w:rPr>
        <w:t xml:space="preserve">- </w:t>
      </w:r>
      <w:r w:rsidR="0032432F" w:rsidRPr="00E852B0">
        <w:rPr>
          <w:color w:val="000000"/>
          <w:sz w:val="28"/>
          <w:szCs w:val="28"/>
        </w:rPr>
        <w:t>в зонах возможного затопления в результате разрушения плотин или дамб;</w:t>
      </w:r>
    </w:p>
    <w:p w:rsidR="0032432F" w:rsidRPr="00E852B0" w:rsidRDefault="003164D3" w:rsidP="00E623A0">
      <w:pPr>
        <w:pStyle w:val="a3"/>
        <w:spacing w:before="0" w:beforeAutospacing="0" w:after="0" w:afterAutospacing="0"/>
        <w:ind w:firstLine="709"/>
        <w:jc w:val="both"/>
        <w:rPr>
          <w:color w:val="000000"/>
          <w:sz w:val="28"/>
          <w:szCs w:val="28"/>
        </w:rPr>
      </w:pPr>
      <w:r>
        <w:rPr>
          <w:color w:val="000000"/>
          <w:sz w:val="28"/>
          <w:szCs w:val="28"/>
        </w:rPr>
        <w:t xml:space="preserve">- </w:t>
      </w:r>
      <w:r w:rsidR="0032432F" w:rsidRPr="00E852B0">
        <w:rPr>
          <w:color w:val="000000"/>
          <w:sz w:val="28"/>
          <w:szCs w:val="28"/>
        </w:rPr>
        <w:t>в зонах активного карста, оползней, оседания или обрушения повер</w:t>
      </w:r>
      <w:r w:rsidR="0032432F" w:rsidRPr="00E852B0">
        <w:rPr>
          <w:color w:val="000000"/>
          <w:sz w:val="28"/>
          <w:szCs w:val="28"/>
        </w:rPr>
        <w:t>х</w:t>
      </w:r>
      <w:r w:rsidR="0032432F" w:rsidRPr="00E852B0">
        <w:rPr>
          <w:color w:val="000000"/>
          <w:sz w:val="28"/>
          <w:szCs w:val="28"/>
        </w:rPr>
        <w:t xml:space="preserve">ности, которые могут угрожать застройке и эксплуатации предприятия. </w:t>
      </w:r>
    </w:p>
    <w:p w:rsidR="0032432F" w:rsidRPr="00E852B0" w:rsidRDefault="00E623A0" w:rsidP="00074906">
      <w:pPr>
        <w:pStyle w:val="a3"/>
        <w:numPr>
          <w:ilvl w:val="0"/>
          <w:numId w:val="11"/>
        </w:numPr>
        <w:spacing w:before="0" w:beforeAutospacing="0" w:after="0" w:afterAutospacing="0"/>
        <w:ind w:left="0" w:firstLine="709"/>
        <w:jc w:val="both"/>
        <w:rPr>
          <w:color w:val="000000"/>
          <w:sz w:val="28"/>
          <w:szCs w:val="28"/>
        </w:rPr>
      </w:pPr>
      <w:r>
        <w:rPr>
          <w:color w:val="000000"/>
          <w:sz w:val="28"/>
          <w:szCs w:val="28"/>
        </w:rPr>
        <w:t xml:space="preserve">  </w:t>
      </w:r>
      <w:r w:rsidR="0032432F" w:rsidRPr="00E852B0">
        <w:rPr>
          <w:color w:val="000000"/>
          <w:sz w:val="28"/>
          <w:szCs w:val="28"/>
        </w:rPr>
        <w:t>Предприятия и промышленные узлы с источниками загрязн</w:t>
      </w:r>
      <w:r w:rsidR="0032432F" w:rsidRPr="00E852B0">
        <w:rPr>
          <w:color w:val="000000"/>
          <w:sz w:val="28"/>
          <w:szCs w:val="28"/>
        </w:rPr>
        <w:t>е</w:t>
      </w:r>
      <w:r w:rsidR="0032432F" w:rsidRPr="00E852B0">
        <w:rPr>
          <w:color w:val="000000"/>
          <w:sz w:val="28"/>
          <w:szCs w:val="28"/>
        </w:rPr>
        <w:t>ния атмосферного воздуха надлежит размещать по отношению к жилой з</w:t>
      </w:r>
      <w:r w:rsidR="0032432F" w:rsidRPr="00E852B0">
        <w:rPr>
          <w:color w:val="000000"/>
          <w:sz w:val="28"/>
          <w:szCs w:val="28"/>
        </w:rPr>
        <w:t>а</w:t>
      </w:r>
      <w:r w:rsidR="0032432F" w:rsidRPr="00E852B0">
        <w:rPr>
          <w:color w:val="000000"/>
          <w:sz w:val="28"/>
          <w:szCs w:val="28"/>
        </w:rPr>
        <w:t xml:space="preserve">стройке с учетом ветров преобладающего направления. </w:t>
      </w:r>
    </w:p>
    <w:p w:rsidR="0032432F" w:rsidRPr="00E852B0" w:rsidRDefault="00E623A0" w:rsidP="00074906">
      <w:pPr>
        <w:pStyle w:val="a3"/>
        <w:numPr>
          <w:ilvl w:val="0"/>
          <w:numId w:val="11"/>
        </w:numPr>
        <w:spacing w:before="0" w:beforeAutospacing="0" w:after="0" w:afterAutospacing="0"/>
        <w:ind w:left="0" w:firstLine="709"/>
        <w:jc w:val="both"/>
        <w:rPr>
          <w:color w:val="000000"/>
          <w:sz w:val="28"/>
          <w:szCs w:val="28"/>
        </w:rPr>
      </w:pPr>
      <w:r>
        <w:rPr>
          <w:color w:val="000000"/>
          <w:sz w:val="28"/>
          <w:szCs w:val="28"/>
        </w:rPr>
        <w:t xml:space="preserve">  </w:t>
      </w:r>
      <w:r w:rsidR="0032432F" w:rsidRPr="00E852B0">
        <w:rPr>
          <w:color w:val="000000"/>
          <w:sz w:val="28"/>
          <w:szCs w:val="28"/>
        </w:rPr>
        <w:t>Предприятия, требующие особой чистоты атмосферного возд</w:t>
      </w:r>
      <w:r w:rsidR="0032432F" w:rsidRPr="00E852B0">
        <w:rPr>
          <w:color w:val="000000"/>
          <w:sz w:val="28"/>
          <w:szCs w:val="28"/>
        </w:rPr>
        <w:t>у</w:t>
      </w:r>
      <w:r w:rsidR="0032432F" w:rsidRPr="00E852B0">
        <w:rPr>
          <w:color w:val="000000"/>
          <w:sz w:val="28"/>
          <w:szCs w:val="28"/>
        </w:rPr>
        <w:t>ха, не следует размещать с подветренной стороны ветров преобладающего направления по отношению к соседним предприятиям с источниками загря</w:t>
      </w:r>
      <w:r w:rsidR="0032432F" w:rsidRPr="00E852B0">
        <w:rPr>
          <w:color w:val="000000"/>
          <w:sz w:val="28"/>
          <w:szCs w:val="28"/>
        </w:rPr>
        <w:t>з</w:t>
      </w:r>
      <w:r w:rsidR="0032432F" w:rsidRPr="00E852B0">
        <w:rPr>
          <w:color w:val="000000"/>
          <w:sz w:val="28"/>
          <w:szCs w:val="28"/>
        </w:rPr>
        <w:t xml:space="preserve">нения атмосферного воздуха. </w:t>
      </w:r>
    </w:p>
    <w:p w:rsidR="0032432F" w:rsidRPr="00E852B0" w:rsidRDefault="00E623A0" w:rsidP="00074906">
      <w:pPr>
        <w:pStyle w:val="a3"/>
        <w:numPr>
          <w:ilvl w:val="0"/>
          <w:numId w:val="11"/>
        </w:numPr>
        <w:spacing w:before="0" w:beforeAutospacing="0" w:after="0" w:afterAutospacing="0"/>
        <w:ind w:left="0" w:firstLine="709"/>
        <w:jc w:val="both"/>
        <w:rPr>
          <w:color w:val="000000"/>
          <w:sz w:val="28"/>
          <w:szCs w:val="28"/>
        </w:rPr>
      </w:pPr>
      <w:r>
        <w:rPr>
          <w:color w:val="000000"/>
          <w:sz w:val="28"/>
          <w:szCs w:val="28"/>
        </w:rPr>
        <w:t xml:space="preserve">  </w:t>
      </w:r>
      <w:r w:rsidR="0032432F" w:rsidRPr="00E852B0">
        <w:rPr>
          <w:color w:val="000000"/>
          <w:sz w:val="28"/>
          <w:szCs w:val="28"/>
        </w:rPr>
        <w:t xml:space="preserve">Производства с источниками внешнего шума с уровнями звука 50 дБА и более следует размещать по отношению к жилым и общественным зданиям в соответствии с нормами по защите от шума. </w:t>
      </w:r>
    </w:p>
    <w:p w:rsidR="0032432F" w:rsidRPr="00E852B0" w:rsidRDefault="00E623A0" w:rsidP="00074906">
      <w:pPr>
        <w:pStyle w:val="a3"/>
        <w:numPr>
          <w:ilvl w:val="0"/>
          <w:numId w:val="11"/>
        </w:numPr>
        <w:spacing w:before="0" w:beforeAutospacing="0" w:after="0" w:afterAutospacing="0"/>
        <w:ind w:left="0" w:firstLine="709"/>
        <w:jc w:val="both"/>
        <w:rPr>
          <w:color w:val="000000"/>
          <w:sz w:val="28"/>
          <w:szCs w:val="28"/>
        </w:rPr>
      </w:pPr>
      <w:r>
        <w:rPr>
          <w:color w:val="000000"/>
          <w:sz w:val="28"/>
          <w:szCs w:val="28"/>
        </w:rPr>
        <w:t xml:space="preserve">  </w:t>
      </w:r>
      <w:r w:rsidR="0032432F" w:rsidRPr="00E852B0">
        <w:rPr>
          <w:color w:val="000000"/>
          <w:sz w:val="28"/>
          <w:szCs w:val="28"/>
        </w:rPr>
        <w:t>При размещении предприятий и промышленных узлов, влия</w:t>
      </w:r>
      <w:r w:rsidR="0032432F" w:rsidRPr="00E852B0">
        <w:rPr>
          <w:color w:val="000000"/>
          <w:sz w:val="28"/>
          <w:szCs w:val="28"/>
        </w:rPr>
        <w:t>ю</w:t>
      </w:r>
      <w:r w:rsidR="0032432F" w:rsidRPr="00E852B0">
        <w:rPr>
          <w:color w:val="000000"/>
          <w:sz w:val="28"/>
          <w:szCs w:val="28"/>
        </w:rPr>
        <w:t>щих на состояние вод, должны соблюдаться требования водного законод</w:t>
      </w:r>
      <w:r w:rsidR="0032432F" w:rsidRPr="00E852B0">
        <w:rPr>
          <w:color w:val="000000"/>
          <w:sz w:val="28"/>
          <w:szCs w:val="28"/>
        </w:rPr>
        <w:t>а</w:t>
      </w:r>
      <w:r w:rsidR="0032432F" w:rsidRPr="00E852B0">
        <w:rPr>
          <w:color w:val="000000"/>
          <w:sz w:val="28"/>
          <w:szCs w:val="28"/>
        </w:rPr>
        <w:t xml:space="preserve">тельства Российской Федерации. </w:t>
      </w:r>
    </w:p>
    <w:p w:rsidR="0032432F" w:rsidRPr="00E852B0" w:rsidRDefault="00E623A0" w:rsidP="00074906">
      <w:pPr>
        <w:pStyle w:val="a3"/>
        <w:numPr>
          <w:ilvl w:val="0"/>
          <w:numId w:val="11"/>
        </w:numPr>
        <w:spacing w:before="0" w:beforeAutospacing="0" w:after="0" w:afterAutospacing="0"/>
        <w:ind w:left="0" w:firstLine="709"/>
        <w:jc w:val="both"/>
        <w:rPr>
          <w:color w:val="000000"/>
          <w:sz w:val="28"/>
          <w:szCs w:val="28"/>
        </w:rPr>
      </w:pPr>
      <w:r>
        <w:rPr>
          <w:color w:val="000000"/>
          <w:sz w:val="28"/>
          <w:szCs w:val="28"/>
        </w:rPr>
        <w:t xml:space="preserve">  </w:t>
      </w:r>
      <w:r w:rsidR="0032432F" w:rsidRPr="00E852B0">
        <w:rPr>
          <w:color w:val="000000"/>
          <w:sz w:val="28"/>
          <w:szCs w:val="28"/>
        </w:rPr>
        <w:t>Производства и испытательные станции с особо вредными пр</w:t>
      </w:r>
      <w:r w:rsidR="0032432F" w:rsidRPr="00E852B0">
        <w:rPr>
          <w:color w:val="000000"/>
          <w:sz w:val="28"/>
          <w:szCs w:val="28"/>
        </w:rPr>
        <w:t>о</w:t>
      </w:r>
      <w:r w:rsidR="0032432F" w:rsidRPr="00E852B0">
        <w:rPr>
          <w:color w:val="000000"/>
          <w:sz w:val="28"/>
          <w:szCs w:val="28"/>
        </w:rPr>
        <w:t xml:space="preserve">цессами, взрывоопасные и пожароопасные объекты, а также базисные склады горючих и легковоспламеняющихся материалов, ядовитых и взрывоопасных </w:t>
      </w:r>
      <w:r w:rsidR="0032432F" w:rsidRPr="00E852B0">
        <w:rPr>
          <w:color w:val="000000"/>
          <w:sz w:val="28"/>
          <w:szCs w:val="28"/>
        </w:rPr>
        <w:lastRenderedPageBreak/>
        <w:t xml:space="preserve">веществ следует располагать в соответствии с требованиями санитарных и противопожарных норм. </w:t>
      </w:r>
    </w:p>
    <w:p w:rsidR="0032432F" w:rsidRPr="00E852B0" w:rsidRDefault="00E623A0" w:rsidP="00074906">
      <w:pPr>
        <w:pStyle w:val="a3"/>
        <w:numPr>
          <w:ilvl w:val="0"/>
          <w:numId w:val="11"/>
        </w:numPr>
        <w:spacing w:before="0" w:beforeAutospacing="0" w:after="0" w:afterAutospacing="0"/>
        <w:ind w:left="0" w:firstLine="709"/>
        <w:jc w:val="both"/>
        <w:rPr>
          <w:color w:val="000000"/>
          <w:sz w:val="28"/>
          <w:szCs w:val="28"/>
        </w:rPr>
      </w:pPr>
      <w:r>
        <w:rPr>
          <w:color w:val="000000"/>
          <w:sz w:val="28"/>
          <w:szCs w:val="28"/>
        </w:rPr>
        <w:t xml:space="preserve">  </w:t>
      </w:r>
      <w:r w:rsidR="0032432F" w:rsidRPr="00E852B0">
        <w:rPr>
          <w:color w:val="000000"/>
          <w:sz w:val="28"/>
          <w:szCs w:val="28"/>
        </w:rPr>
        <w:t>Охладительные пруды, водоемы, шлакоотстойники и т.п. сл</w:t>
      </w:r>
      <w:r w:rsidR="0032432F" w:rsidRPr="00E852B0">
        <w:rPr>
          <w:color w:val="000000"/>
          <w:sz w:val="28"/>
          <w:szCs w:val="28"/>
        </w:rPr>
        <w:t>е</w:t>
      </w:r>
      <w:r w:rsidR="0032432F" w:rsidRPr="00E852B0">
        <w:rPr>
          <w:color w:val="000000"/>
          <w:sz w:val="28"/>
          <w:szCs w:val="28"/>
        </w:rPr>
        <w:t>дует размещать так, чтобы в случае аварии жидкость при растекании не у</w:t>
      </w:r>
      <w:r w:rsidR="0032432F" w:rsidRPr="00E852B0">
        <w:rPr>
          <w:color w:val="000000"/>
          <w:sz w:val="28"/>
          <w:szCs w:val="28"/>
        </w:rPr>
        <w:t>г</w:t>
      </w:r>
      <w:r w:rsidR="0032432F" w:rsidRPr="00E852B0">
        <w:rPr>
          <w:color w:val="000000"/>
          <w:sz w:val="28"/>
          <w:szCs w:val="28"/>
        </w:rPr>
        <w:t>рожала затоплением предприятию или другим промышленным, жилым и о</w:t>
      </w:r>
      <w:r w:rsidR="0032432F" w:rsidRPr="00E852B0">
        <w:rPr>
          <w:color w:val="000000"/>
          <w:sz w:val="28"/>
          <w:szCs w:val="28"/>
        </w:rPr>
        <w:t>б</w:t>
      </w:r>
      <w:r w:rsidR="0032432F" w:rsidRPr="00E852B0">
        <w:rPr>
          <w:color w:val="000000"/>
          <w:sz w:val="28"/>
          <w:szCs w:val="28"/>
        </w:rPr>
        <w:t xml:space="preserve">щественным зданиям и сооружениям. </w:t>
      </w:r>
    </w:p>
    <w:p w:rsidR="0032432F" w:rsidRPr="00E852B0" w:rsidRDefault="00E623A0" w:rsidP="00074906">
      <w:pPr>
        <w:pStyle w:val="a3"/>
        <w:numPr>
          <w:ilvl w:val="0"/>
          <w:numId w:val="11"/>
        </w:numPr>
        <w:spacing w:before="0" w:beforeAutospacing="0" w:after="0" w:afterAutospacing="0"/>
        <w:ind w:left="0" w:firstLine="709"/>
        <w:jc w:val="both"/>
        <w:rPr>
          <w:color w:val="000000"/>
          <w:sz w:val="28"/>
          <w:szCs w:val="28"/>
        </w:rPr>
      </w:pPr>
      <w:r>
        <w:rPr>
          <w:color w:val="000000"/>
          <w:sz w:val="28"/>
          <w:szCs w:val="28"/>
        </w:rPr>
        <w:t xml:space="preserve">  </w:t>
      </w:r>
      <w:r w:rsidR="0032432F" w:rsidRPr="00E852B0">
        <w:rPr>
          <w:color w:val="000000"/>
          <w:sz w:val="28"/>
          <w:szCs w:val="28"/>
        </w:rPr>
        <w:t xml:space="preserve">Пожарные депо надлежит располагать на земельных участках, примыкающих к дорогам общего пользования. Пожарное депо, как правило, должно обслуживать группу предприятий. </w:t>
      </w:r>
    </w:p>
    <w:p w:rsidR="0032432F" w:rsidRPr="00E852B0" w:rsidRDefault="00E623A0" w:rsidP="00074906">
      <w:pPr>
        <w:pStyle w:val="a3"/>
        <w:numPr>
          <w:ilvl w:val="0"/>
          <w:numId w:val="11"/>
        </w:numPr>
        <w:spacing w:before="0" w:beforeAutospacing="0" w:after="0" w:afterAutospacing="0"/>
        <w:ind w:left="0" w:firstLine="709"/>
        <w:jc w:val="both"/>
        <w:rPr>
          <w:color w:val="000000"/>
          <w:sz w:val="28"/>
          <w:szCs w:val="28"/>
        </w:rPr>
      </w:pPr>
      <w:r>
        <w:rPr>
          <w:color w:val="000000"/>
          <w:sz w:val="28"/>
          <w:szCs w:val="28"/>
        </w:rPr>
        <w:t xml:space="preserve">  </w:t>
      </w:r>
      <w:r w:rsidR="0032432F" w:rsidRPr="00E852B0">
        <w:rPr>
          <w:color w:val="000000"/>
          <w:sz w:val="28"/>
          <w:szCs w:val="28"/>
        </w:rPr>
        <w:t>Место расположения пожарных депо следует выбирать из ра</w:t>
      </w:r>
      <w:r w:rsidR="0032432F" w:rsidRPr="00E852B0">
        <w:rPr>
          <w:color w:val="000000"/>
          <w:sz w:val="28"/>
          <w:szCs w:val="28"/>
        </w:rPr>
        <w:t>с</w:t>
      </w:r>
      <w:r w:rsidR="0032432F" w:rsidRPr="00E852B0">
        <w:rPr>
          <w:color w:val="000000"/>
          <w:sz w:val="28"/>
          <w:szCs w:val="28"/>
        </w:rPr>
        <w:t xml:space="preserve">чета радиуса обслуживания с учетом имеющихся пожарных депо (постов), находящихся в пределах устанавливаемых радиусов обслуживания. </w:t>
      </w:r>
    </w:p>
    <w:p w:rsidR="0032432F" w:rsidRPr="00E852B0" w:rsidRDefault="00E623A0" w:rsidP="00074906">
      <w:pPr>
        <w:pStyle w:val="a3"/>
        <w:numPr>
          <w:ilvl w:val="0"/>
          <w:numId w:val="11"/>
        </w:numPr>
        <w:spacing w:before="0" w:beforeAutospacing="0" w:after="0" w:afterAutospacing="0"/>
        <w:ind w:left="0" w:firstLine="709"/>
        <w:jc w:val="both"/>
        <w:rPr>
          <w:color w:val="000000"/>
          <w:sz w:val="28"/>
          <w:szCs w:val="28"/>
        </w:rPr>
      </w:pPr>
      <w:r>
        <w:rPr>
          <w:color w:val="000000"/>
          <w:sz w:val="28"/>
          <w:szCs w:val="28"/>
        </w:rPr>
        <w:t xml:space="preserve">  </w:t>
      </w:r>
      <w:r w:rsidR="0032432F" w:rsidRPr="00E852B0">
        <w:rPr>
          <w:color w:val="000000"/>
          <w:sz w:val="28"/>
          <w:szCs w:val="28"/>
        </w:rPr>
        <w:t>Радиус обслуживания пожарного депо (поста) должен опред</w:t>
      </w:r>
      <w:r w:rsidR="0032432F" w:rsidRPr="00E852B0">
        <w:rPr>
          <w:color w:val="000000"/>
          <w:sz w:val="28"/>
          <w:szCs w:val="28"/>
        </w:rPr>
        <w:t>е</w:t>
      </w:r>
      <w:r w:rsidR="0032432F" w:rsidRPr="00E852B0">
        <w:rPr>
          <w:color w:val="000000"/>
          <w:sz w:val="28"/>
          <w:szCs w:val="28"/>
        </w:rPr>
        <w:t>ляться из условия пути следования до наиболее удаленного здания или с</w:t>
      </w:r>
      <w:r w:rsidR="0032432F" w:rsidRPr="00E852B0">
        <w:rPr>
          <w:color w:val="000000"/>
          <w:sz w:val="28"/>
          <w:szCs w:val="28"/>
        </w:rPr>
        <w:t>о</w:t>
      </w:r>
      <w:r w:rsidR="0032432F" w:rsidRPr="00E852B0">
        <w:rPr>
          <w:color w:val="000000"/>
          <w:sz w:val="28"/>
          <w:szCs w:val="28"/>
        </w:rPr>
        <w:t>оружения по дорогам общего пользования или проездам. В случае превыш</w:t>
      </w:r>
      <w:r w:rsidR="0032432F" w:rsidRPr="00E852B0">
        <w:rPr>
          <w:color w:val="000000"/>
          <w:sz w:val="28"/>
          <w:szCs w:val="28"/>
        </w:rPr>
        <w:t>е</w:t>
      </w:r>
      <w:r w:rsidR="0032432F" w:rsidRPr="00E852B0">
        <w:rPr>
          <w:color w:val="000000"/>
          <w:sz w:val="28"/>
          <w:szCs w:val="28"/>
        </w:rPr>
        <w:t>ния указанного радиуса на площадке предприятия необходимо предусматр</w:t>
      </w:r>
      <w:r w:rsidR="0032432F" w:rsidRPr="00E852B0">
        <w:rPr>
          <w:color w:val="000000"/>
          <w:sz w:val="28"/>
          <w:szCs w:val="28"/>
        </w:rPr>
        <w:t>и</w:t>
      </w:r>
      <w:r w:rsidR="0032432F" w:rsidRPr="00E852B0">
        <w:rPr>
          <w:color w:val="000000"/>
          <w:sz w:val="28"/>
          <w:szCs w:val="28"/>
        </w:rPr>
        <w:t xml:space="preserve">вать дополнительные пожарные посты. Радиусы обслуживания пожарными постами принимать те же, что и для пожарных депо. </w:t>
      </w:r>
    </w:p>
    <w:p w:rsidR="0032432F" w:rsidRPr="00E852B0" w:rsidRDefault="00E623A0" w:rsidP="00074906">
      <w:pPr>
        <w:pStyle w:val="a3"/>
        <w:numPr>
          <w:ilvl w:val="0"/>
          <w:numId w:val="11"/>
        </w:numPr>
        <w:spacing w:before="0" w:beforeAutospacing="0" w:after="0" w:afterAutospacing="0"/>
        <w:ind w:left="0" w:firstLine="709"/>
        <w:jc w:val="both"/>
        <w:rPr>
          <w:color w:val="000000"/>
          <w:sz w:val="28"/>
          <w:szCs w:val="28"/>
        </w:rPr>
      </w:pPr>
      <w:r>
        <w:rPr>
          <w:color w:val="000000"/>
          <w:sz w:val="28"/>
          <w:szCs w:val="28"/>
        </w:rPr>
        <w:t xml:space="preserve">  </w:t>
      </w:r>
      <w:r w:rsidR="0032432F" w:rsidRPr="00E852B0">
        <w:rPr>
          <w:color w:val="000000"/>
          <w:sz w:val="28"/>
          <w:szCs w:val="28"/>
        </w:rPr>
        <w:t xml:space="preserve">Площадь участков, предназначенных для озеленения в пределах ограды предприятия, следует определять из расчета не менее </w:t>
      </w:r>
      <w:smartTag w:uri="urn:schemas-microsoft-com:office:smarttags" w:element="metricconverter">
        <w:smartTagPr>
          <w:attr w:name="ProductID" w:val="3 кв. м"/>
        </w:smartTagPr>
        <w:r w:rsidR="0032432F" w:rsidRPr="00E852B0">
          <w:rPr>
            <w:color w:val="000000"/>
            <w:sz w:val="28"/>
            <w:szCs w:val="28"/>
          </w:rPr>
          <w:t>3 кв. м</w:t>
        </w:r>
      </w:smartTag>
      <w:r w:rsidR="0032432F" w:rsidRPr="00E852B0">
        <w:rPr>
          <w:color w:val="000000"/>
          <w:sz w:val="28"/>
          <w:szCs w:val="28"/>
        </w:rPr>
        <w:t xml:space="preserve"> на одн</w:t>
      </w:r>
      <w:r w:rsidR="0032432F" w:rsidRPr="00E852B0">
        <w:rPr>
          <w:color w:val="000000"/>
          <w:sz w:val="28"/>
          <w:szCs w:val="28"/>
        </w:rPr>
        <w:t>о</w:t>
      </w:r>
      <w:r w:rsidR="0032432F" w:rsidRPr="00E852B0">
        <w:rPr>
          <w:color w:val="000000"/>
          <w:sz w:val="28"/>
          <w:szCs w:val="28"/>
        </w:rPr>
        <w:t>го работающего в наиболее многочисленной смене. Для предприятий с чи</w:t>
      </w:r>
      <w:r w:rsidR="0032432F" w:rsidRPr="00E852B0">
        <w:rPr>
          <w:color w:val="000000"/>
          <w:sz w:val="28"/>
          <w:szCs w:val="28"/>
        </w:rPr>
        <w:t>с</w:t>
      </w:r>
      <w:r w:rsidR="0032432F" w:rsidRPr="00E852B0">
        <w:rPr>
          <w:color w:val="000000"/>
          <w:sz w:val="28"/>
          <w:szCs w:val="28"/>
        </w:rPr>
        <w:t xml:space="preserve">ленностью работающих 300 чел. и более на </w:t>
      </w:r>
      <w:smartTag w:uri="urn:schemas-microsoft-com:office:smarttags" w:element="metricconverter">
        <w:smartTagPr>
          <w:attr w:name="ProductID" w:val="1 га"/>
        </w:smartTagPr>
        <w:r w:rsidR="0032432F" w:rsidRPr="00E852B0">
          <w:rPr>
            <w:color w:val="000000"/>
            <w:sz w:val="28"/>
            <w:szCs w:val="28"/>
          </w:rPr>
          <w:t>1 га</w:t>
        </w:r>
      </w:smartTag>
      <w:r w:rsidR="0032432F" w:rsidRPr="00E852B0">
        <w:rPr>
          <w:color w:val="000000"/>
          <w:sz w:val="28"/>
          <w:szCs w:val="28"/>
        </w:rPr>
        <w:t xml:space="preserve"> площадки предприятий пл</w:t>
      </w:r>
      <w:r w:rsidR="0032432F" w:rsidRPr="00E852B0">
        <w:rPr>
          <w:color w:val="000000"/>
          <w:sz w:val="28"/>
          <w:szCs w:val="28"/>
        </w:rPr>
        <w:t>о</w:t>
      </w:r>
      <w:r w:rsidR="0032432F" w:rsidRPr="00E852B0">
        <w:rPr>
          <w:color w:val="000000"/>
          <w:sz w:val="28"/>
          <w:szCs w:val="28"/>
        </w:rPr>
        <w:t>щадь участков, предназначенных для озеленения, допускается уменьшать из расчета обеспечения установленного показателя плотности застройки. Пр</w:t>
      </w:r>
      <w:r w:rsidR="0032432F" w:rsidRPr="00E852B0">
        <w:rPr>
          <w:color w:val="000000"/>
          <w:sz w:val="28"/>
          <w:szCs w:val="28"/>
        </w:rPr>
        <w:t>е</w:t>
      </w:r>
      <w:r w:rsidR="0032432F" w:rsidRPr="00E852B0">
        <w:rPr>
          <w:color w:val="000000"/>
          <w:sz w:val="28"/>
          <w:szCs w:val="28"/>
        </w:rPr>
        <w:t>дельный размер участков, предназначенных для озеленения, не должен пр</w:t>
      </w:r>
      <w:r w:rsidR="0032432F" w:rsidRPr="00E852B0">
        <w:rPr>
          <w:color w:val="000000"/>
          <w:sz w:val="28"/>
          <w:szCs w:val="28"/>
        </w:rPr>
        <w:t>е</w:t>
      </w:r>
      <w:r w:rsidR="0032432F" w:rsidRPr="00E852B0">
        <w:rPr>
          <w:color w:val="000000"/>
          <w:sz w:val="28"/>
          <w:szCs w:val="28"/>
        </w:rPr>
        <w:t xml:space="preserve">вышать 15% площадки предприятия. </w:t>
      </w:r>
    </w:p>
    <w:p w:rsidR="0032432F" w:rsidRPr="00E852B0" w:rsidRDefault="00E623A0" w:rsidP="00074906">
      <w:pPr>
        <w:pStyle w:val="a3"/>
        <w:numPr>
          <w:ilvl w:val="0"/>
          <w:numId w:val="11"/>
        </w:numPr>
        <w:spacing w:before="0" w:beforeAutospacing="0" w:after="0" w:afterAutospacing="0"/>
        <w:ind w:left="0" w:firstLine="709"/>
        <w:jc w:val="both"/>
        <w:rPr>
          <w:color w:val="000000"/>
          <w:sz w:val="28"/>
          <w:szCs w:val="28"/>
        </w:rPr>
      </w:pPr>
      <w:r>
        <w:rPr>
          <w:color w:val="000000"/>
          <w:sz w:val="28"/>
          <w:szCs w:val="28"/>
        </w:rPr>
        <w:t xml:space="preserve">  </w:t>
      </w:r>
      <w:r w:rsidR="0032432F" w:rsidRPr="00E852B0">
        <w:rPr>
          <w:color w:val="000000"/>
          <w:sz w:val="28"/>
          <w:szCs w:val="28"/>
        </w:rPr>
        <w:t>На территории предприятия следует предусматривать благоу</w:t>
      </w:r>
      <w:r w:rsidR="0032432F" w:rsidRPr="00E852B0">
        <w:rPr>
          <w:color w:val="000000"/>
          <w:sz w:val="28"/>
          <w:szCs w:val="28"/>
        </w:rPr>
        <w:t>с</w:t>
      </w:r>
      <w:r w:rsidR="0032432F" w:rsidRPr="00E852B0">
        <w:rPr>
          <w:color w:val="000000"/>
          <w:sz w:val="28"/>
          <w:szCs w:val="28"/>
        </w:rPr>
        <w:t xml:space="preserve">троенные площадки для отдыха и гимнастических упражнений работающих. </w:t>
      </w:r>
    </w:p>
    <w:p w:rsidR="0032432F" w:rsidRPr="00E852B0" w:rsidRDefault="0032432F" w:rsidP="00E623A0">
      <w:pPr>
        <w:pStyle w:val="a3"/>
        <w:spacing w:before="0" w:beforeAutospacing="0" w:after="0" w:afterAutospacing="0"/>
        <w:ind w:firstLine="709"/>
        <w:jc w:val="both"/>
        <w:rPr>
          <w:color w:val="000000"/>
          <w:sz w:val="28"/>
          <w:szCs w:val="28"/>
        </w:rPr>
      </w:pPr>
      <w:r w:rsidRPr="00E852B0">
        <w:rPr>
          <w:color w:val="000000"/>
          <w:sz w:val="28"/>
          <w:szCs w:val="28"/>
        </w:rPr>
        <w:t xml:space="preserve">Размеры площадок надлежит принимать из расчета не более </w:t>
      </w:r>
      <w:smartTag w:uri="urn:schemas-microsoft-com:office:smarttags" w:element="metricconverter">
        <w:smartTagPr>
          <w:attr w:name="ProductID" w:val="1 кв. м"/>
        </w:smartTagPr>
        <w:r w:rsidRPr="00E852B0">
          <w:rPr>
            <w:color w:val="000000"/>
            <w:sz w:val="28"/>
            <w:szCs w:val="28"/>
          </w:rPr>
          <w:t>1 кв. м</w:t>
        </w:r>
      </w:smartTag>
      <w:r w:rsidRPr="00E852B0">
        <w:rPr>
          <w:color w:val="000000"/>
          <w:sz w:val="28"/>
          <w:szCs w:val="28"/>
        </w:rPr>
        <w:t xml:space="preserve"> на одного работающего в наиболее многочисленной смене. </w:t>
      </w:r>
    </w:p>
    <w:p w:rsidR="0032432F" w:rsidRPr="00E852B0" w:rsidRDefault="00E623A0" w:rsidP="00074906">
      <w:pPr>
        <w:pStyle w:val="a3"/>
        <w:numPr>
          <w:ilvl w:val="0"/>
          <w:numId w:val="11"/>
        </w:numPr>
        <w:spacing w:before="0" w:beforeAutospacing="0" w:after="0" w:afterAutospacing="0"/>
        <w:ind w:left="0" w:firstLine="709"/>
        <w:jc w:val="both"/>
        <w:rPr>
          <w:color w:val="000000"/>
          <w:sz w:val="28"/>
          <w:szCs w:val="28"/>
        </w:rPr>
      </w:pPr>
      <w:r>
        <w:rPr>
          <w:color w:val="000000"/>
          <w:sz w:val="28"/>
          <w:szCs w:val="28"/>
        </w:rPr>
        <w:t xml:space="preserve">  </w:t>
      </w:r>
      <w:r w:rsidR="0032432F" w:rsidRPr="00E852B0">
        <w:rPr>
          <w:color w:val="000000"/>
          <w:sz w:val="28"/>
          <w:szCs w:val="28"/>
        </w:rPr>
        <w:t>Вдоль магистральных и производственных дорог тротуары сл</w:t>
      </w:r>
      <w:r w:rsidR="0032432F" w:rsidRPr="00E852B0">
        <w:rPr>
          <w:color w:val="000000"/>
          <w:sz w:val="28"/>
          <w:szCs w:val="28"/>
        </w:rPr>
        <w:t>е</w:t>
      </w:r>
      <w:r w:rsidR="0032432F" w:rsidRPr="00E852B0">
        <w:rPr>
          <w:color w:val="000000"/>
          <w:sz w:val="28"/>
          <w:szCs w:val="28"/>
        </w:rPr>
        <w:t>дует предусматривать во всех случаях независимо от интенсивности пеш</w:t>
      </w:r>
      <w:r w:rsidR="0032432F" w:rsidRPr="00E852B0">
        <w:rPr>
          <w:color w:val="000000"/>
          <w:sz w:val="28"/>
          <w:szCs w:val="28"/>
        </w:rPr>
        <w:t>е</w:t>
      </w:r>
      <w:r w:rsidR="0032432F" w:rsidRPr="00E852B0">
        <w:rPr>
          <w:color w:val="000000"/>
          <w:sz w:val="28"/>
          <w:szCs w:val="28"/>
        </w:rPr>
        <w:t>ходного движения, а вдоль проездов и подъездов - при интенсивности дв</w:t>
      </w:r>
      <w:r w:rsidR="0032432F" w:rsidRPr="00E852B0">
        <w:rPr>
          <w:color w:val="000000"/>
          <w:sz w:val="28"/>
          <w:szCs w:val="28"/>
        </w:rPr>
        <w:t>и</w:t>
      </w:r>
      <w:r w:rsidR="0032432F" w:rsidRPr="00E852B0">
        <w:rPr>
          <w:color w:val="000000"/>
          <w:sz w:val="28"/>
          <w:szCs w:val="28"/>
        </w:rPr>
        <w:t xml:space="preserve">жения не менее 100 чел. в смену. </w:t>
      </w:r>
    </w:p>
    <w:p w:rsidR="0032432F" w:rsidRPr="00E852B0" w:rsidRDefault="0032432F" w:rsidP="00074906">
      <w:pPr>
        <w:pStyle w:val="a3"/>
        <w:numPr>
          <w:ilvl w:val="0"/>
          <w:numId w:val="11"/>
        </w:numPr>
        <w:spacing w:before="0" w:beforeAutospacing="0" w:after="0" w:afterAutospacing="0"/>
        <w:ind w:left="0" w:firstLine="709"/>
        <w:jc w:val="both"/>
        <w:rPr>
          <w:color w:val="000000"/>
          <w:sz w:val="28"/>
          <w:szCs w:val="28"/>
        </w:rPr>
      </w:pPr>
      <w:r w:rsidRPr="00E852B0">
        <w:rPr>
          <w:color w:val="000000"/>
          <w:sz w:val="28"/>
          <w:szCs w:val="28"/>
        </w:rPr>
        <w:t xml:space="preserve">При интенсивности пешеходного движения менее 100 чел./час в обоих направлениях допускается устройство тротуаров шириной </w:t>
      </w:r>
      <w:smartTag w:uri="urn:schemas-microsoft-com:office:smarttags" w:element="metricconverter">
        <w:smartTagPr>
          <w:attr w:name="ProductID" w:val="1 м"/>
        </w:smartTagPr>
        <w:r w:rsidRPr="00E852B0">
          <w:rPr>
            <w:color w:val="000000"/>
            <w:sz w:val="28"/>
            <w:szCs w:val="28"/>
          </w:rPr>
          <w:t>1 м</w:t>
        </w:r>
      </w:smartTag>
      <w:r w:rsidRPr="00E852B0">
        <w:rPr>
          <w:color w:val="000000"/>
          <w:sz w:val="28"/>
          <w:szCs w:val="28"/>
        </w:rPr>
        <w:t>, а при передвижении по ним инвалидов, пользующихся креслами-колясками, - ш</w:t>
      </w:r>
      <w:r w:rsidRPr="00E852B0">
        <w:rPr>
          <w:color w:val="000000"/>
          <w:sz w:val="28"/>
          <w:szCs w:val="28"/>
        </w:rPr>
        <w:t>и</w:t>
      </w:r>
      <w:r w:rsidRPr="00E852B0">
        <w:rPr>
          <w:color w:val="000000"/>
          <w:sz w:val="28"/>
          <w:szCs w:val="28"/>
        </w:rPr>
        <w:t xml:space="preserve">риной </w:t>
      </w:r>
      <w:smartTag w:uri="urn:schemas-microsoft-com:office:smarttags" w:element="metricconverter">
        <w:smartTagPr>
          <w:attr w:name="ProductID" w:val="1,2 м"/>
        </w:smartTagPr>
        <w:r w:rsidRPr="00E852B0">
          <w:rPr>
            <w:color w:val="000000"/>
            <w:sz w:val="28"/>
            <w:szCs w:val="28"/>
          </w:rPr>
          <w:t>1,2 м</w:t>
        </w:r>
      </w:smartTag>
      <w:r w:rsidRPr="00E852B0">
        <w:rPr>
          <w:color w:val="000000"/>
          <w:sz w:val="28"/>
          <w:szCs w:val="28"/>
        </w:rPr>
        <w:t xml:space="preserve">. </w:t>
      </w:r>
    </w:p>
    <w:p w:rsidR="0032432F" w:rsidRPr="00E623A0" w:rsidRDefault="00E623A0" w:rsidP="00074906">
      <w:pPr>
        <w:pStyle w:val="ae"/>
        <w:numPr>
          <w:ilvl w:val="0"/>
          <w:numId w:val="11"/>
        </w:numPr>
        <w:ind w:left="0" w:firstLine="709"/>
        <w:jc w:val="both"/>
        <w:rPr>
          <w:sz w:val="28"/>
          <w:szCs w:val="28"/>
        </w:rPr>
      </w:pPr>
      <w:r>
        <w:rPr>
          <w:sz w:val="28"/>
          <w:szCs w:val="28"/>
        </w:rPr>
        <w:t xml:space="preserve">  </w:t>
      </w:r>
      <w:r w:rsidR="0032432F" w:rsidRPr="00E623A0">
        <w:rPr>
          <w:sz w:val="28"/>
          <w:szCs w:val="28"/>
        </w:rPr>
        <w:t>Нормативный размер земельного участка производственного предприятия принимается равным отношению площади его застройки к п</w:t>
      </w:r>
      <w:r w:rsidR="0032432F" w:rsidRPr="00E623A0">
        <w:rPr>
          <w:sz w:val="28"/>
          <w:szCs w:val="28"/>
        </w:rPr>
        <w:t>о</w:t>
      </w:r>
      <w:r w:rsidR="0032432F" w:rsidRPr="00E623A0">
        <w:rPr>
          <w:sz w:val="28"/>
          <w:szCs w:val="28"/>
        </w:rPr>
        <w:t>казателю нормативной плотности застройки, выраженной в процентах з</w:t>
      </w:r>
      <w:r w:rsidR="0032432F" w:rsidRPr="00E623A0">
        <w:rPr>
          <w:sz w:val="28"/>
          <w:szCs w:val="28"/>
        </w:rPr>
        <w:t>а</w:t>
      </w:r>
      <w:r w:rsidR="0032432F" w:rsidRPr="00E623A0">
        <w:rPr>
          <w:sz w:val="28"/>
          <w:szCs w:val="28"/>
        </w:rPr>
        <w:t>строенности.</w:t>
      </w:r>
    </w:p>
    <w:p w:rsidR="0032432F" w:rsidRPr="00E623A0" w:rsidRDefault="0032432F" w:rsidP="00E623A0">
      <w:pPr>
        <w:ind w:firstLine="709"/>
        <w:jc w:val="both"/>
        <w:rPr>
          <w:sz w:val="28"/>
          <w:szCs w:val="28"/>
        </w:rPr>
      </w:pPr>
      <w:r w:rsidRPr="00E623A0">
        <w:rPr>
          <w:sz w:val="28"/>
          <w:szCs w:val="28"/>
        </w:rPr>
        <w:t>В пределах производственной территориальной зоны могут размещат</w:t>
      </w:r>
      <w:r w:rsidRPr="00E623A0">
        <w:rPr>
          <w:sz w:val="28"/>
          <w:szCs w:val="28"/>
        </w:rPr>
        <w:t>ь</w:t>
      </w:r>
      <w:r w:rsidRPr="00E623A0">
        <w:rPr>
          <w:sz w:val="28"/>
          <w:szCs w:val="28"/>
        </w:rPr>
        <w:t xml:space="preserve">ся площадки производственных предприятий - территории площадью до </w:t>
      </w:r>
      <w:smartTag w:uri="urn:schemas-microsoft-com:office:smarttags" w:element="metricconverter">
        <w:smartTagPr>
          <w:attr w:name="ProductID" w:val="25 га"/>
        </w:smartTagPr>
        <w:r w:rsidRPr="00E623A0">
          <w:rPr>
            <w:sz w:val="28"/>
            <w:szCs w:val="28"/>
          </w:rPr>
          <w:t>25 га</w:t>
        </w:r>
      </w:smartTag>
      <w:r w:rsidRPr="00E623A0">
        <w:rPr>
          <w:sz w:val="28"/>
          <w:szCs w:val="28"/>
        </w:rPr>
        <w:t xml:space="preserve"> в установленных границах, на которых располагаются сооружения прои</w:t>
      </w:r>
      <w:r w:rsidRPr="00E623A0">
        <w:rPr>
          <w:sz w:val="28"/>
          <w:szCs w:val="28"/>
        </w:rPr>
        <w:t>з</w:t>
      </w:r>
      <w:r w:rsidRPr="00E623A0">
        <w:rPr>
          <w:sz w:val="28"/>
          <w:szCs w:val="28"/>
        </w:rPr>
        <w:lastRenderedPageBreak/>
        <w:t>водственного и сопровождающего производство назначения, и группы пре</w:t>
      </w:r>
      <w:r w:rsidRPr="00E623A0">
        <w:rPr>
          <w:sz w:val="28"/>
          <w:szCs w:val="28"/>
        </w:rPr>
        <w:t>д</w:t>
      </w:r>
      <w:r w:rsidRPr="00E623A0">
        <w:rPr>
          <w:sz w:val="28"/>
          <w:szCs w:val="28"/>
        </w:rPr>
        <w:t xml:space="preserve">приятий - территории площадью от 25 до </w:t>
      </w:r>
      <w:smartTag w:uri="urn:schemas-microsoft-com:office:smarttags" w:element="metricconverter">
        <w:smartTagPr>
          <w:attr w:name="ProductID" w:val="200 га"/>
        </w:smartTagPr>
        <w:r w:rsidRPr="00E623A0">
          <w:rPr>
            <w:sz w:val="28"/>
            <w:szCs w:val="28"/>
          </w:rPr>
          <w:t>200 га</w:t>
        </w:r>
      </w:smartTag>
      <w:r w:rsidRPr="00E623A0">
        <w:rPr>
          <w:sz w:val="28"/>
          <w:szCs w:val="28"/>
        </w:rPr>
        <w:t xml:space="preserve"> в установленных границах (промышленный узел).</w:t>
      </w:r>
    </w:p>
    <w:p w:rsidR="0032432F" w:rsidRPr="00E852B0" w:rsidRDefault="0032432F" w:rsidP="0032432F">
      <w:pPr>
        <w:rPr>
          <w:sz w:val="28"/>
          <w:szCs w:val="28"/>
        </w:rPr>
      </w:pPr>
    </w:p>
    <w:p w:rsidR="0032432F" w:rsidRPr="0097754D" w:rsidRDefault="0032432F" w:rsidP="0032432F">
      <w:pPr>
        <w:jc w:val="center"/>
        <w:rPr>
          <w:sz w:val="28"/>
          <w:szCs w:val="28"/>
        </w:rPr>
      </w:pPr>
      <w:bookmarkStart w:id="12" w:name="sub_3_2"/>
      <w:bookmarkEnd w:id="12"/>
      <w:r w:rsidRPr="0097754D">
        <w:rPr>
          <w:sz w:val="28"/>
          <w:szCs w:val="28"/>
        </w:rPr>
        <w:t>3.</w:t>
      </w:r>
      <w:r w:rsidR="0097754D" w:rsidRPr="0097754D">
        <w:rPr>
          <w:sz w:val="28"/>
          <w:szCs w:val="28"/>
        </w:rPr>
        <w:t>2. Коммунально – складская зона</w:t>
      </w:r>
    </w:p>
    <w:p w:rsidR="0032432F" w:rsidRPr="00E852B0" w:rsidRDefault="0032432F" w:rsidP="0032432F">
      <w:pPr>
        <w:rPr>
          <w:b/>
          <w:sz w:val="28"/>
          <w:szCs w:val="28"/>
        </w:rPr>
      </w:pPr>
    </w:p>
    <w:p w:rsidR="0032432F" w:rsidRPr="00F97C32" w:rsidRDefault="0032432F" w:rsidP="00074906">
      <w:pPr>
        <w:pStyle w:val="ae"/>
        <w:numPr>
          <w:ilvl w:val="0"/>
          <w:numId w:val="12"/>
        </w:numPr>
        <w:ind w:left="0" w:firstLine="709"/>
        <w:jc w:val="both"/>
        <w:rPr>
          <w:sz w:val="28"/>
          <w:szCs w:val="28"/>
        </w:rPr>
      </w:pPr>
      <w:r w:rsidRPr="00F97C32">
        <w:rPr>
          <w:sz w:val="28"/>
          <w:szCs w:val="28"/>
        </w:rPr>
        <w:t>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32432F" w:rsidRPr="00F97C32" w:rsidRDefault="0032432F" w:rsidP="00074906">
      <w:pPr>
        <w:pStyle w:val="ae"/>
        <w:numPr>
          <w:ilvl w:val="0"/>
          <w:numId w:val="12"/>
        </w:numPr>
        <w:ind w:left="0" w:firstLine="709"/>
        <w:jc w:val="both"/>
        <w:rPr>
          <w:sz w:val="28"/>
          <w:szCs w:val="28"/>
        </w:rPr>
      </w:pPr>
      <w:r w:rsidRPr="00F97C32">
        <w:rPr>
          <w:sz w:val="28"/>
          <w:szCs w:val="28"/>
        </w:rPr>
        <w:t>Площадки групп предприятий подразделяются на участки, пре</w:t>
      </w:r>
      <w:r w:rsidRPr="00F97C32">
        <w:rPr>
          <w:sz w:val="28"/>
          <w:szCs w:val="28"/>
        </w:rPr>
        <w:t>д</w:t>
      </w:r>
      <w:r w:rsidRPr="00F97C32">
        <w:rPr>
          <w:sz w:val="28"/>
          <w:szCs w:val="28"/>
        </w:rPr>
        <w:t>назначенные для размещения:</w:t>
      </w:r>
    </w:p>
    <w:p w:rsidR="0032432F" w:rsidRPr="00F97C32" w:rsidRDefault="0032432F" w:rsidP="00F97C32">
      <w:pPr>
        <w:ind w:firstLine="709"/>
        <w:jc w:val="both"/>
        <w:rPr>
          <w:sz w:val="28"/>
          <w:szCs w:val="28"/>
        </w:rPr>
      </w:pPr>
      <w:r w:rsidRPr="00F97C32">
        <w:rPr>
          <w:sz w:val="28"/>
          <w:szCs w:val="28"/>
        </w:rPr>
        <w:t>- административно-технических организаций обслуживания (вспомог</w:t>
      </w:r>
      <w:r w:rsidRPr="00F97C32">
        <w:rPr>
          <w:sz w:val="28"/>
          <w:szCs w:val="28"/>
        </w:rPr>
        <w:t>а</w:t>
      </w:r>
      <w:r w:rsidRPr="00F97C32">
        <w:rPr>
          <w:sz w:val="28"/>
          <w:szCs w:val="28"/>
        </w:rPr>
        <w:t>тельные здания, стоянки общественного и индивидуального транспорта, предзаводские площадки, площадки для отдыха и занятий спортом работа</w:t>
      </w:r>
      <w:r w:rsidRPr="00F97C32">
        <w:rPr>
          <w:sz w:val="28"/>
          <w:szCs w:val="28"/>
        </w:rPr>
        <w:t>ю</w:t>
      </w:r>
      <w:r w:rsidRPr="00F97C32">
        <w:rPr>
          <w:sz w:val="28"/>
          <w:szCs w:val="28"/>
        </w:rPr>
        <w:t>щих, мотовелостоянки и другие);</w:t>
      </w:r>
    </w:p>
    <w:p w:rsidR="0032432F" w:rsidRPr="00F97C32" w:rsidRDefault="0032432F" w:rsidP="00F97C32">
      <w:pPr>
        <w:ind w:firstLine="709"/>
        <w:jc w:val="both"/>
        <w:rPr>
          <w:sz w:val="28"/>
          <w:szCs w:val="28"/>
        </w:rPr>
      </w:pPr>
      <w:r w:rsidRPr="00F97C32">
        <w:rPr>
          <w:sz w:val="28"/>
          <w:szCs w:val="28"/>
        </w:rPr>
        <w:t>- зданий и сооружений основных производств;</w:t>
      </w:r>
    </w:p>
    <w:p w:rsidR="0032432F" w:rsidRPr="00F97C32" w:rsidRDefault="0032432F" w:rsidP="00F97C32">
      <w:pPr>
        <w:ind w:firstLine="709"/>
        <w:jc w:val="both"/>
        <w:rPr>
          <w:sz w:val="28"/>
          <w:szCs w:val="28"/>
        </w:rPr>
      </w:pPr>
      <w:r w:rsidRPr="00F97C32">
        <w:rPr>
          <w:sz w:val="28"/>
          <w:szCs w:val="28"/>
        </w:rPr>
        <w:t>- объектов подсобного назначения (объекты энергоснабжения, тепл</w:t>
      </w:r>
      <w:r w:rsidRPr="00F97C32">
        <w:rPr>
          <w:sz w:val="28"/>
          <w:szCs w:val="28"/>
        </w:rPr>
        <w:t>о</w:t>
      </w:r>
      <w:r w:rsidRPr="00F97C32">
        <w:rPr>
          <w:sz w:val="28"/>
          <w:szCs w:val="28"/>
        </w:rPr>
        <w:t>снабжения, водоснабжения, канализации, транспорта, ремонтного хозяйства, пожарные депо, холодильные компрессорные, распределительные устройс</w:t>
      </w:r>
      <w:r w:rsidRPr="00F97C32">
        <w:rPr>
          <w:sz w:val="28"/>
          <w:szCs w:val="28"/>
        </w:rPr>
        <w:t>т</w:t>
      </w:r>
      <w:r w:rsidRPr="00F97C32">
        <w:rPr>
          <w:sz w:val="28"/>
          <w:szCs w:val="28"/>
        </w:rPr>
        <w:t>ва, материальные склады, площадки для складирования тары, очистные с</w:t>
      </w:r>
      <w:r w:rsidRPr="00F97C32">
        <w:rPr>
          <w:sz w:val="28"/>
          <w:szCs w:val="28"/>
        </w:rPr>
        <w:t>о</w:t>
      </w:r>
      <w:r w:rsidRPr="00F97C32">
        <w:rPr>
          <w:sz w:val="28"/>
          <w:szCs w:val="28"/>
        </w:rPr>
        <w:t>оружения и другие);</w:t>
      </w:r>
    </w:p>
    <w:p w:rsidR="0032432F" w:rsidRPr="00F97C32" w:rsidRDefault="0032432F" w:rsidP="00F97C32">
      <w:pPr>
        <w:ind w:firstLine="709"/>
        <w:jc w:val="both"/>
        <w:rPr>
          <w:sz w:val="28"/>
          <w:szCs w:val="28"/>
        </w:rPr>
      </w:pPr>
      <w:r w:rsidRPr="00F97C32">
        <w:rPr>
          <w:sz w:val="28"/>
          <w:szCs w:val="28"/>
        </w:rPr>
        <w:t>- объектов особого санитарного режима (артезианские скважины и в</w:t>
      </w:r>
      <w:r w:rsidRPr="00F97C32">
        <w:rPr>
          <w:sz w:val="28"/>
          <w:szCs w:val="28"/>
        </w:rPr>
        <w:t>о</w:t>
      </w:r>
      <w:r w:rsidRPr="00F97C32">
        <w:rPr>
          <w:sz w:val="28"/>
          <w:szCs w:val="28"/>
        </w:rPr>
        <w:t>допроводные насосные, сборники отходов производства, сооружения скот</w:t>
      </w:r>
      <w:r w:rsidRPr="00F97C32">
        <w:rPr>
          <w:sz w:val="28"/>
          <w:szCs w:val="28"/>
        </w:rPr>
        <w:t>о</w:t>
      </w:r>
      <w:r w:rsidRPr="00F97C32">
        <w:rPr>
          <w:sz w:val="28"/>
          <w:szCs w:val="28"/>
        </w:rPr>
        <w:t>приемной базы и другие).</w:t>
      </w:r>
    </w:p>
    <w:p w:rsidR="0032432F" w:rsidRPr="00F97C32" w:rsidRDefault="0032432F" w:rsidP="00074906">
      <w:pPr>
        <w:pStyle w:val="ae"/>
        <w:numPr>
          <w:ilvl w:val="0"/>
          <w:numId w:val="12"/>
        </w:numPr>
        <w:ind w:left="0" w:firstLine="709"/>
        <w:jc w:val="both"/>
        <w:rPr>
          <w:sz w:val="28"/>
          <w:szCs w:val="28"/>
        </w:rPr>
      </w:pPr>
      <w:r w:rsidRPr="00F97C32">
        <w:rPr>
          <w:sz w:val="28"/>
          <w:szCs w:val="28"/>
        </w:rPr>
        <w:t>Организацию санитарно-защитных зон для предприятий и объе</w:t>
      </w:r>
      <w:r w:rsidRPr="00F97C32">
        <w:rPr>
          <w:sz w:val="28"/>
          <w:szCs w:val="28"/>
        </w:rPr>
        <w:t>к</w:t>
      </w:r>
      <w:r w:rsidRPr="00F97C32">
        <w:rPr>
          <w:sz w:val="28"/>
          <w:szCs w:val="28"/>
        </w:rPr>
        <w:t>тов, расположенных в коммунальной зоне, следует осуществлять в соотве</w:t>
      </w:r>
      <w:r w:rsidRPr="00F97C32">
        <w:rPr>
          <w:sz w:val="28"/>
          <w:szCs w:val="28"/>
        </w:rPr>
        <w:t>т</w:t>
      </w:r>
      <w:r w:rsidRPr="00F97C32">
        <w:rPr>
          <w:sz w:val="28"/>
          <w:szCs w:val="28"/>
        </w:rPr>
        <w:t>ствии с требованиями к производственным зонам.</w:t>
      </w:r>
    </w:p>
    <w:p w:rsidR="0032432F" w:rsidRPr="00F97C32" w:rsidRDefault="0032432F" w:rsidP="00F97C32">
      <w:pPr>
        <w:ind w:firstLine="709"/>
        <w:jc w:val="both"/>
        <w:rPr>
          <w:sz w:val="28"/>
          <w:szCs w:val="28"/>
        </w:rPr>
      </w:pPr>
      <w:r w:rsidRPr="00F97C32">
        <w:rPr>
          <w:sz w:val="28"/>
          <w:szCs w:val="28"/>
        </w:rPr>
        <w:t>Размер санитарно-защитной зоны для картофеле-, овоще - и фрукт</w:t>
      </w:r>
      <w:r w:rsidRPr="00F97C32">
        <w:rPr>
          <w:sz w:val="28"/>
          <w:szCs w:val="28"/>
        </w:rPr>
        <w:t>о</w:t>
      </w:r>
      <w:r w:rsidRPr="00F97C32">
        <w:rPr>
          <w:sz w:val="28"/>
          <w:szCs w:val="28"/>
        </w:rPr>
        <w:t xml:space="preserve">хранилищ должен быть </w:t>
      </w:r>
      <w:smartTag w:uri="urn:schemas-microsoft-com:office:smarttags" w:element="metricconverter">
        <w:smartTagPr>
          <w:attr w:name="ProductID" w:val="50 м"/>
        </w:smartTagPr>
        <w:r w:rsidRPr="00F97C32">
          <w:rPr>
            <w:sz w:val="28"/>
            <w:szCs w:val="28"/>
          </w:rPr>
          <w:t>50 м</w:t>
        </w:r>
      </w:smartTag>
      <w:r w:rsidRPr="00F97C32">
        <w:rPr>
          <w:sz w:val="28"/>
          <w:szCs w:val="28"/>
        </w:rPr>
        <w:t>.</w:t>
      </w:r>
    </w:p>
    <w:p w:rsidR="00B36A98" w:rsidRPr="00F97C32" w:rsidRDefault="0032432F" w:rsidP="00074906">
      <w:pPr>
        <w:pStyle w:val="ae"/>
        <w:numPr>
          <w:ilvl w:val="0"/>
          <w:numId w:val="12"/>
        </w:numPr>
        <w:ind w:left="0" w:firstLine="709"/>
        <w:jc w:val="both"/>
        <w:rPr>
          <w:sz w:val="28"/>
          <w:szCs w:val="28"/>
        </w:rPr>
      </w:pPr>
      <w:r w:rsidRPr="00F97C32">
        <w:rPr>
          <w:sz w:val="28"/>
          <w:szCs w:val="28"/>
        </w:rPr>
        <w:t xml:space="preserve">Площадь и размеры земельных участков общетоварных складов в квадратных метрах на 1000 человек приведены в рекомендуемой таблице </w:t>
      </w:r>
      <w:r w:rsidR="00581823">
        <w:rPr>
          <w:sz w:val="28"/>
          <w:szCs w:val="28"/>
        </w:rPr>
        <w:t>8</w:t>
      </w:r>
      <w:r w:rsidRPr="00F97C32">
        <w:rPr>
          <w:sz w:val="28"/>
          <w:szCs w:val="28"/>
        </w:rPr>
        <w:t>.</w:t>
      </w:r>
    </w:p>
    <w:p w:rsidR="00DF2614" w:rsidRDefault="00DF2614" w:rsidP="00DF2614">
      <w:pPr>
        <w:jc w:val="both"/>
      </w:pPr>
    </w:p>
    <w:p w:rsidR="00581823" w:rsidRDefault="00581823" w:rsidP="00DF2614">
      <w:pPr>
        <w:jc w:val="both"/>
      </w:pPr>
    </w:p>
    <w:tbl>
      <w:tblPr>
        <w:tblW w:w="9468" w:type="dxa"/>
        <w:tblBorders>
          <w:top w:val="single" w:sz="4" w:space="0" w:color="auto"/>
          <w:left w:val="single" w:sz="4" w:space="0" w:color="auto"/>
          <w:bottom w:val="single" w:sz="4" w:space="0" w:color="auto"/>
          <w:right w:val="single" w:sz="4" w:space="0" w:color="auto"/>
        </w:tblBorders>
        <w:tblLayout w:type="fixed"/>
        <w:tblLook w:val="0000"/>
      </w:tblPr>
      <w:tblGrid>
        <w:gridCol w:w="3245"/>
        <w:gridCol w:w="2983"/>
        <w:gridCol w:w="3240"/>
      </w:tblGrid>
      <w:tr w:rsidR="0032432F" w:rsidRPr="00E852B0">
        <w:tc>
          <w:tcPr>
            <w:tcW w:w="9468" w:type="dxa"/>
            <w:gridSpan w:val="3"/>
            <w:tcBorders>
              <w:top w:val="single" w:sz="4" w:space="0" w:color="auto"/>
              <w:bottom w:val="single" w:sz="2" w:space="0" w:color="auto"/>
            </w:tcBorders>
          </w:tcPr>
          <w:p w:rsidR="0032432F" w:rsidRPr="00E852B0" w:rsidRDefault="0032432F" w:rsidP="00F97C32">
            <w:pPr>
              <w:pStyle w:val="a4"/>
              <w:ind w:left="360"/>
              <w:jc w:val="right"/>
              <w:rPr>
                <w:rFonts w:ascii="Times New Roman" w:hAnsi="Times New Roman" w:cs="Times New Roman"/>
                <w:sz w:val="24"/>
                <w:szCs w:val="24"/>
              </w:rPr>
            </w:pPr>
            <w:r w:rsidRPr="00E852B0">
              <w:rPr>
                <w:rFonts w:ascii="Times New Roman" w:hAnsi="Times New Roman" w:cs="Times New Roman"/>
                <w:sz w:val="24"/>
                <w:szCs w:val="24"/>
              </w:rPr>
              <w:t xml:space="preserve">Таблица </w:t>
            </w:r>
            <w:r w:rsidR="00581823">
              <w:rPr>
                <w:rFonts w:ascii="Times New Roman" w:hAnsi="Times New Roman" w:cs="Times New Roman"/>
                <w:sz w:val="24"/>
                <w:szCs w:val="24"/>
              </w:rPr>
              <w:t>8</w:t>
            </w:r>
          </w:p>
          <w:p w:rsidR="0032432F" w:rsidRPr="00E852B0" w:rsidRDefault="0032432F" w:rsidP="004A0411">
            <w:pPr>
              <w:pStyle w:val="a4"/>
              <w:jc w:val="right"/>
              <w:rPr>
                <w:rFonts w:ascii="Times New Roman" w:hAnsi="Times New Roman" w:cs="Times New Roman"/>
                <w:sz w:val="24"/>
                <w:szCs w:val="24"/>
              </w:rPr>
            </w:pPr>
          </w:p>
        </w:tc>
      </w:tr>
      <w:tr w:rsidR="0032432F" w:rsidRPr="00E852B0">
        <w:trPr>
          <w:trHeight w:val="460"/>
        </w:trPr>
        <w:tc>
          <w:tcPr>
            <w:tcW w:w="3245" w:type="dxa"/>
            <w:tcBorders>
              <w:top w:val="single" w:sz="4" w:space="0" w:color="auto"/>
              <w:bottom w:val="single" w:sz="4" w:space="0" w:color="auto"/>
              <w:right w:val="single" w:sz="4" w:space="0" w:color="auto"/>
            </w:tcBorders>
          </w:tcPr>
          <w:p w:rsidR="0032432F" w:rsidRPr="00E852B0" w:rsidRDefault="0032432F" w:rsidP="00F97C32">
            <w:pPr>
              <w:pStyle w:val="a4"/>
              <w:ind w:left="360"/>
              <w:jc w:val="center"/>
              <w:rPr>
                <w:rFonts w:ascii="Times New Roman" w:hAnsi="Times New Roman" w:cs="Times New Roman"/>
                <w:sz w:val="24"/>
                <w:szCs w:val="24"/>
              </w:rPr>
            </w:pPr>
            <w:r w:rsidRPr="00E852B0">
              <w:rPr>
                <w:rFonts w:ascii="Times New Roman" w:hAnsi="Times New Roman" w:cs="Times New Roman"/>
                <w:sz w:val="24"/>
                <w:szCs w:val="24"/>
              </w:rPr>
              <w:t>Склад</w:t>
            </w:r>
          </w:p>
        </w:tc>
        <w:tc>
          <w:tcPr>
            <w:tcW w:w="2983" w:type="dxa"/>
            <w:tcBorders>
              <w:top w:val="single" w:sz="4" w:space="0" w:color="auto"/>
              <w:left w:val="single" w:sz="4" w:space="0" w:color="auto"/>
              <w:right w:val="single" w:sz="4" w:space="0" w:color="auto"/>
            </w:tcBorders>
          </w:tcPr>
          <w:p w:rsidR="0032432F" w:rsidRPr="00E852B0" w:rsidRDefault="0032432F" w:rsidP="00F97C32">
            <w:pPr>
              <w:pStyle w:val="a4"/>
              <w:ind w:left="360"/>
              <w:jc w:val="center"/>
              <w:rPr>
                <w:rFonts w:ascii="Times New Roman" w:hAnsi="Times New Roman" w:cs="Times New Roman"/>
                <w:sz w:val="24"/>
                <w:szCs w:val="24"/>
              </w:rPr>
            </w:pPr>
            <w:r w:rsidRPr="00E852B0">
              <w:rPr>
                <w:rFonts w:ascii="Times New Roman" w:hAnsi="Times New Roman" w:cs="Times New Roman"/>
                <w:sz w:val="24"/>
                <w:szCs w:val="24"/>
              </w:rPr>
              <w:t>Площадь складов, кв. м</w:t>
            </w:r>
          </w:p>
        </w:tc>
        <w:tc>
          <w:tcPr>
            <w:tcW w:w="3240" w:type="dxa"/>
            <w:tcBorders>
              <w:top w:val="single" w:sz="4" w:space="0" w:color="auto"/>
              <w:left w:val="single" w:sz="4" w:space="0" w:color="auto"/>
            </w:tcBorders>
          </w:tcPr>
          <w:p w:rsidR="0032432F" w:rsidRPr="00E852B0" w:rsidRDefault="0032432F" w:rsidP="00F97C32">
            <w:pPr>
              <w:pStyle w:val="a4"/>
              <w:ind w:left="360"/>
              <w:jc w:val="center"/>
              <w:rPr>
                <w:rFonts w:ascii="Times New Roman" w:hAnsi="Times New Roman" w:cs="Times New Roman"/>
                <w:sz w:val="24"/>
                <w:szCs w:val="24"/>
              </w:rPr>
            </w:pPr>
            <w:r w:rsidRPr="00E852B0">
              <w:rPr>
                <w:rFonts w:ascii="Times New Roman" w:hAnsi="Times New Roman" w:cs="Times New Roman"/>
                <w:sz w:val="24"/>
                <w:szCs w:val="24"/>
              </w:rPr>
              <w:t>Размер земельного уч</w:t>
            </w:r>
            <w:r w:rsidRPr="00E852B0">
              <w:rPr>
                <w:rFonts w:ascii="Times New Roman" w:hAnsi="Times New Roman" w:cs="Times New Roman"/>
                <w:sz w:val="24"/>
                <w:szCs w:val="24"/>
              </w:rPr>
              <w:t>а</w:t>
            </w:r>
            <w:r w:rsidRPr="00E852B0">
              <w:rPr>
                <w:rFonts w:ascii="Times New Roman" w:hAnsi="Times New Roman" w:cs="Times New Roman"/>
                <w:sz w:val="24"/>
                <w:szCs w:val="24"/>
              </w:rPr>
              <w:t>стка, кв. м</w:t>
            </w:r>
          </w:p>
        </w:tc>
      </w:tr>
      <w:tr w:rsidR="0032432F" w:rsidRPr="00E852B0">
        <w:tc>
          <w:tcPr>
            <w:tcW w:w="3245" w:type="dxa"/>
            <w:tcBorders>
              <w:top w:val="single" w:sz="2" w:space="0" w:color="auto"/>
              <w:bottom w:val="single" w:sz="4" w:space="0" w:color="auto"/>
              <w:right w:val="single" w:sz="4" w:space="0" w:color="auto"/>
            </w:tcBorders>
          </w:tcPr>
          <w:p w:rsidR="0032432F" w:rsidRPr="00E852B0" w:rsidRDefault="0032432F" w:rsidP="00F97C32">
            <w:pPr>
              <w:pStyle w:val="a4"/>
              <w:ind w:left="360"/>
              <w:jc w:val="center"/>
              <w:rPr>
                <w:rFonts w:ascii="Times New Roman" w:hAnsi="Times New Roman" w:cs="Times New Roman"/>
                <w:sz w:val="24"/>
                <w:szCs w:val="24"/>
              </w:rPr>
            </w:pPr>
            <w:r w:rsidRPr="00E852B0">
              <w:rPr>
                <w:rFonts w:ascii="Times New Roman" w:hAnsi="Times New Roman" w:cs="Times New Roman"/>
                <w:sz w:val="24"/>
                <w:szCs w:val="24"/>
              </w:rPr>
              <w:t>Продовольственных т</w:t>
            </w:r>
            <w:r w:rsidRPr="00E852B0">
              <w:rPr>
                <w:rFonts w:ascii="Times New Roman" w:hAnsi="Times New Roman" w:cs="Times New Roman"/>
                <w:sz w:val="24"/>
                <w:szCs w:val="24"/>
              </w:rPr>
              <w:t>о</w:t>
            </w:r>
            <w:r w:rsidRPr="00E852B0">
              <w:rPr>
                <w:rFonts w:ascii="Times New Roman" w:hAnsi="Times New Roman" w:cs="Times New Roman"/>
                <w:sz w:val="24"/>
                <w:szCs w:val="24"/>
              </w:rPr>
              <w:t>варов</w:t>
            </w:r>
          </w:p>
        </w:tc>
        <w:tc>
          <w:tcPr>
            <w:tcW w:w="2983" w:type="dxa"/>
            <w:tcBorders>
              <w:top w:val="single" w:sz="2" w:space="0" w:color="auto"/>
              <w:left w:val="single" w:sz="4" w:space="0" w:color="auto"/>
              <w:bottom w:val="single" w:sz="4" w:space="0" w:color="auto"/>
              <w:right w:val="single" w:sz="4" w:space="0" w:color="auto"/>
            </w:tcBorders>
          </w:tcPr>
          <w:p w:rsidR="0032432F" w:rsidRPr="00E852B0" w:rsidRDefault="0032432F" w:rsidP="00F97C32">
            <w:pPr>
              <w:pStyle w:val="a4"/>
              <w:ind w:left="360"/>
              <w:jc w:val="center"/>
              <w:rPr>
                <w:rFonts w:ascii="Times New Roman" w:hAnsi="Times New Roman" w:cs="Times New Roman"/>
                <w:sz w:val="24"/>
                <w:szCs w:val="24"/>
              </w:rPr>
            </w:pPr>
            <w:r w:rsidRPr="00E852B0">
              <w:rPr>
                <w:rFonts w:ascii="Times New Roman" w:hAnsi="Times New Roman" w:cs="Times New Roman"/>
                <w:sz w:val="24"/>
                <w:szCs w:val="24"/>
              </w:rPr>
              <w:t>77</w:t>
            </w:r>
          </w:p>
        </w:tc>
        <w:tc>
          <w:tcPr>
            <w:tcW w:w="3240" w:type="dxa"/>
            <w:tcBorders>
              <w:top w:val="single" w:sz="2" w:space="0" w:color="auto"/>
              <w:left w:val="single" w:sz="4" w:space="0" w:color="auto"/>
              <w:bottom w:val="single" w:sz="4" w:space="0" w:color="auto"/>
            </w:tcBorders>
          </w:tcPr>
          <w:p w:rsidR="0032432F" w:rsidRPr="00E852B0" w:rsidRDefault="0032432F" w:rsidP="00F97C32">
            <w:pPr>
              <w:pStyle w:val="a4"/>
              <w:ind w:left="360"/>
              <w:jc w:val="center"/>
              <w:rPr>
                <w:rFonts w:ascii="Times New Roman" w:hAnsi="Times New Roman" w:cs="Times New Roman"/>
                <w:sz w:val="24"/>
                <w:szCs w:val="24"/>
              </w:rPr>
            </w:pPr>
            <w:r w:rsidRPr="00E852B0">
              <w:rPr>
                <w:rFonts w:ascii="Times New Roman" w:hAnsi="Times New Roman" w:cs="Times New Roman"/>
                <w:sz w:val="24"/>
                <w:szCs w:val="24"/>
              </w:rPr>
              <w:t>310* / 210</w:t>
            </w:r>
          </w:p>
        </w:tc>
      </w:tr>
      <w:tr w:rsidR="0032432F" w:rsidRPr="00E852B0">
        <w:tc>
          <w:tcPr>
            <w:tcW w:w="3245" w:type="dxa"/>
            <w:tcBorders>
              <w:top w:val="single" w:sz="4" w:space="0" w:color="auto"/>
              <w:bottom w:val="single" w:sz="4" w:space="0" w:color="auto"/>
              <w:right w:val="single" w:sz="4" w:space="0" w:color="auto"/>
            </w:tcBorders>
          </w:tcPr>
          <w:p w:rsidR="0032432F" w:rsidRPr="00E852B0" w:rsidRDefault="0032432F" w:rsidP="00F97C32">
            <w:pPr>
              <w:pStyle w:val="a4"/>
              <w:ind w:left="360"/>
              <w:jc w:val="center"/>
              <w:rPr>
                <w:rFonts w:ascii="Times New Roman" w:hAnsi="Times New Roman" w:cs="Times New Roman"/>
                <w:sz w:val="24"/>
                <w:szCs w:val="24"/>
              </w:rPr>
            </w:pPr>
            <w:r w:rsidRPr="00E852B0">
              <w:rPr>
                <w:rFonts w:ascii="Times New Roman" w:hAnsi="Times New Roman" w:cs="Times New Roman"/>
                <w:sz w:val="24"/>
                <w:szCs w:val="24"/>
              </w:rPr>
              <w:t>Непродовольственных товаров</w:t>
            </w:r>
          </w:p>
        </w:tc>
        <w:tc>
          <w:tcPr>
            <w:tcW w:w="2983" w:type="dxa"/>
            <w:tcBorders>
              <w:top w:val="single" w:sz="4" w:space="0" w:color="auto"/>
              <w:left w:val="single" w:sz="4" w:space="0" w:color="auto"/>
              <w:bottom w:val="single" w:sz="4" w:space="0" w:color="auto"/>
              <w:right w:val="single" w:sz="4" w:space="0" w:color="auto"/>
            </w:tcBorders>
          </w:tcPr>
          <w:p w:rsidR="0032432F" w:rsidRPr="00E852B0" w:rsidRDefault="0032432F" w:rsidP="00F97C32">
            <w:pPr>
              <w:pStyle w:val="a4"/>
              <w:ind w:left="360"/>
              <w:jc w:val="center"/>
              <w:rPr>
                <w:rFonts w:ascii="Times New Roman" w:hAnsi="Times New Roman" w:cs="Times New Roman"/>
                <w:sz w:val="24"/>
                <w:szCs w:val="24"/>
              </w:rPr>
            </w:pPr>
            <w:r w:rsidRPr="00E852B0">
              <w:rPr>
                <w:rFonts w:ascii="Times New Roman" w:hAnsi="Times New Roman" w:cs="Times New Roman"/>
                <w:sz w:val="24"/>
                <w:szCs w:val="24"/>
              </w:rPr>
              <w:t>217</w:t>
            </w:r>
          </w:p>
        </w:tc>
        <w:tc>
          <w:tcPr>
            <w:tcW w:w="3240" w:type="dxa"/>
            <w:tcBorders>
              <w:top w:val="single" w:sz="4" w:space="0" w:color="auto"/>
              <w:left w:val="single" w:sz="4" w:space="0" w:color="auto"/>
              <w:bottom w:val="single" w:sz="4" w:space="0" w:color="auto"/>
            </w:tcBorders>
          </w:tcPr>
          <w:p w:rsidR="0032432F" w:rsidRPr="00E852B0" w:rsidRDefault="0032432F" w:rsidP="00F97C32">
            <w:pPr>
              <w:pStyle w:val="a4"/>
              <w:ind w:left="360"/>
              <w:jc w:val="center"/>
              <w:rPr>
                <w:rFonts w:ascii="Times New Roman" w:hAnsi="Times New Roman" w:cs="Times New Roman"/>
                <w:sz w:val="24"/>
                <w:szCs w:val="24"/>
              </w:rPr>
            </w:pPr>
            <w:r w:rsidRPr="00E852B0">
              <w:rPr>
                <w:rFonts w:ascii="Times New Roman" w:hAnsi="Times New Roman" w:cs="Times New Roman"/>
                <w:sz w:val="24"/>
                <w:szCs w:val="24"/>
              </w:rPr>
              <w:t>740* / 490</w:t>
            </w:r>
          </w:p>
        </w:tc>
      </w:tr>
    </w:tbl>
    <w:p w:rsidR="0032432F" w:rsidRPr="00E852B0" w:rsidRDefault="0032432F" w:rsidP="0032432F"/>
    <w:p w:rsidR="0032432F" w:rsidRPr="00F97C32" w:rsidRDefault="0032432F" w:rsidP="00F97C32">
      <w:pPr>
        <w:ind w:firstLine="709"/>
        <w:jc w:val="both"/>
        <w:rPr>
          <w:sz w:val="28"/>
          <w:szCs w:val="28"/>
        </w:rPr>
      </w:pPr>
      <w:r w:rsidRPr="00F97C32">
        <w:rPr>
          <w:sz w:val="28"/>
          <w:szCs w:val="28"/>
        </w:rPr>
        <w:t>В числителе приведены нормы для одноэтажных складов, в знаменат</w:t>
      </w:r>
      <w:r w:rsidRPr="00F97C32">
        <w:rPr>
          <w:sz w:val="28"/>
          <w:szCs w:val="28"/>
        </w:rPr>
        <w:t>е</w:t>
      </w:r>
      <w:r w:rsidRPr="00F97C32">
        <w:rPr>
          <w:sz w:val="28"/>
          <w:szCs w:val="28"/>
        </w:rPr>
        <w:t xml:space="preserve">ле - для многоэтажных (при средней высоте этажей </w:t>
      </w:r>
      <w:smartTag w:uri="urn:schemas-microsoft-com:office:smarttags" w:element="metricconverter">
        <w:smartTagPr>
          <w:attr w:name="ProductID" w:val="6 м"/>
        </w:smartTagPr>
        <w:r w:rsidRPr="00F97C32">
          <w:rPr>
            <w:sz w:val="28"/>
            <w:szCs w:val="28"/>
          </w:rPr>
          <w:t>6 м</w:t>
        </w:r>
      </w:smartTag>
      <w:r w:rsidRPr="00F97C32">
        <w:rPr>
          <w:sz w:val="28"/>
          <w:szCs w:val="28"/>
        </w:rPr>
        <w:t>).</w:t>
      </w:r>
    </w:p>
    <w:p w:rsidR="0032432F" w:rsidRPr="00F97C32" w:rsidRDefault="0032432F" w:rsidP="00074906">
      <w:pPr>
        <w:pStyle w:val="ae"/>
        <w:numPr>
          <w:ilvl w:val="0"/>
          <w:numId w:val="12"/>
        </w:numPr>
        <w:ind w:left="0" w:firstLine="709"/>
        <w:jc w:val="both"/>
        <w:rPr>
          <w:sz w:val="28"/>
          <w:szCs w:val="28"/>
        </w:rPr>
      </w:pPr>
      <w:r w:rsidRPr="00F97C32">
        <w:rPr>
          <w:sz w:val="28"/>
          <w:szCs w:val="28"/>
        </w:rPr>
        <w:lastRenderedPageBreak/>
        <w:t>Вместимость специализированных складов, тоннаж и размеры их земельных участков приве</w:t>
      </w:r>
      <w:r w:rsidR="00DF2614" w:rsidRPr="00F97C32">
        <w:rPr>
          <w:sz w:val="28"/>
          <w:szCs w:val="28"/>
        </w:rPr>
        <w:t xml:space="preserve">дены в рекомендуемой таблице </w:t>
      </w:r>
      <w:r w:rsidR="007E4A6D">
        <w:rPr>
          <w:sz w:val="28"/>
          <w:szCs w:val="28"/>
        </w:rPr>
        <w:t>9.</w:t>
      </w:r>
    </w:p>
    <w:p w:rsidR="0032432F" w:rsidRDefault="0032432F" w:rsidP="0032432F"/>
    <w:tbl>
      <w:tblPr>
        <w:tblW w:w="9468" w:type="dxa"/>
        <w:tblBorders>
          <w:top w:val="single" w:sz="4" w:space="0" w:color="auto"/>
          <w:left w:val="single" w:sz="4" w:space="0" w:color="auto"/>
          <w:bottom w:val="single" w:sz="4" w:space="0" w:color="auto"/>
          <w:right w:val="single" w:sz="4" w:space="0" w:color="auto"/>
        </w:tblBorders>
        <w:tblLayout w:type="fixed"/>
        <w:tblLook w:val="0000"/>
      </w:tblPr>
      <w:tblGrid>
        <w:gridCol w:w="3888"/>
        <w:gridCol w:w="2880"/>
        <w:gridCol w:w="2700"/>
      </w:tblGrid>
      <w:tr w:rsidR="0032432F" w:rsidRPr="00E852B0">
        <w:tc>
          <w:tcPr>
            <w:tcW w:w="9468" w:type="dxa"/>
            <w:gridSpan w:val="3"/>
            <w:tcBorders>
              <w:top w:val="single" w:sz="4" w:space="0" w:color="auto"/>
              <w:bottom w:val="single" w:sz="2" w:space="0" w:color="auto"/>
            </w:tcBorders>
          </w:tcPr>
          <w:p w:rsidR="0032432F" w:rsidRPr="00E852B0" w:rsidRDefault="0032432F" w:rsidP="00F97C32">
            <w:pPr>
              <w:pStyle w:val="a4"/>
              <w:ind w:left="360"/>
              <w:jc w:val="right"/>
              <w:rPr>
                <w:rFonts w:ascii="Times New Roman" w:hAnsi="Times New Roman" w:cs="Times New Roman"/>
                <w:sz w:val="24"/>
                <w:szCs w:val="24"/>
              </w:rPr>
            </w:pPr>
            <w:r w:rsidRPr="00E852B0">
              <w:rPr>
                <w:rFonts w:ascii="Times New Roman" w:hAnsi="Times New Roman" w:cs="Times New Roman"/>
                <w:sz w:val="24"/>
                <w:szCs w:val="24"/>
              </w:rPr>
              <w:t xml:space="preserve">Таблица </w:t>
            </w:r>
            <w:r w:rsidR="007E4A6D">
              <w:rPr>
                <w:rFonts w:ascii="Times New Roman" w:hAnsi="Times New Roman" w:cs="Times New Roman"/>
                <w:sz w:val="24"/>
                <w:szCs w:val="24"/>
              </w:rPr>
              <w:t>9</w:t>
            </w:r>
          </w:p>
          <w:p w:rsidR="0032432F" w:rsidRPr="00E852B0" w:rsidRDefault="0032432F" w:rsidP="004A0411">
            <w:pPr>
              <w:pStyle w:val="a4"/>
              <w:jc w:val="right"/>
              <w:rPr>
                <w:rFonts w:ascii="Times New Roman" w:hAnsi="Times New Roman" w:cs="Times New Roman"/>
                <w:sz w:val="24"/>
                <w:szCs w:val="24"/>
              </w:rPr>
            </w:pPr>
          </w:p>
        </w:tc>
      </w:tr>
      <w:tr w:rsidR="0032432F" w:rsidRPr="00E852B0">
        <w:trPr>
          <w:trHeight w:val="700"/>
        </w:trPr>
        <w:tc>
          <w:tcPr>
            <w:tcW w:w="3888" w:type="dxa"/>
            <w:tcBorders>
              <w:top w:val="single" w:sz="4" w:space="0" w:color="auto"/>
              <w:bottom w:val="single" w:sz="4" w:space="0" w:color="auto"/>
              <w:right w:val="single" w:sz="4" w:space="0" w:color="auto"/>
            </w:tcBorders>
          </w:tcPr>
          <w:p w:rsidR="0032432F" w:rsidRPr="00E852B0" w:rsidRDefault="0032432F" w:rsidP="00F97C32">
            <w:pPr>
              <w:pStyle w:val="a4"/>
              <w:ind w:left="360"/>
              <w:jc w:val="center"/>
              <w:rPr>
                <w:rFonts w:ascii="Times New Roman" w:hAnsi="Times New Roman" w:cs="Times New Roman"/>
                <w:sz w:val="24"/>
                <w:szCs w:val="24"/>
              </w:rPr>
            </w:pPr>
            <w:r w:rsidRPr="00E852B0">
              <w:rPr>
                <w:rFonts w:ascii="Times New Roman" w:hAnsi="Times New Roman" w:cs="Times New Roman"/>
                <w:sz w:val="24"/>
                <w:szCs w:val="24"/>
              </w:rPr>
              <w:t>Склад</w:t>
            </w:r>
          </w:p>
        </w:tc>
        <w:tc>
          <w:tcPr>
            <w:tcW w:w="2880" w:type="dxa"/>
            <w:tcBorders>
              <w:top w:val="single" w:sz="4" w:space="0" w:color="auto"/>
              <w:left w:val="single" w:sz="4" w:space="0" w:color="auto"/>
              <w:right w:val="single" w:sz="4" w:space="0" w:color="auto"/>
            </w:tcBorders>
          </w:tcPr>
          <w:p w:rsidR="0032432F" w:rsidRPr="00E852B0" w:rsidRDefault="0032432F" w:rsidP="00F97C32">
            <w:pPr>
              <w:pStyle w:val="a4"/>
              <w:ind w:left="360"/>
              <w:jc w:val="center"/>
              <w:rPr>
                <w:rFonts w:ascii="Times New Roman" w:hAnsi="Times New Roman" w:cs="Times New Roman"/>
                <w:sz w:val="24"/>
                <w:szCs w:val="24"/>
              </w:rPr>
            </w:pPr>
            <w:r w:rsidRPr="00E852B0">
              <w:rPr>
                <w:rFonts w:ascii="Times New Roman" w:hAnsi="Times New Roman" w:cs="Times New Roman"/>
                <w:sz w:val="24"/>
                <w:szCs w:val="24"/>
              </w:rPr>
              <w:t>Вместимость складов, т</w:t>
            </w:r>
          </w:p>
        </w:tc>
        <w:tc>
          <w:tcPr>
            <w:tcW w:w="2700" w:type="dxa"/>
            <w:tcBorders>
              <w:top w:val="single" w:sz="4" w:space="0" w:color="auto"/>
              <w:left w:val="single" w:sz="4" w:space="0" w:color="auto"/>
            </w:tcBorders>
          </w:tcPr>
          <w:p w:rsidR="0032432F" w:rsidRPr="00E852B0" w:rsidRDefault="0032432F" w:rsidP="00F97C32">
            <w:pPr>
              <w:pStyle w:val="a4"/>
              <w:ind w:left="360"/>
              <w:jc w:val="center"/>
              <w:rPr>
                <w:rFonts w:ascii="Times New Roman" w:hAnsi="Times New Roman" w:cs="Times New Roman"/>
                <w:sz w:val="24"/>
                <w:szCs w:val="24"/>
              </w:rPr>
            </w:pPr>
            <w:r w:rsidRPr="00E852B0">
              <w:rPr>
                <w:rFonts w:ascii="Times New Roman" w:hAnsi="Times New Roman" w:cs="Times New Roman"/>
                <w:sz w:val="24"/>
                <w:szCs w:val="24"/>
              </w:rPr>
              <w:t>Размер земельного участка, кв. м</w:t>
            </w:r>
          </w:p>
        </w:tc>
      </w:tr>
      <w:tr w:rsidR="0032432F" w:rsidRPr="00E852B0">
        <w:tc>
          <w:tcPr>
            <w:tcW w:w="3888" w:type="dxa"/>
            <w:tcBorders>
              <w:top w:val="single" w:sz="6" w:space="0" w:color="auto"/>
              <w:bottom w:val="single" w:sz="4" w:space="0" w:color="auto"/>
              <w:right w:val="single" w:sz="4" w:space="0" w:color="auto"/>
            </w:tcBorders>
          </w:tcPr>
          <w:p w:rsidR="0032432F" w:rsidRPr="00E852B0" w:rsidRDefault="0032432F" w:rsidP="00F97C32">
            <w:pPr>
              <w:pStyle w:val="a4"/>
              <w:jc w:val="left"/>
              <w:rPr>
                <w:rFonts w:ascii="Times New Roman" w:hAnsi="Times New Roman" w:cs="Times New Roman"/>
                <w:sz w:val="24"/>
                <w:szCs w:val="24"/>
              </w:rPr>
            </w:pPr>
            <w:r w:rsidRPr="00E852B0">
              <w:rPr>
                <w:rFonts w:ascii="Times New Roman" w:hAnsi="Times New Roman" w:cs="Times New Roman"/>
                <w:sz w:val="24"/>
                <w:szCs w:val="24"/>
              </w:rPr>
              <w:t>Холодильники распределительные (для хранения мяса и мясных пр</w:t>
            </w:r>
            <w:r w:rsidRPr="00E852B0">
              <w:rPr>
                <w:rFonts w:ascii="Times New Roman" w:hAnsi="Times New Roman" w:cs="Times New Roman"/>
                <w:sz w:val="24"/>
                <w:szCs w:val="24"/>
              </w:rPr>
              <w:t>о</w:t>
            </w:r>
            <w:r w:rsidRPr="00E852B0">
              <w:rPr>
                <w:rFonts w:ascii="Times New Roman" w:hAnsi="Times New Roman" w:cs="Times New Roman"/>
                <w:sz w:val="24"/>
                <w:szCs w:val="24"/>
              </w:rPr>
              <w:t>дуктов, рыбы и рыбопродуктов, масла, животного жира, молочных продуктов и яиц)</w:t>
            </w:r>
          </w:p>
        </w:tc>
        <w:tc>
          <w:tcPr>
            <w:tcW w:w="2880" w:type="dxa"/>
            <w:tcBorders>
              <w:top w:val="single" w:sz="6" w:space="0" w:color="auto"/>
              <w:left w:val="single" w:sz="4" w:space="0" w:color="auto"/>
              <w:bottom w:val="single" w:sz="4" w:space="0" w:color="auto"/>
              <w:right w:val="single" w:sz="4" w:space="0" w:color="auto"/>
            </w:tcBorders>
          </w:tcPr>
          <w:p w:rsidR="0032432F" w:rsidRPr="00E852B0" w:rsidRDefault="0032432F" w:rsidP="00F97C32">
            <w:pPr>
              <w:pStyle w:val="a4"/>
              <w:ind w:left="360"/>
              <w:jc w:val="center"/>
              <w:rPr>
                <w:rFonts w:ascii="Times New Roman" w:hAnsi="Times New Roman" w:cs="Times New Roman"/>
                <w:sz w:val="24"/>
                <w:szCs w:val="24"/>
              </w:rPr>
            </w:pPr>
            <w:r w:rsidRPr="00E852B0">
              <w:rPr>
                <w:rFonts w:ascii="Times New Roman" w:hAnsi="Times New Roman" w:cs="Times New Roman"/>
                <w:sz w:val="24"/>
                <w:szCs w:val="24"/>
              </w:rPr>
              <w:t>27</w:t>
            </w:r>
          </w:p>
        </w:tc>
        <w:tc>
          <w:tcPr>
            <w:tcW w:w="2700" w:type="dxa"/>
            <w:tcBorders>
              <w:top w:val="single" w:sz="6" w:space="0" w:color="auto"/>
              <w:left w:val="single" w:sz="4" w:space="0" w:color="auto"/>
              <w:bottom w:val="single" w:sz="4" w:space="0" w:color="auto"/>
            </w:tcBorders>
          </w:tcPr>
          <w:p w:rsidR="0032432F" w:rsidRPr="00E852B0" w:rsidRDefault="0032432F" w:rsidP="00F97C32">
            <w:pPr>
              <w:pStyle w:val="a4"/>
              <w:ind w:left="360"/>
              <w:jc w:val="center"/>
              <w:rPr>
                <w:rFonts w:ascii="Times New Roman" w:hAnsi="Times New Roman" w:cs="Times New Roman"/>
                <w:sz w:val="24"/>
                <w:szCs w:val="24"/>
              </w:rPr>
            </w:pPr>
            <w:r w:rsidRPr="00E852B0">
              <w:rPr>
                <w:rFonts w:ascii="Times New Roman" w:hAnsi="Times New Roman" w:cs="Times New Roman"/>
                <w:sz w:val="24"/>
                <w:szCs w:val="24"/>
              </w:rPr>
              <w:t>190 / 70</w:t>
            </w:r>
          </w:p>
        </w:tc>
      </w:tr>
      <w:tr w:rsidR="0032432F" w:rsidRPr="00E852B0">
        <w:tc>
          <w:tcPr>
            <w:tcW w:w="3888" w:type="dxa"/>
            <w:tcBorders>
              <w:top w:val="single" w:sz="4" w:space="0" w:color="auto"/>
              <w:bottom w:val="single" w:sz="4" w:space="0" w:color="auto"/>
              <w:right w:val="single" w:sz="4" w:space="0" w:color="auto"/>
            </w:tcBorders>
          </w:tcPr>
          <w:p w:rsidR="0032432F" w:rsidRPr="00E852B0" w:rsidRDefault="0032432F" w:rsidP="00F97C32">
            <w:pPr>
              <w:pStyle w:val="a4"/>
              <w:jc w:val="left"/>
              <w:rPr>
                <w:rFonts w:ascii="Times New Roman" w:hAnsi="Times New Roman" w:cs="Times New Roman"/>
                <w:sz w:val="24"/>
                <w:szCs w:val="24"/>
              </w:rPr>
            </w:pPr>
            <w:r w:rsidRPr="00E852B0">
              <w:rPr>
                <w:rFonts w:ascii="Times New Roman" w:hAnsi="Times New Roman" w:cs="Times New Roman"/>
                <w:sz w:val="24"/>
                <w:szCs w:val="24"/>
              </w:rPr>
              <w:t>Фруктохранилища</w:t>
            </w:r>
          </w:p>
        </w:tc>
        <w:tc>
          <w:tcPr>
            <w:tcW w:w="2880" w:type="dxa"/>
            <w:tcBorders>
              <w:top w:val="single" w:sz="4" w:space="0" w:color="auto"/>
              <w:left w:val="single" w:sz="4" w:space="0" w:color="auto"/>
              <w:bottom w:val="single" w:sz="4" w:space="0" w:color="auto"/>
              <w:right w:val="single" w:sz="4" w:space="0" w:color="auto"/>
            </w:tcBorders>
          </w:tcPr>
          <w:p w:rsidR="0032432F" w:rsidRPr="00E852B0" w:rsidRDefault="0032432F" w:rsidP="00F97C32">
            <w:pPr>
              <w:pStyle w:val="a4"/>
              <w:ind w:left="360"/>
              <w:jc w:val="center"/>
              <w:rPr>
                <w:rFonts w:ascii="Times New Roman" w:hAnsi="Times New Roman" w:cs="Times New Roman"/>
                <w:sz w:val="24"/>
                <w:szCs w:val="24"/>
              </w:rPr>
            </w:pPr>
            <w:r w:rsidRPr="00E852B0">
              <w:rPr>
                <w:rFonts w:ascii="Times New Roman" w:hAnsi="Times New Roman" w:cs="Times New Roman"/>
                <w:sz w:val="24"/>
                <w:szCs w:val="24"/>
              </w:rPr>
              <w:t>17</w:t>
            </w:r>
          </w:p>
        </w:tc>
        <w:tc>
          <w:tcPr>
            <w:tcW w:w="2700" w:type="dxa"/>
            <w:tcBorders>
              <w:top w:val="single" w:sz="4" w:space="0" w:color="auto"/>
              <w:left w:val="single" w:sz="4" w:space="0" w:color="auto"/>
              <w:bottom w:val="single" w:sz="4" w:space="0" w:color="auto"/>
            </w:tcBorders>
          </w:tcPr>
          <w:p w:rsidR="0032432F" w:rsidRPr="00E852B0" w:rsidRDefault="0032432F" w:rsidP="00F97C32">
            <w:pPr>
              <w:pStyle w:val="a4"/>
              <w:ind w:left="360"/>
              <w:jc w:val="center"/>
              <w:rPr>
                <w:rFonts w:ascii="Times New Roman" w:hAnsi="Times New Roman" w:cs="Times New Roman"/>
                <w:sz w:val="24"/>
                <w:szCs w:val="24"/>
              </w:rPr>
            </w:pPr>
            <w:r w:rsidRPr="00E852B0">
              <w:rPr>
                <w:rFonts w:ascii="Times New Roman" w:hAnsi="Times New Roman" w:cs="Times New Roman"/>
                <w:sz w:val="24"/>
                <w:szCs w:val="24"/>
              </w:rPr>
              <w:t>-</w:t>
            </w:r>
          </w:p>
        </w:tc>
      </w:tr>
      <w:tr w:rsidR="0032432F" w:rsidRPr="00E852B0">
        <w:tc>
          <w:tcPr>
            <w:tcW w:w="3888" w:type="dxa"/>
            <w:tcBorders>
              <w:top w:val="single" w:sz="4" w:space="0" w:color="auto"/>
              <w:bottom w:val="single" w:sz="4" w:space="0" w:color="auto"/>
              <w:right w:val="single" w:sz="4" w:space="0" w:color="auto"/>
            </w:tcBorders>
          </w:tcPr>
          <w:p w:rsidR="0032432F" w:rsidRPr="00E852B0" w:rsidRDefault="0032432F" w:rsidP="00F97C32">
            <w:pPr>
              <w:pStyle w:val="a4"/>
              <w:jc w:val="left"/>
              <w:rPr>
                <w:rFonts w:ascii="Times New Roman" w:hAnsi="Times New Roman" w:cs="Times New Roman"/>
                <w:sz w:val="24"/>
                <w:szCs w:val="24"/>
              </w:rPr>
            </w:pPr>
            <w:r w:rsidRPr="00E852B0">
              <w:rPr>
                <w:rFonts w:ascii="Times New Roman" w:hAnsi="Times New Roman" w:cs="Times New Roman"/>
                <w:sz w:val="24"/>
                <w:szCs w:val="24"/>
              </w:rPr>
              <w:t>Овощехранилища</w:t>
            </w:r>
          </w:p>
        </w:tc>
        <w:tc>
          <w:tcPr>
            <w:tcW w:w="2880" w:type="dxa"/>
            <w:tcBorders>
              <w:top w:val="single" w:sz="4" w:space="0" w:color="auto"/>
              <w:left w:val="single" w:sz="4" w:space="0" w:color="auto"/>
              <w:bottom w:val="single" w:sz="4" w:space="0" w:color="auto"/>
              <w:right w:val="single" w:sz="4" w:space="0" w:color="auto"/>
            </w:tcBorders>
          </w:tcPr>
          <w:p w:rsidR="0032432F" w:rsidRPr="00E852B0" w:rsidRDefault="0032432F" w:rsidP="00F97C32">
            <w:pPr>
              <w:pStyle w:val="a4"/>
              <w:ind w:left="360"/>
              <w:jc w:val="center"/>
              <w:rPr>
                <w:rFonts w:ascii="Times New Roman" w:hAnsi="Times New Roman" w:cs="Times New Roman"/>
                <w:sz w:val="24"/>
                <w:szCs w:val="24"/>
              </w:rPr>
            </w:pPr>
            <w:r w:rsidRPr="00E852B0">
              <w:rPr>
                <w:rFonts w:ascii="Times New Roman" w:hAnsi="Times New Roman" w:cs="Times New Roman"/>
                <w:sz w:val="24"/>
                <w:szCs w:val="24"/>
              </w:rPr>
              <w:t>54</w:t>
            </w:r>
          </w:p>
        </w:tc>
        <w:tc>
          <w:tcPr>
            <w:tcW w:w="2700" w:type="dxa"/>
            <w:tcBorders>
              <w:top w:val="single" w:sz="4" w:space="0" w:color="auto"/>
              <w:left w:val="single" w:sz="4" w:space="0" w:color="auto"/>
              <w:bottom w:val="single" w:sz="4" w:space="0" w:color="auto"/>
            </w:tcBorders>
          </w:tcPr>
          <w:p w:rsidR="0032432F" w:rsidRPr="00E852B0" w:rsidRDefault="0032432F" w:rsidP="00F97C32">
            <w:pPr>
              <w:pStyle w:val="a4"/>
              <w:ind w:left="360"/>
              <w:jc w:val="center"/>
              <w:rPr>
                <w:rFonts w:ascii="Times New Roman" w:hAnsi="Times New Roman" w:cs="Times New Roman"/>
                <w:sz w:val="24"/>
                <w:szCs w:val="24"/>
              </w:rPr>
            </w:pPr>
            <w:r w:rsidRPr="00E852B0">
              <w:rPr>
                <w:rFonts w:ascii="Times New Roman" w:hAnsi="Times New Roman" w:cs="Times New Roman"/>
                <w:sz w:val="24"/>
                <w:szCs w:val="24"/>
              </w:rPr>
              <w:t>1300* / 610</w:t>
            </w:r>
          </w:p>
        </w:tc>
      </w:tr>
      <w:tr w:rsidR="0032432F" w:rsidRPr="00E852B0">
        <w:tc>
          <w:tcPr>
            <w:tcW w:w="3888" w:type="dxa"/>
            <w:tcBorders>
              <w:top w:val="single" w:sz="4" w:space="0" w:color="auto"/>
              <w:bottom w:val="single" w:sz="4" w:space="0" w:color="auto"/>
              <w:right w:val="single" w:sz="4" w:space="0" w:color="auto"/>
            </w:tcBorders>
          </w:tcPr>
          <w:p w:rsidR="0032432F" w:rsidRPr="00E852B0" w:rsidRDefault="0032432F" w:rsidP="00F97C32">
            <w:pPr>
              <w:pStyle w:val="a4"/>
              <w:jc w:val="left"/>
              <w:rPr>
                <w:rFonts w:ascii="Times New Roman" w:hAnsi="Times New Roman" w:cs="Times New Roman"/>
                <w:sz w:val="24"/>
                <w:szCs w:val="24"/>
              </w:rPr>
            </w:pPr>
            <w:r w:rsidRPr="00E852B0">
              <w:rPr>
                <w:rFonts w:ascii="Times New Roman" w:hAnsi="Times New Roman" w:cs="Times New Roman"/>
                <w:sz w:val="24"/>
                <w:szCs w:val="24"/>
              </w:rPr>
              <w:t>Картофелехранилища</w:t>
            </w:r>
          </w:p>
        </w:tc>
        <w:tc>
          <w:tcPr>
            <w:tcW w:w="2880" w:type="dxa"/>
            <w:tcBorders>
              <w:top w:val="single" w:sz="4" w:space="0" w:color="auto"/>
              <w:left w:val="single" w:sz="4" w:space="0" w:color="auto"/>
              <w:bottom w:val="single" w:sz="4" w:space="0" w:color="auto"/>
              <w:right w:val="single" w:sz="4" w:space="0" w:color="auto"/>
            </w:tcBorders>
          </w:tcPr>
          <w:p w:rsidR="0032432F" w:rsidRPr="00E852B0" w:rsidRDefault="0032432F" w:rsidP="00F97C32">
            <w:pPr>
              <w:pStyle w:val="a4"/>
              <w:ind w:left="360"/>
              <w:jc w:val="center"/>
              <w:rPr>
                <w:rFonts w:ascii="Times New Roman" w:hAnsi="Times New Roman" w:cs="Times New Roman"/>
                <w:sz w:val="24"/>
                <w:szCs w:val="24"/>
              </w:rPr>
            </w:pPr>
            <w:r w:rsidRPr="00E852B0">
              <w:rPr>
                <w:rFonts w:ascii="Times New Roman" w:hAnsi="Times New Roman" w:cs="Times New Roman"/>
                <w:sz w:val="24"/>
                <w:szCs w:val="24"/>
              </w:rPr>
              <w:t>57</w:t>
            </w:r>
          </w:p>
        </w:tc>
        <w:tc>
          <w:tcPr>
            <w:tcW w:w="2700" w:type="dxa"/>
            <w:tcBorders>
              <w:top w:val="single" w:sz="4" w:space="0" w:color="auto"/>
              <w:left w:val="single" w:sz="4" w:space="0" w:color="auto"/>
              <w:bottom w:val="single" w:sz="4" w:space="0" w:color="auto"/>
            </w:tcBorders>
          </w:tcPr>
          <w:p w:rsidR="0032432F" w:rsidRPr="00E852B0" w:rsidRDefault="0032432F" w:rsidP="00F97C32">
            <w:pPr>
              <w:pStyle w:val="a4"/>
              <w:ind w:left="360"/>
              <w:jc w:val="center"/>
              <w:rPr>
                <w:rFonts w:ascii="Times New Roman" w:hAnsi="Times New Roman" w:cs="Times New Roman"/>
                <w:sz w:val="24"/>
                <w:szCs w:val="24"/>
              </w:rPr>
            </w:pPr>
            <w:r w:rsidRPr="00E852B0">
              <w:rPr>
                <w:rFonts w:ascii="Times New Roman" w:hAnsi="Times New Roman" w:cs="Times New Roman"/>
                <w:sz w:val="24"/>
                <w:szCs w:val="24"/>
              </w:rPr>
              <w:t>-</w:t>
            </w:r>
          </w:p>
        </w:tc>
      </w:tr>
    </w:tbl>
    <w:p w:rsidR="0032432F" w:rsidRPr="00E852B0" w:rsidRDefault="0032432F" w:rsidP="0032432F"/>
    <w:p w:rsidR="0032432F" w:rsidRPr="00F97C32" w:rsidRDefault="0032432F" w:rsidP="00F97C32">
      <w:pPr>
        <w:ind w:firstLine="709"/>
        <w:jc w:val="both"/>
        <w:rPr>
          <w:sz w:val="28"/>
          <w:szCs w:val="28"/>
        </w:rPr>
      </w:pPr>
      <w:r w:rsidRPr="00F97C32">
        <w:rPr>
          <w:sz w:val="28"/>
          <w:szCs w:val="28"/>
        </w:rPr>
        <w:t>В числителе приведены нормы для одноэтажных складов, в знаменат</w:t>
      </w:r>
      <w:r w:rsidRPr="00F97C32">
        <w:rPr>
          <w:sz w:val="28"/>
          <w:szCs w:val="28"/>
        </w:rPr>
        <w:t>е</w:t>
      </w:r>
      <w:r w:rsidRPr="00F97C32">
        <w:rPr>
          <w:sz w:val="28"/>
          <w:szCs w:val="28"/>
        </w:rPr>
        <w:t>ле - для многоэтажных.</w:t>
      </w:r>
    </w:p>
    <w:p w:rsidR="0032432F" w:rsidRPr="00F97C32" w:rsidRDefault="0032432F" w:rsidP="00074906">
      <w:pPr>
        <w:pStyle w:val="ae"/>
        <w:numPr>
          <w:ilvl w:val="0"/>
          <w:numId w:val="12"/>
        </w:numPr>
        <w:ind w:left="0" w:firstLine="709"/>
        <w:jc w:val="both"/>
        <w:rPr>
          <w:sz w:val="28"/>
          <w:szCs w:val="28"/>
        </w:rPr>
      </w:pPr>
      <w:r w:rsidRPr="00F97C32">
        <w:rPr>
          <w:sz w:val="28"/>
          <w:szCs w:val="28"/>
        </w:rPr>
        <w:t>Размеры земельных участков для складов строительных матери</w:t>
      </w:r>
      <w:r w:rsidRPr="00F97C32">
        <w:rPr>
          <w:sz w:val="28"/>
          <w:szCs w:val="28"/>
        </w:rPr>
        <w:t>а</w:t>
      </w:r>
      <w:r w:rsidRPr="00F97C32">
        <w:rPr>
          <w:sz w:val="28"/>
          <w:szCs w:val="28"/>
        </w:rPr>
        <w:t xml:space="preserve">лов (потребительские) и твердого топлива принимаются </w:t>
      </w:r>
      <w:smartTag w:uri="urn:schemas-microsoft-com:office:smarttags" w:element="metricconverter">
        <w:smartTagPr>
          <w:attr w:name="ProductID" w:val="300 кв. м"/>
        </w:smartTagPr>
        <w:r w:rsidRPr="00F97C32">
          <w:rPr>
            <w:sz w:val="28"/>
            <w:szCs w:val="28"/>
          </w:rPr>
          <w:t>300 кв. м</w:t>
        </w:r>
      </w:smartTag>
      <w:r w:rsidRPr="00F97C32">
        <w:rPr>
          <w:sz w:val="28"/>
          <w:szCs w:val="28"/>
        </w:rPr>
        <w:t xml:space="preserve"> на 1000 чел.</w:t>
      </w:r>
    </w:p>
    <w:p w:rsidR="0032432F" w:rsidRPr="00F97C32" w:rsidRDefault="0032432F" w:rsidP="00074906">
      <w:pPr>
        <w:pStyle w:val="ae"/>
        <w:numPr>
          <w:ilvl w:val="0"/>
          <w:numId w:val="12"/>
        </w:numPr>
        <w:ind w:left="0" w:firstLine="709"/>
        <w:jc w:val="both"/>
        <w:rPr>
          <w:sz w:val="28"/>
          <w:szCs w:val="28"/>
        </w:rPr>
      </w:pPr>
      <w:r w:rsidRPr="00F97C32">
        <w:rPr>
          <w:sz w:val="28"/>
          <w:szCs w:val="28"/>
        </w:rPr>
        <w:t>При реконструкции предприятий в коммунальной зоне целесоо</w:t>
      </w:r>
      <w:r w:rsidRPr="00F97C32">
        <w:rPr>
          <w:sz w:val="28"/>
          <w:szCs w:val="28"/>
        </w:rPr>
        <w:t>б</w:t>
      </w:r>
      <w:r w:rsidRPr="00F97C32">
        <w:rPr>
          <w:sz w:val="28"/>
          <w:szCs w:val="28"/>
        </w:rPr>
        <w:t>разно строительство многоэтажных зданий и блокирование одноэтажных зданий со сходными в функциональном отношении предприятиями, что м</w:t>
      </w:r>
      <w:r w:rsidRPr="00F97C32">
        <w:rPr>
          <w:sz w:val="28"/>
          <w:szCs w:val="28"/>
        </w:rPr>
        <w:t>о</w:t>
      </w:r>
      <w:r w:rsidRPr="00F97C32">
        <w:rPr>
          <w:sz w:val="28"/>
          <w:szCs w:val="28"/>
        </w:rPr>
        <w:t>жет обеспечить требуемую плотность застройки.</w:t>
      </w:r>
    </w:p>
    <w:p w:rsidR="0032432F" w:rsidRPr="00F97C32" w:rsidRDefault="0032432F" w:rsidP="00074906">
      <w:pPr>
        <w:pStyle w:val="ae"/>
        <w:numPr>
          <w:ilvl w:val="0"/>
          <w:numId w:val="12"/>
        </w:numPr>
        <w:ind w:left="0" w:firstLine="709"/>
        <w:jc w:val="both"/>
        <w:rPr>
          <w:sz w:val="28"/>
          <w:szCs w:val="28"/>
        </w:rPr>
      </w:pPr>
      <w:r w:rsidRPr="00F97C32">
        <w:rPr>
          <w:sz w:val="28"/>
          <w:szCs w:val="28"/>
        </w:rPr>
        <w:t>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EB310D" w:rsidRDefault="00EB310D" w:rsidP="0032432F">
      <w:pPr>
        <w:jc w:val="center"/>
        <w:rPr>
          <w:sz w:val="28"/>
          <w:szCs w:val="28"/>
        </w:rPr>
      </w:pPr>
      <w:bookmarkStart w:id="13" w:name="sub_3_3"/>
      <w:bookmarkEnd w:id="13"/>
    </w:p>
    <w:p w:rsidR="0032432F" w:rsidRPr="0097754D" w:rsidRDefault="0032432F" w:rsidP="0032432F">
      <w:pPr>
        <w:jc w:val="center"/>
        <w:rPr>
          <w:sz w:val="28"/>
          <w:szCs w:val="28"/>
        </w:rPr>
      </w:pPr>
      <w:r w:rsidRPr="0097754D">
        <w:rPr>
          <w:sz w:val="28"/>
          <w:szCs w:val="28"/>
        </w:rPr>
        <w:t>3.3. Зоны инженерной инфрастру</w:t>
      </w:r>
      <w:r w:rsidR="0097754D" w:rsidRPr="0097754D">
        <w:rPr>
          <w:sz w:val="28"/>
          <w:szCs w:val="28"/>
        </w:rPr>
        <w:t>ктуры</w:t>
      </w:r>
    </w:p>
    <w:p w:rsidR="0032432F" w:rsidRPr="0097754D" w:rsidRDefault="0032432F" w:rsidP="0032432F">
      <w:pPr>
        <w:jc w:val="center"/>
        <w:rPr>
          <w:sz w:val="28"/>
          <w:szCs w:val="28"/>
        </w:rPr>
      </w:pPr>
    </w:p>
    <w:p w:rsidR="0032432F" w:rsidRDefault="0097754D" w:rsidP="00EB310D">
      <w:pPr>
        <w:jc w:val="center"/>
        <w:rPr>
          <w:sz w:val="28"/>
          <w:szCs w:val="28"/>
        </w:rPr>
      </w:pPr>
      <w:bookmarkStart w:id="14" w:name="sub_3_3_1"/>
      <w:bookmarkEnd w:id="14"/>
      <w:r w:rsidRPr="0097754D">
        <w:rPr>
          <w:sz w:val="28"/>
          <w:szCs w:val="28"/>
        </w:rPr>
        <w:t>3.3.1. Водоснабжени</w:t>
      </w:r>
      <w:r w:rsidR="00BD5BA7">
        <w:rPr>
          <w:sz w:val="28"/>
          <w:szCs w:val="28"/>
        </w:rPr>
        <w:t>е</w:t>
      </w:r>
    </w:p>
    <w:p w:rsidR="00EB310D" w:rsidRPr="00E852B0" w:rsidRDefault="00EB310D" w:rsidP="00EB310D">
      <w:pPr>
        <w:jc w:val="center"/>
        <w:rPr>
          <w:sz w:val="28"/>
          <w:szCs w:val="28"/>
        </w:rPr>
      </w:pPr>
    </w:p>
    <w:p w:rsidR="00EB310D" w:rsidRDefault="0032432F" w:rsidP="00074906">
      <w:pPr>
        <w:pStyle w:val="ae"/>
        <w:numPr>
          <w:ilvl w:val="0"/>
          <w:numId w:val="13"/>
        </w:numPr>
        <w:ind w:left="0" w:firstLine="709"/>
        <w:jc w:val="both"/>
        <w:rPr>
          <w:sz w:val="28"/>
          <w:szCs w:val="28"/>
        </w:rPr>
      </w:pPr>
      <w:r w:rsidRPr="00F97C32">
        <w:rPr>
          <w:sz w:val="28"/>
          <w:szCs w:val="28"/>
        </w:rPr>
        <w:t xml:space="preserve">Расчет систем водоснабжения, в том числе выбор источников </w:t>
      </w:r>
    </w:p>
    <w:p w:rsidR="0032432F" w:rsidRPr="00EB310D" w:rsidRDefault="0032432F" w:rsidP="00EB310D">
      <w:pPr>
        <w:jc w:val="both"/>
        <w:rPr>
          <w:sz w:val="28"/>
          <w:szCs w:val="28"/>
        </w:rPr>
      </w:pPr>
      <w:r w:rsidRPr="00EB310D">
        <w:rPr>
          <w:sz w:val="28"/>
          <w:szCs w:val="28"/>
        </w:rPr>
        <w:t>хозяйственно-питьевого и производственного водоснабжения, размещение водозаборных сооружений и других, следует производить в соответствии с требованиями СНиП 2.04.01-85*, СНиП 2.04.02-84*, СанПиН 2.1.4.1074-01, СанПиН 2.1.4.1110-02, СанПиН 2.1.4.1175-02.</w:t>
      </w:r>
    </w:p>
    <w:p w:rsidR="0032432F" w:rsidRPr="00F97C32" w:rsidRDefault="0032432F" w:rsidP="00074906">
      <w:pPr>
        <w:pStyle w:val="ae"/>
        <w:numPr>
          <w:ilvl w:val="0"/>
          <w:numId w:val="13"/>
        </w:numPr>
        <w:ind w:left="0" w:firstLine="709"/>
        <w:jc w:val="both"/>
        <w:rPr>
          <w:sz w:val="28"/>
          <w:szCs w:val="28"/>
        </w:rPr>
      </w:pPr>
      <w:r w:rsidRPr="00F97C32">
        <w:rPr>
          <w:sz w:val="28"/>
          <w:szCs w:val="28"/>
        </w:rPr>
        <w:t>Расчетное среднесуточное водопотребление определяется как сумма расходов воды на хозяйственно-бытовые нужды и нужды промы</w:t>
      </w:r>
      <w:r w:rsidRPr="00F97C32">
        <w:rPr>
          <w:sz w:val="28"/>
          <w:szCs w:val="28"/>
        </w:rPr>
        <w:t>ш</w:t>
      </w:r>
      <w:r w:rsidRPr="00F97C32">
        <w:rPr>
          <w:sz w:val="28"/>
          <w:szCs w:val="28"/>
        </w:rPr>
        <w:t>ленных предприятий с учетом расхода воды на поливку.</w:t>
      </w:r>
    </w:p>
    <w:p w:rsidR="00F4794A" w:rsidRDefault="0032432F" w:rsidP="00732C71">
      <w:pPr>
        <w:ind w:firstLine="709"/>
        <w:jc w:val="both"/>
        <w:rPr>
          <w:color w:val="FF0000"/>
          <w:sz w:val="28"/>
          <w:szCs w:val="28"/>
        </w:rPr>
      </w:pPr>
      <w:r w:rsidRPr="00F97C32">
        <w:rPr>
          <w:sz w:val="28"/>
          <w:szCs w:val="28"/>
        </w:rPr>
        <w:t xml:space="preserve">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указанными </w:t>
      </w:r>
      <w:r w:rsidRPr="00337350">
        <w:rPr>
          <w:color w:val="FF0000"/>
          <w:sz w:val="28"/>
          <w:szCs w:val="28"/>
        </w:rPr>
        <w:t>в приложе</w:t>
      </w:r>
    </w:p>
    <w:p w:rsidR="0032432F" w:rsidRPr="00F97C32" w:rsidRDefault="0032432F" w:rsidP="00732C71">
      <w:pPr>
        <w:ind w:firstLine="709"/>
        <w:jc w:val="both"/>
        <w:rPr>
          <w:sz w:val="28"/>
          <w:szCs w:val="28"/>
        </w:rPr>
      </w:pPr>
      <w:r w:rsidRPr="00337350">
        <w:rPr>
          <w:color w:val="FF0000"/>
          <w:sz w:val="28"/>
          <w:szCs w:val="28"/>
        </w:rPr>
        <w:lastRenderedPageBreak/>
        <w:t>нии 6 к настоящим Нормативам.</w:t>
      </w:r>
      <w:r w:rsidRPr="00F97C32">
        <w:rPr>
          <w:sz w:val="28"/>
          <w:szCs w:val="28"/>
        </w:rPr>
        <w:t xml:space="preserve"> Для ориентировочного учета прочих потребителей в расчет удельного показателя вводится позиция "неучтенные расходы".</w:t>
      </w:r>
    </w:p>
    <w:p w:rsidR="0032432F" w:rsidRPr="00F97C32" w:rsidRDefault="0032432F" w:rsidP="00732C71">
      <w:pPr>
        <w:ind w:firstLine="709"/>
        <w:jc w:val="both"/>
        <w:rPr>
          <w:sz w:val="28"/>
          <w:szCs w:val="28"/>
        </w:rPr>
      </w:pPr>
      <w:r w:rsidRPr="00F97C32">
        <w:rPr>
          <w:sz w:val="28"/>
          <w:szCs w:val="28"/>
        </w:rPr>
        <w:t>Расход воды на производственные нужды, а также наружное пожар</w:t>
      </w:r>
      <w:r w:rsidRPr="00F97C32">
        <w:rPr>
          <w:sz w:val="28"/>
          <w:szCs w:val="28"/>
        </w:rPr>
        <w:t>о</w:t>
      </w:r>
      <w:r w:rsidRPr="00F97C32">
        <w:rPr>
          <w:sz w:val="28"/>
          <w:szCs w:val="28"/>
        </w:rPr>
        <w:t>тушение определяется в соответствии с требованиями СНиП 2.04.02-84*.</w:t>
      </w:r>
    </w:p>
    <w:p w:rsidR="0032432F" w:rsidRPr="00F97C32" w:rsidRDefault="0032432F" w:rsidP="00074906">
      <w:pPr>
        <w:pStyle w:val="ae"/>
        <w:numPr>
          <w:ilvl w:val="0"/>
          <w:numId w:val="13"/>
        </w:numPr>
        <w:ind w:left="0" w:firstLine="709"/>
        <w:jc w:val="both"/>
        <w:rPr>
          <w:sz w:val="28"/>
          <w:szCs w:val="28"/>
        </w:rPr>
      </w:pPr>
      <w:r w:rsidRPr="00F97C32">
        <w:rPr>
          <w:sz w:val="28"/>
          <w:szCs w:val="28"/>
        </w:rPr>
        <w:t>Выбор источника водоснабжения должен быть обоснован р</w:t>
      </w:r>
      <w:r w:rsidRPr="00F97C32">
        <w:rPr>
          <w:sz w:val="28"/>
          <w:szCs w:val="28"/>
        </w:rPr>
        <w:t>е</w:t>
      </w:r>
      <w:r w:rsidRPr="00F97C32">
        <w:rPr>
          <w:sz w:val="28"/>
          <w:szCs w:val="28"/>
        </w:rPr>
        <w:t>зультатами топографических, гидрологических, гидрогеологических, ихти</w:t>
      </w:r>
      <w:r w:rsidRPr="00F97C32">
        <w:rPr>
          <w:sz w:val="28"/>
          <w:szCs w:val="28"/>
        </w:rPr>
        <w:t>о</w:t>
      </w:r>
      <w:r w:rsidRPr="00F97C32">
        <w:rPr>
          <w:sz w:val="28"/>
          <w:szCs w:val="28"/>
        </w:rPr>
        <w:t>логических, гидрохимических, гидробиологических, гидротермических и других изысканий и санитарных обследований.</w:t>
      </w:r>
    </w:p>
    <w:p w:rsidR="0032432F" w:rsidRPr="00F97C32" w:rsidRDefault="0032432F" w:rsidP="00732C71">
      <w:pPr>
        <w:ind w:firstLine="709"/>
        <w:jc w:val="both"/>
        <w:rPr>
          <w:sz w:val="28"/>
          <w:szCs w:val="28"/>
        </w:rPr>
      </w:pPr>
      <w:r w:rsidRPr="00F97C32">
        <w:rPr>
          <w:sz w:val="28"/>
          <w:szCs w:val="28"/>
        </w:rPr>
        <w:t>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w:t>
      </w:r>
    </w:p>
    <w:p w:rsidR="0032432F" w:rsidRPr="00F97C32" w:rsidRDefault="0032432F" w:rsidP="00732C71">
      <w:pPr>
        <w:ind w:firstLine="709"/>
        <w:jc w:val="both"/>
        <w:rPr>
          <w:sz w:val="28"/>
          <w:szCs w:val="28"/>
        </w:rPr>
      </w:pPr>
      <w:r w:rsidRPr="00F97C32">
        <w:rPr>
          <w:sz w:val="28"/>
          <w:szCs w:val="28"/>
        </w:rPr>
        <w:t>В качестве источника водоснабжения могут быть использованы нали</w:t>
      </w:r>
      <w:r w:rsidRPr="00F97C32">
        <w:rPr>
          <w:sz w:val="28"/>
          <w:szCs w:val="28"/>
        </w:rPr>
        <w:t>в</w:t>
      </w:r>
      <w:r w:rsidRPr="00F97C32">
        <w:rPr>
          <w:sz w:val="28"/>
          <w:szCs w:val="28"/>
        </w:rPr>
        <w:t>ные водохранилища с подводом к ним воды из естественных поверхностных источников.</w:t>
      </w:r>
    </w:p>
    <w:p w:rsidR="0032432F" w:rsidRPr="00F97C32" w:rsidRDefault="0032432F" w:rsidP="00732C71">
      <w:pPr>
        <w:ind w:firstLine="709"/>
        <w:jc w:val="both"/>
        <w:rPr>
          <w:sz w:val="28"/>
          <w:szCs w:val="28"/>
        </w:rPr>
      </w:pPr>
      <w:r w:rsidRPr="00F97C32">
        <w:rPr>
          <w:sz w:val="28"/>
          <w:szCs w:val="28"/>
        </w:rPr>
        <w:t>В системе водоснабжения допускается использование нескольких и</w:t>
      </w:r>
      <w:r w:rsidRPr="00F97C32">
        <w:rPr>
          <w:sz w:val="28"/>
          <w:szCs w:val="28"/>
        </w:rPr>
        <w:t>с</w:t>
      </w:r>
      <w:r w:rsidRPr="00F97C32">
        <w:rPr>
          <w:sz w:val="28"/>
          <w:szCs w:val="28"/>
        </w:rPr>
        <w:t>точников с различными гидрологическими и гидрогеологическими характ</w:t>
      </w:r>
      <w:r w:rsidRPr="00F97C32">
        <w:rPr>
          <w:sz w:val="28"/>
          <w:szCs w:val="28"/>
        </w:rPr>
        <w:t>е</w:t>
      </w:r>
      <w:r w:rsidRPr="00F97C32">
        <w:rPr>
          <w:sz w:val="28"/>
          <w:szCs w:val="28"/>
        </w:rPr>
        <w:t>ристиками.</w:t>
      </w:r>
    </w:p>
    <w:p w:rsidR="0032432F" w:rsidRPr="00F97C32" w:rsidRDefault="0032432F" w:rsidP="00074906">
      <w:pPr>
        <w:pStyle w:val="ae"/>
        <w:numPr>
          <w:ilvl w:val="0"/>
          <w:numId w:val="13"/>
        </w:numPr>
        <w:ind w:left="0" w:firstLine="709"/>
        <w:jc w:val="both"/>
        <w:rPr>
          <w:sz w:val="28"/>
          <w:szCs w:val="28"/>
        </w:rPr>
      </w:pPr>
      <w:r w:rsidRPr="00F97C32">
        <w:rPr>
          <w:sz w:val="28"/>
          <w:szCs w:val="28"/>
        </w:rPr>
        <w:t>Для хозяйственно-питьевых водопроводов должны максимально использоваться имеющиеся ресурсы подземных вод (в том числе пополня</w:t>
      </w:r>
      <w:r w:rsidRPr="00F97C32">
        <w:rPr>
          <w:sz w:val="28"/>
          <w:szCs w:val="28"/>
        </w:rPr>
        <w:t>е</w:t>
      </w:r>
      <w:r w:rsidRPr="00F97C32">
        <w:rPr>
          <w:sz w:val="28"/>
          <w:szCs w:val="28"/>
        </w:rPr>
        <w:t>мых источников), удовлетворяющих санитарно-гигиеническим требованиям.</w:t>
      </w:r>
    </w:p>
    <w:p w:rsidR="0032432F" w:rsidRPr="00F97C32" w:rsidRDefault="0032432F" w:rsidP="00074906">
      <w:pPr>
        <w:pStyle w:val="ae"/>
        <w:numPr>
          <w:ilvl w:val="0"/>
          <w:numId w:val="13"/>
        </w:numPr>
        <w:ind w:left="0" w:firstLine="709"/>
        <w:jc w:val="both"/>
        <w:rPr>
          <w:sz w:val="28"/>
          <w:szCs w:val="28"/>
        </w:rPr>
      </w:pPr>
      <w:r w:rsidRPr="00F97C32">
        <w:rPr>
          <w:sz w:val="28"/>
          <w:szCs w:val="28"/>
        </w:rPr>
        <w:t>Для производственного водоснабжения промышленных пре</w:t>
      </w:r>
      <w:r w:rsidRPr="00F97C32">
        <w:rPr>
          <w:sz w:val="28"/>
          <w:szCs w:val="28"/>
        </w:rPr>
        <w:t>д</w:t>
      </w:r>
      <w:r w:rsidRPr="00F97C32">
        <w:rPr>
          <w:sz w:val="28"/>
          <w:szCs w:val="28"/>
        </w:rPr>
        <w:t>приятий следует рассматривать возможность использования очищенных сточных вод.</w:t>
      </w:r>
    </w:p>
    <w:p w:rsidR="0032432F" w:rsidRPr="00F97C32" w:rsidRDefault="0032432F" w:rsidP="00732C71">
      <w:pPr>
        <w:ind w:firstLine="709"/>
        <w:jc w:val="both"/>
        <w:rPr>
          <w:sz w:val="28"/>
          <w:szCs w:val="28"/>
        </w:rPr>
      </w:pPr>
      <w:r w:rsidRPr="00F97C32">
        <w:rPr>
          <w:sz w:val="28"/>
          <w:szCs w:val="28"/>
        </w:rPr>
        <w:t>Использование подземных вод питьевого качества для нужд, не связа</w:t>
      </w:r>
      <w:r w:rsidRPr="00F97C32">
        <w:rPr>
          <w:sz w:val="28"/>
          <w:szCs w:val="28"/>
        </w:rPr>
        <w:t>н</w:t>
      </w:r>
      <w:r w:rsidRPr="00F97C32">
        <w:rPr>
          <w:sz w:val="28"/>
          <w:szCs w:val="28"/>
        </w:rPr>
        <w:t>ных с хозяйственно-питьевым водоснабжением не допускается.</w:t>
      </w:r>
    </w:p>
    <w:p w:rsidR="0032432F" w:rsidRPr="00F97C32" w:rsidRDefault="0032432F" w:rsidP="00732C71">
      <w:pPr>
        <w:ind w:firstLine="709"/>
        <w:jc w:val="both"/>
        <w:rPr>
          <w:sz w:val="28"/>
          <w:szCs w:val="28"/>
        </w:rPr>
      </w:pPr>
      <w:r w:rsidRPr="00F97C32">
        <w:rPr>
          <w:sz w:val="28"/>
          <w:szCs w:val="28"/>
        </w:rPr>
        <w:t>Выбор источника производственного водоснабжения следует произв</w:t>
      </w:r>
      <w:r w:rsidRPr="00F97C32">
        <w:rPr>
          <w:sz w:val="28"/>
          <w:szCs w:val="28"/>
        </w:rPr>
        <w:t>о</w:t>
      </w:r>
      <w:r w:rsidRPr="00F97C32">
        <w:rPr>
          <w:sz w:val="28"/>
          <w:szCs w:val="28"/>
        </w:rPr>
        <w:t>дить с учетом требований, предъявляемых потребителями к качеству воды.</w:t>
      </w:r>
    </w:p>
    <w:p w:rsidR="0032432F" w:rsidRPr="00F97C32" w:rsidRDefault="0032432F" w:rsidP="00074906">
      <w:pPr>
        <w:pStyle w:val="ae"/>
        <w:numPr>
          <w:ilvl w:val="0"/>
          <w:numId w:val="13"/>
        </w:numPr>
        <w:ind w:left="0" w:firstLine="709"/>
        <w:jc w:val="both"/>
        <w:rPr>
          <w:sz w:val="28"/>
          <w:szCs w:val="28"/>
        </w:rPr>
      </w:pPr>
      <w:r w:rsidRPr="00F97C32">
        <w:rPr>
          <w:sz w:val="28"/>
          <w:szCs w:val="28"/>
        </w:rPr>
        <w:t>Для производственного и хозяйственно-питьевого водоснабж</w:t>
      </w:r>
      <w:r w:rsidRPr="00F97C32">
        <w:rPr>
          <w:sz w:val="28"/>
          <w:szCs w:val="28"/>
        </w:rPr>
        <w:t>е</w:t>
      </w:r>
      <w:r w:rsidRPr="00F97C32">
        <w:rPr>
          <w:sz w:val="28"/>
          <w:szCs w:val="28"/>
        </w:rPr>
        <w:t>ния при соответствующей обработке воды и соблюдении санитарных треб</w:t>
      </w:r>
      <w:r w:rsidRPr="00F97C32">
        <w:rPr>
          <w:sz w:val="28"/>
          <w:szCs w:val="28"/>
        </w:rPr>
        <w:t>о</w:t>
      </w:r>
      <w:r w:rsidRPr="00F97C32">
        <w:rPr>
          <w:sz w:val="28"/>
          <w:szCs w:val="28"/>
        </w:rPr>
        <w:t>ваний допускается использование минерализованных и геотермальных вод.</w:t>
      </w:r>
    </w:p>
    <w:p w:rsidR="0032432F" w:rsidRPr="00F97C32" w:rsidRDefault="0032432F" w:rsidP="00074906">
      <w:pPr>
        <w:pStyle w:val="ae"/>
        <w:numPr>
          <w:ilvl w:val="0"/>
          <w:numId w:val="13"/>
        </w:numPr>
        <w:ind w:left="0" w:firstLine="709"/>
        <w:jc w:val="both"/>
        <w:rPr>
          <w:sz w:val="28"/>
          <w:szCs w:val="28"/>
        </w:rPr>
      </w:pPr>
      <w:r w:rsidRPr="00F97C32">
        <w:rPr>
          <w:sz w:val="28"/>
          <w:szCs w:val="28"/>
        </w:rPr>
        <w:t>Системы водоснабжения следует проектировать в соответствии со СНиП 2.04.02-84*. Системы водоснабжения могут быть централизова</w:t>
      </w:r>
      <w:r w:rsidRPr="00F97C32">
        <w:rPr>
          <w:sz w:val="28"/>
          <w:szCs w:val="28"/>
        </w:rPr>
        <w:t>н</w:t>
      </w:r>
      <w:r w:rsidRPr="00F97C32">
        <w:rPr>
          <w:sz w:val="28"/>
          <w:szCs w:val="28"/>
        </w:rPr>
        <w:t>ными, нецентрализованными, локальными, оборотными.</w:t>
      </w:r>
    </w:p>
    <w:p w:rsidR="0032432F" w:rsidRPr="00F97C32" w:rsidRDefault="0032432F" w:rsidP="00732C71">
      <w:pPr>
        <w:ind w:firstLine="709"/>
        <w:jc w:val="both"/>
        <w:rPr>
          <w:sz w:val="28"/>
          <w:szCs w:val="28"/>
        </w:rPr>
      </w:pPr>
      <w:r w:rsidRPr="00F97C32">
        <w:rPr>
          <w:sz w:val="28"/>
          <w:szCs w:val="28"/>
        </w:rPr>
        <w:t>Централизованная система водоснабжения должна обеспечивать:</w:t>
      </w:r>
    </w:p>
    <w:p w:rsidR="0032432F" w:rsidRPr="00F97C32" w:rsidRDefault="0032432F" w:rsidP="00732C71">
      <w:pPr>
        <w:ind w:firstLine="709"/>
        <w:jc w:val="both"/>
        <w:rPr>
          <w:sz w:val="28"/>
          <w:szCs w:val="28"/>
        </w:rPr>
      </w:pPr>
      <w:r w:rsidRPr="00F97C32">
        <w:rPr>
          <w:sz w:val="28"/>
          <w:szCs w:val="28"/>
        </w:rPr>
        <w:t>- хозяйственно-питьевое водопотребление в жилых и общественных зданиях, нужды коммунально-бытовых предприятий;</w:t>
      </w:r>
    </w:p>
    <w:p w:rsidR="0032432F" w:rsidRPr="00F97C32" w:rsidRDefault="0032432F" w:rsidP="00732C71">
      <w:pPr>
        <w:ind w:firstLine="709"/>
        <w:jc w:val="both"/>
        <w:rPr>
          <w:sz w:val="28"/>
          <w:szCs w:val="28"/>
        </w:rPr>
      </w:pPr>
      <w:r w:rsidRPr="00F97C32">
        <w:rPr>
          <w:sz w:val="28"/>
          <w:szCs w:val="28"/>
        </w:rPr>
        <w:t>- хозяйственно-питьевое водопотребление на предприятиях;</w:t>
      </w:r>
    </w:p>
    <w:p w:rsidR="0032432F" w:rsidRPr="00F97C32" w:rsidRDefault="0032432F" w:rsidP="00732C71">
      <w:pPr>
        <w:ind w:firstLine="709"/>
        <w:jc w:val="both"/>
        <w:rPr>
          <w:sz w:val="28"/>
          <w:szCs w:val="28"/>
        </w:rPr>
      </w:pPr>
      <w:r w:rsidRPr="00F97C32">
        <w:rPr>
          <w:sz w:val="28"/>
          <w:szCs w:val="28"/>
        </w:rPr>
        <w:t>производственные нужды промышленных и сельскохозяйственных предприятий, где требуется вода питьевого качества или для которых экон</w:t>
      </w:r>
      <w:r w:rsidRPr="00F97C32">
        <w:rPr>
          <w:sz w:val="28"/>
          <w:szCs w:val="28"/>
        </w:rPr>
        <w:t>о</w:t>
      </w:r>
      <w:r w:rsidRPr="00F97C32">
        <w:rPr>
          <w:sz w:val="28"/>
          <w:szCs w:val="28"/>
        </w:rPr>
        <w:t>мически нецелесообразно    сооружение отдельного водопровода;</w:t>
      </w:r>
    </w:p>
    <w:p w:rsidR="0032432F" w:rsidRPr="00F97C32" w:rsidRDefault="0032432F" w:rsidP="00732C71">
      <w:pPr>
        <w:ind w:firstLine="709"/>
        <w:jc w:val="both"/>
        <w:rPr>
          <w:sz w:val="28"/>
          <w:szCs w:val="28"/>
        </w:rPr>
      </w:pPr>
      <w:r w:rsidRPr="00F97C32">
        <w:rPr>
          <w:sz w:val="28"/>
          <w:szCs w:val="28"/>
        </w:rPr>
        <w:t>- тушение пожаров;</w:t>
      </w:r>
    </w:p>
    <w:p w:rsidR="0032432F" w:rsidRPr="00F97C32" w:rsidRDefault="0032432F" w:rsidP="00732C71">
      <w:pPr>
        <w:ind w:firstLine="709"/>
        <w:jc w:val="both"/>
        <w:rPr>
          <w:sz w:val="28"/>
          <w:szCs w:val="28"/>
        </w:rPr>
      </w:pPr>
      <w:r w:rsidRPr="00F97C32">
        <w:rPr>
          <w:sz w:val="28"/>
          <w:szCs w:val="28"/>
        </w:rPr>
        <w:t>собственные нужды станций водоподготовки, промывку водопрово</w:t>
      </w:r>
      <w:r w:rsidRPr="00F97C32">
        <w:rPr>
          <w:sz w:val="28"/>
          <w:szCs w:val="28"/>
        </w:rPr>
        <w:t>д</w:t>
      </w:r>
      <w:r w:rsidRPr="00F97C32">
        <w:rPr>
          <w:sz w:val="28"/>
          <w:szCs w:val="28"/>
        </w:rPr>
        <w:t>ных и канализационных сетей и другое.</w:t>
      </w:r>
    </w:p>
    <w:p w:rsidR="0032432F" w:rsidRPr="00F97C32" w:rsidRDefault="0032432F" w:rsidP="00732C71">
      <w:pPr>
        <w:ind w:firstLine="709"/>
        <w:jc w:val="both"/>
        <w:rPr>
          <w:sz w:val="28"/>
          <w:szCs w:val="28"/>
        </w:rPr>
      </w:pPr>
      <w:r w:rsidRPr="00F97C32">
        <w:rPr>
          <w:sz w:val="28"/>
          <w:szCs w:val="28"/>
        </w:rPr>
        <w:lastRenderedPageBreak/>
        <w:t>При обосновании допускается устройство самостоятельного водопр</w:t>
      </w:r>
      <w:r w:rsidRPr="00F97C32">
        <w:rPr>
          <w:sz w:val="28"/>
          <w:szCs w:val="28"/>
        </w:rPr>
        <w:t>о</w:t>
      </w:r>
      <w:r w:rsidRPr="00F97C32">
        <w:rPr>
          <w:sz w:val="28"/>
          <w:szCs w:val="28"/>
        </w:rPr>
        <w:t>вода для:</w:t>
      </w:r>
    </w:p>
    <w:p w:rsidR="0032432F" w:rsidRPr="00F97C32" w:rsidRDefault="0032432F" w:rsidP="00732C71">
      <w:pPr>
        <w:ind w:firstLine="709"/>
        <w:jc w:val="both"/>
        <w:rPr>
          <w:sz w:val="28"/>
          <w:szCs w:val="28"/>
        </w:rPr>
      </w:pPr>
      <w:r w:rsidRPr="00F97C32">
        <w:rPr>
          <w:sz w:val="28"/>
          <w:szCs w:val="28"/>
        </w:rPr>
        <w:t>- поливки и мойки территорий (улиц, проездов, площадей, зеленых н</w:t>
      </w:r>
      <w:r w:rsidRPr="00F97C32">
        <w:rPr>
          <w:sz w:val="28"/>
          <w:szCs w:val="28"/>
        </w:rPr>
        <w:t>а</w:t>
      </w:r>
      <w:r w:rsidRPr="00F97C32">
        <w:rPr>
          <w:sz w:val="28"/>
          <w:szCs w:val="28"/>
        </w:rPr>
        <w:t>саждений), работы    фонтанов и прочего;</w:t>
      </w:r>
    </w:p>
    <w:p w:rsidR="0032432F" w:rsidRPr="00F97C32" w:rsidRDefault="0032432F" w:rsidP="00732C71">
      <w:pPr>
        <w:ind w:firstLine="709"/>
        <w:jc w:val="both"/>
        <w:rPr>
          <w:sz w:val="28"/>
          <w:szCs w:val="28"/>
        </w:rPr>
      </w:pPr>
      <w:r w:rsidRPr="00F97C32">
        <w:rPr>
          <w:sz w:val="28"/>
          <w:szCs w:val="28"/>
        </w:rPr>
        <w:t>- поливки посадок в теплицах, парниках и на открытых участках, а также приусадебных участков.</w:t>
      </w:r>
    </w:p>
    <w:p w:rsidR="0032432F" w:rsidRPr="00F97C32" w:rsidRDefault="0032432F" w:rsidP="00732C71">
      <w:pPr>
        <w:ind w:firstLine="709"/>
        <w:jc w:val="both"/>
        <w:rPr>
          <w:sz w:val="28"/>
          <w:szCs w:val="28"/>
        </w:rPr>
      </w:pPr>
      <w:r w:rsidRPr="00F97C32">
        <w:rPr>
          <w:sz w:val="28"/>
          <w:szCs w:val="28"/>
        </w:rPr>
        <w:t>Локальные системы, обеспечивающие технологические требования объектов, должны проектироваться совместно с объектами.</w:t>
      </w:r>
    </w:p>
    <w:p w:rsidR="0032432F" w:rsidRPr="00F97C32" w:rsidRDefault="0032432F" w:rsidP="00074906">
      <w:pPr>
        <w:pStyle w:val="ae"/>
        <w:numPr>
          <w:ilvl w:val="0"/>
          <w:numId w:val="13"/>
        </w:numPr>
        <w:ind w:left="0" w:firstLine="709"/>
        <w:jc w:val="both"/>
        <w:rPr>
          <w:sz w:val="28"/>
          <w:szCs w:val="28"/>
        </w:rPr>
      </w:pPr>
      <w:r w:rsidRPr="00F97C32">
        <w:rPr>
          <w:sz w:val="28"/>
          <w:szCs w:val="28"/>
        </w:rPr>
        <w:t>При проектировании новых и расширении существующих вод</w:t>
      </w:r>
      <w:r w:rsidRPr="00F97C32">
        <w:rPr>
          <w:sz w:val="28"/>
          <w:szCs w:val="28"/>
        </w:rPr>
        <w:t>о</w:t>
      </w:r>
      <w:r w:rsidRPr="00F97C32">
        <w:rPr>
          <w:sz w:val="28"/>
          <w:szCs w:val="28"/>
        </w:rPr>
        <w:t>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другие).</w:t>
      </w:r>
    </w:p>
    <w:p w:rsidR="0032432F" w:rsidRPr="00F97C32" w:rsidRDefault="0032432F" w:rsidP="00732C71">
      <w:pPr>
        <w:ind w:firstLine="709"/>
        <w:jc w:val="both"/>
        <w:rPr>
          <w:sz w:val="28"/>
          <w:szCs w:val="28"/>
        </w:rPr>
      </w:pPr>
      <w:r w:rsidRPr="00F97C32">
        <w:rPr>
          <w:sz w:val="28"/>
          <w:szCs w:val="28"/>
        </w:rPr>
        <w:t>Водозаборные сооружения следует проектировать с учетом перспе</w:t>
      </w:r>
      <w:r w:rsidRPr="00F97C32">
        <w:rPr>
          <w:sz w:val="28"/>
          <w:szCs w:val="28"/>
        </w:rPr>
        <w:t>к</w:t>
      </w:r>
      <w:r w:rsidRPr="00F97C32">
        <w:rPr>
          <w:sz w:val="28"/>
          <w:szCs w:val="28"/>
        </w:rPr>
        <w:t>тивного развития водопотребления.</w:t>
      </w:r>
    </w:p>
    <w:p w:rsidR="0032432F" w:rsidRPr="00F97C32" w:rsidRDefault="0032432F" w:rsidP="00074906">
      <w:pPr>
        <w:pStyle w:val="ae"/>
        <w:numPr>
          <w:ilvl w:val="0"/>
          <w:numId w:val="13"/>
        </w:numPr>
        <w:ind w:left="0" w:firstLine="709"/>
        <w:jc w:val="both"/>
        <w:rPr>
          <w:sz w:val="28"/>
          <w:szCs w:val="28"/>
        </w:rPr>
      </w:pPr>
      <w:r w:rsidRPr="00F97C32">
        <w:rPr>
          <w:sz w:val="28"/>
          <w:szCs w:val="28"/>
        </w:rPr>
        <w:t>Водозаборы подземных вод должны располагаться вне террит</w:t>
      </w:r>
      <w:r w:rsidRPr="00F97C32">
        <w:rPr>
          <w:sz w:val="28"/>
          <w:szCs w:val="28"/>
        </w:rPr>
        <w:t>о</w:t>
      </w:r>
      <w:r w:rsidRPr="00F97C32">
        <w:rPr>
          <w:sz w:val="28"/>
          <w:szCs w:val="28"/>
        </w:rPr>
        <w:t>рии промышленных предприятий и жилой застройки. Расположение на те</w:t>
      </w:r>
      <w:r w:rsidRPr="00F97C32">
        <w:rPr>
          <w:sz w:val="28"/>
          <w:szCs w:val="28"/>
        </w:rPr>
        <w:t>р</w:t>
      </w:r>
      <w:r w:rsidRPr="00F97C32">
        <w:rPr>
          <w:sz w:val="28"/>
          <w:szCs w:val="28"/>
        </w:rPr>
        <w:t>ритории промышленного предприятия или жилой застройки возможно при соответствующем обосновании.</w:t>
      </w:r>
    </w:p>
    <w:p w:rsidR="0032432F" w:rsidRPr="00F97C32" w:rsidRDefault="0032432F" w:rsidP="00732C71">
      <w:pPr>
        <w:ind w:firstLine="709"/>
        <w:jc w:val="both"/>
        <w:rPr>
          <w:sz w:val="28"/>
          <w:szCs w:val="28"/>
        </w:rPr>
      </w:pPr>
      <w:r w:rsidRPr="00F97C32">
        <w:rPr>
          <w:sz w:val="28"/>
          <w:szCs w:val="28"/>
        </w:rPr>
        <w:t>В водозаборах подземных вод могут применяться водозаборные скв</w:t>
      </w:r>
      <w:r w:rsidRPr="00F97C32">
        <w:rPr>
          <w:sz w:val="28"/>
          <w:szCs w:val="28"/>
        </w:rPr>
        <w:t>а</w:t>
      </w:r>
      <w:r w:rsidRPr="00F97C32">
        <w:rPr>
          <w:sz w:val="28"/>
          <w:szCs w:val="28"/>
        </w:rPr>
        <w:t>жины, шахтные колодцы, горизонтальные водозаборы, комбинированные в</w:t>
      </w:r>
      <w:r w:rsidRPr="00F97C32">
        <w:rPr>
          <w:sz w:val="28"/>
          <w:szCs w:val="28"/>
        </w:rPr>
        <w:t>о</w:t>
      </w:r>
      <w:r w:rsidRPr="00F97C32">
        <w:rPr>
          <w:sz w:val="28"/>
          <w:szCs w:val="28"/>
        </w:rPr>
        <w:t>дозаборы, лучевые водозаборы, каптажи родников.</w:t>
      </w:r>
    </w:p>
    <w:p w:rsidR="0032432F" w:rsidRPr="006C6F10" w:rsidRDefault="0032432F" w:rsidP="00074906">
      <w:pPr>
        <w:pStyle w:val="ae"/>
        <w:numPr>
          <w:ilvl w:val="0"/>
          <w:numId w:val="13"/>
        </w:numPr>
        <w:ind w:left="0" w:firstLine="709"/>
        <w:jc w:val="both"/>
        <w:rPr>
          <w:sz w:val="28"/>
          <w:szCs w:val="28"/>
        </w:rPr>
      </w:pPr>
      <w:r w:rsidRPr="006C6F10">
        <w:rPr>
          <w:sz w:val="28"/>
          <w:szCs w:val="28"/>
        </w:rPr>
        <w:t>Сооружения для забора поверхностных вод должны:</w:t>
      </w:r>
    </w:p>
    <w:p w:rsidR="0032432F" w:rsidRPr="00F97C32" w:rsidRDefault="0032432F" w:rsidP="00732C71">
      <w:pPr>
        <w:ind w:firstLine="709"/>
        <w:jc w:val="both"/>
        <w:rPr>
          <w:sz w:val="28"/>
          <w:szCs w:val="28"/>
        </w:rPr>
      </w:pPr>
      <w:r w:rsidRPr="00F97C32">
        <w:rPr>
          <w:sz w:val="28"/>
          <w:szCs w:val="28"/>
        </w:rPr>
        <w:t>- обеспечивать забор из водоисточника расчетного расхода воды и п</w:t>
      </w:r>
      <w:r w:rsidRPr="00F97C32">
        <w:rPr>
          <w:sz w:val="28"/>
          <w:szCs w:val="28"/>
        </w:rPr>
        <w:t>о</w:t>
      </w:r>
      <w:r w:rsidRPr="00F97C32">
        <w:rPr>
          <w:sz w:val="28"/>
          <w:szCs w:val="28"/>
        </w:rPr>
        <w:t>дачу его потребителю;</w:t>
      </w:r>
    </w:p>
    <w:p w:rsidR="006C6F10" w:rsidRDefault="0032432F" w:rsidP="00732C71">
      <w:pPr>
        <w:ind w:firstLine="709"/>
        <w:jc w:val="both"/>
        <w:rPr>
          <w:sz w:val="28"/>
          <w:szCs w:val="28"/>
        </w:rPr>
      </w:pPr>
      <w:r w:rsidRPr="00F97C32">
        <w:rPr>
          <w:sz w:val="28"/>
          <w:szCs w:val="28"/>
        </w:rPr>
        <w:t xml:space="preserve">- защищать систему водоснабжения от биологических обрастаний </w:t>
      </w:r>
    </w:p>
    <w:p w:rsidR="0032432F" w:rsidRPr="00F97C32" w:rsidRDefault="0032432F" w:rsidP="00732C71">
      <w:pPr>
        <w:ind w:firstLine="709"/>
        <w:jc w:val="both"/>
        <w:rPr>
          <w:sz w:val="28"/>
          <w:szCs w:val="28"/>
        </w:rPr>
      </w:pPr>
      <w:r w:rsidRPr="00F97C32">
        <w:rPr>
          <w:sz w:val="28"/>
          <w:szCs w:val="28"/>
        </w:rPr>
        <w:t>и от попадания в нее наносов, сора, планктона, шугольда и другого;</w:t>
      </w:r>
    </w:p>
    <w:p w:rsidR="0032432F" w:rsidRPr="00F97C32" w:rsidRDefault="0032432F" w:rsidP="00732C71">
      <w:pPr>
        <w:ind w:firstLine="709"/>
        <w:jc w:val="both"/>
        <w:rPr>
          <w:sz w:val="28"/>
          <w:szCs w:val="28"/>
        </w:rPr>
      </w:pPr>
      <w:r w:rsidRPr="00F97C32">
        <w:rPr>
          <w:sz w:val="28"/>
          <w:szCs w:val="28"/>
        </w:rPr>
        <w:t>- на водоемах рыбохозяйственного значения удовлетворять требован</w:t>
      </w:r>
      <w:r w:rsidRPr="00F97C32">
        <w:rPr>
          <w:sz w:val="28"/>
          <w:szCs w:val="28"/>
        </w:rPr>
        <w:t>и</w:t>
      </w:r>
      <w:r w:rsidRPr="00F97C32">
        <w:rPr>
          <w:sz w:val="28"/>
          <w:szCs w:val="28"/>
        </w:rPr>
        <w:t>ям органов охраны рыбных запасов.</w:t>
      </w:r>
    </w:p>
    <w:p w:rsidR="0032432F" w:rsidRPr="00F97C32" w:rsidRDefault="0032432F" w:rsidP="00074906">
      <w:pPr>
        <w:pStyle w:val="ae"/>
        <w:numPr>
          <w:ilvl w:val="0"/>
          <w:numId w:val="13"/>
        </w:numPr>
        <w:ind w:left="0" w:firstLine="709"/>
        <w:jc w:val="both"/>
        <w:rPr>
          <w:sz w:val="28"/>
          <w:szCs w:val="28"/>
        </w:rPr>
      </w:pPr>
      <w:r w:rsidRPr="00F97C32">
        <w:rPr>
          <w:sz w:val="28"/>
          <w:szCs w:val="28"/>
        </w:rPr>
        <w:t>Место расположения водоприемников для водозаборов хозя</w:t>
      </w:r>
      <w:r w:rsidRPr="00F97C32">
        <w:rPr>
          <w:sz w:val="28"/>
          <w:szCs w:val="28"/>
        </w:rPr>
        <w:t>й</w:t>
      </w:r>
      <w:r w:rsidRPr="00F97C32">
        <w:rPr>
          <w:sz w:val="28"/>
          <w:szCs w:val="28"/>
        </w:rPr>
        <w:t>ственно-питьевого водоснабжения должно приниматься выше по течению водотока выпусков сточных вод населенных пунктов, на территории, обесп</w:t>
      </w:r>
      <w:r w:rsidRPr="00F97C32">
        <w:rPr>
          <w:sz w:val="28"/>
          <w:szCs w:val="28"/>
        </w:rPr>
        <w:t>е</w:t>
      </w:r>
      <w:r w:rsidRPr="00F97C32">
        <w:rPr>
          <w:sz w:val="28"/>
          <w:szCs w:val="28"/>
        </w:rPr>
        <w:t>чивающей организацию зон санитарной охраны.</w:t>
      </w:r>
    </w:p>
    <w:p w:rsidR="0032432F" w:rsidRPr="00F97C32" w:rsidRDefault="0032432F" w:rsidP="00074906">
      <w:pPr>
        <w:pStyle w:val="ae"/>
        <w:numPr>
          <w:ilvl w:val="0"/>
          <w:numId w:val="13"/>
        </w:numPr>
        <w:ind w:left="0" w:firstLine="709"/>
        <w:jc w:val="both"/>
        <w:rPr>
          <w:sz w:val="28"/>
          <w:szCs w:val="28"/>
        </w:rPr>
      </w:pPr>
      <w:r w:rsidRPr="00F97C32">
        <w:rPr>
          <w:sz w:val="28"/>
          <w:szCs w:val="28"/>
        </w:rPr>
        <w:t>Количество линий водоводов следует принимать с учетом к</w:t>
      </w:r>
      <w:r w:rsidRPr="00F97C32">
        <w:rPr>
          <w:sz w:val="28"/>
          <w:szCs w:val="28"/>
        </w:rPr>
        <w:t>а</w:t>
      </w:r>
      <w:r w:rsidRPr="00F97C32">
        <w:rPr>
          <w:sz w:val="28"/>
          <w:szCs w:val="28"/>
        </w:rPr>
        <w:t>тегории системы водоснабжения и очередности строительства.</w:t>
      </w:r>
    </w:p>
    <w:p w:rsidR="0032432F" w:rsidRPr="00F97C32" w:rsidRDefault="0032432F" w:rsidP="00074906">
      <w:pPr>
        <w:pStyle w:val="ae"/>
        <w:numPr>
          <w:ilvl w:val="0"/>
          <w:numId w:val="13"/>
        </w:numPr>
        <w:ind w:left="0" w:firstLine="709"/>
        <w:jc w:val="both"/>
        <w:rPr>
          <w:sz w:val="28"/>
          <w:szCs w:val="28"/>
        </w:rPr>
      </w:pPr>
      <w:r w:rsidRPr="00F97C32">
        <w:rPr>
          <w:sz w:val="28"/>
          <w:szCs w:val="28"/>
        </w:rPr>
        <w:t>Водопроводные сети должны быть кольцевыми. Тупиковые линии водопроводов допускается применять:</w:t>
      </w:r>
    </w:p>
    <w:p w:rsidR="0032432F" w:rsidRPr="00F97C32" w:rsidRDefault="0032432F" w:rsidP="00732C71">
      <w:pPr>
        <w:ind w:firstLine="709"/>
        <w:jc w:val="both"/>
        <w:rPr>
          <w:sz w:val="28"/>
          <w:szCs w:val="28"/>
        </w:rPr>
      </w:pPr>
      <w:r w:rsidRPr="00F97C32">
        <w:rPr>
          <w:sz w:val="28"/>
          <w:szCs w:val="28"/>
        </w:rPr>
        <w:t>- для подачи воды на производственные нужды - при допустимости п</w:t>
      </w:r>
      <w:r w:rsidRPr="00F97C32">
        <w:rPr>
          <w:sz w:val="28"/>
          <w:szCs w:val="28"/>
        </w:rPr>
        <w:t>е</w:t>
      </w:r>
      <w:r w:rsidRPr="00F97C32">
        <w:rPr>
          <w:sz w:val="28"/>
          <w:szCs w:val="28"/>
        </w:rPr>
        <w:t>рерыва в водоснабжении на время ликвидации аварии;</w:t>
      </w:r>
    </w:p>
    <w:p w:rsidR="0032432F" w:rsidRPr="00F97C32" w:rsidRDefault="0032432F" w:rsidP="00732C71">
      <w:pPr>
        <w:ind w:firstLine="709"/>
        <w:jc w:val="both"/>
        <w:rPr>
          <w:sz w:val="28"/>
          <w:szCs w:val="28"/>
        </w:rPr>
      </w:pPr>
      <w:r w:rsidRPr="00F97C32">
        <w:rPr>
          <w:sz w:val="28"/>
          <w:szCs w:val="28"/>
        </w:rPr>
        <w:t xml:space="preserve">- для подачи воды на хозяйственно-питьевые нужды - при диаметре труб не больше </w:t>
      </w:r>
      <w:smartTag w:uri="urn:schemas-microsoft-com:office:smarttags" w:element="metricconverter">
        <w:smartTagPr>
          <w:attr w:name="ProductID" w:val="100 мм"/>
        </w:smartTagPr>
        <w:r w:rsidRPr="00F97C32">
          <w:rPr>
            <w:sz w:val="28"/>
            <w:szCs w:val="28"/>
          </w:rPr>
          <w:t>100 мм</w:t>
        </w:r>
      </w:smartTag>
      <w:r w:rsidRPr="00F97C32">
        <w:rPr>
          <w:sz w:val="28"/>
          <w:szCs w:val="28"/>
        </w:rPr>
        <w:t>;</w:t>
      </w:r>
    </w:p>
    <w:p w:rsidR="0032432F" w:rsidRPr="00F97C32" w:rsidRDefault="00E57262" w:rsidP="00732C71">
      <w:pPr>
        <w:ind w:firstLine="709"/>
        <w:jc w:val="both"/>
        <w:rPr>
          <w:sz w:val="28"/>
          <w:szCs w:val="28"/>
        </w:rPr>
      </w:pPr>
      <w:r w:rsidRPr="00F97C32">
        <w:rPr>
          <w:sz w:val="28"/>
          <w:szCs w:val="28"/>
        </w:rPr>
        <w:t xml:space="preserve">- </w:t>
      </w:r>
      <w:r w:rsidR="0032432F" w:rsidRPr="00F97C32">
        <w:rPr>
          <w:sz w:val="28"/>
          <w:szCs w:val="28"/>
        </w:rPr>
        <w:t xml:space="preserve">для подачи воды на противопожарные или на хозяйственно-противопожарные нужды независимо от расхода воды на пожаротушение - при длине линий не больше </w:t>
      </w:r>
      <w:smartTag w:uri="urn:schemas-microsoft-com:office:smarttags" w:element="metricconverter">
        <w:smartTagPr>
          <w:attr w:name="ProductID" w:val="200 м"/>
        </w:smartTagPr>
        <w:r w:rsidR="0032432F" w:rsidRPr="00F97C32">
          <w:rPr>
            <w:sz w:val="28"/>
            <w:szCs w:val="28"/>
          </w:rPr>
          <w:t>200 м</w:t>
        </w:r>
      </w:smartTag>
      <w:r w:rsidR="0032432F" w:rsidRPr="00F97C32">
        <w:rPr>
          <w:sz w:val="28"/>
          <w:szCs w:val="28"/>
        </w:rPr>
        <w:t>.</w:t>
      </w:r>
    </w:p>
    <w:p w:rsidR="0032432F" w:rsidRPr="00F97C32" w:rsidRDefault="0032432F" w:rsidP="00732C71">
      <w:pPr>
        <w:ind w:firstLine="709"/>
        <w:jc w:val="both"/>
        <w:rPr>
          <w:sz w:val="28"/>
          <w:szCs w:val="28"/>
        </w:rPr>
      </w:pPr>
      <w:r w:rsidRPr="00F97C32">
        <w:rPr>
          <w:sz w:val="28"/>
          <w:szCs w:val="28"/>
        </w:rPr>
        <w:lastRenderedPageBreak/>
        <w:t>Кольцевание наружных водопроводных сетей внутренними водопр</w:t>
      </w:r>
      <w:r w:rsidRPr="00F97C32">
        <w:rPr>
          <w:sz w:val="28"/>
          <w:szCs w:val="28"/>
        </w:rPr>
        <w:t>о</w:t>
      </w:r>
      <w:r w:rsidRPr="00F97C32">
        <w:rPr>
          <w:sz w:val="28"/>
          <w:szCs w:val="28"/>
        </w:rPr>
        <w:t>водными сетями зданий и сооружений не допускается.</w:t>
      </w:r>
    </w:p>
    <w:p w:rsidR="0032432F" w:rsidRPr="00F97C32" w:rsidRDefault="0032432F" w:rsidP="00074906">
      <w:pPr>
        <w:pStyle w:val="ae"/>
        <w:numPr>
          <w:ilvl w:val="0"/>
          <w:numId w:val="13"/>
        </w:numPr>
        <w:ind w:left="0" w:firstLine="709"/>
        <w:jc w:val="both"/>
        <w:rPr>
          <w:sz w:val="28"/>
          <w:szCs w:val="28"/>
        </w:rPr>
      </w:pPr>
      <w:r w:rsidRPr="00F97C32">
        <w:rPr>
          <w:sz w:val="28"/>
          <w:szCs w:val="28"/>
        </w:rPr>
        <w:t>Попутные отборы воды допускаются из линии внутриква</w:t>
      </w:r>
      <w:r w:rsidRPr="00F97C32">
        <w:rPr>
          <w:sz w:val="28"/>
          <w:szCs w:val="28"/>
        </w:rPr>
        <w:t>р</w:t>
      </w:r>
      <w:r w:rsidRPr="00F97C32">
        <w:rPr>
          <w:sz w:val="28"/>
          <w:szCs w:val="28"/>
        </w:rPr>
        <w:t>тальной (распределительной) сети и непосредственно из питающих их вод</w:t>
      </w:r>
      <w:r w:rsidRPr="00F97C32">
        <w:rPr>
          <w:sz w:val="28"/>
          <w:szCs w:val="28"/>
        </w:rPr>
        <w:t>о</w:t>
      </w:r>
      <w:r w:rsidRPr="00F97C32">
        <w:rPr>
          <w:sz w:val="28"/>
          <w:szCs w:val="28"/>
        </w:rPr>
        <w:t>проводов и магистралей.</w:t>
      </w:r>
    </w:p>
    <w:p w:rsidR="0032432F" w:rsidRPr="00F97C32" w:rsidRDefault="0032432F" w:rsidP="00732C71">
      <w:pPr>
        <w:ind w:firstLine="709"/>
        <w:jc w:val="both"/>
        <w:rPr>
          <w:sz w:val="28"/>
          <w:szCs w:val="28"/>
        </w:rPr>
      </w:pPr>
      <w:r w:rsidRPr="00F97C32">
        <w:rPr>
          <w:sz w:val="28"/>
          <w:szCs w:val="28"/>
        </w:rPr>
        <w:t>Устройство сопроводительных линий для присоединения попутных п</w:t>
      </w:r>
      <w:r w:rsidRPr="00F97C32">
        <w:rPr>
          <w:sz w:val="28"/>
          <w:szCs w:val="28"/>
        </w:rPr>
        <w:t>о</w:t>
      </w:r>
      <w:r w:rsidRPr="00F97C32">
        <w:rPr>
          <w:sz w:val="28"/>
          <w:szCs w:val="28"/>
        </w:rPr>
        <w:t xml:space="preserve">требителей допускается при диаметре магистральных линий и водопроводов </w:t>
      </w:r>
      <w:smartTag w:uri="urn:schemas-microsoft-com:office:smarttags" w:element="metricconverter">
        <w:smartTagPr>
          <w:attr w:name="ProductID" w:val="800 мм"/>
        </w:smartTagPr>
        <w:r w:rsidRPr="00F97C32">
          <w:rPr>
            <w:sz w:val="28"/>
            <w:szCs w:val="28"/>
          </w:rPr>
          <w:t>800 мм</w:t>
        </w:r>
      </w:smartTag>
      <w:r w:rsidRPr="00F97C32">
        <w:rPr>
          <w:sz w:val="28"/>
          <w:szCs w:val="28"/>
        </w:rPr>
        <w:t xml:space="preserve"> и более и транзитном расходе не менее 80 процентов суммарного расхода.</w:t>
      </w:r>
    </w:p>
    <w:p w:rsidR="0032432F" w:rsidRPr="00F97C32" w:rsidRDefault="0032432F" w:rsidP="00732C71">
      <w:pPr>
        <w:ind w:firstLine="709"/>
        <w:jc w:val="both"/>
        <w:rPr>
          <w:sz w:val="28"/>
          <w:szCs w:val="28"/>
        </w:rPr>
      </w:pPr>
      <w:r w:rsidRPr="00F97C32">
        <w:rPr>
          <w:sz w:val="28"/>
          <w:szCs w:val="28"/>
        </w:rPr>
        <w:t xml:space="preserve">При ширине улиц в пределах красных линий не менее </w:t>
      </w:r>
      <w:smartTag w:uri="urn:schemas-microsoft-com:office:smarttags" w:element="metricconverter">
        <w:smartTagPr>
          <w:attr w:name="ProductID" w:val="60 метров"/>
        </w:smartTagPr>
        <w:r w:rsidRPr="00F97C32">
          <w:rPr>
            <w:sz w:val="28"/>
            <w:szCs w:val="28"/>
          </w:rPr>
          <w:t>60 метров</w:t>
        </w:r>
      </w:smartTag>
      <w:r w:rsidRPr="00F97C32">
        <w:rPr>
          <w:sz w:val="28"/>
          <w:szCs w:val="28"/>
        </w:rPr>
        <w:t xml:space="preserve"> д</w:t>
      </w:r>
      <w:r w:rsidRPr="00F97C32">
        <w:rPr>
          <w:sz w:val="28"/>
          <w:szCs w:val="28"/>
        </w:rPr>
        <w:t>о</w:t>
      </w:r>
      <w:r w:rsidRPr="00F97C32">
        <w:rPr>
          <w:sz w:val="28"/>
          <w:szCs w:val="28"/>
        </w:rPr>
        <w:t>пускается прокладка сетей водопровода по обеим сторонам улиц.</w:t>
      </w:r>
    </w:p>
    <w:p w:rsidR="0032432F" w:rsidRPr="00F97C32" w:rsidRDefault="0032432F" w:rsidP="00074906">
      <w:pPr>
        <w:pStyle w:val="ae"/>
        <w:numPr>
          <w:ilvl w:val="0"/>
          <w:numId w:val="13"/>
        </w:numPr>
        <w:ind w:left="0" w:firstLine="709"/>
        <w:jc w:val="both"/>
        <w:rPr>
          <w:sz w:val="28"/>
          <w:szCs w:val="28"/>
        </w:rPr>
      </w:pPr>
      <w:r w:rsidRPr="00F97C32">
        <w:rPr>
          <w:sz w:val="28"/>
          <w:szCs w:val="28"/>
        </w:rPr>
        <w:t>Соединение сетей хозяйственно-питьевых водопроводов с с</w:t>
      </w:r>
      <w:r w:rsidRPr="00F97C32">
        <w:rPr>
          <w:sz w:val="28"/>
          <w:szCs w:val="28"/>
        </w:rPr>
        <w:t>е</w:t>
      </w:r>
      <w:r w:rsidRPr="00F97C32">
        <w:rPr>
          <w:sz w:val="28"/>
          <w:szCs w:val="28"/>
        </w:rPr>
        <w:t>тями водопроводов, подающих воду непитьевого качества, не допускается.</w:t>
      </w:r>
    </w:p>
    <w:p w:rsidR="0032432F" w:rsidRPr="00F97C32" w:rsidRDefault="0032432F" w:rsidP="00074906">
      <w:pPr>
        <w:pStyle w:val="ae"/>
        <w:numPr>
          <w:ilvl w:val="0"/>
          <w:numId w:val="13"/>
        </w:numPr>
        <w:ind w:left="0" w:firstLine="709"/>
        <w:jc w:val="both"/>
        <w:rPr>
          <w:sz w:val="28"/>
          <w:szCs w:val="28"/>
        </w:rPr>
      </w:pPr>
      <w:r w:rsidRPr="00F97C32">
        <w:rPr>
          <w:sz w:val="28"/>
          <w:szCs w:val="28"/>
        </w:rPr>
        <w:t>Противопожарный водопровод должен объединяться с хозя</w:t>
      </w:r>
      <w:r w:rsidRPr="00F97C32">
        <w:rPr>
          <w:sz w:val="28"/>
          <w:szCs w:val="28"/>
        </w:rPr>
        <w:t>й</w:t>
      </w:r>
      <w:r w:rsidRPr="00F97C32">
        <w:rPr>
          <w:sz w:val="28"/>
          <w:szCs w:val="28"/>
        </w:rPr>
        <w:t>ственно-питьевым или производственным водопроводом.</w:t>
      </w:r>
    </w:p>
    <w:p w:rsidR="0032432F" w:rsidRPr="00F97C32" w:rsidRDefault="0032432F" w:rsidP="00074906">
      <w:pPr>
        <w:pStyle w:val="ae"/>
        <w:numPr>
          <w:ilvl w:val="0"/>
          <w:numId w:val="13"/>
        </w:numPr>
        <w:ind w:left="0" w:firstLine="709"/>
        <w:jc w:val="both"/>
        <w:rPr>
          <w:sz w:val="28"/>
          <w:szCs w:val="28"/>
        </w:rPr>
      </w:pPr>
      <w:r w:rsidRPr="00F97C32">
        <w:rPr>
          <w:sz w:val="28"/>
          <w:szCs w:val="28"/>
        </w:rPr>
        <w:t>Допускается не предусматривать противопожарное водосна</w:t>
      </w:r>
      <w:r w:rsidRPr="00F97C32">
        <w:rPr>
          <w:sz w:val="28"/>
          <w:szCs w:val="28"/>
        </w:rPr>
        <w:t>б</w:t>
      </w:r>
      <w:r w:rsidRPr="00F97C32">
        <w:rPr>
          <w:sz w:val="28"/>
          <w:szCs w:val="28"/>
        </w:rPr>
        <w:t>жение:</w:t>
      </w:r>
    </w:p>
    <w:p w:rsidR="0032432F" w:rsidRPr="00F97C32" w:rsidRDefault="00E57262" w:rsidP="00732C71">
      <w:pPr>
        <w:ind w:firstLine="709"/>
        <w:jc w:val="both"/>
        <w:rPr>
          <w:sz w:val="28"/>
          <w:szCs w:val="28"/>
        </w:rPr>
      </w:pPr>
      <w:r w:rsidRPr="00F97C32">
        <w:rPr>
          <w:sz w:val="28"/>
          <w:szCs w:val="28"/>
        </w:rPr>
        <w:t xml:space="preserve">- </w:t>
      </w:r>
      <w:r w:rsidR="0032432F" w:rsidRPr="00F97C32">
        <w:rPr>
          <w:sz w:val="28"/>
          <w:szCs w:val="28"/>
        </w:rPr>
        <w:t>отдельно стоящих, расположенных вне населенных пунктов, пре</w:t>
      </w:r>
      <w:r w:rsidR="0032432F" w:rsidRPr="00F97C32">
        <w:rPr>
          <w:sz w:val="28"/>
          <w:szCs w:val="28"/>
        </w:rPr>
        <w:t>д</w:t>
      </w:r>
      <w:r w:rsidR="0032432F" w:rsidRPr="00F97C32">
        <w:rPr>
          <w:sz w:val="28"/>
          <w:szCs w:val="28"/>
        </w:rPr>
        <w:t xml:space="preserve">приятий общественного питания при объеме зданий до </w:t>
      </w:r>
      <w:smartTag w:uri="urn:schemas-microsoft-com:office:smarttags" w:element="metricconverter">
        <w:smartTagPr>
          <w:attr w:name="ProductID" w:val="1000 куб. м"/>
        </w:smartTagPr>
        <w:r w:rsidR="0032432F" w:rsidRPr="00F97C32">
          <w:rPr>
            <w:sz w:val="28"/>
            <w:szCs w:val="28"/>
          </w:rPr>
          <w:t>1000 куб. м</w:t>
        </w:r>
      </w:smartTag>
      <w:r w:rsidR="0032432F" w:rsidRPr="00F97C32">
        <w:rPr>
          <w:sz w:val="28"/>
          <w:szCs w:val="28"/>
        </w:rPr>
        <w:t xml:space="preserve"> и пре</w:t>
      </w:r>
      <w:r w:rsidR="0032432F" w:rsidRPr="00F97C32">
        <w:rPr>
          <w:sz w:val="28"/>
          <w:szCs w:val="28"/>
        </w:rPr>
        <w:t>д</w:t>
      </w:r>
      <w:r w:rsidR="0032432F" w:rsidRPr="00F97C32">
        <w:rPr>
          <w:sz w:val="28"/>
          <w:szCs w:val="28"/>
        </w:rPr>
        <w:t xml:space="preserve">приятий торговли при площади до </w:t>
      </w:r>
      <w:smartTag w:uri="urn:schemas-microsoft-com:office:smarttags" w:element="metricconverter">
        <w:smartTagPr>
          <w:attr w:name="ProductID" w:val="150 кв. м"/>
        </w:smartTagPr>
        <w:r w:rsidR="0032432F" w:rsidRPr="00F97C32">
          <w:rPr>
            <w:sz w:val="28"/>
            <w:szCs w:val="28"/>
          </w:rPr>
          <w:t>150 кв. м</w:t>
        </w:r>
      </w:smartTag>
      <w:r w:rsidR="0032432F" w:rsidRPr="00F97C32">
        <w:rPr>
          <w:sz w:val="28"/>
          <w:szCs w:val="28"/>
        </w:rPr>
        <w:t xml:space="preserve"> (за исключением промтоварных магазинов), а также общественных зданий I и II степеней огнестойкости об</w:t>
      </w:r>
      <w:r w:rsidR="0032432F" w:rsidRPr="00F97C32">
        <w:rPr>
          <w:sz w:val="28"/>
          <w:szCs w:val="28"/>
        </w:rPr>
        <w:t>ъ</w:t>
      </w:r>
      <w:r w:rsidR="0032432F" w:rsidRPr="00F97C32">
        <w:rPr>
          <w:sz w:val="28"/>
          <w:szCs w:val="28"/>
        </w:rPr>
        <w:t xml:space="preserve">емом до </w:t>
      </w:r>
      <w:smartTag w:uri="urn:schemas-microsoft-com:office:smarttags" w:element="metricconverter">
        <w:smartTagPr>
          <w:attr w:name="ProductID" w:val="250 куб. м"/>
        </w:smartTagPr>
        <w:r w:rsidR="0032432F" w:rsidRPr="00F97C32">
          <w:rPr>
            <w:sz w:val="28"/>
            <w:szCs w:val="28"/>
          </w:rPr>
          <w:t>250 куб. м</w:t>
        </w:r>
      </w:smartTag>
      <w:r w:rsidR="0032432F" w:rsidRPr="00F97C32">
        <w:rPr>
          <w:sz w:val="28"/>
          <w:szCs w:val="28"/>
        </w:rPr>
        <w:t>, расположенных в населенных пунктах;</w:t>
      </w:r>
    </w:p>
    <w:p w:rsidR="0032432F" w:rsidRPr="00F97C32" w:rsidRDefault="00E57262" w:rsidP="00732C71">
      <w:pPr>
        <w:ind w:firstLine="709"/>
        <w:jc w:val="both"/>
        <w:rPr>
          <w:sz w:val="28"/>
          <w:szCs w:val="28"/>
        </w:rPr>
      </w:pPr>
      <w:r w:rsidRPr="00F97C32">
        <w:rPr>
          <w:sz w:val="28"/>
          <w:szCs w:val="28"/>
        </w:rPr>
        <w:t xml:space="preserve">- </w:t>
      </w:r>
      <w:r w:rsidR="0032432F" w:rsidRPr="00F97C32">
        <w:rPr>
          <w:sz w:val="28"/>
          <w:szCs w:val="28"/>
        </w:rPr>
        <w:t xml:space="preserve">производственных зданий I и II степеней огнестойкости объемом до </w:t>
      </w:r>
      <w:smartTag w:uri="urn:schemas-microsoft-com:office:smarttags" w:element="metricconverter">
        <w:smartTagPr>
          <w:attr w:name="ProductID" w:val="1000 куб. м"/>
        </w:smartTagPr>
        <w:r w:rsidR="0032432F" w:rsidRPr="00F97C32">
          <w:rPr>
            <w:sz w:val="28"/>
            <w:szCs w:val="28"/>
          </w:rPr>
          <w:t>1000 куб. м</w:t>
        </w:r>
      </w:smartTag>
      <w:r w:rsidR="0032432F" w:rsidRPr="00F97C32">
        <w:rPr>
          <w:sz w:val="28"/>
          <w:szCs w:val="28"/>
        </w:rPr>
        <w:t xml:space="preserve"> (за исключением зданий с металлическими незащищенными или деревянными несущими конструкциями, а также с полимерным утеплителем объемом до </w:t>
      </w:r>
      <w:smartTag w:uri="urn:schemas-microsoft-com:office:smarttags" w:element="metricconverter">
        <w:smartTagPr>
          <w:attr w:name="ProductID" w:val="250 куб. м"/>
        </w:smartTagPr>
        <w:r w:rsidR="0032432F" w:rsidRPr="00F97C32">
          <w:rPr>
            <w:sz w:val="28"/>
            <w:szCs w:val="28"/>
          </w:rPr>
          <w:t>250 куб. м</w:t>
        </w:r>
      </w:smartTag>
      <w:r w:rsidR="0032432F" w:rsidRPr="00F97C32">
        <w:rPr>
          <w:sz w:val="28"/>
          <w:szCs w:val="28"/>
        </w:rPr>
        <w:t>) с производствами категории Д;</w:t>
      </w:r>
    </w:p>
    <w:p w:rsidR="0032432F" w:rsidRPr="00F97C32" w:rsidRDefault="00E57262" w:rsidP="00732C71">
      <w:pPr>
        <w:ind w:firstLine="709"/>
        <w:jc w:val="both"/>
        <w:rPr>
          <w:sz w:val="28"/>
          <w:szCs w:val="28"/>
        </w:rPr>
      </w:pPr>
      <w:r w:rsidRPr="00F97C32">
        <w:rPr>
          <w:sz w:val="28"/>
          <w:szCs w:val="28"/>
        </w:rPr>
        <w:t xml:space="preserve">- </w:t>
      </w:r>
      <w:r w:rsidR="0032432F" w:rsidRPr="00F97C32">
        <w:rPr>
          <w:sz w:val="28"/>
          <w:szCs w:val="28"/>
        </w:rPr>
        <w:t>заводов по изготовлению железобетонных изделий и товарного бет</w:t>
      </w:r>
      <w:r w:rsidR="0032432F" w:rsidRPr="00F97C32">
        <w:rPr>
          <w:sz w:val="28"/>
          <w:szCs w:val="28"/>
        </w:rPr>
        <w:t>о</w:t>
      </w:r>
      <w:r w:rsidR="0032432F" w:rsidRPr="00F97C32">
        <w:rPr>
          <w:sz w:val="28"/>
          <w:szCs w:val="28"/>
        </w:rPr>
        <w:t>на со зданиями I и II степеней огнестойкости, размещаемых в населенных пунктах, оборудованных сетями водопровода при условии размещения ги</w:t>
      </w:r>
      <w:r w:rsidR="0032432F" w:rsidRPr="00F97C32">
        <w:rPr>
          <w:sz w:val="28"/>
          <w:szCs w:val="28"/>
        </w:rPr>
        <w:t>д</w:t>
      </w:r>
      <w:r w:rsidR="0032432F" w:rsidRPr="00F97C32">
        <w:rPr>
          <w:sz w:val="28"/>
          <w:szCs w:val="28"/>
        </w:rPr>
        <w:t xml:space="preserve">рантов на расстоянии не более </w:t>
      </w:r>
      <w:smartTag w:uri="urn:schemas-microsoft-com:office:smarttags" w:element="metricconverter">
        <w:smartTagPr>
          <w:attr w:name="ProductID" w:val="200 м"/>
        </w:smartTagPr>
        <w:r w:rsidR="0032432F" w:rsidRPr="00F97C32">
          <w:rPr>
            <w:sz w:val="28"/>
            <w:szCs w:val="28"/>
          </w:rPr>
          <w:t>200 м</w:t>
        </w:r>
      </w:smartTag>
      <w:r w:rsidR="0032432F" w:rsidRPr="00F97C32">
        <w:rPr>
          <w:sz w:val="28"/>
          <w:szCs w:val="28"/>
        </w:rPr>
        <w:t xml:space="preserve"> от наиболее удаленного здания завода;</w:t>
      </w:r>
    </w:p>
    <w:p w:rsidR="0032432F" w:rsidRPr="00F97C32" w:rsidRDefault="00E57262" w:rsidP="00732C71">
      <w:pPr>
        <w:ind w:firstLine="709"/>
        <w:jc w:val="both"/>
        <w:rPr>
          <w:sz w:val="28"/>
          <w:szCs w:val="28"/>
        </w:rPr>
      </w:pPr>
      <w:r w:rsidRPr="00F97C32">
        <w:rPr>
          <w:sz w:val="28"/>
          <w:szCs w:val="28"/>
        </w:rPr>
        <w:t xml:space="preserve">- </w:t>
      </w:r>
      <w:r w:rsidR="0032432F" w:rsidRPr="00F97C32">
        <w:rPr>
          <w:sz w:val="28"/>
          <w:szCs w:val="28"/>
        </w:rPr>
        <w:t>сезонных универсальных приемозаготовительных пунктов сельскох</w:t>
      </w:r>
      <w:r w:rsidR="0032432F" w:rsidRPr="00F97C32">
        <w:rPr>
          <w:sz w:val="28"/>
          <w:szCs w:val="28"/>
        </w:rPr>
        <w:t>о</w:t>
      </w:r>
      <w:r w:rsidR="0032432F" w:rsidRPr="00F97C32">
        <w:rPr>
          <w:sz w:val="28"/>
          <w:szCs w:val="28"/>
        </w:rPr>
        <w:t xml:space="preserve">зяйственных продуктов при объеме зданий до </w:t>
      </w:r>
      <w:smartTag w:uri="urn:schemas-microsoft-com:office:smarttags" w:element="metricconverter">
        <w:smartTagPr>
          <w:attr w:name="ProductID" w:val="1000 куб. м"/>
        </w:smartTagPr>
        <w:r w:rsidR="0032432F" w:rsidRPr="00F97C32">
          <w:rPr>
            <w:sz w:val="28"/>
            <w:szCs w:val="28"/>
          </w:rPr>
          <w:t>1000 куб. м</w:t>
        </w:r>
      </w:smartTag>
      <w:r w:rsidR="0032432F" w:rsidRPr="00F97C32">
        <w:rPr>
          <w:sz w:val="28"/>
          <w:szCs w:val="28"/>
        </w:rPr>
        <w:t>;</w:t>
      </w:r>
    </w:p>
    <w:p w:rsidR="0032432F" w:rsidRPr="00F97C32" w:rsidRDefault="00E57262" w:rsidP="00732C71">
      <w:pPr>
        <w:ind w:firstLine="709"/>
        <w:jc w:val="both"/>
        <w:rPr>
          <w:sz w:val="28"/>
          <w:szCs w:val="28"/>
        </w:rPr>
      </w:pPr>
      <w:r w:rsidRPr="00F97C32">
        <w:rPr>
          <w:sz w:val="28"/>
          <w:szCs w:val="28"/>
        </w:rPr>
        <w:t xml:space="preserve">- </w:t>
      </w:r>
      <w:r w:rsidR="0032432F" w:rsidRPr="00F97C32">
        <w:rPr>
          <w:sz w:val="28"/>
          <w:szCs w:val="28"/>
        </w:rPr>
        <w:t xml:space="preserve">зданий складов сгораемых материалов и несгораемых материалов в сгораемой упаковке площадью до </w:t>
      </w:r>
      <w:smartTag w:uri="urn:schemas-microsoft-com:office:smarttags" w:element="metricconverter">
        <w:smartTagPr>
          <w:attr w:name="ProductID" w:val="50 кв. м"/>
        </w:smartTagPr>
        <w:r w:rsidR="0032432F" w:rsidRPr="00F97C32">
          <w:rPr>
            <w:sz w:val="28"/>
            <w:szCs w:val="28"/>
          </w:rPr>
          <w:t>50 кв. м</w:t>
        </w:r>
      </w:smartTag>
      <w:r w:rsidR="0032432F" w:rsidRPr="00F97C32">
        <w:rPr>
          <w:sz w:val="28"/>
          <w:szCs w:val="28"/>
        </w:rPr>
        <w:t>.</w:t>
      </w:r>
    </w:p>
    <w:p w:rsidR="0032432F" w:rsidRPr="00F97C32" w:rsidRDefault="0032432F" w:rsidP="00074906">
      <w:pPr>
        <w:pStyle w:val="ae"/>
        <w:numPr>
          <w:ilvl w:val="0"/>
          <w:numId w:val="13"/>
        </w:numPr>
        <w:ind w:left="0" w:firstLine="709"/>
        <w:jc w:val="both"/>
        <w:rPr>
          <w:sz w:val="28"/>
          <w:szCs w:val="28"/>
        </w:rPr>
      </w:pPr>
      <w:r w:rsidRPr="00F97C32">
        <w:rPr>
          <w:sz w:val="28"/>
          <w:szCs w:val="28"/>
        </w:rPr>
        <w:t>Емкости в системах водоснабжения в зависимости от назнач</w:t>
      </w:r>
      <w:r w:rsidRPr="00F97C32">
        <w:rPr>
          <w:sz w:val="28"/>
          <w:szCs w:val="28"/>
        </w:rPr>
        <w:t>е</w:t>
      </w:r>
      <w:r w:rsidRPr="00F97C32">
        <w:rPr>
          <w:sz w:val="28"/>
          <w:szCs w:val="28"/>
        </w:rPr>
        <w:t>ния должны включать регулирующий, пожарный, аварийный и контактный объемы воды.</w:t>
      </w:r>
    </w:p>
    <w:p w:rsidR="0032432F" w:rsidRPr="00F97C32" w:rsidRDefault="0032432F" w:rsidP="00074906">
      <w:pPr>
        <w:pStyle w:val="ae"/>
        <w:numPr>
          <w:ilvl w:val="0"/>
          <w:numId w:val="13"/>
        </w:numPr>
        <w:ind w:left="0" w:firstLine="709"/>
        <w:jc w:val="both"/>
        <w:rPr>
          <w:sz w:val="28"/>
          <w:szCs w:val="28"/>
        </w:rPr>
      </w:pPr>
      <w:r w:rsidRPr="00F97C32">
        <w:rPr>
          <w:sz w:val="28"/>
          <w:szCs w:val="28"/>
        </w:rPr>
        <w:t>Общее количество резервуаров одного назначения в одном в</w:t>
      </w:r>
      <w:r w:rsidRPr="00F97C32">
        <w:rPr>
          <w:sz w:val="28"/>
          <w:szCs w:val="28"/>
        </w:rPr>
        <w:t>о</w:t>
      </w:r>
      <w:r w:rsidRPr="00F97C32">
        <w:rPr>
          <w:sz w:val="28"/>
          <w:szCs w:val="28"/>
        </w:rPr>
        <w:t>дозаборном узле должно быть не менее двух.</w:t>
      </w:r>
    </w:p>
    <w:p w:rsidR="0032432F" w:rsidRPr="00F97C32" w:rsidRDefault="0032432F" w:rsidP="00074906">
      <w:pPr>
        <w:pStyle w:val="ae"/>
        <w:numPr>
          <w:ilvl w:val="0"/>
          <w:numId w:val="13"/>
        </w:numPr>
        <w:ind w:left="0" w:firstLine="709"/>
        <w:jc w:val="both"/>
        <w:rPr>
          <w:sz w:val="28"/>
          <w:szCs w:val="28"/>
        </w:rPr>
      </w:pPr>
      <w:r w:rsidRPr="00F97C32">
        <w:rPr>
          <w:sz w:val="28"/>
          <w:szCs w:val="28"/>
        </w:rPr>
        <w:t>Для резервуаров и баков водонапорных башен должна пред</w:t>
      </w:r>
      <w:r w:rsidRPr="00F97C32">
        <w:rPr>
          <w:sz w:val="28"/>
          <w:szCs w:val="28"/>
        </w:rPr>
        <w:t>у</w:t>
      </w:r>
      <w:r w:rsidRPr="00F97C32">
        <w:rPr>
          <w:sz w:val="28"/>
          <w:szCs w:val="28"/>
        </w:rPr>
        <w:t>сматриваться возможность отбора воды автоцистернами и пожарными м</w:t>
      </w:r>
      <w:r w:rsidRPr="00F97C32">
        <w:rPr>
          <w:sz w:val="28"/>
          <w:szCs w:val="28"/>
        </w:rPr>
        <w:t>а</w:t>
      </w:r>
      <w:r w:rsidRPr="00F97C32">
        <w:rPr>
          <w:sz w:val="28"/>
          <w:szCs w:val="28"/>
        </w:rPr>
        <w:t>шинами.</w:t>
      </w:r>
    </w:p>
    <w:p w:rsidR="0032432F" w:rsidRPr="00F97C32" w:rsidRDefault="0032432F" w:rsidP="00074906">
      <w:pPr>
        <w:pStyle w:val="ae"/>
        <w:numPr>
          <w:ilvl w:val="0"/>
          <w:numId w:val="13"/>
        </w:numPr>
        <w:ind w:left="0" w:firstLine="709"/>
        <w:jc w:val="both"/>
        <w:rPr>
          <w:sz w:val="28"/>
          <w:szCs w:val="28"/>
        </w:rPr>
      </w:pPr>
      <w:r w:rsidRPr="00F97C32">
        <w:rPr>
          <w:sz w:val="28"/>
          <w:szCs w:val="28"/>
        </w:rPr>
        <w:t>Пожарные резервуары или водоемы следует размещать при у</w:t>
      </w:r>
      <w:r w:rsidRPr="00F97C32">
        <w:rPr>
          <w:sz w:val="28"/>
          <w:szCs w:val="28"/>
        </w:rPr>
        <w:t>с</w:t>
      </w:r>
      <w:r w:rsidRPr="00F97C32">
        <w:rPr>
          <w:sz w:val="28"/>
          <w:szCs w:val="28"/>
        </w:rPr>
        <w:t>ловии обслуживания ими зданий, находящихся в радиусе:</w:t>
      </w:r>
    </w:p>
    <w:p w:rsidR="0032432F" w:rsidRPr="00F97C32" w:rsidRDefault="00E57262" w:rsidP="00732C71">
      <w:pPr>
        <w:ind w:firstLine="709"/>
        <w:jc w:val="both"/>
        <w:rPr>
          <w:sz w:val="28"/>
          <w:szCs w:val="28"/>
        </w:rPr>
      </w:pPr>
      <w:r w:rsidRPr="00F97C32">
        <w:rPr>
          <w:sz w:val="28"/>
          <w:szCs w:val="28"/>
        </w:rPr>
        <w:t xml:space="preserve">- </w:t>
      </w:r>
      <w:r w:rsidR="0032432F" w:rsidRPr="00F97C32">
        <w:rPr>
          <w:sz w:val="28"/>
          <w:szCs w:val="28"/>
        </w:rPr>
        <w:t xml:space="preserve">при наличии автонасосов - </w:t>
      </w:r>
      <w:smartTag w:uri="urn:schemas-microsoft-com:office:smarttags" w:element="metricconverter">
        <w:smartTagPr>
          <w:attr w:name="ProductID" w:val="200 м"/>
        </w:smartTagPr>
        <w:r w:rsidR="0032432F" w:rsidRPr="00F97C32">
          <w:rPr>
            <w:sz w:val="28"/>
            <w:szCs w:val="28"/>
          </w:rPr>
          <w:t>200 м</w:t>
        </w:r>
      </w:smartTag>
      <w:r w:rsidR="0032432F" w:rsidRPr="00F97C32">
        <w:rPr>
          <w:sz w:val="28"/>
          <w:szCs w:val="28"/>
        </w:rPr>
        <w:t>;</w:t>
      </w:r>
    </w:p>
    <w:p w:rsidR="0032432F" w:rsidRPr="00F97C32" w:rsidRDefault="00E57262" w:rsidP="00732C71">
      <w:pPr>
        <w:ind w:firstLine="709"/>
        <w:jc w:val="both"/>
        <w:rPr>
          <w:sz w:val="28"/>
          <w:szCs w:val="28"/>
        </w:rPr>
      </w:pPr>
      <w:r w:rsidRPr="00F97C32">
        <w:rPr>
          <w:sz w:val="28"/>
          <w:szCs w:val="28"/>
        </w:rPr>
        <w:lastRenderedPageBreak/>
        <w:t xml:space="preserve">- </w:t>
      </w:r>
      <w:r w:rsidR="0032432F" w:rsidRPr="00F97C32">
        <w:rPr>
          <w:sz w:val="28"/>
          <w:szCs w:val="28"/>
        </w:rPr>
        <w:t xml:space="preserve">при наличии мотопомп - 100 - </w:t>
      </w:r>
      <w:smartTag w:uri="urn:schemas-microsoft-com:office:smarttags" w:element="metricconverter">
        <w:smartTagPr>
          <w:attr w:name="ProductID" w:val="150 м"/>
        </w:smartTagPr>
        <w:r w:rsidR="0032432F" w:rsidRPr="00F97C32">
          <w:rPr>
            <w:sz w:val="28"/>
            <w:szCs w:val="28"/>
          </w:rPr>
          <w:t>150 м</w:t>
        </w:r>
      </w:smartTag>
      <w:r w:rsidR="0032432F" w:rsidRPr="00F97C32">
        <w:rPr>
          <w:sz w:val="28"/>
          <w:szCs w:val="28"/>
        </w:rPr>
        <w:t>.</w:t>
      </w:r>
    </w:p>
    <w:p w:rsidR="0032432F" w:rsidRPr="00F97C32" w:rsidRDefault="0032432F" w:rsidP="00732C71">
      <w:pPr>
        <w:ind w:firstLine="709"/>
        <w:jc w:val="both"/>
        <w:rPr>
          <w:sz w:val="28"/>
          <w:szCs w:val="28"/>
        </w:rPr>
      </w:pPr>
      <w:r w:rsidRPr="00F97C32">
        <w:rPr>
          <w:sz w:val="28"/>
          <w:szCs w:val="28"/>
        </w:rPr>
        <w:t>Для увеличения радиуса обслуживания допускается прокладка от р</w:t>
      </w:r>
      <w:r w:rsidRPr="00F97C32">
        <w:rPr>
          <w:sz w:val="28"/>
          <w:szCs w:val="28"/>
        </w:rPr>
        <w:t>е</w:t>
      </w:r>
      <w:r w:rsidRPr="00F97C32">
        <w:rPr>
          <w:sz w:val="28"/>
          <w:szCs w:val="28"/>
        </w:rPr>
        <w:t xml:space="preserve">зервуаров или водоемов тупиковых трубопроводов длиной не более </w:t>
      </w:r>
      <w:smartTag w:uri="urn:schemas-microsoft-com:office:smarttags" w:element="metricconverter">
        <w:smartTagPr>
          <w:attr w:name="ProductID" w:val="200 м"/>
        </w:smartTagPr>
        <w:r w:rsidRPr="00F97C32">
          <w:rPr>
            <w:sz w:val="28"/>
            <w:szCs w:val="28"/>
          </w:rPr>
          <w:t>200 м</w:t>
        </w:r>
      </w:smartTag>
      <w:r w:rsidRPr="00F97C32">
        <w:rPr>
          <w:sz w:val="28"/>
          <w:szCs w:val="28"/>
        </w:rPr>
        <w:t>.</w:t>
      </w:r>
    </w:p>
    <w:p w:rsidR="0032432F" w:rsidRPr="00F97C32" w:rsidRDefault="0032432F" w:rsidP="00732C71">
      <w:pPr>
        <w:ind w:firstLine="709"/>
        <w:jc w:val="both"/>
        <w:rPr>
          <w:sz w:val="28"/>
          <w:szCs w:val="28"/>
        </w:rPr>
      </w:pPr>
      <w:r w:rsidRPr="00F97C32">
        <w:rPr>
          <w:sz w:val="28"/>
          <w:szCs w:val="28"/>
        </w:rPr>
        <w:t>Если непосредственный забор воды из пожарного резервуара или вод</w:t>
      </w:r>
      <w:r w:rsidRPr="00F97C32">
        <w:rPr>
          <w:sz w:val="28"/>
          <w:szCs w:val="28"/>
        </w:rPr>
        <w:t>о</w:t>
      </w:r>
      <w:r w:rsidRPr="00F97C32">
        <w:rPr>
          <w:sz w:val="28"/>
          <w:szCs w:val="28"/>
        </w:rPr>
        <w:t xml:space="preserve">ема автонасосами или мотопомпами затруднен, следует предусматривать приемные колодцы объемом 3 - </w:t>
      </w:r>
      <w:smartTag w:uri="urn:schemas-microsoft-com:office:smarttags" w:element="metricconverter">
        <w:smartTagPr>
          <w:attr w:name="ProductID" w:val="5 куб. м"/>
        </w:smartTagPr>
        <w:r w:rsidRPr="00F97C32">
          <w:rPr>
            <w:sz w:val="28"/>
            <w:szCs w:val="28"/>
          </w:rPr>
          <w:t>5 куб. м</w:t>
        </w:r>
      </w:smartTag>
      <w:r w:rsidRPr="00F97C32">
        <w:rPr>
          <w:sz w:val="28"/>
          <w:szCs w:val="28"/>
        </w:rPr>
        <w:t>.</w:t>
      </w:r>
    </w:p>
    <w:p w:rsidR="0032432F" w:rsidRPr="00F97C32" w:rsidRDefault="0032432F" w:rsidP="00732C71">
      <w:pPr>
        <w:ind w:firstLine="709"/>
        <w:jc w:val="both"/>
        <w:rPr>
          <w:sz w:val="28"/>
          <w:szCs w:val="28"/>
        </w:rPr>
      </w:pPr>
      <w:r w:rsidRPr="00F97C32">
        <w:rPr>
          <w:sz w:val="28"/>
          <w:szCs w:val="28"/>
        </w:rPr>
        <w:t>Подача воды в любую точку пожара должна обеспечиваться из двух соседних резервуаров или водоемов.</w:t>
      </w:r>
    </w:p>
    <w:p w:rsidR="0032432F" w:rsidRPr="00F97C32" w:rsidRDefault="0032432F" w:rsidP="00074906">
      <w:pPr>
        <w:pStyle w:val="ae"/>
        <w:numPr>
          <w:ilvl w:val="0"/>
          <w:numId w:val="13"/>
        </w:numPr>
        <w:ind w:left="0" w:firstLine="709"/>
        <w:jc w:val="both"/>
        <w:rPr>
          <w:sz w:val="28"/>
          <w:szCs w:val="28"/>
        </w:rPr>
      </w:pPr>
      <w:r w:rsidRPr="00F97C32">
        <w:rPr>
          <w:sz w:val="28"/>
          <w:szCs w:val="28"/>
        </w:rPr>
        <w:t>Расстояние от точки забора воды из резервуаров или водоемов до зданий III, IV и V степеней огнестойкости и до открытых складов сгора</w:t>
      </w:r>
      <w:r w:rsidRPr="00F97C32">
        <w:rPr>
          <w:sz w:val="28"/>
          <w:szCs w:val="28"/>
        </w:rPr>
        <w:t>е</w:t>
      </w:r>
      <w:r w:rsidRPr="00F97C32">
        <w:rPr>
          <w:sz w:val="28"/>
          <w:szCs w:val="28"/>
        </w:rPr>
        <w:t xml:space="preserve">мых материалов должно быть не менее </w:t>
      </w:r>
      <w:smartTag w:uri="urn:schemas-microsoft-com:office:smarttags" w:element="metricconverter">
        <w:smartTagPr>
          <w:attr w:name="ProductID" w:val="30 м"/>
        </w:smartTagPr>
        <w:r w:rsidRPr="00F97C32">
          <w:rPr>
            <w:sz w:val="28"/>
            <w:szCs w:val="28"/>
          </w:rPr>
          <w:t>30 м</w:t>
        </w:r>
      </w:smartTag>
      <w:r w:rsidRPr="00F97C32">
        <w:rPr>
          <w:sz w:val="28"/>
          <w:szCs w:val="28"/>
        </w:rPr>
        <w:t>, до зданий I и II степеней огн</w:t>
      </w:r>
      <w:r w:rsidRPr="00F97C32">
        <w:rPr>
          <w:sz w:val="28"/>
          <w:szCs w:val="28"/>
        </w:rPr>
        <w:t>е</w:t>
      </w:r>
      <w:r w:rsidRPr="00F97C32">
        <w:rPr>
          <w:sz w:val="28"/>
          <w:szCs w:val="28"/>
        </w:rPr>
        <w:t xml:space="preserve">стойкости - не менее </w:t>
      </w:r>
      <w:smartTag w:uri="urn:schemas-microsoft-com:office:smarttags" w:element="metricconverter">
        <w:smartTagPr>
          <w:attr w:name="ProductID" w:val="10 м"/>
        </w:smartTagPr>
        <w:r w:rsidRPr="00F97C32">
          <w:rPr>
            <w:sz w:val="28"/>
            <w:szCs w:val="28"/>
          </w:rPr>
          <w:t>10 м</w:t>
        </w:r>
      </w:smartTag>
      <w:r w:rsidRPr="00F97C32">
        <w:rPr>
          <w:sz w:val="28"/>
          <w:szCs w:val="28"/>
        </w:rPr>
        <w:t>.</w:t>
      </w:r>
    </w:p>
    <w:p w:rsidR="0032432F" w:rsidRPr="00F97C32" w:rsidRDefault="0032432F" w:rsidP="00074906">
      <w:pPr>
        <w:pStyle w:val="ae"/>
        <w:numPr>
          <w:ilvl w:val="0"/>
          <w:numId w:val="13"/>
        </w:numPr>
        <w:ind w:left="0" w:firstLine="709"/>
        <w:jc w:val="both"/>
        <w:rPr>
          <w:sz w:val="28"/>
          <w:szCs w:val="28"/>
        </w:rPr>
      </w:pPr>
      <w:r w:rsidRPr="00F97C32">
        <w:rPr>
          <w:sz w:val="28"/>
          <w:szCs w:val="28"/>
        </w:rPr>
        <w:t>К зданиям и сооружениям водопровода, расположенным вне населенных пунктов и предприятий, а также в пределах первого пояса зоны санитарной охраны водозаборов подземных вод, следует предусматривать подъезды и проезды с облегченным усовершенствованным покрытием.</w:t>
      </w:r>
    </w:p>
    <w:p w:rsidR="0032432F" w:rsidRPr="00F97C32" w:rsidRDefault="0032432F" w:rsidP="00732C71">
      <w:pPr>
        <w:ind w:firstLine="709"/>
        <w:jc w:val="both"/>
        <w:rPr>
          <w:sz w:val="28"/>
          <w:szCs w:val="28"/>
        </w:rPr>
      </w:pPr>
      <w:r w:rsidRPr="00F97C32">
        <w:rPr>
          <w:sz w:val="28"/>
          <w:szCs w:val="28"/>
        </w:rPr>
        <w:t>К пожарным резервуарам, водоемам и приемным колодцам должен быть обеспечен свободный подъезд пожарных машин. У мест расположения пожарных резервуаров и водоемов должны быть предусмотрены указатели.</w:t>
      </w:r>
    </w:p>
    <w:p w:rsidR="0032432F" w:rsidRPr="00F97C32" w:rsidRDefault="0032432F" w:rsidP="00074906">
      <w:pPr>
        <w:pStyle w:val="ae"/>
        <w:numPr>
          <w:ilvl w:val="0"/>
          <w:numId w:val="13"/>
        </w:numPr>
        <w:ind w:left="0" w:firstLine="709"/>
        <w:jc w:val="both"/>
        <w:rPr>
          <w:sz w:val="28"/>
          <w:szCs w:val="28"/>
        </w:rPr>
      </w:pPr>
      <w:r w:rsidRPr="00F97C32">
        <w:rPr>
          <w:sz w:val="28"/>
          <w:szCs w:val="28"/>
        </w:rPr>
        <w:t>Водопроводные сооружения должны иметь ограждения.</w:t>
      </w:r>
    </w:p>
    <w:p w:rsidR="0032432F" w:rsidRPr="00F97C32" w:rsidRDefault="0032432F" w:rsidP="00732C71">
      <w:pPr>
        <w:ind w:firstLine="709"/>
        <w:jc w:val="both"/>
        <w:rPr>
          <w:sz w:val="28"/>
          <w:szCs w:val="28"/>
        </w:rPr>
      </w:pPr>
      <w:r w:rsidRPr="00F97C32">
        <w:rPr>
          <w:sz w:val="28"/>
          <w:szCs w:val="28"/>
        </w:rPr>
        <w:t>Для площадок станций водоподготовки, насосных станций, резерву</w:t>
      </w:r>
      <w:r w:rsidRPr="00F97C32">
        <w:rPr>
          <w:sz w:val="28"/>
          <w:szCs w:val="28"/>
        </w:rPr>
        <w:t>а</w:t>
      </w:r>
      <w:r w:rsidRPr="00F97C32">
        <w:rPr>
          <w:sz w:val="28"/>
          <w:szCs w:val="28"/>
        </w:rPr>
        <w:t>ров и водонапорных башен с зонами санитарной охраны первого пояса сл</w:t>
      </w:r>
      <w:r w:rsidRPr="00F97C32">
        <w:rPr>
          <w:sz w:val="28"/>
          <w:szCs w:val="28"/>
        </w:rPr>
        <w:t>е</w:t>
      </w:r>
      <w:r w:rsidRPr="00F97C32">
        <w:rPr>
          <w:sz w:val="28"/>
          <w:szCs w:val="28"/>
        </w:rPr>
        <w:t xml:space="preserve">дует принимать глухое ограждение высотой </w:t>
      </w:r>
      <w:smartTag w:uri="urn:schemas-microsoft-com:office:smarttags" w:element="metricconverter">
        <w:smartTagPr>
          <w:attr w:name="ProductID" w:val="2,5 м"/>
        </w:smartTagPr>
        <w:r w:rsidRPr="00F97C32">
          <w:rPr>
            <w:sz w:val="28"/>
            <w:szCs w:val="28"/>
          </w:rPr>
          <w:t>2,5 м</w:t>
        </w:r>
      </w:smartTag>
      <w:r w:rsidRPr="00F97C32">
        <w:rPr>
          <w:sz w:val="28"/>
          <w:szCs w:val="28"/>
        </w:rPr>
        <w:t>. Допускается предусматр</w:t>
      </w:r>
      <w:r w:rsidRPr="00F97C32">
        <w:rPr>
          <w:sz w:val="28"/>
          <w:szCs w:val="28"/>
        </w:rPr>
        <w:t>и</w:t>
      </w:r>
      <w:r w:rsidRPr="00F97C32">
        <w:rPr>
          <w:sz w:val="28"/>
          <w:szCs w:val="28"/>
        </w:rPr>
        <w:t xml:space="preserve">вать ограждение на высоту </w:t>
      </w:r>
      <w:smartTag w:uri="urn:schemas-microsoft-com:office:smarttags" w:element="metricconverter">
        <w:smartTagPr>
          <w:attr w:name="ProductID" w:val="2 м"/>
        </w:smartTagPr>
        <w:r w:rsidRPr="00F97C32">
          <w:rPr>
            <w:sz w:val="28"/>
            <w:szCs w:val="28"/>
          </w:rPr>
          <w:t>2 м</w:t>
        </w:r>
      </w:smartTag>
      <w:r w:rsidRPr="00F97C32">
        <w:rPr>
          <w:sz w:val="28"/>
          <w:szCs w:val="28"/>
        </w:rPr>
        <w:t xml:space="preserve"> - глухое и на </w:t>
      </w:r>
      <w:smartTag w:uri="urn:schemas-microsoft-com:office:smarttags" w:element="metricconverter">
        <w:smartTagPr>
          <w:attr w:name="ProductID" w:val="0,5 м"/>
        </w:smartTagPr>
        <w:r w:rsidRPr="00F97C32">
          <w:rPr>
            <w:sz w:val="28"/>
            <w:szCs w:val="28"/>
          </w:rPr>
          <w:t>0,5 м</w:t>
        </w:r>
      </w:smartTag>
      <w:r w:rsidRPr="00F97C32">
        <w:rPr>
          <w:sz w:val="28"/>
          <w:szCs w:val="28"/>
        </w:rPr>
        <w:t xml:space="preserve"> - из колючей проволоки или металлической сетки, при этом во всех случаях должна предусматр</w:t>
      </w:r>
      <w:r w:rsidRPr="00F97C32">
        <w:rPr>
          <w:sz w:val="28"/>
          <w:szCs w:val="28"/>
        </w:rPr>
        <w:t>и</w:t>
      </w:r>
      <w:r w:rsidRPr="00F97C32">
        <w:rPr>
          <w:sz w:val="28"/>
          <w:szCs w:val="28"/>
        </w:rPr>
        <w:t>ваться колючая проволока в 4 - 5 нитей на кронштейнах с внутренней стор</w:t>
      </w:r>
      <w:r w:rsidRPr="00F97C32">
        <w:rPr>
          <w:sz w:val="28"/>
          <w:szCs w:val="28"/>
        </w:rPr>
        <w:t>о</w:t>
      </w:r>
      <w:r w:rsidRPr="00F97C32">
        <w:rPr>
          <w:sz w:val="28"/>
          <w:szCs w:val="28"/>
        </w:rPr>
        <w:t>ны ограждения.</w:t>
      </w:r>
    </w:p>
    <w:p w:rsidR="0032432F" w:rsidRPr="00F97C32" w:rsidRDefault="0032432F" w:rsidP="00732C71">
      <w:pPr>
        <w:ind w:firstLine="709"/>
        <w:jc w:val="both"/>
        <w:rPr>
          <w:color w:val="FF0000"/>
          <w:sz w:val="28"/>
          <w:szCs w:val="28"/>
        </w:rPr>
      </w:pPr>
      <w:r w:rsidRPr="00F97C32">
        <w:rPr>
          <w:sz w:val="28"/>
          <w:szCs w:val="28"/>
        </w:rPr>
        <w:t>Примыкание к ограждению строений, кроме проходных и администр</w:t>
      </w:r>
      <w:r w:rsidRPr="00F97C32">
        <w:rPr>
          <w:sz w:val="28"/>
          <w:szCs w:val="28"/>
        </w:rPr>
        <w:t>а</w:t>
      </w:r>
      <w:r w:rsidRPr="00F97C32">
        <w:rPr>
          <w:sz w:val="28"/>
          <w:szCs w:val="28"/>
        </w:rPr>
        <w:t>тивно-бытовых зданий, не допускается</w:t>
      </w:r>
      <w:r w:rsidRPr="00F97C32">
        <w:rPr>
          <w:color w:val="FF0000"/>
          <w:sz w:val="28"/>
          <w:szCs w:val="28"/>
        </w:rPr>
        <w:t>.</w:t>
      </w:r>
    </w:p>
    <w:p w:rsidR="0032432F" w:rsidRPr="00F97C32" w:rsidRDefault="0032432F" w:rsidP="00074906">
      <w:pPr>
        <w:pStyle w:val="ae"/>
        <w:numPr>
          <w:ilvl w:val="0"/>
          <w:numId w:val="13"/>
        </w:numPr>
        <w:ind w:left="0" w:firstLine="709"/>
        <w:jc w:val="both"/>
        <w:rPr>
          <w:sz w:val="28"/>
          <w:szCs w:val="28"/>
        </w:rPr>
      </w:pPr>
      <w:r w:rsidRPr="00F97C32">
        <w:rPr>
          <w:sz w:val="28"/>
          <w:szCs w:val="28"/>
        </w:rPr>
        <w:t>В проектах хозяйственно-питьевых и объединенных произво</w:t>
      </w:r>
      <w:r w:rsidRPr="00F97C32">
        <w:rPr>
          <w:sz w:val="28"/>
          <w:szCs w:val="28"/>
        </w:rPr>
        <w:t>д</w:t>
      </w:r>
      <w:r w:rsidRPr="00F97C32">
        <w:rPr>
          <w:sz w:val="28"/>
          <w:szCs w:val="28"/>
        </w:rPr>
        <w:t>ственно-питьевых водопроводов необходимо предусматривать зоны санита</w:t>
      </w:r>
      <w:r w:rsidRPr="00F97C32">
        <w:rPr>
          <w:sz w:val="28"/>
          <w:szCs w:val="28"/>
        </w:rPr>
        <w:t>р</w:t>
      </w:r>
      <w:r w:rsidRPr="00F97C32">
        <w:rPr>
          <w:sz w:val="28"/>
          <w:szCs w:val="28"/>
        </w:rPr>
        <w:t>ной охраны.</w:t>
      </w:r>
    </w:p>
    <w:p w:rsidR="0032432F" w:rsidRPr="00F97C32" w:rsidRDefault="0032432F" w:rsidP="00732C71">
      <w:pPr>
        <w:ind w:firstLine="709"/>
        <w:jc w:val="both"/>
        <w:rPr>
          <w:sz w:val="28"/>
          <w:szCs w:val="28"/>
        </w:rPr>
      </w:pPr>
      <w:r w:rsidRPr="00F97C32">
        <w:rPr>
          <w:sz w:val="28"/>
          <w:szCs w:val="28"/>
        </w:rPr>
        <w:t>Проект зоны санитарной охраны (ЗСО) должен быть составной частью проекта хозяйственно-питьевого водоснабжения и разрабатываться одновр</w:t>
      </w:r>
      <w:r w:rsidRPr="00F97C32">
        <w:rPr>
          <w:sz w:val="28"/>
          <w:szCs w:val="28"/>
        </w:rPr>
        <w:t>е</w:t>
      </w:r>
      <w:r w:rsidRPr="00F97C32">
        <w:rPr>
          <w:sz w:val="28"/>
          <w:szCs w:val="28"/>
        </w:rPr>
        <w:t>менно с последним. Для действующих водопроводов, не имеющих устано</w:t>
      </w:r>
      <w:r w:rsidRPr="00F97C32">
        <w:rPr>
          <w:sz w:val="28"/>
          <w:szCs w:val="28"/>
        </w:rPr>
        <w:t>в</w:t>
      </w:r>
      <w:r w:rsidRPr="00F97C32">
        <w:rPr>
          <w:sz w:val="28"/>
          <w:szCs w:val="28"/>
        </w:rPr>
        <w:t>ленных зон санитарной охраны, проект ЗСО разрабатывается специально.</w:t>
      </w:r>
    </w:p>
    <w:p w:rsidR="0032432F" w:rsidRPr="00F97C32" w:rsidRDefault="0032432F" w:rsidP="00732C71">
      <w:pPr>
        <w:ind w:firstLine="709"/>
        <w:jc w:val="both"/>
        <w:rPr>
          <w:sz w:val="28"/>
          <w:szCs w:val="28"/>
        </w:rPr>
      </w:pPr>
      <w:r w:rsidRPr="00F97C32">
        <w:rPr>
          <w:sz w:val="28"/>
          <w:szCs w:val="28"/>
        </w:rPr>
        <w:t>Зона санитарной охраны источника водоснабжения организуется в с</w:t>
      </w:r>
      <w:r w:rsidRPr="00F97C32">
        <w:rPr>
          <w:sz w:val="28"/>
          <w:szCs w:val="28"/>
        </w:rPr>
        <w:t>о</w:t>
      </w:r>
      <w:r w:rsidRPr="00F97C32">
        <w:rPr>
          <w:sz w:val="28"/>
          <w:szCs w:val="28"/>
        </w:rPr>
        <w:t>ставе трех поясов: первый пояс (строгого режима) включает территорию ра</w:t>
      </w:r>
      <w:r w:rsidRPr="00F97C32">
        <w:rPr>
          <w:sz w:val="28"/>
          <w:szCs w:val="28"/>
        </w:rPr>
        <w:t>с</w:t>
      </w:r>
      <w:r w:rsidRPr="00F97C32">
        <w:rPr>
          <w:sz w:val="28"/>
          <w:szCs w:val="28"/>
        </w:rPr>
        <w:t>положения водозаборов, площадок всех водопроводных сооружений и вод</w:t>
      </w:r>
      <w:r w:rsidRPr="00F97C32">
        <w:rPr>
          <w:sz w:val="28"/>
          <w:szCs w:val="28"/>
        </w:rPr>
        <w:t>о</w:t>
      </w:r>
      <w:r w:rsidRPr="00F97C32">
        <w:rPr>
          <w:sz w:val="28"/>
          <w:szCs w:val="28"/>
        </w:rPr>
        <w:t>проводящего канала. Его назначение - защита места водозабора и водозабо</w:t>
      </w:r>
      <w:r w:rsidRPr="00F97C32">
        <w:rPr>
          <w:sz w:val="28"/>
          <w:szCs w:val="28"/>
        </w:rPr>
        <w:t>р</w:t>
      </w:r>
      <w:r w:rsidRPr="00F97C32">
        <w:rPr>
          <w:sz w:val="28"/>
          <w:szCs w:val="28"/>
        </w:rPr>
        <w:t>ных сооружений от случайного или умышленного загрязнения и поврежд</w:t>
      </w:r>
      <w:r w:rsidRPr="00F97C32">
        <w:rPr>
          <w:sz w:val="28"/>
          <w:szCs w:val="28"/>
        </w:rPr>
        <w:t>е</w:t>
      </w:r>
      <w:r w:rsidRPr="00F97C32">
        <w:rPr>
          <w:sz w:val="28"/>
          <w:szCs w:val="28"/>
        </w:rPr>
        <w:t>ния. Второй и третий пояса (пояса ограничений) включают территорию, предназначенную для предупреждения загрязнения воды в источниках вод</w:t>
      </w:r>
      <w:r w:rsidRPr="00F97C32">
        <w:rPr>
          <w:sz w:val="28"/>
          <w:szCs w:val="28"/>
        </w:rPr>
        <w:t>о</w:t>
      </w:r>
      <w:r w:rsidRPr="00F97C32">
        <w:rPr>
          <w:sz w:val="28"/>
          <w:szCs w:val="28"/>
        </w:rPr>
        <w:t>снабжения.</w:t>
      </w:r>
    </w:p>
    <w:p w:rsidR="0032432F" w:rsidRPr="00F97C32" w:rsidRDefault="0032432F" w:rsidP="00732C71">
      <w:pPr>
        <w:ind w:firstLine="709"/>
        <w:jc w:val="both"/>
        <w:rPr>
          <w:sz w:val="28"/>
          <w:szCs w:val="28"/>
        </w:rPr>
      </w:pPr>
      <w:r w:rsidRPr="00F97C32">
        <w:rPr>
          <w:sz w:val="28"/>
          <w:szCs w:val="28"/>
        </w:rPr>
        <w:lastRenderedPageBreak/>
        <w:t>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w:t>
      </w:r>
    </w:p>
    <w:p w:rsidR="0032432F" w:rsidRPr="00F97C32" w:rsidRDefault="0032432F" w:rsidP="00732C71">
      <w:pPr>
        <w:ind w:firstLine="709"/>
        <w:jc w:val="both"/>
        <w:rPr>
          <w:sz w:val="28"/>
          <w:szCs w:val="28"/>
        </w:rPr>
      </w:pPr>
      <w:r w:rsidRPr="00F97C32">
        <w:rPr>
          <w:sz w:val="28"/>
          <w:szCs w:val="28"/>
        </w:rPr>
        <w:t>Решение о возможности организации зон санитарной охраны приним</w:t>
      </w:r>
      <w:r w:rsidRPr="00F97C32">
        <w:rPr>
          <w:sz w:val="28"/>
          <w:szCs w:val="28"/>
        </w:rPr>
        <w:t>а</w:t>
      </w:r>
      <w:r w:rsidRPr="00F97C32">
        <w:rPr>
          <w:sz w:val="28"/>
          <w:szCs w:val="28"/>
        </w:rPr>
        <w:t>ется на стадии проекта планировки территории, когда выбирается источник водоснабжения.</w:t>
      </w:r>
    </w:p>
    <w:p w:rsidR="0032432F" w:rsidRPr="00F97C32" w:rsidRDefault="0032432F" w:rsidP="00732C71">
      <w:pPr>
        <w:ind w:firstLine="709"/>
        <w:jc w:val="both"/>
        <w:rPr>
          <w:sz w:val="28"/>
          <w:szCs w:val="28"/>
        </w:rPr>
      </w:pPr>
      <w:r w:rsidRPr="00F97C32">
        <w:rPr>
          <w:sz w:val="28"/>
          <w:szCs w:val="28"/>
        </w:rPr>
        <w:t>Проекты зон санитарной охраны водных объектов, используемых для питьевого и хозяйственно-бытового водоснабжения, а также установление границ и режимов зон санитарной охраны источников питьевого и хозяйс</w:t>
      </w:r>
      <w:r w:rsidRPr="00F97C32">
        <w:rPr>
          <w:sz w:val="28"/>
          <w:szCs w:val="28"/>
        </w:rPr>
        <w:t>т</w:t>
      </w:r>
      <w:r w:rsidRPr="00F97C32">
        <w:rPr>
          <w:sz w:val="28"/>
          <w:szCs w:val="28"/>
        </w:rPr>
        <w:t xml:space="preserve">венно-бытового водоснабжения при наличии санитарно-эпидемиологического заключения о соответствии их санитарным правилам утверждаются уполномоченным органом исполнительной власти </w:t>
      </w:r>
      <w:r w:rsidR="00E41E01">
        <w:rPr>
          <w:sz w:val="28"/>
          <w:szCs w:val="28"/>
        </w:rPr>
        <w:t xml:space="preserve">Республики Коми </w:t>
      </w:r>
      <w:r w:rsidRPr="00F97C32">
        <w:rPr>
          <w:sz w:val="28"/>
          <w:szCs w:val="28"/>
        </w:rPr>
        <w:t>по вопросам чрезвычайных ситуаций и государственного экологич</w:t>
      </w:r>
      <w:r w:rsidRPr="00F97C32">
        <w:rPr>
          <w:sz w:val="28"/>
          <w:szCs w:val="28"/>
        </w:rPr>
        <w:t>е</w:t>
      </w:r>
      <w:r w:rsidRPr="00F97C32">
        <w:rPr>
          <w:sz w:val="28"/>
          <w:szCs w:val="28"/>
        </w:rPr>
        <w:t>ского контроля. Зоны санитарной охраны источников водоснабжения регис</w:t>
      </w:r>
      <w:r w:rsidRPr="00F97C32">
        <w:rPr>
          <w:sz w:val="28"/>
          <w:szCs w:val="28"/>
        </w:rPr>
        <w:t>т</w:t>
      </w:r>
      <w:r w:rsidRPr="00F97C32">
        <w:rPr>
          <w:sz w:val="28"/>
          <w:szCs w:val="28"/>
        </w:rPr>
        <w:t>рируются как ограничение прав на землю в соответствии со статьей 56 З</w:t>
      </w:r>
      <w:r w:rsidRPr="00F97C32">
        <w:rPr>
          <w:sz w:val="28"/>
          <w:szCs w:val="28"/>
        </w:rPr>
        <w:t>е</w:t>
      </w:r>
      <w:r w:rsidRPr="00F97C32">
        <w:rPr>
          <w:sz w:val="28"/>
          <w:szCs w:val="28"/>
        </w:rPr>
        <w:t>мельного кодекса Российской Федерации.</w:t>
      </w:r>
    </w:p>
    <w:p w:rsidR="0032432F" w:rsidRPr="00F97C32" w:rsidRDefault="0032432F" w:rsidP="00074906">
      <w:pPr>
        <w:pStyle w:val="ae"/>
        <w:numPr>
          <w:ilvl w:val="0"/>
          <w:numId w:val="13"/>
        </w:numPr>
        <w:ind w:left="0" w:firstLine="709"/>
        <w:jc w:val="both"/>
        <w:rPr>
          <w:sz w:val="28"/>
          <w:szCs w:val="28"/>
        </w:rPr>
      </w:pPr>
      <w:r w:rsidRPr="00F97C32">
        <w:rPr>
          <w:sz w:val="28"/>
          <w:szCs w:val="28"/>
        </w:rPr>
        <w:t>Территория первого пояса зон санитарной охраны должна быть спланирована для отвода поверхностного стока за ее пределы, озеленена, о</w:t>
      </w:r>
      <w:r w:rsidRPr="00F97C32">
        <w:rPr>
          <w:sz w:val="28"/>
          <w:szCs w:val="28"/>
        </w:rPr>
        <w:t>г</w:t>
      </w:r>
      <w:r w:rsidRPr="00F97C32">
        <w:rPr>
          <w:sz w:val="28"/>
          <w:szCs w:val="28"/>
        </w:rPr>
        <w:t>раждена и обеспечена охраной.</w:t>
      </w:r>
    </w:p>
    <w:p w:rsidR="0032432F" w:rsidRPr="00F97C32" w:rsidRDefault="0032432F" w:rsidP="00732C71">
      <w:pPr>
        <w:ind w:firstLine="709"/>
        <w:jc w:val="both"/>
        <w:rPr>
          <w:sz w:val="28"/>
          <w:szCs w:val="28"/>
        </w:rPr>
      </w:pPr>
      <w:r w:rsidRPr="00F97C32">
        <w:rPr>
          <w:sz w:val="28"/>
          <w:szCs w:val="28"/>
        </w:rPr>
        <w:t>На территории первого пояса запрещаются:</w:t>
      </w:r>
    </w:p>
    <w:p w:rsidR="0032432F" w:rsidRPr="00F97C32" w:rsidRDefault="00E57262" w:rsidP="00732C71">
      <w:pPr>
        <w:ind w:firstLine="709"/>
        <w:jc w:val="both"/>
        <w:rPr>
          <w:sz w:val="28"/>
          <w:szCs w:val="28"/>
        </w:rPr>
      </w:pPr>
      <w:r w:rsidRPr="00F97C32">
        <w:rPr>
          <w:sz w:val="28"/>
          <w:szCs w:val="28"/>
        </w:rPr>
        <w:t xml:space="preserve">- </w:t>
      </w:r>
      <w:r w:rsidR="0032432F" w:rsidRPr="00F97C32">
        <w:rPr>
          <w:sz w:val="28"/>
          <w:szCs w:val="28"/>
        </w:rPr>
        <w:t>посадка высокоствольных деревьев;</w:t>
      </w:r>
    </w:p>
    <w:p w:rsidR="0032432F" w:rsidRPr="00F97C32" w:rsidRDefault="00E57262" w:rsidP="00732C71">
      <w:pPr>
        <w:ind w:firstLine="709"/>
        <w:jc w:val="both"/>
        <w:rPr>
          <w:sz w:val="28"/>
          <w:szCs w:val="28"/>
        </w:rPr>
      </w:pPr>
      <w:r w:rsidRPr="00F97C32">
        <w:rPr>
          <w:sz w:val="28"/>
          <w:szCs w:val="28"/>
        </w:rPr>
        <w:t xml:space="preserve">- </w:t>
      </w:r>
      <w:r w:rsidR="0032432F" w:rsidRPr="00F97C32">
        <w:rPr>
          <w:sz w:val="28"/>
          <w:szCs w:val="28"/>
        </w:rPr>
        <w:t>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w:t>
      </w:r>
    </w:p>
    <w:p w:rsidR="0032432F" w:rsidRPr="00F97C32" w:rsidRDefault="00E57262" w:rsidP="00732C71">
      <w:pPr>
        <w:ind w:firstLine="709"/>
        <w:jc w:val="both"/>
        <w:rPr>
          <w:sz w:val="28"/>
          <w:szCs w:val="28"/>
        </w:rPr>
      </w:pPr>
      <w:r w:rsidRPr="00F97C32">
        <w:rPr>
          <w:sz w:val="28"/>
          <w:szCs w:val="28"/>
        </w:rPr>
        <w:t xml:space="preserve">- </w:t>
      </w:r>
      <w:r w:rsidR="0032432F" w:rsidRPr="00F97C32">
        <w:rPr>
          <w:sz w:val="28"/>
          <w:szCs w:val="28"/>
        </w:rPr>
        <w:t>размещение жилых и общественных зданий, проживание людей;</w:t>
      </w:r>
    </w:p>
    <w:p w:rsidR="0032432F" w:rsidRPr="00F97C32" w:rsidRDefault="00E57262" w:rsidP="00732C71">
      <w:pPr>
        <w:ind w:firstLine="709"/>
        <w:jc w:val="both"/>
        <w:rPr>
          <w:sz w:val="28"/>
          <w:szCs w:val="28"/>
        </w:rPr>
      </w:pPr>
      <w:r w:rsidRPr="00F97C32">
        <w:rPr>
          <w:sz w:val="28"/>
          <w:szCs w:val="28"/>
        </w:rPr>
        <w:t xml:space="preserve">- </w:t>
      </w:r>
      <w:r w:rsidR="0032432F" w:rsidRPr="00F97C32">
        <w:rPr>
          <w:sz w:val="28"/>
          <w:szCs w:val="28"/>
        </w:rPr>
        <w:t>выпуск в поверхностные источники сточных вод, купание, водопой и выпас скота, стирка белья, рыбная ловля, применение ядохимикатов, удобр</w:t>
      </w:r>
      <w:r w:rsidR="0032432F" w:rsidRPr="00F97C32">
        <w:rPr>
          <w:sz w:val="28"/>
          <w:szCs w:val="28"/>
        </w:rPr>
        <w:t>е</w:t>
      </w:r>
      <w:r w:rsidR="0032432F" w:rsidRPr="00F97C32">
        <w:rPr>
          <w:sz w:val="28"/>
          <w:szCs w:val="28"/>
        </w:rPr>
        <w:t>ний и другие виды водопользования, оказывающие влияние на качество в</w:t>
      </w:r>
      <w:r w:rsidR="0032432F" w:rsidRPr="00F97C32">
        <w:rPr>
          <w:sz w:val="28"/>
          <w:szCs w:val="28"/>
        </w:rPr>
        <w:t>о</w:t>
      </w:r>
      <w:r w:rsidR="0032432F" w:rsidRPr="00F97C32">
        <w:rPr>
          <w:sz w:val="28"/>
          <w:szCs w:val="28"/>
        </w:rPr>
        <w:t>ды.</w:t>
      </w:r>
    </w:p>
    <w:p w:rsidR="0032432F" w:rsidRPr="00F97C32" w:rsidRDefault="0032432F" w:rsidP="00732C71">
      <w:pPr>
        <w:ind w:firstLine="709"/>
        <w:jc w:val="both"/>
        <w:rPr>
          <w:sz w:val="28"/>
          <w:szCs w:val="28"/>
        </w:rPr>
      </w:pPr>
      <w:r w:rsidRPr="00F97C32">
        <w:rPr>
          <w:sz w:val="28"/>
          <w:szCs w:val="28"/>
        </w:rPr>
        <w:t>На территории первого пояса здания должны быть оборудованы кан</w:t>
      </w:r>
      <w:r w:rsidRPr="00F97C32">
        <w:rPr>
          <w:sz w:val="28"/>
          <w:szCs w:val="28"/>
        </w:rPr>
        <w:t>а</w:t>
      </w:r>
      <w:r w:rsidRPr="00F97C32">
        <w:rPr>
          <w:sz w:val="28"/>
          <w:szCs w:val="28"/>
        </w:rPr>
        <w:t>лизацией с отведением сточных вод в ближайшую систему бытовой или пр</w:t>
      </w:r>
      <w:r w:rsidRPr="00F97C32">
        <w:rPr>
          <w:sz w:val="28"/>
          <w:szCs w:val="28"/>
        </w:rPr>
        <w:t>о</w:t>
      </w:r>
      <w:r w:rsidRPr="00F97C32">
        <w:rPr>
          <w:sz w:val="28"/>
          <w:szCs w:val="28"/>
        </w:rPr>
        <w:t>изводственной канализации или на местные станции очистных сооружений, расположенные за пределами первого пояса зоны санитарной охраны, с уч</w:t>
      </w:r>
      <w:r w:rsidRPr="00F97C32">
        <w:rPr>
          <w:sz w:val="28"/>
          <w:szCs w:val="28"/>
        </w:rPr>
        <w:t>е</w:t>
      </w:r>
      <w:r w:rsidRPr="00F97C32">
        <w:rPr>
          <w:sz w:val="28"/>
          <w:szCs w:val="28"/>
        </w:rPr>
        <w:t>том санитарного режима на территории второго пояса. В исключительных случаях при отсутствии канализации должны устраиваться водонепроница</w:t>
      </w:r>
      <w:r w:rsidRPr="00F97C32">
        <w:rPr>
          <w:sz w:val="28"/>
          <w:szCs w:val="28"/>
        </w:rPr>
        <w:t>е</w:t>
      </w:r>
      <w:r w:rsidRPr="00F97C32">
        <w:rPr>
          <w:sz w:val="28"/>
          <w:szCs w:val="28"/>
        </w:rPr>
        <w:t>мые приемники нечистот и бытовых отходов, расположенные в местах, и</w:t>
      </w:r>
      <w:r w:rsidRPr="00F97C32">
        <w:rPr>
          <w:sz w:val="28"/>
          <w:szCs w:val="28"/>
        </w:rPr>
        <w:t>с</w:t>
      </w:r>
      <w:r w:rsidRPr="00F97C32">
        <w:rPr>
          <w:sz w:val="28"/>
          <w:szCs w:val="28"/>
        </w:rPr>
        <w:t>ключающих загрязнение территории первого пояса при их вывозе.</w:t>
      </w:r>
    </w:p>
    <w:p w:rsidR="0032432F" w:rsidRPr="00F97C32" w:rsidRDefault="0032432F" w:rsidP="00732C71">
      <w:pPr>
        <w:ind w:firstLine="709"/>
        <w:jc w:val="both"/>
        <w:rPr>
          <w:sz w:val="28"/>
          <w:szCs w:val="28"/>
        </w:rPr>
      </w:pPr>
      <w:r w:rsidRPr="00F97C32">
        <w:rPr>
          <w:sz w:val="28"/>
          <w:szCs w:val="28"/>
        </w:rPr>
        <w:t>Допускаются рубки ухода за лесом и санитарные рубки леса.</w:t>
      </w:r>
    </w:p>
    <w:p w:rsidR="0032432F" w:rsidRPr="00F97C32" w:rsidRDefault="0032432F" w:rsidP="00074906">
      <w:pPr>
        <w:pStyle w:val="ae"/>
        <w:numPr>
          <w:ilvl w:val="0"/>
          <w:numId w:val="13"/>
        </w:numPr>
        <w:ind w:left="0" w:firstLine="709"/>
        <w:jc w:val="both"/>
        <w:rPr>
          <w:sz w:val="28"/>
          <w:szCs w:val="28"/>
        </w:rPr>
      </w:pPr>
      <w:r w:rsidRPr="00F97C32">
        <w:rPr>
          <w:sz w:val="28"/>
          <w:szCs w:val="28"/>
        </w:rPr>
        <w:t>На территории второго и третьего поясов зоны санитарной о</w:t>
      </w:r>
      <w:r w:rsidRPr="00F97C32">
        <w:rPr>
          <w:sz w:val="28"/>
          <w:szCs w:val="28"/>
        </w:rPr>
        <w:t>х</w:t>
      </w:r>
      <w:r w:rsidRPr="00F97C32">
        <w:rPr>
          <w:sz w:val="28"/>
          <w:szCs w:val="28"/>
        </w:rPr>
        <w:t>раны поверхностных источников водоснабжения запрещается:</w:t>
      </w:r>
    </w:p>
    <w:p w:rsidR="0032432F" w:rsidRPr="00F97C32" w:rsidRDefault="00E57262" w:rsidP="00732C71">
      <w:pPr>
        <w:ind w:firstLine="709"/>
        <w:jc w:val="both"/>
        <w:rPr>
          <w:sz w:val="28"/>
          <w:szCs w:val="28"/>
        </w:rPr>
      </w:pPr>
      <w:r w:rsidRPr="00F97C32">
        <w:rPr>
          <w:sz w:val="28"/>
          <w:szCs w:val="28"/>
        </w:rPr>
        <w:t xml:space="preserve">- </w:t>
      </w:r>
      <w:r w:rsidR="0032432F" w:rsidRPr="00F97C32">
        <w:rPr>
          <w:sz w:val="28"/>
          <w:szCs w:val="28"/>
        </w:rPr>
        <w:t>отведение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32432F" w:rsidRPr="00F97C32" w:rsidRDefault="00E57262" w:rsidP="00732C71">
      <w:pPr>
        <w:ind w:firstLine="709"/>
        <w:jc w:val="both"/>
        <w:rPr>
          <w:sz w:val="28"/>
          <w:szCs w:val="28"/>
        </w:rPr>
      </w:pPr>
      <w:r w:rsidRPr="00F97C32">
        <w:rPr>
          <w:sz w:val="28"/>
          <w:szCs w:val="28"/>
        </w:rPr>
        <w:t xml:space="preserve">- </w:t>
      </w:r>
      <w:r w:rsidR="0032432F" w:rsidRPr="00F97C32">
        <w:rPr>
          <w:sz w:val="28"/>
          <w:szCs w:val="28"/>
        </w:rPr>
        <w:t>загрязнение территории нечистотами, мусором, навозом, промышле</w:t>
      </w:r>
      <w:r w:rsidR="0032432F" w:rsidRPr="00F97C32">
        <w:rPr>
          <w:sz w:val="28"/>
          <w:szCs w:val="28"/>
        </w:rPr>
        <w:t>н</w:t>
      </w:r>
      <w:r w:rsidR="0032432F" w:rsidRPr="00F97C32">
        <w:rPr>
          <w:sz w:val="28"/>
          <w:szCs w:val="28"/>
        </w:rPr>
        <w:t>ными отходами и другим;</w:t>
      </w:r>
    </w:p>
    <w:p w:rsidR="0032432F" w:rsidRPr="00F97C32" w:rsidRDefault="00E57262" w:rsidP="00732C71">
      <w:pPr>
        <w:ind w:firstLine="709"/>
        <w:jc w:val="both"/>
        <w:rPr>
          <w:sz w:val="28"/>
          <w:szCs w:val="28"/>
        </w:rPr>
      </w:pPr>
      <w:r w:rsidRPr="00F97C32">
        <w:rPr>
          <w:sz w:val="28"/>
          <w:szCs w:val="28"/>
        </w:rPr>
        <w:lastRenderedPageBreak/>
        <w:t xml:space="preserve">- </w:t>
      </w:r>
      <w:r w:rsidR="0032432F" w:rsidRPr="00F97C32">
        <w:rPr>
          <w:sz w:val="28"/>
          <w:szCs w:val="28"/>
        </w:rPr>
        <w:t>размещение складов горюче-смазочных материалов, ядохимикатов и минеральных удобрений, накопителей, шламохранилищ и других объектов, которые могут вызвать химические загрязнения источников водоснабжения;</w:t>
      </w:r>
    </w:p>
    <w:p w:rsidR="0032432F" w:rsidRPr="00F97C32" w:rsidRDefault="00E57262" w:rsidP="00732C71">
      <w:pPr>
        <w:ind w:firstLine="709"/>
        <w:jc w:val="both"/>
        <w:rPr>
          <w:sz w:val="28"/>
          <w:szCs w:val="28"/>
        </w:rPr>
      </w:pPr>
      <w:r w:rsidRPr="00F97C32">
        <w:rPr>
          <w:sz w:val="28"/>
          <w:szCs w:val="28"/>
        </w:rPr>
        <w:t xml:space="preserve">- </w:t>
      </w:r>
      <w:r w:rsidR="0032432F" w:rsidRPr="00F97C32">
        <w:rPr>
          <w:sz w:val="28"/>
          <w:szCs w:val="28"/>
        </w:rPr>
        <w:t>размещение кладбищ, скотомогильников, полей ассенизации, полей фильтрации, земледельческих полей орошения, животноводческих и птиц</w:t>
      </w:r>
      <w:r w:rsidR="0032432F" w:rsidRPr="00F97C32">
        <w:rPr>
          <w:sz w:val="28"/>
          <w:szCs w:val="28"/>
        </w:rPr>
        <w:t>е</w:t>
      </w:r>
      <w:r w:rsidR="0032432F" w:rsidRPr="00F97C32">
        <w:rPr>
          <w:sz w:val="28"/>
          <w:szCs w:val="28"/>
        </w:rPr>
        <w:t>водческих предприятий и других объектов, которые могут вызвать микро</w:t>
      </w:r>
      <w:r w:rsidR="0032432F" w:rsidRPr="00F97C32">
        <w:rPr>
          <w:sz w:val="28"/>
          <w:szCs w:val="28"/>
        </w:rPr>
        <w:t>б</w:t>
      </w:r>
      <w:r w:rsidR="0032432F" w:rsidRPr="00F97C32">
        <w:rPr>
          <w:sz w:val="28"/>
          <w:szCs w:val="28"/>
        </w:rPr>
        <w:t>ные загрязнения источников водоснабжения;</w:t>
      </w:r>
    </w:p>
    <w:p w:rsidR="0032432F" w:rsidRPr="00203D09" w:rsidRDefault="00E57262" w:rsidP="00732C71">
      <w:pPr>
        <w:ind w:firstLine="709"/>
        <w:jc w:val="both"/>
        <w:rPr>
          <w:sz w:val="28"/>
          <w:szCs w:val="28"/>
        </w:rPr>
      </w:pPr>
      <w:r w:rsidRPr="00203D09">
        <w:rPr>
          <w:sz w:val="28"/>
          <w:szCs w:val="28"/>
        </w:rPr>
        <w:t xml:space="preserve">- </w:t>
      </w:r>
      <w:r w:rsidR="0032432F" w:rsidRPr="00203D09">
        <w:rPr>
          <w:sz w:val="28"/>
          <w:szCs w:val="28"/>
        </w:rPr>
        <w:t>применение удобрений и ядохимикатов;</w:t>
      </w:r>
    </w:p>
    <w:p w:rsidR="0032432F" w:rsidRPr="00203D09" w:rsidRDefault="00E57262" w:rsidP="00732C71">
      <w:pPr>
        <w:ind w:firstLine="709"/>
        <w:jc w:val="both"/>
        <w:rPr>
          <w:sz w:val="28"/>
          <w:szCs w:val="28"/>
        </w:rPr>
      </w:pPr>
      <w:r w:rsidRPr="00203D09">
        <w:rPr>
          <w:sz w:val="28"/>
          <w:szCs w:val="28"/>
        </w:rPr>
        <w:t xml:space="preserve">- </w:t>
      </w:r>
      <w:r w:rsidR="0032432F" w:rsidRPr="00203D09">
        <w:rPr>
          <w:sz w:val="28"/>
          <w:szCs w:val="28"/>
        </w:rPr>
        <w:t>добыча песка и гравия из водотока или водоема, а также дноуглуб</w:t>
      </w:r>
      <w:r w:rsidR="0032432F" w:rsidRPr="00203D09">
        <w:rPr>
          <w:sz w:val="28"/>
          <w:szCs w:val="28"/>
        </w:rPr>
        <w:t>и</w:t>
      </w:r>
      <w:r w:rsidR="0032432F" w:rsidRPr="00203D09">
        <w:rPr>
          <w:sz w:val="28"/>
          <w:szCs w:val="28"/>
        </w:rPr>
        <w:t>тельные работы;</w:t>
      </w:r>
    </w:p>
    <w:p w:rsidR="0032432F" w:rsidRPr="00203D09" w:rsidRDefault="00E57262" w:rsidP="00732C71">
      <w:pPr>
        <w:ind w:firstLine="709"/>
        <w:jc w:val="both"/>
        <w:rPr>
          <w:sz w:val="28"/>
          <w:szCs w:val="28"/>
        </w:rPr>
      </w:pPr>
      <w:r w:rsidRPr="00203D09">
        <w:rPr>
          <w:sz w:val="28"/>
          <w:szCs w:val="28"/>
        </w:rPr>
        <w:t xml:space="preserve">- </w:t>
      </w:r>
      <w:r w:rsidR="0032432F" w:rsidRPr="00203D09">
        <w:rPr>
          <w:sz w:val="28"/>
          <w:szCs w:val="28"/>
        </w:rPr>
        <w:t>расположение стойбищ и выпаса скота, а также всякое другое испол</w:t>
      </w:r>
      <w:r w:rsidR="0032432F" w:rsidRPr="00203D09">
        <w:rPr>
          <w:sz w:val="28"/>
          <w:szCs w:val="28"/>
        </w:rPr>
        <w:t>ь</w:t>
      </w:r>
      <w:r w:rsidR="0032432F" w:rsidRPr="00203D09">
        <w:rPr>
          <w:sz w:val="28"/>
          <w:szCs w:val="28"/>
        </w:rPr>
        <w:t>зование водоема и земельных участков, лесных угодий в пределах прибре</w:t>
      </w:r>
      <w:r w:rsidR="0032432F" w:rsidRPr="00203D09">
        <w:rPr>
          <w:sz w:val="28"/>
          <w:szCs w:val="28"/>
        </w:rPr>
        <w:t>ж</w:t>
      </w:r>
      <w:r w:rsidR="0032432F" w:rsidRPr="00203D09">
        <w:rPr>
          <w:sz w:val="28"/>
          <w:szCs w:val="28"/>
        </w:rPr>
        <w:t xml:space="preserve">ной полосы шириной не менее </w:t>
      </w:r>
      <w:smartTag w:uri="urn:schemas-microsoft-com:office:smarttags" w:element="metricconverter">
        <w:smartTagPr>
          <w:attr w:name="ProductID" w:val="500 м"/>
        </w:smartTagPr>
        <w:r w:rsidR="0032432F" w:rsidRPr="00203D09">
          <w:rPr>
            <w:sz w:val="28"/>
            <w:szCs w:val="28"/>
          </w:rPr>
          <w:t>500 м</w:t>
        </w:r>
      </w:smartTag>
      <w:r w:rsidR="0032432F" w:rsidRPr="00203D09">
        <w:rPr>
          <w:sz w:val="28"/>
          <w:szCs w:val="28"/>
        </w:rPr>
        <w:t>, которое может привести к ухудшению качества или уменьшению количества воды источника водоснабжения;</w:t>
      </w:r>
    </w:p>
    <w:p w:rsidR="0032432F" w:rsidRPr="00203D09" w:rsidRDefault="00E57262" w:rsidP="00732C71">
      <w:pPr>
        <w:ind w:firstLine="709"/>
        <w:jc w:val="both"/>
        <w:rPr>
          <w:sz w:val="28"/>
          <w:szCs w:val="28"/>
        </w:rPr>
      </w:pPr>
      <w:r w:rsidRPr="00203D09">
        <w:rPr>
          <w:sz w:val="28"/>
          <w:szCs w:val="28"/>
        </w:rPr>
        <w:t xml:space="preserve">- </w:t>
      </w:r>
      <w:r w:rsidR="0032432F" w:rsidRPr="00203D09">
        <w:rPr>
          <w:sz w:val="28"/>
          <w:szCs w:val="28"/>
        </w:rPr>
        <w:t>на территории третьего пояса рубка леса главного пользования и р</w:t>
      </w:r>
      <w:r w:rsidR="0032432F" w:rsidRPr="00203D09">
        <w:rPr>
          <w:sz w:val="28"/>
          <w:szCs w:val="28"/>
        </w:rPr>
        <w:t>е</w:t>
      </w:r>
      <w:r w:rsidR="0032432F" w:rsidRPr="00203D09">
        <w:rPr>
          <w:sz w:val="28"/>
          <w:szCs w:val="28"/>
        </w:rPr>
        <w:t>конструкции допускаются только рубки ухода и санитарные рубки леса.</w:t>
      </w:r>
    </w:p>
    <w:p w:rsidR="0032432F" w:rsidRPr="00203D09" w:rsidRDefault="0032432F" w:rsidP="00732C71">
      <w:pPr>
        <w:ind w:firstLine="709"/>
        <w:jc w:val="both"/>
        <w:rPr>
          <w:sz w:val="28"/>
          <w:szCs w:val="28"/>
        </w:rPr>
      </w:pPr>
      <w:r w:rsidRPr="00203D09">
        <w:rPr>
          <w:sz w:val="28"/>
          <w:szCs w:val="28"/>
        </w:rPr>
        <w:t>В пределах второго пояса зоны поверхностного источника водосна</w:t>
      </w:r>
      <w:r w:rsidRPr="00203D09">
        <w:rPr>
          <w:sz w:val="28"/>
          <w:szCs w:val="28"/>
        </w:rPr>
        <w:t>б</w:t>
      </w:r>
      <w:r w:rsidRPr="00203D09">
        <w:rPr>
          <w:sz w:val="28"/>
          <w:szCs w:val="28"/>
        </w:rPr>
        <w:t>жения допускаются птицеразведение, стирка белья, купание, туризм, водный спорт, устройство пляжей и рыбная ловля в установленных местах при обе</w:t>
      </w:r>
      <w:r w:rsidRPr="00203D09">
        <w:rPr>
          <w:sz w:val="28"/>
          <w:szCs w:val="28"/>
        </w:rPr>
        <w:t>с</w:t>
      </w:r>
      <w:r w:rsidRPr="00203D09">
        <w:rPr>
          <w:sz w:val="28"/>
          <w:szCs w:val="28"/>
        </w:rPr>
        <w:t>печении специального режима, согласованного с органами санитарно-эпидемиологической службы.</w:t>
      </w:r>
    </w:p>
    <w:p w:rsidR="0032432F" w:rsidRPr="00F97C32" w:rsidRDefault="0032432F" w:rsidP="00074906">
      <w:pPr>
        <w:pStyle w:val="ae"/>
        <w:numPr>
          <w:ilvl w:val="0"/>
          <w:numId w:val="13"/>
        </w:numPr>
        <w:ind w:left="0" w:firstLine="709"/>
        <w:jc w:val="both"/>
        <w:rPr>
          <w:sz w:val="28"/>
          <w:szCs w:val="28"/>
        </w:rPr>
      </w:pPr>
      <w:r w:rsidRPr="00F97C32">
        <w:rPr>
          <w:sz w:val="28"/>
          <w:szCs w:val="28"/>
        </w:rPr>
        <w:t>На территории второго и третьего пояса зоны санитарной о</w:t>
      </w:r>
      <w:r w:rsidRPr="00F97C32">
        <w:rPr>
          <w:sz w:val="28"/>
          <w:szCs w:val="28"/>
        </w:rPr>
        <w:t>х</w:t>
      </w:r>
      <w:r w:rsidRPr="00F97C32">
        <w:rPr>
          <w:sz w:val="28"/>
          <w:szCs w:val="28"/>
        </w:rPr>
        <w:t>раны подземных источников водоснабжения запрещается:</w:t>
      </w:r>
    </w:p>
    <w:p w:rsidR="0032432F" w:rsidRPr="00203D09" w:rsidRDefault="00E57262" w:rsidP="00732C71">
      <w:pPr>
        <w:ind w:firstLine="709"/>
        <w:jc w:val="both"/>
        <w:rPr>
          <w:sz w:val="28"/>
          <w:szCs w:val="28"/>
        </w:rPr>
      </w:pPr>
      <w:r w:rsidRPr="00203D09">
        <w:rPr>
          <w:sz w:val="28"/>
          <w:szCs w:val="28"/>
        </w:rPr>
        <w:t xml:space="preserve">- </w:t>
      </w:r>
      <w:r w:rsidR="0032432F" w:rsidRPr="00203D09">
        <w:rPr>
          <w:sz w:val="28"/>
          <w:szCs w:val="28"/>
        </w:rPr>
        <w:t>закачка отработанных вод в подземные горизонты;</w:t>
      </w:r>
    </w:p>
    <w:p w:rsidR="0032432F" w:rsidRPr="00203D09" w:rsidRDefault="00E57262" w:rsidP="00732C71">
      <w:pPr>
        <w:ind w:firstLine="709"/>
        <w:jc w:val="both"/>
        <w:rPr>
          <w:sz w:val="28"/>
          <w:szCs w:val="28"/>
        </w:rPr>
      </w:pPr>
      <w:r w:rsidRPr="00203D09">
        <w:rPr>
          <w:sz w:val="28"/>
          <w:szCs w:val="28"/>
        </w:rPr>
        <w:t xml:space="preserve">- </w:t>
      </w:r>
      <w:r w:rsidR="0032432F" w:rsidRPr="00203D09">
        <w:rPr>
          <w:sz w:val="28"/>
          <w:szCs w:val="28"/>
        </w:rPr>
        <w:t>подземное складирование твердых отходов;</w:t>
      </w:r>
    </w:p>
    <w:p w:rsidR="0032432F" w:rsidRPr="00203D09" w:rsidRDefault="00E57262" w:rsidP="00732C71">
      <w:pPr>
        <w:ind w:firstLine="709"/>
        <w:jc w:val="both"/>
        <w:rPr>
          <w:sz w:val="28"/>
          <w:szCs w:val="28"/>
        </w:rPr>
      </w:pPr>
      <w:r w:rsidRPr="00203D09">
        <w:rPr>
          <w:sz w:val="28"/>
          <w:szCs w:val="28"/>
        </w:rPr>
        <w:t xml:space="preserve">- </w:t>
      </w:r>
      <w:r w:rsidR="0032432F" w:rsidRPr="00203D09">
        <w:rPr>
          <w:sz w:val="28"/>
          <w:szCs w:val="28"/>
        </w:rPr>
        <w:t>разработка недр земли;</w:t>
      </w:r>
    </w:p>
    <w:p w:rsidR="0032432F" w:rsidRPr="00203D09" w:rsidRDefault="00E57262" w:rsidP="00732C71">
      <w:pPr>
        <w:ind w:firstLine="709"/>
        <w:jc w:val="both"/>
        <w:rPr>
          <w:sz w:val="28"/>
          <w:szCs w:val="28"/>
        </w:rPr>
      </w:pPr>
      <w:r w:rsidRPr="00203D09">
        <w:rPr>
          <w:sz w:val="28"/>
          <w:szCs w:val="28"/>
        </w:rPr>
        <w:t xml:space="preserve">- </w:t>
      </w:r>
      <w:r w:rsidR="0032432F" w:rsidRPr="00203D09">
        <w:rPr>
          <w:sz w:val="28"/>
          <w:szCs w:val="28"/>
        </w:rPr>
        <w:t>размещение складов горюче-смазочных материалов, ядохимикатов и минеральных удобрений, накопителей промстоков, шламохранилищ и других объектов, которые могут вызвать химическое загрязнение источников вод</w:t>
      </w:r>
      <w:r w:rsidR="0032432F" w:rsidRPr="00203D09">
        <w:rPr>
          <w:sz w:val="28"/>
          <w:szCs w:val="28"/>
        </w:rPr>
        <w:t>о</w:t>
      </w:r>
      <w:r w:rsidR="0032432F" w:rsidRPr="00203D09">
        <w:rPr>
          <w:sz w:val="28"/>
          <w:szCs w:val="28"/>
        </w:rPr>
        <w:t>снабжения (размещение таких объектов допускается в пределах третьего пояса только при использовании защищенных подземных вод, при условии выполнения специальных мероприятий по защите водоносного горизонта по согласованию с органами санитарно-эпидемиологического надзора);</w:t>
      </w:r>
    </w:p>
    <w:p w:rsidR="0032432F" w:rsidRPr="00203D09" w:rsidRDefault="00E57262" w:rsidP="00732C71">
      <w:pPr>
        <w:ind w:firstLine="709"/>
        <w:jc w:val="both"/>
        <w:rPr>
          <w:sz w:val="28"/>
          <w:szCs w:val="28"/>
        </w:rPr>
      </w:pPr>
      <w:r w:rsidRPr="00203D09">
        <w:rPr>
          <w:sz w:val="28"/>
          <w:szCs w:val="28"/>
        </w:rPr>
        <w:t xml:space="preserve">-  </w:t>
      </w:r>
      <w:r w:rsidR="0032432F" w:rsidRPr="00203D09">
        <w:rPr>
          <w:sz w:val="28"/>
          <w:szCs w:val="28"/>
        </w:rPr>
        <w:t>размещение кладбищ, скотомогильников, полей ассенизации, полей фильтрации, животноводческих и птицеводческих предприятий и других объектов, которые могут вызвать микробные загрязнения подземных вод;</w:t>
      </w:r>
    </w:p>
    <w:p w:rsidR="0032432F" w:rsidRPr="00203D09" w:rsidRDefault="00E57262" w:rsidP="00732C71">
      <w:pPr>
        <w:ind w:firstLine="709"/>
        <w:jc w:val="both"/>
        <w:rPr>
          <w:sz w:val="28"/>
          <w:szCs w:val="28"/>
        </w:rPr>
      </w:pPr>
      <w:r w:rsidRPr="00203D09">
        <w:rPr>
          <w:sz w:val="28"/>
          <w:szCs w:val="28"/>
        </w:rPr>
        <w:t xml:space="preserve">-  </w:t>
      </w:r>
      <w:r w:rsidR="0032432F" w:rsidRPr="00203D09">
        <w:rPr>
          <w:sz w:val="28"/>
          <w:szCs w:val="28"/>
        </w:rPr>
        <w:t>применение удобрений и ядохимикатов;</w:t>
      </w:r>
    </w:p>
    <w:p w:rsidR="0032432F" w:rsidRPr="00203D09" w:rsidRDefault="00E57262" w:rsidP="00732C71">
      <w:pPr>
        <w:ind w:firstLine="709"/>
        <w:jc w:val="both"/>
        <w:rPr>
          <w:sz w:val="28"/>
          <w:szCs w:val="28"/>
        </w:rPr>
      </w:pPr>
      <w:r w:rsidRPr="00203D09">
        <w:rPr>
          <w:sz w:val="28"/>
          <w:szCs w:val="28"/>
        </w:rPr>
        <w:t xml:space="preserve">- </w:t>
      </w:r>
      <w:r w:rsidR="0032432F" w:rsidRPr="00203D09">
        <w:rPr>
          <w:sz w:val="28"/>
          <w:szCs w:val="28"/>
        </w:rPr>
        <w:t>рубка леса главного пользования и реконструкции (допускаются только рубки ухода и санитарные рубки леса).</w:t>
      </w:r>
    </w:p>
    <w:p w:rsidR="0032432F" w:rsidRPr="00203D09" w:rsidRDefault="0032432F" w:rsidP="00732C71">
      <w:pPr>
        <w:ind w:firstLine="709"/>
        <w:jc w:val="both"/>
        <w:rPr>
          <w:sz w:val="28"/>
          <w:szCs w:val="28"/>
        </w:rPr>
      </w:pPr>
      <w:r w:rsidRPr="00203D09">
        <w:rPr>
          <w:sz w:val="28"/>
          <w:szCs w:val="28"/>
        </w:rPr>
        <w:t>Поглощающие скважины и шахтные колодцы, которые могут вызвать загрязнение водоносных горизонтов, следует ликвидировать.</w:t>
      </w:r>
    </w:p>
    <w:p w:rsidR="0032432F" w:rsidRPr="00F97C32" w:rsidRDefault="0032432F" w:rsidP="00074906">
      <w:pPr>
        <w:pStyle w:val="ae"/>
        <w:numPr>
          <w:ilvl w:val="0"/>
          <w:numId w:val="13"/>
        </w:numPr>
        <w:ind w:left="0" w:firstLine="709"/>
        <w:jc w:val="both"/>
        <w:rPr>
          <w:sz w:val="28"/>
          <w:szCs w:val="28"/>
        </w:rPr>
      </w:pPr>
      <w:r w:rsidRPr="00F97C32">
        <w:rPr>
          <w:sz w:val="28"/>
          <w:szCs w:val="28"/>
        </w:rPr>
        <w:t>В пределах санитарно-защитной полосы водоводов должны о</w:t>
      </w:r>
      <w:r w:rsidRPr="00F97C32">
        <w:rPr>
          <w:sz w:val="28"/>
          <w:szCs w:val="28"/>
        </w:rPr>
        <w:t>т</w:t>
      </w:r>
      <w:r w:rsidRPr="00F97C32">
        <w:rPr>
          <w:sz w:val="28"/>
          <w:szCs w:val="28"/>
        </w:rPr>
        <w:t>сутствовать источники загрязнения почвы и грунтовых вод (уборные, помо</w:t>
      </w:r>
      <w:r w:rsidRPr="00F97C32">
        <w:rPr>
          <w:sz w:val="28"/>
          <w:szCs w:val="28"/>
        </w:rPr>
        <w:t>й</w:t>
      </w:r>
      <w:r w:rsidRPr="00F97C32">
        <w:rPr>
          <w:sz w:val="28"/>
          <w:szCs w:val="28"/>
        </w:rPr>
        <w:t>ные ямы, приемники мусора и другие).</w:t>
      </w:r>
    </w:p>
    <w:p w:rsidR="0032432F" w:rsidRPr="00203D09" w:rsidRDefault="0032432F" w:rsidP="00732C71">
      <w:pPr>
        <w:ind w:firstLine="709"/>
        <w:jc w:val="both"/>
        <w:rPr>
          <w:sz w:val="28"/>
          <w:szCs w:val="28"/>
        </w:rPr>
      </w:pPr>
      <w:r w:rsidRPr="00203D09">
        <w:rPr>
          <w:sz w:val="28"/>
          <w:szCs w:val="28"/>
        </w:rPr>
        <w:lastRenderedPageBreak/>
        <w:t>Запрещается прокладка водоводов по территории свалок, полей ассен</w:t>
      </w:r>
      <w:r w:rsidRPr="00203D09">
        <w:rPr>
          <w:sz w:val="28"/>
          <w:szCs w:val="28"/>
        </w:rPr>
        <w:t>и</w:t>
      </w:r>
      <w:r w:rsidRPr="00203D09">
        <w:rPr>
          <w:sz w:val="28"/>
          <w:szCs w:val="28"/>
        </w:rPr>
        <w:t>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32432F" w:rsidRPr="00F97C32" w:rsidRDefault="0032432F" w:rsidP="00074906">
      <w:pPr>
        <w:pStyle w:val="ae"/>
        <w:numPr>
          <w:ilvl w:val="0"/>
          <w:numId w:val="13"/>
        </w:numPr>
        <w:ind w:left="0" w:firstLine="709"/>
        <w:jc w:val="both"/>
        <w:rPr>
          <w:sz w:val="28"/>
          <w:szCs w:val="28"/>
        </w:rPr>
      </w:pPr>
      <w:r w:rsidRPr="00F97C32">
        <w:rPr>
          <w:sz w:val="28"/>
          <w:szCs w:val="28"/>
        </w:rPr>
        <w:t>Выбор площадок для строительства водопроводных сооруж</w:t>
      </w:r>
      <w:r w:rsidRPr="00F97C32">
        <w:rPr>
          <w:sz w:val="28"/>
          <w:szCs w:val="28"/>
        </w:rPr>
        <w:t>е</w:t>
      </w:r>
      <w:r w:rsidRPr="00F97C32">
        <w:rPr>
          <w:sz w:val="28"/>
          <w:szCs w:val="28"/>
        </w:rPr>
        <w:t>ний, а также планировка и застройка их территорий должны выполняться в соответствии с требованиями раздела 3 "Производственная территория" н</w:t>
      </w:r>
      <w:r w:rsidRPr="00F97C32">
        <w:rPr>
          <w:sz w:val="28"/>
          <w:szCs w:val="28"/>
        </w:rPr>
        <w:t>а</w:t>
      </w:r>
      <w:r w:rsidRPr="00F97C32">
        <w:rPr>
          <w:sz w:val="28"/>
          <w:szCs w:val="28"/>
        </w:rPr>
        <w:t>стоящих Нормативов и требованиями к зонам санитарной охраны.</w:t>
      </w:r>
    </w:p>
    <w:p w:rsidR="0032432F" w:rsidRPr="00203D09" w:rsidRDefault="0032432F" w:rsidP="00732C71">
      <w:pPr>
        <w:ind w:firstLine="709"/>
        <w:jc w:val="both"/>
        <w:rPr>
          <w:sz w:val="28"/>
          <w:szCs w:val="28"/>
        </w:rPr>
      </w:pPr>
      <w:r w:rsidRPr="00203D09">
        <w:rPr>
          <w:sz w:val="28"/>
          <w:szCs w:val="28"/>
        </w:rPr>
        <w:t>Планировочные отметки площадок водопроводных сооружений, ра</w:t>
      </w:r>
      <w:r w:rsidRPr="00203D09">
        <w:rPr>
          <w:sz w:val="28"/>
          <w:szCs w:val="28"/>
        </w:rPr>
        <w:t>з</w:t>
      </w:r>
      <w:r w:rsidRPr="00203D09">
        <w:rPr>
          <w:sz w:val="28"/>
          <w:szCs w:val="28"/>
        </w:rPr>
        <w:t>мещаемых на прибрежных участках водотоков и водоемов, должны прин</w:t>
      </w:r>
      <w:r w:rsidRPr="00203D09">
        <w:rPr>
          <w:sz w:val="28"/>
          <w:szCs w:val="28"/>
        </w:rPr>
        <w:t>и</w:t>
      </w:r>
      <w:r w:rsidRPr="00203D09">
        <w:rPr>
          <w:sz w:val="28"/>
          <w:szCs w:val="28"/>
        </w:rPr>
        <w:t xml:space="preserve">маться не менее чем на </w:t>
      </w:r>
      <w:smartTag w:uri="urn:schemas-microsoft-com:office:smarttags" w:element="metricconverter">
        <w:smartTagPr>
          <w:attr w:name="ProductID" w:val="0,5 м"/>
        </w:smartTagPr>
        <w:r w:rsidRPr="00203D09">
          <w:rPr>
            <w:sz w:val="28"/>
            <w:szCs w:val="28"/>
          </w:rPr>
          <w:t>0,5 м</w:t>
        </w:r>
      </w:smartTag>
      <w:r w:rsidRPr="00203D09">
        <w:rPr>
          <w:sz w:val="28"/>
          <w:szCs w:val="28"/>
        </w:rPr>
        <w:t xml:space="preserve"> выше расчетного максимального уровня воды.</w:t>
      </w:r>
    </w:p>
    <w:p w:rsidR="0032432F" w:rsidRPr="00F97C32" w:rsidRDefault="0032432F" w:rsidP="00074906">
      <w:pPr>
        <w:pStyle w:val="ae"/>
        <w:numPr>
          <w:ilvl w:val="0"/>
          <w:numId w:val="13"/>
        </w:numPr>
        <w:ind w:left="0" w:firstLine="709"/>
        <w:jc w:val="both"/>
        <w:rPr>
          <w:sz w:val="28"/>
          <w:szCs w:val="28"/>
        </w:rPr>
      </w:pPr>
      <w:r w:rsidRPr="00F97C32">
        <w:rPr>
          <w:sz w:val="28"/>
          <w:szCs w:val="28"/>
        </w:rPr>
        <w:t>Выбор, отвод и использование земель для магистральных в</w:t>
      </w:r>
      <w:r w:rsidRPr="00F97C32">
        <w:rPr>
          <w:sz w:val="28"/>
          <w:szCs w:val="28"/>
        </w:rPr>
        <w:t>о</w:t>
      </w:r>
      <w:r w:rsidRPr="00F97C32">
        <w:rPr>
          <w:sz w:val="28"/>
          <w:szCs w:val="28"/>
        </w:rPr>
        <w:t>доводов осуществляются в соответствии с требованиями СН 456-73.</w:t>
      </w:r>
    </w:p>
    <w:p w:rsidR="0032432F" w:rsidRPr="00F97C32" w:rsidRDefault="0032432F" w:rsidP="00074906">
      <w:pPr>
        <w:pStyle w:val="ae"/>
        <w:numPr>
          <w:ilvl w:val="0"/>
          <w:numId w:val="13"/>
        </w:numPr>
        <w:ind w:left="0" w:firstLine="709"/>
        <w:jc w:val="both"/>
        <w:rPr>
          <w:sz w:val="28"/>
          <w:szCs w:val="28"/>
        </w:rPr>
      </w:pPr>
      <w:r w:rsidRPr="00F97C32">
        <w:rPr>
          <w:sz w:val="28"/>
          <w:szCs w:val="28"/>
        </w:rPr>
        <w:t>Размеры земельных участков для размещения колодцев маг</w:t>
      </w:r>
      <w:r w:rsidRPr="00F97C32">
        <w:rPr>
          <w:sz w:val="28"/>
          <w:szCs w:val="28"/>
        </w:rPr>
        <w:t>и</w:t>
      </w:r>
      <w:r w:rsidRPr="00F97C32">
        <w:rPr>
          <w:sz w:val="28"/>
          <w:szCs w:val="28"/>
        </w:rPr>
        <w:t xml:space="preserve">стральных подземных водоводов должны быть не более </w:t>
      </w:r>
      <w:smartTag w:uri="urn:schemas-microsoft-com:office:smarttags" w:element="metricconverter">
        <w:smartTagPr>
          <w:attr w:name="ProductID" w:val="3 м"/>
        </w:smartTagPr>
        <w:r w:rsidRPr="00F97C32">
          <w:rPr>
            <w:sz w:val="28"/>
            <w:szCs w:val="28"/>
          </w:rPr>
          <w:t>3 м</w:t>
        </w:r>
      </w:smartTag>
      <w:r w:rsidRPr="00F97C32">
        <w:rPr>
          <w:sz w:val="28"/>
          <w:szCs w:val="28"/>
        </w:rPr>
        <w:t xml:space="preserve"> х </w:t>
      </w:r>
      <w:smartTag w:uri="urn:schemas-microsoft-com:office:smarttags" w:element="metricconverter">
        <w:smartTagPr>
          <w:attr w:name="ProductID" w:val="3 м"/>
        </w:smartTagPr>
        <w:r w:rsidRPr="00F97C32">
          <w:rPr>
            <w:sz w:val="28"/>
            <w:szCs w:val="28"/>
          </w:rPr>
          <w:t>3 м</w:t>
        </w:r>
      </w:smartTag>
      <w:r w:rsidRPr="00F97C32">
        <w:rPr>
          <w:sz w:val="28"/>
          <w:szCs w:val="28"/>
        </w:rPr>
        <w:t>, камер п</w:t>
      </w:r>
      <w:r w:rsidRPr="00F97C32">
        <w:rPr>
          <w:sz w:val="28"/>
          <w:szCs w:val="28"/>
        </w:rPr>
        <w:t>е</w:t>
      </w:r>
      <w:r w:rsidRPr="00F97C32">
        <w:rPr>
          <w:sz w:val="28"/>
          <w:szCs w:val="28"/>
        </w:rPr>
        <w:t xml:space="preserve">реключения и запорной арматуры - не более </w:t>
      </w:r>
      <w:smartTag w:uri="urn:schemas-microsoft-com:office:smarttags" w:element="metricconverter">
        <w:smartTagPr>
          <w:attr w:name="ProductID" w:val="10 м"/>
        </w:smartTagPr>
        <w:r w:rsidRPr="00F97C32">
          <w:rPr>
            <w:sz w:val="28"/>
            <w:szCs w:val="28"/>
          </w:rPr>
          <w:t>10 м</w:t>
        </w:r>
      </w:smartTag>
      <w:r w:rsidRPr="00F97C32">
        <w:rPr>
          <w:sz w:val="28"/>
          <w:szCs w:val="28"/>
        </w:rPr>
        <w:t xml:space="preserve"> х10 м.</w:t>
      </w:r>
    </w:p>
    <w:p w:rsidR="0032432F" w:rsidRPr="00F97C32" w:rsidRDefault="0032432F" w:rsidP="00074906">
      <w:pPr>
        <w:pStyle w:val="ae"/>
        <w:numPr>
          <w:ilvl w:val="0"/>
          <w:numId w:val="13"/>
        </w:numPr>
        <w:ind w:left="0" w:firstLine="709"/>
        <w:jc w:val="both"/>
        <w:rPr>
          <w:sz w:val="28"/>
          <w:szCs w:val="28"/>
        </w:rPr>
      </w:pPr>
      <w:r w:rsidRPr="00F97C32">
        <w:rPr>
          <w:sz w:val="28"/>
          <w:szCs w:val="28"/>
        </w:rPr>
        <w:t>Размеры земельных участков для станций водоочистки в зав</w:t>
      </w:r>
      <w:r w:rsidRPr="00F97C32">
        <w:rPr>
          <w:sz w:val="28"/>
          <w:szCs w:val="28"/>
        </w:rPr>
        <w:t>и</w:t>
      </w:r>
      <w:r w:rsidRPr="00F97C32">
        <w:rPr>
          <w:sz w:val="28"/>
          <w:szCs w:val="28"/>
        </w:rPr>
        <w:t>симости от их производительности (единица измерения - тыс. куб. м/сут.) следует принимать по проекту, но не более:</w:t>
      </w:r>
    </w:p>
    <w:p w:rsidR="0032432F" w:rsidRPr="00203D09" w:rsidRDefault="00E57262" w:rsidP="00732C71">
      <w:pPr>
        <w:ind w:firstLine="709"/>
        <w:jc w:val="both"/>
        <w:rPr>
          <w:sz w:val="28"/>
          <w:szCs w:val="28"/>
        </w:rPr>
      </w:pPr>
      <w:r w:rsidRPr="00203D09">
        <w:rPr>
          <w:sz w:val="28"/>
          <w:szCs w:val="28"/>
        </w:rPr>
        <w:t xml:space="preserve">- </w:t>
      </w:r>
      <w:r w:rsidR="0032432F" w:rsidRPr="00203D09">
        <w:rPr>
          <w:sz w:val="28"/>
          <w:szCs w:val="28"/>
        </w:rPr>
        <w:t xml:space="preserve">до 0,8 - </w:t>
      </w:r>
      <w:smartTag w:uri="urn:schemas-microsoft-com:office:smarttags" w:element="metricconverter">
        <w:smartTagPr>
          <w:attr w:name="ProductID" w:val="1 га"/>
        </w:smartTagPr>
        <w:r w:rsidR="0032432F" w:rsidRPr="00203D09">
          <w:rPr>
            <w:sz w:val="28"/>
            <w:szCs w:val="28"/>
          </w:rPr>
          <w:t>1 га</w:t>
        </w:r>
      </w:smartTag>
      <w:r w:rsidR="0032432F" w:rsidRPr="00203D09">
        <w:rPr>
          <w:sz w:val="28"/>
          <w:szCs w:val="28"/>
        </w:rPr>
        <w:t>;</w:t>
      </w:r>
    </w:p>
    <w:p w:rsidR="0032432F" w:rsidRPr="00203D09" w:rsidRDefault="00E57262" w:rsidP="00732C71">
      <w:pPr>
        <w:ind w:firstLine="709"/>
        <w:jc w:val="both"/>
        <w:rPr>
          <w:sz w:val="28"/>
          <w:szCs w:val="28"/>
        </w:rPr>
      </w:pPr>
      <w:r w:rsidRPr="00203D09">
        <w:rPr>
          <w:sz w:val="28"/>
          <w:szCs w:val="28"/>
        </w:rPr>
        <w:t xml:space="preserve">- </w:t>
      </w:r>
      <w:r w:rsidR="0032432F" w:rsidRPr="00203D09">
        <w:rPr>
          <w:sz w:val="28"/>
          <w:szCs w:val="28"/>
        </w:rPr>
        <w:t xml:space="preserve">свыше 0,8 - до 12 - </w:t>
      </w:r>
      <w:smartTag w:uri="urn:schemas-microsoft-com:office:smarttags" w:element="metricconverter">
        <w:smartTagPr>
          <w:attr w:name="ProductID" w:val="2 га"/>
        </w:smartTagPr>
        <w:r w:rsidR="0032432F" w:rsidRPr="00203D09">
          <w:rPr>
            <w:sz w:val="28"/>
            <w:szCs w:val="28"/>
          </w:rPr>
          <w:t>2 га</w:t>
        </w:r>
      </w:smartTag>
      <w:r w:rsidR="0032432F" w:rsidRPr="00203D09">
        <w:rPr>
          <w:sz w:val="28"/>
          <w:szCs w:val="28"/>
        </w:rPr>
        <w:t>;</w:t>
      </w:r>
    </w:p>
    <w:p w:rsidR="0032432F" w:rsidRPr="00203D09" w:rsidRDefault="00E57262" w:rsidP="00732C71">
      <w:pPr>
        <w:ind w:firstLine="709"/>
        <w:jc w:val="both"/>
        <w:rPr>
          <w:sz w:val="28"/>
          <w:szCs w:val="28"/>
        </w:rPr>
      </w:pPr>
      <w:r w:rsidRPr="00203D09">
        <w:rPr>
          <w:sz w:val="28"/>
          <w:szCs w:val="28"/>
        </w:rPr>
        <w:t xml:space="preserve">- </w:t>
      </w:r>
      <w:r w:rsidR="0032432F" w:rsidRPr="00203D09">
        <w:rPr>
          <w:sz w:val="28"/>
          <w:szCs w:val="28"/>
        </w:rPr>
        <w:t xml:space="preserve">свыше 12 - до 32 - </w:t>
      </w:r>
      <w:smartTag w:uri="urn:schemas-microsoft-com:office:smarttags" w:element="metricconverter">
        <w:smartTagPr>
          <w:attr w:name="ProductID" w:val="3 га"/>
        </w:smartTagPr>
        <w:r w:rsidR="0032432F" w:rsidRPr="00203D09">
          <w:rPr>
            <w:sz w:val="28"/>
            <w:szCs w:val="28"/>
          </w:rPr>
          <w:t>3 га</w:t>
        </w:r>
      </w:smartTag>
      <w:r w:rsidR="0032432F" w:rsidRPr="00203D09">
        <w:rPr>
          <w:sz w:val="28"/>
          <w:szCs w:val="28"/>
        </w:rPr>
        <w:t>;</w:t>
      </w:r>
    </w:p>
    <w:p w:rsidR="0032432F" w:rsidRPr="00203D09" w:rsidRDefault="00E57262" w:rsidP="00732C71">
      <w:pPr>
        <w:ind w:firstLine="709"/>
        <w:jc w:val="both"/>
        <w:rPr>
          <w:sz w:val="28"/>
          <w:szCs w:val="28"/>
        </w:rPr>
      </w:pPr>
      <w:r w:rsidRPr="00203D09">
        <w:rPr>
          <w:sz w:val="28"/>
          <w:szCs w:val="28"/>
        </w:rPr>
        <w:t xml:space="preserve">- </w:t>
      </w:r>
      <w:r w:rsidR="0032432F" w:rsidRPr="00203D09">
        <w:rPr>
          <w:sz w:val="28"/>
          <w:szCs w:val="28"/>
        </w:rPr>
        <w:t xml:space="preserve">свыше 32 - до 80 - </w:t>
      </w:r>
      <w:smartTag w:uri="urn:schemas-microsoft-com:office:smarttags" w:element="metricconverter">
        <w:smartTagPr>
          <w:attr w:name="ProductID" w:val="4 га"/>
        </w:smartTagPr>
        <w:r w:rsidR="0032432F" w:rsidRPr="00203D09">
          <w:rPr>
            <w:sz w:val="28"/>
            <w:szCs w:val="28"/>
          </w:rPr>
          <w:t>4 га</w:t>
        </w:r>
      </w:smartTag>
      <w:r w:rsidR="0032432F" w:rsidRPr="00203D09">
        <w:rPr>
          <w:sz w:val="28"/>
          <w:szCs w:val="28"/>
        </w:rPr>
        <w:t>;</w:t>
      </w:r>
    </w:p>
    <w:p w:rsidR="0032432F" w:rsidRPr="00203D09" w:rsidRDefault="00E57262" w:rsidP="00732C71">
      <w:pPr>
        <w:ind w:firstLine="709"/>
        <w:jc w:val="both"/>
        <w:rPr>
          <w:sz w:val="28"/>
          <w:szCs w:val="28"/>
        </w:rPr>
      </w:pPr>
      <w:r w:rsidRPr="00203D09">
        <w:rPr>
          <w:sz w:val="28"/>
          <w:szCs w:val="28"/>
        </w:rPr>
        <w:t xml:space="preserve">- </w:t>
      </w:r>
      <w:r w:rsidR="0032432F" w:rsidRPr="00203D09">
        <w:rPr>
          <w:sz w:val="28"/>
          <w:szCs w:val="28"/>
        </w:rPr>
        <w:t xml:space="preserve">свыше 80 - до 125 - </w:t>
      </w:r>
      <w:smartTag w:uri="urn:schemas-microsoft-com:office:smarttags" w:element="metricconverter">
        <w:smartTagPr>
          <w:attr w:name="ProductID" w:val="6 га"/>
        </w:smartTagPr>
        <w:r w:rsidR="0032432F" w:rsidRPr="00203D09">
          <w:rPr>
            <w:sz w:val="28"/>
            <w:szCs w:val="28"/>
          </w:rPr>
          <w:t>6 га</w:t>
        </w:r>
      </w:smartTag>
      <w:r w:rsidR="0032432F" w:rsidRPr="00203D09">
        <w:rPr>
          <w:sz w:val="28"/>
          <w:szCs w:val="28"/>
        </w:rPr>
        <w:t>;</w:t>
      </w:r>
    </w:p>
    <w:p w:rsidR="0032432F" w:rsidRPr="00203D09" w:rsidRDefault="00E57262" w:rsidP="00732C71">
      <w:pPr>
        <w:ind w:firstLine="709"/>
        <w:jc w:val="both"/>
        <w:rPr>
          <w:sz w:val="28"/>
          <w:szCs w:val="28"/>
        </w:rPr>
      </w:pPr>
      <w:r w:rsidRPr="00203D09">
        <w:rPr>
          <w:sz w:val="28"/>
          <w:szCs w:val="28"/>
        </w:rPr>
        <w:t xml:space="preserve">- </w:t>
      </w:r>
      <w:r w:rsidR="0032432F" w:rsidRPr="00203D09">
        <w:rPr>
          <w:sz w:val="28"/>
          <w:szCs w:val="28"/>
        </w:rPr>
        <w:t xml:space="preserve">свыше 125 -до 250 - </w:t>
      </w:r>
      <w:smartTag w:uri="urn:schemas-microsoft-com:office:smarttags" w:element="metricconverter">
        <w:smartTagPr>
          <w:attr w:name="ProductID" w:val="12 га"/>
        </w:smartTagPr>
        <w:r w:rsidR="0032432F" w:rsidRPr="00203D09">
          <w:rPr>
            <w:sz w:val="28"/>
            <w:szCs w:val="28"/>
          </w:rPr>
          <w:t>12 га</w:t>
        </w:r>
      </w:smartTag>
      <w:r w:rsidR="0032432F" w:rsidRPr="00203D09">
        <w:rPr>
          <w:sz w:val="28"/>
          <w:szCs w:val="28"/>
        </w:rPr>
        <w:t>;</w:t>
      </w:r>
    </w:p>
    <w:p w:rsidR="0032432F" w:rsidRPr="00203D09" w:rsidRDefault="00E57262" w:rsidP="00732C71">
      <w:pPr>
        <w:ind w:firstLine="709"/>
        <w:jc w:val="both"/>
        <w:rPr>
          <w:sz w:val="28"/>
          <w:szCs w:val="28"/>
        </w:rPr>
      </w:pPr>
      <w:r w:rsidRPr="00203D09">
        <w:rPr>
          <w:sz w:val="28"/>
          <w:szCs w:val="28"/>
        </w:rPr>
        <w:t xml:space="preserve">- </w:t>
      </w:r>
      <w:r w:rsidR="0032432F" w:rsidRPr="00203D09">
        <w:rPr>
          <w:sz w:val="28"/>
          <w:szCs w:val="28"/>
        </w:rPr>
        <w:t xml:space="preserve">свыше 250 - до 400 - </w:t>
      </w:r>
      <w:smartTag w:uri="urn:schemas-microsoft-com:office:smarttags" w:element="metricconverter">
        <w:smartTagPr>
          <w:attr w:name="ProductID" w:val="18 га"/>
        </w:smartTagPr>
        <w:r w:rsidR="0032432F" w:rsidRPr="00203D09">
          <w:rPr>
            <w:sz w:val="28"/>
            <w:szCs w:val="28"/>
          </w:rPr>
          <w:t>18 га</w:t>
        </w:r>
      </w:smartTag>
      <w:r w:rsidR="0032432F" w:rsidRPr="00203D09">
        <w:rPr>
          <w:sz w:val="28"/>
          <w:szCs w:val="28"/>
        </w:rPr>
        <w:t>;</w:t>
      </w:r>
    </w:p>
    <w:p w:rsidR="0032432F" w:rsidRPr="00203D09" w:rsidRDefault="00E57262" w:rsidP="00732C71">
      <w:pPr>
        <w:ind w:firstLine="709"/>
        <w:jc w:val="both"/>
        <w:rPr>
          <w:sz w:val="28"/>
          <w:szCs w:val="28"/>
        </w:rPr>
      </w:pPr>
      <w:r w:rsidRPr="00203D09">
        <w:rPr>
          <w:sz w:val="28"/>
          <w:szCs w:val="28"/>
        </w:rPr>
        <w:t xml:space="preserve">- </w:t>
      </w:r>
      <w:r w:rsidR="0032432F" w:rsidRPr="00203D09">
        <w:rPr>
          <w:sz w:val="28"/>
          <w:szCs w:val="28"/>
        </w:rPr>
        <w:t xml:space="preserve">свыше 400 - до 800 - </w:t>
      </w:r>
      <w:smartTag w:uri="urn:schemas-microsoft-com:office:smarttags" w:element="metricconverter">
        <w:smartTagPr>
          <w:attr w:name="ProductID" w:val="24 га"/>
        </w:smartTagPr>
        <w:r w:rsidR="0032432F" w:rsidRPr="00203D09">
          <w:rPr>
            <w:sz w:val="28"/>
            <w:szCs w:val="28"/>
          </w:rPr>
          <w:t>24 га</w:t>
        </w:r>
      </w:smartTag>
      <w:r w:rsidR="0032432F" w:rsidRPr="00203D09">
        <w:rPr>
          <w:sz w:val="28"/>
          <w:szCs w:val="28"/>
        </w:rPr>
        <w:t>.</w:t>
      </w:r>
    </w:p>
    <w:p w:rsidR="0032432F" w:rsidRPr="00F97C32" w:rsidRDefault="0032432F" w:rsidP="00074906">
      <w:pPr>
        <w:pStyle w:val="ae"/>
        <w:numPr>
          <w:ilvl w:val="0"/>
          <w:numId w:val="13"/>
        </w:numPr>
        <w:ind w:left="0" w:firstLine="709"/>
        <w:jc w:val="both"/>
        <w:rPr>
          <w:sz w:val="28"/>
          <w:szCs w:val="28"/>
        </w:rPr>
      </w:pPr>
      <w:r w:rsidRPr="00F97C32">
        <w:rPr>
          <w:sz w:val="28"/>
          <w:szCs w:val="28"/>
        </w:rPr>
        <w:t>Расходные склады для хранения сильнодействующих ядовитых веществ на площадке водопроводных сооружений следует размещать:</w:t>
      </w:r>
    </w:p>
    <w:p w:rsidR="0032432F" w:rsidRPr="00203D09" w:rsidRDefault="00E57262" w:rsidP="00732C71">
      <w:pPr>
        <w:ind w:firstLine="709"/>
        <w:jc w:val="both"/>
        <w:rPr>
          <w:sz w:val="28"/>
          <w:szCs w:val="28"/>
        </w:rPr>
      </w:pPr>
      <w:r w:rsidRPr="00203D09">
        <w:rPr>
          <w:sz w:val="28"/>
          <w:szCs w:val="28"/>
        </w:rPr>
        <w:t xml:space="preserve">- </w:t>
      </w:r>
      <w:r w:rsidR="0032432F" w:rsidRPr="00203D09">
        <w:rPr>
          <w:sz w:val="28"/>
          <w:szCs w:val="28"/>
        </w:rPr>
        <w:t xml:space="preserve">от зданий и сооружений (не относящихся к складскому хозяйству) с постоянным пребыванием людей и от водоемов и водотоков - на расстоянии не менее </w:t>
      </w:r>
      <w:smartTag w:uri="urn:schemas-microsoft-com:office:smarttags" w:element="metricconverter">
        <w:smartTagPr>
          <w:attr w:name="ProductID" w:val="30 м"/>
        </w:smartTagPr>
        <w:r w:rsidR="0032432F" w:rsidRPr="00203D09">
          <w:rPr>
            <w:sz w:val="28"/>
            <w:szCs w:val="28"/>
          </w:rPr>
          <w:t>30 м</w:t>
        </w:r>
      </w:smartTag>
      <w:r w:rsidR="0032432F" w:rsidRPr="00203D09">
        <w:rPr>
          <w:sz w:val="28"/>
          <w:szCs w:val="28"/>
        </w:rPr>
        <w:t>;</w:t>
      </w:r>
    </w:p>
    <w:p w:rsidR="0032432F" w:rsidRPr="00203D09" w:rsidRDefault="00E57262" w:rsidP="00732C71">
      <w:pPr>
        <w:ind w:firstLine="709"/>
        <w:jc w:val="both"/>
        <w:rPr>
          <w:sz w:val="28"/>
          <w:szCs w:val="28"/>
        </w:rPr>
      </w:pPr>
      <w:r w:rsidRPr="00203D09">
        <w:rPr>
          <w:sz w:val="28"/>
          <w:szCs w:val="28"/>
        </w:rPr>
        <w:t xml:space="preserve">- </w:t>
      </w:r>
      <w:r w:rsidR="0032432F" w:rsidRPr="00203D09">
        <w:rPr>
          <w:sz w:val="28"/>
          <w:szCs w:val="28"/>
        </w:rPr>
        <w:t>от зданий без постоянного пребывания людей - согласно СНиП II-89-80*;</w:t>
      </w:r>
    </w:p>
    <w:p w:rsidR="0032432F" w:rsidRPr="00203D09" w:rsidRDefault="00E57262" w:rsidP="00732C71">
      <w:pPr>
        <w:ind w:firstLine="709"/>
        <w:jc w:val="both"/>
        <w:rPr>
          <w:sz w:val="28"/>
          <w:szCs w:val="28"/>
        </w:rPr>
      </w:pPr>
      <w:r w:rsidRPr="00203D09">
        <w:rPr>
          <w:sz w:val="28"/>
          <w:szCs w:val="28"/>
        </w:rPr>
        <w:t xml:space="preserve">- </w:t>
      </w:r>
      <w:r w:rsidR="0032432F" w:rsidRPr="00203D09">
        <w:rPr>
          <w:sz w:val="28"/>
          <w:szCs w:val="28"/>
        </w:rPr>
        <w:t>от жилых, общественных и производственных зданий (вне площадки) при хранении сильнодействующих ядовитых веществ:</w:t>
      </w:r>
    </w:p>
    <w:p w:rsidR="0032432F" w:rsidRPr="00203D09" w:rsidRDefault="0032432F" w:rsidP="00732C71">
      <w:pPr>
        <w:ind w:firstLine="709"/>
        <w:jc w:val="both"/>
        <w:rPr>
          <w:sz w:val="28"/>
          <w:szCs w:val="28"/>
        </w:rPr>
      </w:pPr>
      <w:r w:rsidRPr="00203D09">
        <w:rPr>
          <w:sz w:val="28"/>
          <w:szCs w:val="28"/>
        </w:rPr>
        <w:t xml:space="preserve">в стационарных емкостях (цистернах, танках) - не менее </w:t>
      </w:r>
      <w:smartTag w:uri="urn:schemas-microsoft-com:office:smarttags" w:element="metricconverter">
        <w:smartTagPr>
          <w:attr w:name="ProductID" w:val="300 м"/>
        </w:smartTagPr>
        <w:r w:rsidRPr="00203D09">
          <w:rPr>
            <w:sz w:val="28"/>
            <w:szCs w:val="28"/>
          </w:rPr>
          <w:t>300 м</w:t>
        </w:r>
      </w:smartTag>
      <w:r w:rsidRPr="00203D09">
        <w:rPr>
          <w:sz w:val="28"/>
          <w:szCs w:val="28"/>
        </w:rPr>
        <w:t>;</w:t>
      </w:r>
    </w:p>
    <w:p w:rsidR="0032432F" w:rsidRPr="00203D09" w:rsidRDefault="0032432F" w:rsidP="00732C71">
      <w:pPr>
        <w:ind w:firstLine="709"/>
        <w:jc w:val="both"/>
        <w:rPr>
          <w:sz w:val="28"/>
          <w:szCs w:val="28"/>
        </w:rPr>
      </w:pPr>
      <w:r w:rsidRPr="00203D09">
        <w:rPr>
          <w:sz w:val="28"/>
          <w:szCs w:val="28"/>
        </w:rPr>
        <w:t xml:space="preserve">в контейнерах или баллонах - не менее </w:t>
      </w:r>
      <w:smartTag w:uri="urn:schemas-microsoft-com:office:smarttags" w:element="metricconverter">
        <w:smartTagPr>
          <w:attr w:name="ProductID" w:val="100 м"/>
        </w:smartTagPr>
        <w:r w:rsidRPr="00203D09">
          <w:rPr>
            <w:sz w:val="28"/>
            <w:szCs w:val="28"/>
          </w:rPr>
          <w:t>100 м</w:t>
        </w:r>
      </w:smartTag>
      <w:r w:rsidRPr="00203D09">
        <w:rPr>
          <w:sz w:val="28"/>
          <w:szCs w:val="28"/>
        </w:rPr>
        <w:t>.</w:t>
      </w:r>
    </w:p>
    <w:p w:rsidR="00411EFF" w:rsidRDefault="00411EFF" w:rsidP="00074906">
      <w:pPr>
        <w:pStyle w:val="ae"/>
        <w:numPr>
          <w:ilvl w:val="0"/>
          <w:numId w:val="13"/>
        </w:numPr>
        <w:ind w:left="0" w:firstLine="709"/>
        <w:jc w:val="both"/>
        <w:rPr>
          <w:sz w:val="28"/>
          <w:szCs w:val="28"/>
        </w:rPr>
      </w:pPr>
    </w:p>
    <w:p w:rsidR="0032432F" w:rsidRPr="006F38FA" w:rsidRDefault="0032432F" w:rsidP="00074906">
      <w:pPr>
        <w:pStyle w:val="ae"/>
        <w:numPr>
          <w:ilvl w:val="0"/>
          <w:numId w:val="13"/>
        </w:numPr>
        <w:ind w:left="0" w:firstLine="709"/>
        <w:jc w:val="both"/>
        <w:rPr>
          <w:color w:val="00B050"/>
          <w:sz w:val="28"/>
          <w:szCs w:val="28"/>
        </w:rPr>
      </w:pPr>
      <w:r w:rsidRPr="006F38FA">
        <w:rPr>
          <w:color w:val="00B050"/>
          <w:sz w:val="28"/>
          <w:szCs w:val="28"/>
        </w:rPr>
        <w:t>При проектировании водопроводов применять высокотехнол</w:t>
      </w:r>
      <w:r w:rsidRPr="006F38FA">
        <w:rPr>
          <w:color w:val="00B050"/>
          <w:sz w:val="28"/>
          <w:szCs w:val="28"/>
        </w:rPr>
        <w:t>о</w:t>
      </w:r>
      <w:r w:rsidRPr="006F38FA">
        <w:rPr>
          <w:color w:val="00B050"/>
          <w:sz w:val="28"/>
          <w:szCs w:val="28"/>
        </w:rPr>
        <w:t>гичные материалы, трубы с высокой степенью защиты и высокой устойчив</w:t>
      </w:r>
      <w:r w:rsidRPr="006F38FA">
        <w:rPr>
          <w:color w:val="00B050"/>
          <w:sz w:val="28"/>
          <w:szCs w:val="28"/>
        </w:rPr>
        <w:t>о</w:t>
      </w:r>
      <w:r w:rsidRPr="006F38FA">
        <w:rPr>
          <w:color w:val="00B050"/>
          <w:sz w:val="28"/>
          <w:szCs w:val="28"/>
        </w:rPr>
        <w:t>стью к коррозии от агрессивных сред и других биологических влияний, в</w:t>
      </w:r>
      <w:r w:rsidRPr="006F38FA">
        <w:rPr>
          <w:color w:val="00B050"/>
          <w:sz w:val="28"/>
          <w:szCs w:val="28"/>
        </w:rPr>
        <w:t>ы</w:t>
      </w:r>
      <w:r w:rsidRPr="006F38FA">
        <w:rPr>
          <w:color w:val="00B050"/>
          <w:sz w:val="28"/>
          <w:szCs w:val="28"/>
        </w:rPr>
        <w:t>сокой пластичностью (угол загиба не ниже 40 градусов), прочностью не ниже 400 МПа и высокими гидравлическими характеристиками (коэффициент ш</w:t>
      </w:r>
      <w:r w:rsidRPr="006F38FA">
        <w:rPr>
          <w:color w:val="00B050"/>
          <w:sz w:val="28"/>
          <w:szCs w:val="28"/>
        </w:rPr>
        <w:t>е</w:t>
      </w:r>
      <w:r w:rsidRPr="006F38FA">
        <w:rPr>
          <w:color w:val="00B050"/>
          <w:sz w:val="28"/>
          <w:szCs w:val="28"/>
        </w:rPr>
        <w:lastRenderedPageBreak/>
        <w:t xml:space="preserve">роховатости не выше </w:t>
      </w:r>
      <w:smartTag w:uri="urn:schemas-microsoft-com:office:smarttags" w:element="metricconverter">
        <w:smartTagPr>
          <w:attr w:name="ProductID" w:val="0,01 мм"/>
        </w:smartTagPr>
        <w:r w:rsidRPr="006F38FA">
          <w:rPr>
            <w:color w:val="00B050"/>
            <w:sz w:val="28"/>
            <w:szCs w:val="28"/>
          </w:rPr>
          <w:t>0,01 мм</w:t>
        </w:r>
      </w:smartTag>
      <w:r w:rsidRPr="006F38FA">
        <w:rPr>
          <w:color w:val="00B050"/>
          <w:sz w:val="28"/>
          <w:szCs w:val="28"/>
        </w:rPr>
        <w:t xml:space="preserve">). Коэффициент запаса прочности по давлению должен быть не менее </w:t>
      </w:r>
      <w:smartTag w:uri="urn:schemas-microsoft-com:office:smarttags" w:element="metricconverter">
        <w:smartTagPr>
          <w:attr w:name="ProductID" w:val="1,8 мм"/>
        </w:smartTagPr>
        <w:r w:rsidRPr="006F38FA">
          <w:rPr>
            <w:color w:val="00B050"/>
            <w:sz w:val="28"/>
            <w:szCs w:val="28"/>
          </w:rPr>
          <w:t>1,8 мм</w:t>
        </w:r>
      </w:smartTag>
      <w:r w:rsidRPr="006F38FA">
        <w:rPr>
          <w:color w:val="00B050"/>
          <w:sz w:val="28"/>
          <w:szCs w:val="28"/>
        </w:rPr>
        <w:t xml:space="preserve"> после 50 лет эксплуатации.</w:t>
      </w:r>
    </w:p>
    <w:p w:rsidR="0032432F" w:rsidRPr="00F97C32" w:rsidRDefault="0032432F" w:rsidP="00074906">
      <w:pPr>
        <w:pStyle w:val="ae"/>
        <w:numPr>
          <w:ilvl w:val="0"/>
          <w:numId w:val="13"/>
        </w:numPr>
        <w:ind w:left="0" w:firstLine="709"/>
        <w:jc w:val="both"/>
        <w:rPr>
          <w:sz w:val="28"/>
          <w:szCs w:val="28"/>
        </w:rPr>
      </w:pPr>
      <w:r w:rsidRPr="00F97C32">
        <w:rPr>
          <w:sz w:val="28"/>
          <w:szCs w:val="28"/>
        </w:rPr>
        <w:t>При проектировании магистральных водоводов предусматр</w:t>
      </w:r>
      <w:r w:rsidRPr="00F97C32">
        <w:rPr>
          <w:sz w:val="28"/>
          <w:szCs w:val="28"/>
        </w:rPr>
        <w:t>и</w:t>
      </w:r>
      <w:r w:rsidRPr="00F97C32">
        <w:rPr>
          <w:sz w:val="28"/>
          <w:szCs w:val="28"/>
        </w:rPr>
        <w:t>вать оборудование для защиты от гидроударов.</w:t>
      </w:r>
    </w:p>
    <w:p w:rsidR="0032432F" w:rsidRPr="00F97C32" w:rsidRDefault="0032432F" w:rsidP="00074906">
      <w:pPr>
        <w:pStyle w:val="ae"/>
        <w:numPr>
          <w:ilvl w:val="0"/>
          <w:numId w:val="13"/>
        </w:numPr>
        <w:ind w:left="0" w:firstLine="709"/>
        <w:jc w:val="both"/>
        <w:rPr>
          <w:sz w:val="28"/>
          <w:szCs w:val="28"/>
        </w:rPr>
      </w:pPr>
      <w:r w:rsidRPr="00F97C32">
        <w:rPr>
          <w:sz w:val="28"/>
          <w:szCs w:val="28"/>
        </w:rPr>
        <w:t>На станциях водоподготовки проектирование вести с учетом современных технологий и оборудования по очистке и дизенфекции воды, обработке промывных вод фильтров и осадков водопроводных сооружений.</w:t>
      </w:r>
    </w:p>
    <w:p w:rsidR="0032432F" w:rsidRDefault="0032432F" w:rsidP="00EB310D">
      <w:pPr>
        <w:ind w:firstLine="709"/>
        <w:jc w:val="both"/>
        <w:rPr>
          <w:sz w:val="28"/>
          <w:szCs w:val="28"/>
        </w:rPr>
      </w:pPr>
      <w:r w:rsidRPr="00B57BF0">
        <w:rPr>
          <w:sz w:val="28"/>
          <w:szCs w:val="28"/>
        </w:rPr>
        <w:t>При проектировании станций водоподготовки предусматривать мног</w:t>
      </w:r>
      <w:r w:rsidRPr="00B57BF0">
        <w:rPr>
          <w:sz w:val="28"/>
          <w:szCs w:val="28"/>
        </w:rPr>
        <w:t>о</w:t>
      </w:r>
      <w:r w:rsidRPr="00B57BF0">
        <w:rPr>
          <w:sz w:val="28"/>
          <w:szCs w:val="28"/>
        </w:rPr>
        <w:t>ступенчатую очистку воды, нано-, микро-, ультрафильтрацию.</w:t>
      </w:r>
    </w:p>
    <w:p w:rsidR="00EB310D" w:rsidRPr="00EB310D" w:rsidRDefault="00EB310D" w:rsidP="00EB310D">
      <w:pPr>
        <w:ind w:firstLine="709"/>
        <w:jc w:val="both"/>
        <w:rPr>
          <w:sz w:val="28"/>
          <w:szCs w:val="28"/>
        </w:rPr>
      </w:pPr>
    </w:p>
    <w:p w:rsidR="0032432F" w:rsidRPr="0097754D" w:rsidRDefault="0097754D" w:rsidP="00EB310D">
      <w:pPr>
        <w:pStyle w:val="1"/>
        <w:spacing w:before="0"/>
        <w:rPr>
          <w:rFonts w:ascii="Times New Roman" w:hAnsi="Times New Roman" w:cs="Times New Roman"/>
          <w:b w:val="0"/>
          <w:sz w:val="28"/>
          <w:szCs w:val="28"/>
          <w:u w:val="none"/>
        </w:rPr>
      </w:pPr>
      <w:bookmarkStart w:id="15" w:name="sub_100342"/>
      <w:r w:rsidRPr="0097754D">
        <w:rPr>
          <w:rFonts w:ascii="Times New Roman" w:hAnsi="Times New Roman" w:cs="Times New Roman"/>
          <w:b w:val="0"/>
          <w:sz w:val="28"/>
          <w:szCs w:val="28"/>
          <w:u w:val="none"/>
        </w:rPr>
        <w:t>3.3.2. Канализация</w:t>
      </w:r>
    </w:p>
    <w:bookmarkEnd w:id="15"/>
    <w:p w:rsidR="0032432F" w:rsidRPr="00E852B0" w:rsidRDefault="0032432F" w:rsidP="00EB310D">
      <w:pPr>
        <w:rPr>
          <w:sz w:val="28"/>
          <w:szCs w:val="28"/>
        </w:rPr>
      </w:pPr>
    </w:p>
    <w:p w:rsidR="0032432F" w:rsidRPr="005F5151" w:rsidRDefault="0032432F" w:rsidP="00EB310D">
      <w:pPr>
        <w:pStyle w:val="ae"/>
        <w:numPr>
          <w:ilvl w:val="0"/>
          <w:numId w:val="14"/>
        </w:numPr>
        <w:ind w:left="0" w:firstLine="709"/>
        <w:jc w:val="both"/>
        <w:rPr>
          <w:sz w:val="28"/>
          <w:szCs w:val="28"/>
        </w:rPr>
      </w:pPr>
      <w:r w:rsidRPr="005F5151">
        <w:rPr>
          <w:sz w:val="28"/>
          <w:szCs w:val="28"/>
        </w:rPr>
        <w:t>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w:t>
      </w:r>
    </w:p>
    <w:p w:rsidR="0032432F" w:rsidRPr="005F5151" w:rsidRDefault="0032432F" w:rsidP="00186D0A">
      <w:pPr>
        <w:ind w:firstLine="709"/>
        <w:jc w:val="both"/>
        <w:rPr>
          <w:sz w:val="28"/>
          <w:szCs w:val="28"/>
        </w:rPr>
      </w:pPr>
      <w:r w:rsidRPr="005F5151">
        <w:rPr>
          <w:sz w:val="28"/>
          <w:szCs w:val="28"/>
        </w:rPr>
        <w:t>Проекты канализации объектов должны разрабатываться одновременно с проектами водоснабжения с обязательным анализом баланса водопотребл</w:t>
      </w:r>
      <w:r w:rsidRPr="005F5151">
        <w:rPr>
          <w:sz w:val="28"/>
          <w:szCs w:val="28"/>
        </w:rPr>
        <w:t>е</w:t>
      </w:r>
      <w:r w:rsidRPr="005F5151">
        <w:rPr>
          <w:sz w:val="28"/>
          <w:szCs w:val="28"/>
        </w:rPr>
        <w:t>ния и отведения сточных вод. При этом необходимо рассматривать возмо</w:t>
      </w:r>
      <w:r w:rsidRPr="005F5151">
        <w:rPr>
          <w:sz w:val="28"/>
          <w:szCs w:val="28"/>
        </w:rPr>
        <w:t>ж</w:t>
      </w:r>
      <w:r w:rsidRPr="005F5151">
        <w:rPr>
          <w:sz w:val="28"/>
          <w:szCs w:val="28"/>
        </w:rPr>
        <w:t>ность использования очищенных сточных и дождевых вод для производс</w:t>
      </w:r>
      <w:r w:rsidRPr="005F5151">
        <w:rPr>
          <w:sz w:val="28"/>
          <w:szCs w:val="28"/>
        </w:rPr>
        <w:t>т</w:t>
      </w:r>
      <w:r w:rsidRPr="005F5151">
        <w:rPr>
          <w:sz w:val="28"/>
          <w:szCs w:val="28"/>
        </w:rPr>
        <w:t>венного водоснабжения и орошения, а также предусматривать систему ли</w:t>
      </w:r>
      <w:r w:rsidRPr="005F5151">
        <w:rPr>
          <w:sz w:val="28"/>
          <w:szCs w:val="28"/>
        </w:rPr>
        <w:t>в</w:t>
      </w:r>
      <w:r w:rsidRPr="005F5151">
        <w:rPr>
          <w:sz w:val="28"/>
          <w:szCs w:val="28"/>
        </w:rPr>
        <w:t>невой канализации.</w:t>
      </w:r>
    </w:p>
    <w:p w:rsidR="0032432F" w:rsidRPr="005F5151" w:rsidRDefault="0032432F" w:rsidP="00186D0A">
      <w:pPr>
        <w:ind w:firstLine="709"/>
        <w:jc w:val="both"/>
        <w:rPr>
          <w:sz w:val="28"/>
          <w:szCs w:val="28"/>
        </w:rPr>
      </w:pPr>
      <w:r w:rsidRPr="005F5151">
        <w:rPr>
          <w:sz w:val="28"/>
          <w:szCs w:val="28"/>
        </w:rPr>
        <w:t>Проекты канализации объектов должны основываться на современных технологиях и решать проблемы перевода технологии обеззараживания воды с жидкого хлора на наиболее экологически безопасные реагенты (гипохл</w:t>
      </w:r>
      <w:r w:rsidRPr="005F5151">
        <w:rPr>
          <w:sz w:val="28"/>
          <w:szCs w:val="28"/>
        </w:rPr>
        <w:t>о</w:t>
      </w:r>
      <w:r w:rsidRPr="005F5151">
        <w:rPr>
          <w:sz w:val="28"/>
          <w:szCs w:val="28"/>
        </w:rPr>
        <w:t>рид, диоксид хлора, ультрафиолетовое обеззараживание). Необходимо пр</w:t>
      </w:r>
      <w:r w:rsidRPr="005F5151">
        <w:rPr>
          <w:sz w:val="28"/>
          <w:szCs w:val="28"/>
        </w:rPr>
        <w:t>о</w:t>
      </w:r>
      <w:r w:rsidRPr="005F5151">
        <w:rPr>
          <w:sz w:val="28"/>
          <w:szCs w:val="28"/>
        </w:rPr>
        <w:t>ектировать современные сооружения биологической очистки с удалением азота и фосфора. Применять аэрационные системы нового поколения, п</w:t>
      </w:r>
      <w:r w:rsidRPr="005F5151">
        <w:rPr>
          <w:sz w:val="28"/>
          <w:szCs w:val="28"/>
        </w:rPr>
        <w:t>о</w:t>
      </w:r>
      <w:r w:rsidRPr="005F5151">
        <w:rPr>
          <w:sz w:val="28"/>
          <w:szCs w:val="28"/>
        </w:rPr>
        <w:t>гружные пропеллерные насосы, специальные установки с автоматическим регулированием подачи воздуха.</w:t>
      </w:r>
    </w:p>
    <w:p w:rsidR="0032432F" w:rsidRPr="005F5151" w:rsidRDefault="0032432F" w:rsidP="00074906">
      <w:pPr>
        <w:pStyle w:val="ae"/>
        <w:numPr>
          <w:ilvl w:val="0"/>
          <w:numId w:val="14"/>
        </w:numPr>
        <w:ind w:left="0" w:firstLine="709"/>
        <w:jc w:val="both"/>
        <w:rPr>
          <w:sz w:val="28"/>
          <w:szCs w:val="28"/>
        </w:rPr>
      </w:pPr>
      <w:r w:rsidRPr="005F5151">
        <w:rPr>
          <w:sz w:val="28"/>
          <w:szCs w:val="28"/>
        </w:rPr>
        <w:t>Расчет систем канализации, а также размещение очистных с</w:t>
      </w:r>
      <w:r w:rsidRPr="005F5151">
        <w:rPr>
          <w:sz w:val="28"/>
          <w:szCs w:val="28"/>
        </w:rPr>
        <w:t>о</w:t>
      </w:r>
      <w:r w:rsidRPr="005F5151">
        <w:rPr>
          <w:sz w:val="28"/>
          <w:szCs w:val="28"/>
        </w:rPr>
        <w:t>оружений следует производить в соответствии со СНиП 2.04.03-85 и СанПиН 2.2.1/2.1.1.1200-03.</w:t>
      </w:r>
    </w:p>
    <w:p w:rsidR="0032432F" w:rsidRPr="005F5151" w:rsidRDefault="0032432F" w:rsidP="00074906">
      <w:pPr>
        <w:pStyle w:val="ae"/>
        <w:numPr>
          <w:ilvl w:val="0"/>
          <w:numId w:val="14"/>
        </w:numPr>
        <w:ind w:left="0" w:firstLine="709"/>
        <w:jc w:val="both"/>
        <w:rPr>
          <w:sz w:val="28"/>
          <w:szCs w:val="28"/>
        </w:rPr>
      </w:pPr>
      <w:r w:rsidRPr="005F5151">
        <w:rPr>
          <w:sz w:val="28"/>
          <w:szCs w:val="28"/>
        </w:rPr>
        <w:t>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w:t>
      </w:r>
    </w:p>
    <w:p w:rsidR="0032432F" w:rsidRPr="00634A3C" w:rsidRDefault="0032432F" w:rsidP="00186D0A">
      <w:pPr>
        <w:ind w:firstLine="709"/>
        <w:jc w:val="both"/>
        <w:rPr>
          <w:sz w:val="28"/>
          <w:szCs w:val="28"/>
        </w:rPr>
      </w:pPr>
      <w:r w:rsidRPr="00634A3C">
        <w:rPr>
          <w:sz w:val="28"/>
          <w:szCs w:val="28"/>
        </w:rPr>
        <w:t>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w:t>
      </w:r>
    </w:p>
    <w:p w:rsidR="0032432F" w:rsidRPr="00634A3C" w:rsidRDefault="0032432F" w:rsidP="00186D0A">
      <w:pPr>
        <w:ind w:firstLine="709"/>
        <w:jc w:val="both"/>
        <w:rPr>
          <w:sz w:val="28"/>
          <w:szCs w:val="28"/>
        </w:rPr>
      </w:pPr>
      <w:r w:rsidRPr="00634A3C">
        <w:rPr>
          <w:sz w:val="28"/>
          <w:szCs w:val="28"/>
        </w:rPr>
        <w:t>Удельное водоотведение в неканализованных районах следует прин</w:t>
      </w:r>
      <w:r w:rsidRPr="00634A3C">
        <w:rPr>
          <w:sz w:val="28"/>
          <w:szCs w:val="28"/>
        </w:rPr>
        <w:t>и</w:t>
      </w:r>
      <w:r w:rsidRPr="00634A3C">
        <w:rPr>
          <w:sz w:val="28"/>
          <w:szCs w:val="28"/>
        </w:rPr>
        <w:t>мать из расчета 25 л/сут. на одного жителя.</w:t>
      </w:r>
    </w:p>
    <w:p w:rsidR="0032432F" w:rsidRPr="005F5151" w:rsidRDefault="0032432F" w:rsidP="00074906">
      <w:pPr>
        <w:pStyle w:val="ae"/>
        <w:numPr>
          <w:ilvl w:val="0"/>
          <w:numId w:val="14"/>
        </w:numPr>
        <w:ind w:left="0" w:firstLine="709"/>
        <w:jc w:val="both"/>
        <w:rPr>
          <w:sz w:val="28"/>
          <w:szCs w:val="28"/>
        </w:rPr>
      </w:pPr>
      <w:r w:rsidRPr="005F5151">
        <w:rPr>
          <w:sz w:val="28"/>
          <w:szCs w:val="28"/>
        </w:rPr>
        <w:t>Канализование следует предусматривать по системам: раздел</w:t>
      </w:r>
      <w:r w:rsidRPr="005F5151">
        <w:rPr>
          <w:sz w:val="28"/>
          <w:szCs w:val="28"/>
        </w:rPr>
        <w:t>ь</w:t>
      </w:r>
      <w:r w:rsidRPr="005F5151">
        <w:rPr>
          <w:sz w:val="28"/>
          <w:szCs w:val="28"/>
        </w:rPr>
        <w:t>ной - полной или неполной, полураздельной, а также комбинированной.</w:t>
      </w:r>
    </w:p>
    <w:p w:rsidR="0032432F" w:rsidRPr="00634A3C" w:rsidRDefault="0032432F" w:rsidP="00186D0A">
      <w:pPr>
        <w:ind w:firstLine="709"/>
        <w:jc w:val="both"/>
        <w:rPr>
          <w:sz w:val="28"/>
          <w:szCs w:val="28"/>
        </w:rPr>
      </w:pPr>
      <w:r w:rsidRPr="00634A3C">
        <w:rPr>
          <w:sz w:val="28"/>
          <w:szCs w:val="28"/>
        </w:rPr>
        <w:t>Отведение поверхностных вод по открытой системе водостоков допу</w:t>
      </w:r>
      <w:r w:rsidRPr="00634A3C">
        <w:rPr>
          <w:sz w:val="28"/>
          <w:szCs w:val="28"/>
        </w:rPr>
        <w:t>с</w:t>
      </w:r>
      <w:r w:rsidRPr="00634A3C">
        <w:rPr>
          <w:sz w:val="28"/>
          <w:szCs w:val="28"/>
        </w:rPr>
        <w:t>кается при соответствующем обосновании и согласовании с органами сан</w:t>
      </w:r>
      <w:r w:rsidRPr="00634A3C">
        <w:rPr>
          <w:sz w:val="28"/>
          <w:szCs w:val="28"/>
        </w:rPr>
        <w:t>и</w:t>
      </w:r>
      <w:r w:rsidRPr="00634A3C">
        <w:rPr>
          <w:sz w:val="28"/>
          <w:szCs w:val="28"/>
        </w:rPr>
        <w:lastRenderedPageBreak/>
        <w:t>тарно-эпидемиологического и экологического надзора, по регулированию и охране вод, охраны рыбных запасов.</w:t>
      </w:r>
    </w:p>
    <w:p w:rsidR="0032432F" w:rsidRPr="00634A3C" w:rsidRDefault="0032432F" w:rsidP="00186D0A">
      <w:pPr>
        <w:ind w:firstLine="709"/>
        <w:jc w:val="both"/>
        <w:rPr>
          <w:sz w:val="28"/>
          <w:szCs w:val="28"/>
        </w:rPr>
      </w:pPr>
      <w:r w:rsidRPr="00634A3C">
        <w:rPr>
          <w:sz w:val="28"/>
          <w:szCs w:val="28"/>
        </w:rPr>
        <w:t>Выбор системы канализации следует производить с учетом требований к очистке поверхностных сточных вод, рельефа местности и других факт</w:t>
      </w:r>
      <w:r w:rsidRPr="00634A3C">
        <w:rPr>
          <w:sz w:val="28"/>
          <w:szCs w:val="28"/>
        </w:rPr>
        <w:t>о</w:t>
      </w:r>
      <w:r w:rsidRPr="00634A3C">
        <w:rPr>
          <w:sz w:val="28"/>
          <w:szCs w:val="28"/>
        </w:rPr>
        <w:t>ров.</w:t>
      </w:r>
    </w:p>
    <w:p w:rsidR="0032432F" w:rsidRPr="005F5151" w:rsidRDefault="0032432F" w:rsidP="00074906">
      <w:pPr>
        <w:pStyle w:val="ae"/>
        <w:numPr>
          <w:ilvl w:val="0"/>
          <w:numId w:val="14"/>
        </w:numPr>
        <w:ind w:left="0" w:firstLine="709"/>
        <w:jc w:val="both"/>
        <w:rPr>
          <w:sz w:val="28"/>
          <w:szCs w:val="28"/>
        </w:rPr>
      </w:pPr>
      <w:r w:rsidRPr="005F5151">
        <w:rPr>
          <w:sz w:val="28"/>
          <w:szCs w:val="28"/>
        </w:rPr>
        <w:t>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w:t>
      </w:r>
    </w:p>
    <w:p w:rsidR="0032432F" w:rsidRPr="00634A3C" w:rsidRDefault="0032432F" w:rsidP="00186D0A">
      <w:pPr>
        <w:ind w:firstLine="709"/>
        <w:jc w:val="both"/>
        <w:rPr>
          <w:sz w:val="28"/>
          <w:szCs w:val="28"/>
        </w:rPr>
      </w:pPr>
      <w:r w:rsidRPr="00634A3C">
        <w:rPr>
          <w:sz w:val="28"/>
          <w:szCs w:val="28"/>
        </w:rPr>
        <w:t>Устройство централизованных схем раздельно для жилой и произво</w:t>
      </w:r>
      <w:r w:rsidRPr="00634A3C">
        <w:rPr>
          <w:sz w:val="28"/>
          <w:szCs w:val="28"/>
        </w:rPr>
        <w:t>д</w:t>
      </w:r>
      <w:r w:rsidRPr="00634A3C">
        <w:rPr>
          <w:sz w:val="28"/>
          <w:szCs w:val="28"/>
        </w:rPr>
        <w:t>ственной зон допускается при технико-экономическом обосновании.</w:t>
      </w:r>
    </w:p>
    <w:p w:rsidR="0032432F" w:rsidRPr="005F5151" w:rsidRDefault="0032432F" w:rsidP="00074906">
      <w:pPr>
        <w:pStyle w:val="ae"/>
        <w:numPr>
          <w:ilvl w:val="0"/>
          <w:numId w:val="14"/>
        </w:numPr>
        <w:ind w:left="0" w:firstLine="709"/>
        <w:jc w:val="both"/>
        <w:rPr>
          <w:sz w:val="28"/>
          <w:szCs w:val="28"/>
        </w:rPr>
      </w:pPr>
      <w:r w:rsidRPr="005F5151">
        <w:rPr>
          <w:sz w:val="28"/>
          <w:szCs w:val="28"/>
        </w:rPr>
        <w:t>Децентрализованные схемы канализации допускается пред</w:t>
      </w:r>
      <w:r w:rsidRPr="005F5151">
        <w:rPr>
          <w:sz w:val="28"/>
          <w:szCs w:val="28"/>
        </w:rPr>
        <w:t>у</w:t>
      </w:r>
      <w:r w:rsidRPr="005F5151">
        <w:rPr>
          <w:sz w:val="28"/>
          <w:szCs w:val="28"/>
        </w:rPr>
        <w:t>сматривать:</w:t>
      </w:r>
    </w:p>
    <w:p w:rsidR="0032432F" w:rsidRPr="00634A3C" w:rsidRDefault="00E57262" w:rsidP="00186D0A">
      <w:pPr>
        <w:ind w:firstLine="709"/>
        <w:jc w:val="both"/>
        <w:rPr>
          <w:sz w:val="28"/>
          <w:szCs w:val="28"/>
        </w:rPr>
      </w:pPr>
      <w:r w:rsidRPr="00634A3C">
        <w:rPr>
          <w:sz w:val="28"/>
          <w:szCs w:val="28"/>
        </w:rPr>
        <w:t xml:space="preserve">- </w:t>
      </w:r>
      <w:r w:rsidR="0032432F" w:rsidRPr="00634A3C">
        <w:rPr>
          <w:sz w:val="28"/>
          <w:szCs w:val="28"/>
        </w:rPr>
        <w:t>при отсутствии опасности загрязнения используемых для водосна</w:t>
      </w:r>
      <w:r w:rsidR="0032432F" w:rsidRPr="00634A3C">
        <w:rPr>
          <w:sz w:val="28"/>
          <w:szCs w:val="28"/>
        </w:rPr>
        <w:t>б</w:t>
      </w:r>
      <w:r w:rsidR="0032432F" w:rsidRPr="00634A3C">
        <w:rPr>
          <w:sz w:val="28"/>
          <w:szCs w:val="28"/>
        </w:rPr>
        <w:t>жения водоносных горизонтов;</w:t>
      </w:r>
    </w:p>
    <w:p w:rsidR="0032432F" w:rsidRPr="00634A3C" w:rsidRDefault="00E57262" w:rsidP="00186D0A">
      <w:pPr>
        <w:ind w:firstLine="709"/>
        <w:jc w:val="both"/>
        <w:rPr>
          <w:sz w:val="28"/>
          <w:szCs w:val="28"/>
        </w:rPr>
      </w:pPr>
      <w:r w:rsidRPr="00634A3C">
        <w:rPr>
          <w:sz w:val="28"/>
          <w:szCs w:val="28"/>
        </w:rPr>
        <w:t xml:space="preserve">- </w:t>
      </w:r>
      <w:r w:rsidR="0032432F" w:rsidRPr="00634A3C">
        <w:rPr>
          <w:sz w:val="28"/>
          <w:szCs w:val="28"/>
        </w:rPr>
        <w:t>при отсутствии централизованной канализации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домов, промышленных предприятий и т. п.), а также для первой стадии строительс</w:t>
      </w:r>
      <w:r w:rsidR="0032432F" w:rsidRPr="00634A3C">
        <w:rPr>
          <w:sz w:val="28"/>
          <w:szCs w:val="28"/>
        </w:rPr>
        <w:t>т</w:t>
      </w:r>
      <w:r w:rsidR="0032432F" w:rsidRPr="00634A3C">
        <w:rPr>
          <w:sz w:val="28"/>
          <w:szCs w:val="28"/>
        </w:rPr>
        <w:t xml:space="preserve">ва при расположении объектов канализования на расстоянии не менее </w:t>
      </w:r>
      <w:smartTag w:uri="urn:schemas-microsoft-com:office:smarttags" w:element="metricconverter">
        <w:smartTagPr>
          <w:attr w:name="ProductID" w:val="500 м"/>
        </w:smartTagPr>
        <w:r w:rsidR="0032432F" w:rsidRPr="00634A3C">
          <w:rPr>
            <w:sz w:val="28"/>
            <w:szCs w:val="28"/>
          </w:rPr>
          <w:t>500 м</w:t>
        </w:r>
      </w:smartTag>
      <w:r w:rsidR="0032432F" w:rsidRPr="00634A3C">
        <w:rPr>
          <w:sz w:val="28"/>
          <w:szCs w:val="28"/>
        </w:rPr>
        <w:t>;</w:t>
      </w:r>
    </w:p>
    <w:p w:rsidR="0032432F" w:rsidRPr="00634A3C" w:rsidRDefault="00E57262" w:rsidP="00186D0A">
      <w:pPr>
        <w:ind w:firstLine="709"/>
        <w:jc w:val="both"/>
        <w:rPr>
          <w:sz w:val="28"/>
          <w:szCs w:val="28"/>
        </w:rPr>
      </w:pPr>
      <w:r w:rsidRPr="00634A3C">
        <w:rPr>
          <w:sz w:val="28"/>
          <w:szCs w:val="28"/>
        </w:rPr>
        <w:t xml:space="preserve">- </w:t>
      </w:r>
      <w:r w:rsidR="0032432F" w:rsidRPr="00634A3C">
        <w:rPr>
          <w:sz w:val="28"/>
          <w:szCs w:val="28"/>
        </w:rPr>
        <w:t>при необходимости канализования групп или отдельных зданий.</w:t>
      </w:r>
    </w:p>
    <w:p w:rsidR="0032432F" w:rsidRPr="005F5151" w:rsidRDefault="0032432F" w:rsidP="00074906">
      <w:pPr>
        <w:pStyle w:val="ae"/>
        <w:numPr>
          <w:ilvl w:val="0"/>
          <w:numId w:val="14"/>
        </w:numPr>
        <w:ind w:left="0" w:firstLine="709"/>
        <w:jc w:val="both"/>
        <w:rPr>
          <w:sz w:val="28"/>
          <w:szCs w:val="28"/>
        </w:rPr>
      </w:pPr>
      <w:r w:rsidRPr="005F5151">
        <w:rPr>
          <w:sz w:val="28"/>
          <w:szCs w:val="28"/>
        </w:rPr>
        <w:t>Канализование промышленных предприятий следует пред</w:t>
      </w:r>
      <w:r w:rsidRPr="005F5151">
        <w:rPr>
          <w:sz w:val="28"/>
          <w:szCs w:val="28"/>
        </w:rPr>
        <w:t>у</w:t>
      </w:r>
      <w:r w:rsidRPr="005F5151">
        <w:rPr>
          <w:sz w:val="28"/>
          <w:szCs w:val="28"/>
        </w:rPr>
        <w:t>сматривать по полной раздельной системе.</w:t>
      </w:r>
    </w:p>
    <w:p w:rsidR="0032432F" w:rsidRPr="00634A3C" w:rsidRDefault="0032432F" w:rsidP="00186D0A">
      <w:pPr>
        <w:ind w:firstLine="709"/>
        <w:jc w:val="both"/>
        <w:rPr>
          <w:sz w:val="28"/>
          <w:szCs w:val="28"/>
        </w:rPr>
      </w:pPr>
      <w:r w:rsidRPr="00634A3C">
        <w:rPr>
          <w:sz w:val="28"/>
          <w:szCs w:val="28"/>
        </w:rPr>
        <w:t>Число сетей производственной канализации на промышленной пл</w:t>
      </w:r>
      <w:r w:rsidRPr="00634A3C">
        <w:rPr>
          <w:sz w:val="28"/>
          <w:szCs w:val="28"/>
        </w:rPr>
        <w:t>о</w:t>
      </w:r>
      <w:r w:rsidRPr="00634A3C">
        <w:rPr>
          <w:sz w:val="28"/>
          <w:szCs w:val="28"/>
        </w:rPr>
        <w:t>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с целью их возврата в пр</w:t>
      </w:r>
      <w:r w:rsidRPr="00634A3C">
        <w:rPr>
          <w:sz w:val="28"/>
          <w:szCs w:val="28"/>
        </w:rPr>
        <w:t>о</w:t>
      </w:r>
      <w:r w:rsidRPr="00634A3C">
        <w:rPr>
          <w:sz w:val="28"/>
          <w:szCs w:val="28"/>
        </w:rPr>
        <w:t>изводство или для подготовки перед спуском в водные объекты или в сист</w:t>
      </w:r>
      <w:r w:rsidRPr="00634A3C">
        <w:rPr>
          <w:sz w:val="28"/>
          <w:szCs w:val="28"/>
        </w:rPr>
        <w:t>е</w:t>
      </w:r>
      <w:r w:rsidRPr="00634A3C">
        <w:rPr>
          <w:sz w:val="28"/>
          <w:szCs w:val="28"/>
        </w:rPr>
        <w:t>му канализации следует отводить самостоятельным потоком.</w:t>
      </w:r>
    </w:p>
    <w:p w:rsidR="0032432F" w:rsidRPr="005F5151" w:rsidRDefault="0032432F" w:rsidP="00074906">
      <w:pPr>
        <w:pStyle w:val="ae"/>
        <w:numPr>
          <w:ilvl w:val="0"/>
          <w:numId w:val="14"/>
        </w:numPr>
        <w:ind w:left="0" w:firstLine="709"/>
        <w:jc w:val="both"/>
        <w:rPr>
          <w:sz w:val="28"/>
          <w:szCs w:val="28"/>
        </w:rPr>
      </w:pPr>
      <w:r w:rsidRPr="005F5151">
        <w:rPr>
          <w:sz w:val="28"/>
          <w:szCs w:val="28"/>
        </w:rPr>
        <w:t>Наименьшие уклоны трубопроводов для всех систем канализ</w:t>
      </w:r>
      <w:r w:rsidRPr="005F5151">
        <w:rPr>
          <w:sz w:val="28"/>
          <w:szCs w:val="28"/>
        </w:rPr>
        <w:t>а</w:t>
      </w:r>
      <w:r w:rsidRPr="005F5151">
        <w:rPr>
          <w:sz w:val="28"/>
          <w:szCs w:val="28"/>
        </w:rPr>
        <w:t>ции следует принимать в процентах:</w:t>
      </w:r>
    </w:p>
    <w:p w:rsidR="0032432F" w:rsidRPr="00634A3C" w:rsidRDefault="00E57262" w:rsidP="00186D0A">
      <w:pPr>
        <w:ind w:firstLine="709"/>
        <w:jc w:val="both"/>
        <w:rPr>
          <w:sz w:val="28"/>
          <w:szCs w:val="28"/>
        </w:rPr>
      </w:pPr>
      <w:r w:rsidRPr="00634A3C">
        <w:rPr>
          <w:sz w:val="28"/>
          <w:szCs w:val="28"/>
        </w:rPr>
        <w:t xml:space="preserve">- </w:t>
      </w:r>
      <w:r w:rsidR="0032432F" w:rsidRPr="00634A3C">
        <w:rPr>
          <w:sz w:val="28"/>
          <w:szCs w:val="28"/>
        </w:rPr>
        <w:t xml:space="preserve">0,008 - для труб диаметром </w:t>
      </w:r>
      <w:smartTag w:uri="urn:schemas-microsoft-com:office:smarttags" w:element="metricconverter">
        <w:smartTagPr>
          <w:attr w:name="ProductID" w:val="150 мм"/>
        </w:smartTagPr>
        <w:r w:rsidR="0032432F" w:rsidRPr="00634A3C">
          <w:rPr>
            <w:sz w:val="28"/>
            <w:szCs w:val="28"/>
          </w:rPr>
          <w:t>150 мм</w:t>
        </w:r>
      </w:smartTag>
      <w:r w:rsidR="0032432F" w:rsidRPr="00634A3C">
        <w:rPr>
          <w:sz w:val="28"/>
          <w:szCs w:val="28"/>
        </w:rPr>
        <w:t>;</w:t>
      </w:r>
    </w:p>
    <w:p w:rsidR="0032432F" w:rsidRPr="00634A3C" w:rsidRDefault="00E57262" w:rsidP="00186D0A">
      <w:pPr>
        <w:ind w:firstLine="709"/>
        <w:jc w:val="both"/>
        <w:rPr>
          <w:sz w:val="28"/>
          <w:szCs w:val="28"/>
        </w:rPr>
      </w:pPr>
      <w:r w:rsidRPr="00634A3C">
        <w:rPr>
          <w:sz w:val="28"/>
          <w:szCs w:val="28"/>
        </w:rPr>
        <w:t xml:space="preserve">- </w:t>
      </w:r>
      <w:r w:rsidR="0032432F" w:rsidRPr="00634A3C">
        <w:rPr>
          <w:sz w:val="28"/>
          <w:szCs w:val="28"/>
        </w:rPr>
        <w:t xml:space="preserve">0,007 - для труб диаметром </w:t>
      </w:r>
      <w:smartTag w:uri="urn:schemas-microsoft-com:office:smarttags" w:element="metricconverter">
        <w:smartTagPr>
          <w:attr w:name="ProductID" w:val="200 мм"/>
        </w:smartTagPr>
        <w:r w:rsidR="0032432F" w:rsidRPr="00634A3C">
          <w:rPr>
            <w:sz w:val="28"/>
            <w:szCs w:val="28"/>
          </w:rPr>
          <w:t>200 мм</w:t>
        </w:r>
      </w:smartTag>
      <w:r w:rsidR="0032432F" w:rsidRPr="00634A3C">
        <w:rPr>
          <w:sz w:val="28"/>
          <w:szCs w:val="28"/>
        </w:rPr>
        <w:t>.</w:t>
      </w:r>
    </w:p>
    <w:p w:rsidR="0032432F" w:rsidRPr="00634A3C" w:rsidRDefault="0032432F" w:rsidP="00186D0A">
      <w:pPr>
        <w:ind w:firstLine="709"/>
        <w:jc w:val="both"/>
        <w:rPr>
          <w:sz w:val="28"/>
          <w:szCs w:val="28"/>
        </w:rPr>
      </w:pPr>
      <w:r w:rsidRPr="00634A3C">
        <w:rPr>
          <w:sz w:val="28"/>
          <w:szCs w:val="28"/>
        </w:rPr>
        <w:t>В зависимости от местных условий при соответствующем обосновании для отдельных участков сети допускается принимать уклоны в процентах:</w:t>
      </w:r>
    </w:p>
    <w:p w:rsidR="0032432F" w:rsidRPr="00634A3C" w:rsidRDefault="00E57262" w:rsidP="00186D0A">
      <w:pPr>
        <w:ind w:firstLine="709"/>
        <w:jc w:val="both"/>
        <w:rPr>
          <w:sz w:val="28"/>
          <w:szCs w:val="28"/>
        </w:rPr>
      </w:pPr>
      <w:r w:rsidRPr="00634A3C">
        <w:rPr>
          <w:sz w:val="28"/>
          <w:szCs w:val="28"/>
        </w:rPr>
        <w:t xml:space="preserve">- </w:t>
      </w:r>
      <w:r w:rsidR="0032432F" w:rsidRPr="00634A3C">
        <w:rPr>
          <w:sz w:val="28"/>
          <w:szCs w:val="28"/>
        </w:rPr>
        <w:t xml:space="preserve">0,007 - для труб диаметром </w:t>
      </w:r>
      <w:smartTag w:uri="urn:schemas-microsoft-com:office:smarttags" w:element="metricconverter">
        <w:smartTagPr>
          <w:attr w:name="ProductID" w:val="150 мм"/>
        </w:smartTagPr>
        <w:r w:rsidR="0032432F" w:rsidRPr="00634A3C">
          <w:rPr>
            <w:sz w:val="28"/>
            <w:szCs w:val="28"/>
          </w:rPr>
          <w:t>150 мм</w:t>
        </w:r>
      </w:smartTag>
      <w:r w:rsidR="0032432F" w:rsidRPr="00634A3C">
        <w:rPr>
          <w:sz w:val="28"/>
          <w:szCs w:val="28"/>
        </w:rPr>
        <w:t>;</w:t>
      </w:r>
    </w:p>
    <w:p w:rsidR="0032432F" w:rsidRPr="00634A3C" w:rsidRDefault="00E57262" w:rsidP="00186D0A">
      <w:pPr>
        <w:ind w:firstLine="709"/>
        <w:jc w:val="both"/>
        <w:rPr>
          <w:sz w:val="28"/>
          <w:szCs w:val="28"/>
        </w:rPr>
      </w:pPr>
      <w:r w:rsidRPr="00634A3C">
        <w:rPr>
          <w:sz w:val="28"/>
          <w:szCs w:val="28"/>
        </w:rPr>
        <w:t xml:space="preserve">- </w:t>
      </w:r>
      <w:r w:rsidR="0032432F" w:rsidRPr="00634A3C">
        <w:rPr>
          <w:sz w:val="28"/>
          <w:szCs w:val="28"/>
        </w:rPr>
        <w:t xml:space="preserve">0,005 - для труб диаметром </w:t>
      </w:r>
      <w:smartTag w:uri="urn:schemas-microsoft-com:office:smarttags" w:element="metricconverter">
        <w:smartTagPr>
          <w:attr w:name="ProductID" w:val="200 мм"/>
        </w:smartTagPr>
        <w:r w:rsidR="0032432F" w:rsidRPr="00634A3C">
          <w:rPr>
            <w:sz w:val="28"/>
            <w:szCs w:val="28"/>
          </w:rPr>
          <w:t>200 мм</w:t>
        </w:r>
      </w:smartTag>
      <w:r w:rsidR="0032432F" w:rsidRPr="00634A3C">
        <w:rPr>
          <w:sz w:val="28"/>
          <w:szCs w:val="28"/>
        </w:rPr>
        <w:t>.</w:t>
      </w:r>
    </w:p>
    <w:p w:rsidR="0032432F" w:rsidRPr="00634A3C" w:rsidRDefault="0032432F" w:rsidP="00186D0A">
      <w:pPr>
        <w:ind w:firstLine="709"/>
        <w:jc w:val="both"/>
        <w:rPr>
          <w:sz w:val="28"/>
          <w:szCs w:val="28"/>
        </w:rPr>
      </w:pPr>
      <w:r w:rsidRPr="00634A3C">
        <w:rPr>
          <w:sz w:val="28"/>
          <w:szCs w:val="28"/>
        </w:rPr>
        <w:t>Уклон присоединения от дождеприемников следует принимать 0,02 процента.</w:t>
      </w:r>
    </w:p>
    <w:p w:rsidR="0032432F" w:rsidRPr="005F5151" w:rsidRDefault="0032432F" w:rsidP="00074906">
      <w:pPr>
        <w:pStyle w:val="ae"/>
        <w:numPr>
          <w:ilvl w:val="0"/>
          <w:numId w:val="14"/>
        </w:numPr>
        <w:ind w:left="0" w:firstLine="709"/>
        <w:jc w:val="both"/>
        <w:rPr>
          <w:sz w:val="28"/>
          <w:szCs w:val="28"/>
        </w:rPr>
      </w:pPr>
      <w:r w:rsidRPr="005F5151">
        <w:rPr>
          <w:sz w:val="28"/>
          <w:szCs w:val="28"/>
        </w:rPr>
        <w:t>Протяженность канализационной сети и коллекторов при прое</w:t>
      </w:r>
      <w:r w:rsidRPr="005F5151">
        <w:rPr>
          <w:sz w:val="28"/>
          <w:szCs w:val="28"/>
        </w:rPr>
        <w:t>к</w:t>
      </w:r>
      <w:r w:rsidRPr="005F5151">
        <w:rPr>
          <w:sz w:val="28"/>
          <w:szCs w:val="28"/>
        </w:rPr>
        <w:t xml:space="preserve">тировании новых канализационных систем следует принимать из расчета 20 погонных метров сетей на </w:t>
      </w:r>
      <w:smartTag w:uri="urn:schemas-microsoft-com:office:smarttags" w:element="metricconverter">
        <w:smartTagPr>
          <w:attr w:name="ProductID" w:val="1000 кв. м"/>
        </w:smartTagPr>
        <w:r w:rsidRPr="005F5151">
          <w:rPr>
            <w:sz w:val="28"/>
            <w:szCs w:val="28"/>
          </w:rPr>
          <w:t>1000 кв. м</w:t>
        </w:r>
      </w:smartTag>
      <w:r w:rsidRPr="005F5151">
        <w:rPr>
          <w:sz w:val="28"/>
          <w:szCs w:val="28"/>
        </w:rPr>
        <w:t xml:space="preserve"> жилой застройки.</w:t>
      </w:r>
    </w:p>
    <w:p w:rsidR="0032432F" w:rsidRPr="005F5151" w:rsidRDefault="0032432F" w:rsidP="00074906">
      <w:pPr>
        <w:pStyle w:val="ae"/>
        <w:numPr>
          <w:ilvl w:val="0"/>
          <w:numId w:val="14"/>
        </w:numPr>
        <w:ind w:left="0" w:firstLine="709"/>
        <w:jc w:val="both"/>
        <w:rPr>
          <w:sz w:val="28"/>
          <w:szCs w:val="28"/>
        </w:rPr>
      </w:pPr>
      <w:r w:rsidRPr="005F5151">
        <w:rPr>
          <w:sz w:val="28"/>
          <w:szCs w:val="28"/>
        </w:rPr>
        <w:t>На пересечении канализационных сетей с водоемами и водот</w:t>
      </w:r>
      <w:r w:rsidRPr="005F5151">
        <w:rPr>
          <w:sz w:val="28"/>
          <w:szCs w:val="28"/>
        </w:rPr>
        <w:t>о</w:t>
      </w:r>
      <w:r w:rsidRPr="005F5151">
        <w:rPr>
          <w:sz w:val="28"/>
          <w:szCs w:val="28"/>
        </w:rPr>
        <w:t>ками следует предусматривать дюкеры не менее чем в две рабочие линии.</w:t>
      </w:r>
    </w:p>
    <w:p w:rsidR="0032432F" w:rsidRPr="00634A3C" w:rsidRDefault="0032432F" w:rsidP="00186D0A">
      <w:pPr>
        <w:ind w:firstLine="709"/>
        <w:jc w:val="both"/>
        <w:rPr>
          <w:sz w:val="28"/>
          <w:szCs w:val="28"/>
        </w:rPr>
      </w:pPr>
      <w:r w:rsidRPr="00634A3C">
        <w:rPr>
          <w:sz w:val="28"/>
          <w:szCs w:val="28"/>
        </w:rPr>
        <w:lastRenderedPageBreak/>
        <w:t>Проекты дюкеров через водные объекты, используемые для хозяйс</w:t>
      </w:r>
      <w:r w:rsidRPr="00634A3C">
        <w:rPr>
          <w:sz w:val="28"/>
          <w:szCs w:val="28"/>
        </w:rPr>
        <w:t>т</w:t>
      </w:r>
      <w:r w:rsidRPr="00634A3C">
        <w:rPr>
          <w:sz w:val="28"/>
          <w:szCs w:val="28"/>
        </w:rPr>
        <w:t>венно-питьевого водоснабжения, должны быть согласованы с органами сан</w:t>
      </w:r>
      <w:r w:rsidRPr="00634A3C">
        <w:rPr>
          <w:sz w:val="28"/>
          <w:szCs w:val="28"/>
        </w:rPr>
        <w:t>и</w:t>
      </w:r>
      <w:r w:rsidRPr="00634A3C">
        <w:rPr>
          <w:sz w:val="28"/>
          <w:szCs w:val="28"/>
        </w:rPr>
        <w:t>тарно-эпидемиологического надзора.</w:t>
      </w:r>
    </w:p>
    <w:p w:rsidR="0032432F" w:rsidRPr="00634A3C" w:rsidRDefault="0032432F" w:rsidP="00186D0A">
      <w:pPr>
        <w:ind w:firstLine="709"/>
        <w:jc w:val="both"/>
        <w:rPr>
          <w:sz w:val="28"/>
          <w:szCs w:val="28"/>
        </w:rPr>
      </w:pPr>
      <w:r w:rsidRPr="00634A3C">
        <w:rPr>
          <w:sz w:val="28"/>
          <w:szCs w:val="28"/>
        </w:rPr>
        <w:t>При пересечении оврагов допускается предусматривать дюкеры в одну линию.</w:t>
      </w:r>
    </w:p>
    <w:p w:rsidR="0032432F" w:rsidRPr="005F5151" w:rsidRDefault="0032432F" w:rsidP="00074906">
      <w:pPr>
        <w:pStyle w:val="ae"/>
        <w:numPr>
          <w:ilvl w:val="0"/>
          <w:numId w:val="14"/>
        </w:numPr>
        <w:ind w:left="0" w:firstLine="709"/>
        <w:jc w:val="both"/>
        <w:rPr>
          <w:sz w:val="28"/>
          <w:szCs w:val="28"/>
        </w:rPr>
      </w:pPr>
      <w:r w:rsidRPr="005F5151">
        <w:rPr>
          <w:sz w:val="28"/>
          <w:szCs w:val="28"/>
        </w:rPr>
        <w:t>Прием сточных вод от неканализованных районов следует осуществлять через сливные станции.</w:t>
      </w:r>
    </w:p>
    <w:p w:rsidR="0032432F" w:rsidRPr="00634A3C" w:rsidRDefault="0032432F" w:rsidP="00186D0A">
      <w:pPr>
        <w:ind w:firstLine="709"/>
        <w:jc w:val="both"/>
        <w:rPr>
          <w:sz w:val="28"/>
          <w:szCs w:val="28"/>
        </w:rPr>
      </w:pPr>
      <w:r w:rsidRPr="00634A3C">
        <w:rPr>
          <w:sz w:val="28"/>
          <w:szCs w:val="28"/>
        </w:rPr>
        <w:t xml:space="preserve">Сливные станции следует проектировать вблизи канализационного коллектора диаметром не менее </w:t>
      </w:r>
      <w:smartTag w:uri="urn:schemas-microsoft-com:office:smarttags" w:element="metricconverter">
        <w:smartTagPr>
          <w:attr w:name="ProductID" w:val="400 мм"/>
        </w:smartTagPr>
        <w:r w:rsidRPr="00634A3C">
          <w:rPr>
            <w:sz w:val="28"/>
            <w:szCs w:val="28"/>
          </w:rPr>
          <w:t>400 мм</w:t>
        </w:r>
      </w:smartTag>
      <w:r w:rsidRPr="00634A3C">
        <w:rPr>
          <w:sz w:val="28"/>
          <w:szCs w:val="28"/>
        </w:rPr>
        <w:t>, при этом количество сточных вод, поступающих от сливной станции, не должно превышать 20 процентов общ</w:t>
      </w:r>
      <w:r w:rsidRPr="00634A3C">
        <w:rPr>
          <w:sz w:val="28"/>
          <w:szCs w:val="28"/>
        </w:rPr>
        <w:t>е</w:t>
      </w:r>
      <w:r w:rsidRPr="00634A3C">
        <w:rPr>
          <w:sz w:val="28"/>
          <w:szCs w:val="28"/>
        </w:rPr>
        <w:t>го расчетного расхода по коллектору.</w:t>
      </w:r>
    </w:p>
    <w:p w:rsidR="0032432F" w:rsidRPr="005F5151" w:rsidRDefault="0032432F" w:rsidP="00074906">
      <w:pPr>
        <w:pStyle w:val="ae"/>
        <w:numPr>
          <w:ilvl w:val="0"/>
          <w:numId w:val="14"/>
        </w:numPr>
        <w:ind w:left="0" w:firstLine="709"/>
        <w:jc w:val="both"/>
        <w:rPr>
          <w:sz w:val="28"/>
          <w:szCs w:val="28"/>
        </w:rPr>
      </w:pPr>
      <w:r w:rsidRPr="005F5151">
        <w:rPr>
          <w:sz w:val="28"/>
          <w:szCs w:val="28"/>
        </w:rPr>
        <w:t>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w:t>
      </w:r>
    </w:p>
    <w:p w:rsidR="0032432F" w:rsidRPr="005F5151" w:rsidRDefault="0032432F" w:rsidP="00074906">
      <w:pPr>
        <w:pStyle w:val="ae"/>
        <w:numPr>
          <w:ilvl w:val="0"/>
          <w:numId w:val="14"/>
        </w:numPr>
        <w:ind w:left="0" w:firstLine="709"/>
        <w:jc w:val="both"/>
        <w:rPr>
          <w:sz w:val="28"/>
          <w:szCs w:val="28"/>
        </w:rPr>
      </w:pPr>
      <w:r w:rsidRPr="005F5151">
        <w:rPr>
          <w:sz w:val="28"/>
          <w:szCs w:val="28"/>
        </w:rPr>
        <w:t>Выбор площадок для строительства сооружений канализации, планировку, застройку и благоустройство их территории следует выполнять в соответствии с требованиями раздела 3 "Производственная территория" н</w:t>
      </w:r>
      <w:r w:rsidRPr="005F5151">
        <w:rPr>
          <w:sz w:val="28"/>
          <w:szCs w:val="28"/>
        </w:rPr>
        <w:t>а</w:t>
      </w:r>
      <w:r w:rsidRPr="005F5151">
        <w:rPr>
          <w:sz w:val="28"/>
          <w:szCs w:val="28"/>
        </w:rPr>
        <w:t>стоящих Нормативов и требованиями к устройству санитарно-защитных зон СанПиН 1200-03.</w:t>
      </w:r>
    </w:p>
    <w:p w:rsidR="0032432F" w:rsidRPr="00634A3C" w:rsidRDefault="0032432F" w:rsidP="00186D0A">
      <w:pPr>
        <w:ind w:firstLine="709"/>
        <w:jc w:val="both"/>
        <w:rPr>
          <w:sz w:val="28"/>
          <w:szCs w:val="28"/>
        </w:rPr>
      </w:pPr>
      <w:r w:rsidRPr="00634A3C">
        <w:rPr>
          <w:sz w:val="28"/>
          <w:szCs w:val="28"/>
        </w:rPr>
        <w:t>Планировочные отметки площадок канализационных сооружений и н</w:t>
      </w:r>
      <w:r w:rsidRPr="00634A3C">
        <w:rPr>
          <w:sz w:val="28"/>
          <w:szCs w:val="28"/>
        </w:rPr>
        <w:t>а</w:t>
      </w:r>
      <w:r w:rsidRPr="00634A3C">
        <w:rPr>
          <w:sz w:val="28"/>
          <w:szCs w:val="28"/>
        </w:rPr>
        <w:t>сосных станций, размещаемых на прибрежных участках водотоков и вод</w:t>
      </w:r>
      <w:r w:rsidRPr="00634A3C">
        <w:rPr>
          <w:sz w:val="28"/>
          <w:szCs w:val="28"/>
        </w:rPr>
        <w:t>о</w:t>
      </w:r>
      <w:r w:rsidRPr="00634A3C">
        <w:rPr>
          <w:sz w:val="28"/>
          <w:szCs w:val="28"/>
        </w:rPr>
        <w:t xml:space="preserve">емов, следует принимать не менее чем на </w:t>
      </w:r>
      <w:smartTag w:uri="urn:schemas-microsoft-com:office:smarttags" w:element="metricconverter">
        <w:smartTagPr>
          <w:attr w:name="ProductID" w:val="0,5 м"/>
        </w:smartTagPr>
        <w:r w:rsidRPr="00634A3C">
          <w:rPr>
            <w:sz w:val="28"/>
            <w:szCs w:val="28"/>
          </w:rPr>
          <w:t>0,5 м</w:t>
        </w:r>
      </w:smartTag>
      <w:r w:rsidRPr="00634A3C">
        <w:rPr>
          <w:sz w:val="28"/>
          <w:szCs w:val="28"/>
        </w:rPr>
        <w:t xml:space="preserve"> выше максимального гор</w:t>
      </w:r>
      <w:r w:rsidRPr="00634A3C">
        <w:rPr>
          <w:sz w:val="28"/>
          <w:szCs w:val="28"/>
        </w:rPr>
        <w:t>и</w:t>
      </w:r>
      <w:r w:rsidRPr="00634A3C">
        <w:rPr>
          <w:sz w:val="28"/>
          <w:szCs w:val="28"/>
        </w:rPr>
        <w:t>зонта паводковых вод с обеспеченностью 3 процента с учетом ветрового н</w:t>
      </w:r>
      <w:r w:rsidRPr="00634A3C">
        <w:rPr>
          <w:sz w:val="28"/>
          <w:szCs w:val="28"/>
        </w:rPr>
        <w:t>а</w:t>
      </w:r>
      <w:r w:rsidRPr="00634A3C">
        <w:rPr>
          <w:sz w:val="28"/>
          <w:szCs w:val="28"/>
        </w:rPr>
        <w:t>гона воды и высоты наката ветровой волны.</w:t>
      </w:r>
    </w:p>
    <w:p w:rsidR="0032432F" w:rsidRPr="005F5151" w:rsidRDefault="0032432F" w:rsidP="00074906">
      <w:pPr>
        <w:pStyle w:val="ae"/>
        <w:numPr>
          <w:ilvl w:val="0"/>
          <w:numId w:val="14"/>
        </w:numPr>
        <w:ind w:left="0" w:firstLine="709"/>
        <w:jc w:val="both"/>
        <w:rPr>
          <w:sz w:val="28"/>
          <w:szCs w:val="28"/>
        </w:rPr>
      </w:pPr>
      <w:r w:rsidRPr="005F5151">
        <w:rPr>
          <w:sz w:val="28"/>
          <w:szCs w:val="28"/>
        </w:rPr>
        <w:t>Выбор, отвод и использование земель для магистральных к</w:t>
      </w:r>
      <w:r w:rsidRPr="005F5151">
        <w:rPr>
          <w:sz w:val="28"/>
          <w:szCs w:val="28"/>
        </w:rPr>
        <w:t>а</w:t>
      </w:r>
      <w:r w:rsidRPr="005F5151">
        <w:rPr>
          <w:sz w:val="28"/>
          <w:szCs w:val="28"/>
        </w:rPr>
        <w:t>нализационных коллекторов осуществляются в соответствии с требованиями СН 456-73.</w:t>
      </w:r>
    </w:p>
    <w:p w:rsidR="0032432F" w:rsidRPr="00634A3C" w:rsidRDefault="0032432F" w:rsidP="00186D0A">
      <w:pPr>
        <w:ind w:firstLine="709"/>
        <w:jc w:val="both"/>
        <w:rPr>
          <w:sz w:val="28"/>
          <w:szCs w:val="28"/>
        </w:rPr>
      </w:pPr>
      <w:r w:rsidRPr="00634A3C">
        <w:rPr>
          <w:sz w:val="28"/>
          <w:szCs w:val="28"/>
        </w:rPr>
        <w:t>Размеры земельных участков для размещения колодцев канализацио</w:t>
      </w:r>
      <w:r w:rsidRPr="00634A3C">
        <w:rPr>
          <w:sz w:val="28"/>
          <w:szCs w:val="28"/>
        </w:rPr>
        <w:t>н</w:t>
      </w:r>
      <w:r w:rsidRPr="00634A3C">
        <w:rPr>
          <w:sz w:val="28"/>
          <w:szCs w:val="28"/>
        </w:rPr>
        <w:t xml:space="preserve">ных коллекторов должны быть не более </w:t>
      </w:r>
      <w:smartTag w:uri="urn:schemas-microsoft-com:office:smarttags" w:element="metricconverter">
        <w:smartTagPr>
          <w:attr w:name="ProductID" w:val="3 м"/>
        </w:smartTagPr>
        <w:r w:rsidRPr="00634A3C">
          <w:rPr>
            <w:sz w:val="28"/>
            <w:szCs w:val="28"/>
          </w:rPr>
          <w:t>3 м</w:t>
        </w:r>
      </w:smartTag>
      <w:r w:rsidRPr="00634A3C">
        <w:rPr>
          <w:sz w:val="28"/>
          <w:szCs w:val="28"/>
        </w:rPr>
        <w:t xml:space="preserve"> х З м, камер переключения и з</w:t>
      </w:r>
      <w:r w:rsidRPr="00634A3C">
        <w:rPr>
          <w:sz w:val="28"/>
          <w:szCs w:val="28"/>
        </w:rPr>
        <w:t>а</w:t>
      </w:r>
      <w:r w:rsidRPr="00634A3C">
        <w:rPr>
          <w:sz w:val="28"/>
          <w:szCs w:val="28"/>
        </w:rPr>
        <w:t xml:space="preserve">порной арматуры - не более </w:t>
      </w:r>
      <w:smartTag w:uri="urn:schemas-microsoft-com:office:smarttags" w:element="metricconverter">
        <w:smartTagPr>
          <w:attr w:name="ProductID" w:val="10 м"/>
        </w:smartTagPr>
        <w:r w:rsidRPr="00634A3C">
          <w:rPr>
            <w:sz w:val="28"/>
            <w:szCs w:val="28"/>
          </w:rPr>
          <w:t>10 м</w:t>
        </w:r>
      </w:smartTag>
      <w:r w:rsidRPr="00634A3C">
        <w:rPr>
          <w:sz w:val="28"/>
          <w:szCs w:val="28"/>
        </w:rPr>
        <w:t xml:space="preserve"> х </w:t>
      </w:r>
      <w:smartTag w:uri="urn:schemas-microsoft-com:office:smarttags" w:element="metricconverter">
        <w:smartTagPr>
          <w:attr w:name="ProductID" w:val="10 м"/>
        </w:smartTagPr>
        <w:r w:rsidRPr="00634A3C">
          <w:rPr>
            <w:sz w:val="28"/>
            <w:szCs w:val="28"/>
          </w:rPr>
          <w:t>10 м</w:t>
        </w:r>
      </w:smartTag>
      <w:r w:rsidRPr="00634A3C">
        <w:rPr>
          <w:sz w:val="28"/>
          <w:szCs w:val="28"/>
        </w:rPr>
        <w:t>.</w:t>
      </w:r>
    </w:p>
    <w:p w:rsidR="0032432F" w:rsidRPr="005F5151" w:rsidRDefault="0032432F" w:rsidP="00074906">
      <w:pPr>
        <w:pStyle w:val="ae"/>
        <w:numPr>
          <w:ilvl w:val="0"/>
          <w:numId w:val="14"/>
        </w:numPr>
        <w:ind w:left="0" w:firstLine="709"/>
        <w:jc w:val="both"/>
        <w:rPr>
          <w:sz w:val="28"/>
          <w:szCs w:val="28"/>
        </w:rPr>
      </w:pPr>
      <w:r w:rsidRPr="005F5151">
        <w:rPr>
          <w:sz w:val="28"/>
          <w:szCs w:val="28"/>
        </w:rPr>
        <w:t>Площадку очистных сооружений сточных вод следует расп</w:t>
      </w:r>
      <w:r w:rsidRPr="005F5151">
        <w:rPr>
          <w:sz w:val="28"/>
          <w:szCs w:val="28"/>
        </w:rPr>
        <w:t>о</w:t>
      </w:r>
      <w:r w:rsidRPr="005F5151">
        <w:rPr>
          <w:sz w:val="28"/>
          <w:szCs w:val="28"/>
        </w:rPr>
        <w:t>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w:t>
      </w:r>
    </w:p>
    <w:p w:rsidR="0032432F" w:rsidRPr="00634A3C" w:rsidRDefault="0032432F" w:rsidP="00186D0A">
      <w:pPr>
        <w:ind w:firstLine="709"/>
        <w:jc w:val="both"/>
        <w:rPr>
          <w:sz w:val="28"/>
          <w:szCs w:val="28"/>
        </w:rPr>
      </w:pPr>
      <w:r w:rsidRPr="00634A3C">
        <w:rPr>
          <w:sz w:val="28"/>
          <w:szCs w:val="28"/>
        </w:rPr>
        <w:t>Очистные сооружения производственной и дождевой канализации сл</w:t>
      </w:r>
      <w:r w:rsidRPr="00634A3C">
        <w:rPr>
          <w:sz w:val="28"/>
          <w:szCs w:val="28"/>
        </w:rPr>
        <w:t>е</w:t>
      </w:r>
      <w:r w:rsidRPr="00634A3C">
        <w:rPr>
          <w:sz w:val="28"/>
          <w:szCs w:val="28"/>
        </w:rPr>
        <w:t>дует размещать на территории промышленных предприятий.</w:t>
      </w:r>
    </w:p>
    <w:p w:rsidR="0032432F" w:rsidRPr="005F5151" w:rsidRDefault="0032432F" w:rsidP="00074906">
      <w:pPr>
        <w:pStyle w:val="ae"/>
        <w:numPr>
          <w:ilvl w:val="0"/>
          <w:numId w:val="14"/>
        </w:numPr>
        <w:ind w:left="0" w:firstLine="709"/>
        <w:jc w:val="both"/>
        <w:rPr>
          <w:sz w:val="28"/>
          <w:szCs w:val="28"/>
        </w:rPr>
      </w:pPr>
      <w:r w:rsidRPr="005F5151">
        <w:rPr>
          <w:sz w:val="28"/>
          <w:szCs w:val="28"/>
        </w:rPr>
        <w:t>Размеры земельных участков для очистных сооружений кан</w:t>
      </w:r>
      <w:r w:rsidRPr="005F5151">
        <w:rPr>
          <w:sz w:val="28"/>
          <w:szCs w:val="28"/>
        </w:rPr>
        <w:t>а</w:t>
      </w:r>
      <w:r w:rsidRPr="005F5151">
        <w:rPr>
          <w:sz w:val="28"/>
          <w:szCs w:val="28"/>
        </w:rPr>
        <w:t xml:space="preserve">лизации должны быть не более указанных в таблице </w:t>
      </w:r>
      <w:r w:rsidR="00632EDA">
        <w:rPr>
          <w:sz w:val="28"/>
          <w:szCs w:val="28"/>
        </w:rPr>
        <w:t>10</w:t>
      </w:r>
      <w:r w:rsidRPr="005F5151">
        <w:rPr>
          <w:sz w:val="28"/>
          <w:szCs w:val="28"/>
        </w:rPr>
        <w:t>.</w:t>
      </w:r>
    </w:p>
    <w:p w:rsidR="006103AB" w:rsidRPr="00E852B0" w:rsidRDefault="006103AB" w:rsidP="005F5151">
      <w:pPr>
        <w:ind w:firstLine="709"/>
        <w:rPr>
          <w:sz w:val="28"/>
          <w:szCs w:val="28"/>
        </w:rPr>
      </w:pPr>
    </w:p>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4210"/>
        <w:gridCol w:w="1788"/>
        <w:gridCol w:w="1759"/>
        <w:gridCol w:w="1891"/>
      </w:tblGrid>
      <w:tr w:rsidR="0032432F" w:rsidRPr="001A04F7">
        <w:tc>
          <w:tcPr>
            <w:tcW w:w="9648" w:type="dxa"/>
            <w:gridSpan w:val="4"/>
            <w:tcBorders>
              <w:top w:val="single" w:sz="4" w:space="0" w:color="auto"/>
              <w:bottom w:val="single" w:sz="2" w:space="0" w:color="auto"/>
            </w:tcBorders>
          </w:tcPr>
          <w:p w:rsidR="0032432F" w:rsidRPr="00E852B0" w:rsidRDefault="0032432F" w:rsidP="00F546C3">
            <w:pPr>
              <w:pStyle w:val="a4"/>
              <w:ind w:left="360"/>
              <w:jc w:val="right"/>
              <w:rPr>
                <w:rFonts w:ascii="Times New Roman" w:hAnsi="Times New Roman" w:cs="Times New Roman"/>
                <w:sz w:val="24"/>
                <w:szCs w:val="24"/>
              </w:rPr>
            </w:pPr>
            <w:r w:rsidRPr="00E852B0">
              <w:rPr>
                <w:rFonts w:ascii="Times New Roman" w:hAnsi="Times New Roman" w:cs="Times New Roman"/>
                <w:sz w:val="24"/>
                <w:szCs w:val="24"/>
              </w:rPr>
              <w:t>Таблица 1</w:t>
            </w:r>
            <w:r w:rsidR="00F546C3">
              <w:rPr>
                <w:rFonts w:ascii="Times New Roman" w:hAnsi="Times New Roman" w:cs="Times New Roman"/>
                <w:sz w:val="24"/>
                <w:szCs w:val="24"/>
              </w:rPr>
              <w:t>0</w:t>
            </w:r>
            <w:r w:rsidRPr="00E852B0">
              <w:rPr>
                <w:rFonts w:ascii="Times New Roman" w:hAnsi="Times New Roman" w:cs="Times New Roman"/>
                <w:sz w:val="24"/>
                <w:szCs w:val="24"/>
              </w:rPr>
              <w:t xml:space="preserve">    </w:t>
            </w:r>
          </w:p>
          <w:p w:rsidR="0032432F" w:rsidRPr="00E852B0" w:rsidRDefault="0032432F" w:rsidP="005F5151">
            <w:pPr>
              <w:pStyle w:val="a4"/>
              <w:ind w:firstLine="709"/>
              <w:jc w:val="right"/>
              <w:rPr>
                <w:rFonts w:ascii="Times New Roman" w:hAnsi="Times New Roman" w:cs="Times New Roman"/>
                <w:sz w:val="24"/>
                <w:szCs w:val="24"/>
              </w:rPr>
            </w:pPr>
          </w:p>
        </w:tc>
      </w:tr>
      <w:tr w:rsidR="0032432F" w:rsidRPr="001A04F7">
        <w:tc>
          <w:tcPr>
            <w:tcW w:w="4210" w:type="dxa"/>
            <w:vMerge w:val="restart"/>
            <w:tcBorders>
              <w:top w:val="single" w:sz="4" w:space="0" w:color="auto"/>
              <w:bottom w:val="single" w:sz="4" w:space="0" w:color="auto"/>
              <w:right w:val="single" w:sz="4" w:space="0" w:color="auto"/>
            </w:tcBorders>
          </w:tcPr>
          <w:p w:rsidR="0032432F" w:rsidRPr="00E852B0" w:rsidRDefault="0032432F" w:rsidP="00634A3C">
            <w:pPr>
              <w:pStyle w:val="a4"/>
              <w:ind w:left="360"/>
              <w:jc w:val="center"/>
              <w:rPr>
                <w:rFonts w:ascii="Times New Roman" w:hAnsi="Times New Roman" w:cs="Times New Roman"/>
                <w:sz w:val="24"/>
                <w:szCs w:val="24"/>
              </w:rPr>
            </w:pPr>
            <w:r w:rsidRPr="00E852B0">
              <w:rPr>
                <w:rFonts w:ascii="Times New Roman" w:hAnsi="Times New Roman" w:cs="Times New Roman"/>
                <w:sz w:val="24"/>
                <w:szCs w:val="24"/>
              </w:rPr>
              <w:t>Производительность очистных с</w:t>
            </w:r>
            <w:r w:rsidRPr="00E852B0">
              <w:rPr>
                <w:rFonts w:ascii="Times New Roman" w:hAnsi="Times New Roman" w:cs="Times New Roman"/>
                <w:sz w:val="24"/>
                <w:szCs w:val="24"/>
              </w:rPr>
              <w:t>о</w:t>
            </w:r>
            <w:r w:rsidRPr="00E852B0">
              <w:rPr>
                <w:rFonts w:ascii="Times New Roman" w:hAnsi="Times New Roman" w:cs="Times New Roman"/>
                <w:sz w:val="24"/>
                <w:szCs w:val="24"/>
              </w:rPr>
              <w:t>оружений канализации,</w:t>
            </w:r>
          </w:p>
          <w:p w:rsidR="0032432F" w:rsidRPr="00E852B0" w:rsidRDefault="0032432F" w:rsidP="00634A3C">
            <w:pPr>
              <w:pStyle w:val="a4"/>
              <w:ind w:left="360"/>
              <w:jc w:val="center"/>
              <w:rPr>
                <w:rFonts w:ascii="Times New Roman" w:hAnsi="Times New Roman" w:cs="Times New Roman"/>
                <w:sz w:val="24"/>
                <w:szCs w:val="24"/>
              </w:rPr>
            </w:pPr>
            <w:r w:rsidRPr="00E852B0">
              <w:rPr>
                <w:rFonts w:ascii="Times New Roman" w:hAnsi="Times New Roman" w:cs="Times New Roman"/>
                <w:sz w:val="24"/>
                <w:szCs w:val="24"/>
              </w:rPr>
              <w:t>тыс. куб. м/сут.</w:t>
            </w:r>
          </w:p>
        </w:tc>
        <w:tc>
          <w:tcPr>
            <w:tcW w:w="5438" w:type="dxa"/>
            <w:gridSpan w:val="3"/>
            <w:tcBorders>
              <w:top w:val="single" w:sz="4" w:space="0" w:color="auto"/>
              <w:left w:val="single" w:sz="4" w:space="0" w:color="auto"/>
              <w:bottom w:val="single" w:sz="4" w:space="0" w:color="auto"/>
            </w:tcBorders>
          </w:tcPr>
          <w:p w:rsidR="0032432F" w:rsidRPr="00E852B0" w:rsidRDefault="0032432F" w:rsidP="00634A3C">
            <w:pPr>
              <w:pStyle w:val="a4"/>
              <w:ind w:left="360"/>
              <w:jc w:val="center"/>
              <w:rPr>
                <w:rFonts w:ascii="Times New Roman" w:hAnsi="Times New Roman" w:cs="Times New Roman"/>
                <w:sz w:val="24"/>
                <w:szCs w:val="24"/>
              </w:rPr>
            </w:pPr>
            <w:r w:rsidRPr="00E852B0">
              <w:rPr>
                <w:rFonts w:ascii="Times New Roman" w:hAnsi="Times New Roman" w:cs="Times New Roman"/>
                <w:sz w:val="24"/>
                <w:szCs w:val="24"/>
              </w:rPr>
              <w:t>Размер земельного участка, га</w:t>
            </w:r>
          </w:p>
        </w:tc>
      </w:tr>
      <w:tr w:rsidR="0032432F" w:rsidRPr="001A04F7">
        <w:tc>
          <w:tcPr>
            <w:tcW w:w="4210" w:type="dxa"/>
            <w:vMerge/>
            <w:tcBorders>
              <w:top w:val="single" w:sz="4" w:space="0" w:color="auto"/>
              <w:left w:val="single" w:sz="6" w:space="0" w:color="auto"/>
              <w:bottom w:val="single" w:sz="6" w:space="0" w:color="auto"/>
              <w:right w:val="single" w:sz="6" w:space="0" w:color="auto"/>
            </w:tcBorders>
          </w:tcPr>
          <w:p w:rsidR="0032432F" w:rsidRPr="00E852B0" w:rsidRDefault="0032432F" w:rsidP="00074906">
            <w:pPr>
              <w:pStyle w:val="a4"/>
              <w:numPr>
                <w:ilvl w:val="0"/>
                <w:numId w:val="14"/>
              </w:numPr>
              <w:ind w:left="0" w:firstLine="709"/>
              <w:rPr>
                <w:rFonts w:ascii="Times New Roman" w:hAnsi="Times New Roman" w:cs="Times New Roman"/>
                <w:sz w:val="24"/>
                <w:szCs w:val="24"/>
              </w:rPr>
            </w:pPr>
          </w:p>
        </w:tc>
        <w:tc>
          <w:tcPr>
            <w:tcW w:w="1788" w:type="dxa"/>
            <w:tcBorders>
              <w:top w:val="single" w:sz="4" w:space="0" w:color="auto"/>
              <w:left w:val="single" w:sz="4" w:space="0" w:color="auto"/>
              <w:bottom w:val="single" w:sz="4" w:space="0" w:color="auto"/>
              <w:right w:val="single" w:sz="4" w:space="0" w:color="auto"/>
            </w:tcBorders>
          </w:tcPr>
          <w:p w:rsidR="0032432F" w:rsidRPr="00E852B0" w:rsidRDefault="0032432F" w:rsidP="00634A3C">
            <w:pPr>
              <w:pStyle w:val="a4"/>
              <w:jc w:val="center"/>
              <w:rPr>
                <w:rFonts w:ascii="Times New Roman" w:hAnsi="Times New Roman" w:cs="Times New Roman"/>
                <w:sz w:val="24"/>
                <w:szCs w:val="24"/>
              </w:rPr>
            </w:pPr>
            <w:r w:rsidRPr="00E852B0">
              <w:rPr>
                <w:rFonts w:ascii="Times New Roman" w:hAnsi="Times New Roman" w:cs="Times New Roman"/>
                <w:sz w:val="24"/>
                <w:szCs w:val="24"/>
              </w:rPr>
              <w:t>очистных с</w:t>
            </w:r>
            <w:r w:rsidRPr="00E852B0">
              <w:rPr>
                <w:rFonts w:ascii="Times New Roman" w:hAnsi="Times New Roman" w:cs="Times New Roman"/>
                <w:sz w:val="24"/>
                <w:szCs w:val="24"/>
              </w:rPr>
              <w:t>о</w:t>
            </w:r>
            <w:r w:rsidRPr="00E852B0">
              <w:rPr>
                <w:rFonts w:ascii="Times New Roman" w:hAnsi="Times New Roman" w:cs="Times New Roman"/>
                <w:sz w:val="24"/>
                <w:szCs w:val="24"/>
              </w:rPr>
              <w:t>оружений</w:t>
            </w:r>
          </w:p>
        </w:tc>
        <w:tc>
          <w:tcPr>
            <w:tcW w:w="1759" w:type="dxa"/>
            <w:tcBorders>
              <w:top w:val="single" w:sz="4" w:space="0" w:color="auto"/>
              <w:left w:val="single" w:sz="4" w:space="0" w:color="auto"/>
              <w:bottom w:val="single" w:sz="4" w:space="0" w:color="auto"/>
              <w:right w:val="single" w:sz="4" w:space="0" w:color="auto"/>
            </w:tcBorders>
          </w:tcPr>
          <w:p w:rsidR="0032432F" w:rsidRPr="00E852B0" w:rsidRDefault="0032432F" w:rsidP="00634A3C">
            <w:pPr>
              <w:pStyle w:val="a4"/>
              <w:jc w:val="center"/>
              <w:rPr>
                <w:rFonts w:ascii="Times New Roman" w:hAnsi="Times New Roman" w:cs="Times New Roman"/>
                <w:sz w:val="24"/>
                <w:szCs w:val="24"/>
              </w:rPr>
            </w:pPr>
            <w:r w:rsidRPr="00E852B0">
              <w:rPr>
                <w:rFonts w:ascii="Times New Roman" w:hAnsi="Times New Roman" w:cs="Times New Roman"/>
                <w:sz w:val="24"/>
                <w:szCs w:val="24"/>
              </w:rPr>
              <w:t>иловых пл</w:t>
            </w:r>
            <w:r w:rsidRPr="00E852B0">
              <w:rPr>
                <w:rFonts w:ascii="Times New Roman" w:hAnsi="Times New Roman" w:cs="Times New Roman"/>
                <w:sz w:val="24"/>
                <w:szCs w:val="24"/>
              </w:rPr>
              <w:t>о</w:t>
            </w:r>
            <w:r w:rsidRPr="00E852B0">
              <w:rPr>
                <w:rFonts w:ascii="Times New Roman" w:hAnsi="Times New Roman" w:cs="Times New Roman"/>
                <w:sz w:val="24"/>
                <w:szCs w:val="24"/>
              </w:rPr>
              <w:t>щадок</w:t>
            </w:r>
          </w:p>
        </w:tc>
        <w:tc>
          <w:tcPr>
            <w:tcW w:w="1891" w:type="dxa"/>
            <w:tcBorders>
              <w:top w:val="single" w:sz="4" w:space="0" w:color="auto"/>
              <w:left w:val="single" w:sz="4" w:space="0" w:color="auto"/>
              <w:bottom w:val="single" w:sz="4" w:space="0" w:color="auto"/>
            </w:tcBorders>
          </w:tcPr>
          <w:p w:rsidR="0032432F" w:rsidRPr="00E852B0" w:rsidRDefault="0032432F" w:rsidP="00634A3C">
            <w:pPr>
              <w:pStyle w:val="a4"/>
              <w:jc w:val="center"/>
              <w:rPr>
                <w:rFonts w:ascii="Times New Roman" w:hAnsi="Times New Roman" w:cs="Times New Roman"/>
                <w:sz w:val="24"/>
                <w:szCs w:val="24"/>
              </w:rPr>
            </w:pPr>
            <w:r w:rsidRPr="00E852B0">
              <w:rPr>
                <w:rFonts w:ascii="Times New Roman" w:hAnsi="Times New Roman" w:cs="Times New Roman"/>
                <w:sz w:val="24"/>
                <w:szCs w:val="24"/>
              </w:rPr>
              <w:t>биологических прудов глуб</w:t>
            </w:r>
            <w:r w:rsidRPr="00E852B0">
              <w:rPr>
                <w:rFonts w:ascii="Times New Roman" w:hAnsi="Times New Roman" w:cs="Times New Roman"/>
                <w:sz w:val="24"/>
                <w:szCs w:val="24"/>
              </w:rPr>
              <w:t>о</w:t>
            </w:r>
            <w:r w:rsidRPr="00E852B0">
              <w:rPr>
                <w:rFonts w:ascii="Times New Roman" w:hAnsi="Times New Roman" w:cs="Times New Roman"/>
                <w:sz w:val="24"/>
                <w:szCs w:val="24"/>
              </w:rPr>
              <w:t>кой очистки сточных вод</w:t>
            </w:r>
          </w:p>
        </w:tc>
      </w:tr>
      <w:tr w:rsidR="0032432F" w:rsidRPr="001A04F7">
        <w:tc>
          <w:tcPr>
            <w:tcW w:w="4210" w:type="dxa"/>
            <w:tcBorders>
              <w:top w:val="single" w:sz="2" w:space="0" w:color="auto"/>
              <w:bottom w:val="single" w:sz="4" w:space="0" w:color="auto"/>
              <w:right w:val="single" w:sz="4" w:space="0" w:color="auto"/>
            </w:tcBorders>
          </w:tcPr>
          <w:p w:rsidR="0032432F" w:rsidRPr="00E852B0" w:rsidRDefault="0032432F" w:rsidP="00634A3C">
            <w:pPr>
              <w:pStyle w:val="a4"/>
              <w:jc w:val="left"/>
              <w:rPr>
                <w:rFonts w:ascii="Times New Roman" w:hAnsi="Times New Roman" w:cs="Times New Roman"/>
                <w:sz w:val="24"/>
                <w:szCs w:val="24"/>
              </w:rPr>
            </w:pPr>
            <w:r w:rsidRPr="00E852B0">
              <w:rPr>
                <w:rFonts w:ascii="Times New Roman" w:hAnsi="Times New Roman" w:cs="Times New Roman"/>
                <w:sz w:val="24"/>
                <w:szCs w:val="24"/>
              </w:rPr>
              <w:lastRenderedPageBreak/>
              <w:t>до 0,7</w:t>
            </w:r>
          </w:p>
        </w:tc>
        <w:tc>
          <w:tcPr>
            <w:tcW w:w="1788" w:type="dxa"/>
            <w:tcBorders>
              <w:top w:val="single" w:sz="6" w:space="0" w:color="auto"/>
              <w:left w:val="single" w:sz="4" w:space="0" w:color="auto"/>
              <w:bottom w:val="single" w:sz="4" w:space="0" w:color="auto"/>
              <w:right w:val="single" w:sz="4" w:space="0" w:color="auto"/>
            </w:tcBorders>
          </w:tcPr>
          <w:p w:rsidR="0032432F" w:rsidRPr="00E852B0" w:rsidRDefault="003779E9" w:rsidP="00634A3C">
            <w:pPr>
              <w:pStyle w:val="a4"/>
              <w:ind w:left="709"/>
              <w:rPr>
                <w:rFonts w:ascii="Times New Roman" w:hAnsi="Times New Roman" w:cs="Times New Roman"/>
                <w:sz w:val="24"/>
                <w:szCs w:val="24"/>
              </w:rPr>
            </w:pPr>
            <w:r>
              <w:rPr>
                <w:rFonts w:ascii="Times New Roman" w:hAnsi="Times New Roman" w:cs="Times New Roman"/>
                <w:sz w:val="24"/>
                <w:szCs w:val="24"/>
              </w:rPr>
              <w:t>2,0</w:t>
            </w:r>
          </w:p>
        </w:tc>
        <w:tc>
          <w:tcPr>
            <w:tcW w:w="1759" w:type="dxa"/>
            <w:tcBorders>
              <w:top w:val="single" w:sz="6" w:space="0" w:color="auto"/>
              <w:left w:val="single" w:sz="4" w:space="0" w:color="auto"/>
              <w:bottom w:val="single" w:sz="4" w:space="0" w:color="auto"/>
              <w:right w:val="single" w:sz="4" w:space="0" w:color="auto"/>
            </w:tcBorders>
          </w:tcPr>
          <w:p w:rsidR="0032432F" w:rsidRPr="00E852B0" w:rsidRDefault="003779E9" w:rsidP="00634A3C">
            <w:pPr>
              <w:pStyle w:val="a4"/>
              <w:ind w:left="709"/>
              <w:rPr>
                <w:rFonts w:ascii="Times New Roman" w:hAnsi="Times New Roman" w:cs="Times New Roman"/>
                <w:sz w:val="24"/>
                <w:szCs w:val="24"/>
              </w:rPr>
            </w:pPr>
            <w:r>
              <w:rPr>
                <w:rFonts w:ascii="Times New Roman" w:hAnsi="Times New Roman" w:cs="Times New Roman"/>
                <w:sz w:val="24"/>
                <w:szCs w:val="24"/>
              </w:rPr>
              <w:t>0,2</w:t>
            </w:r>
          </w:p>
        </w:tc>
        <w:tc>
          <w:tcPr>
            <w:tcW w:w="1891" w:type="dxa"/>
            <w:tcBorders>
              <w:top w:val="single" w:sz="6" w:space="0" w:color="auto"/>
              <w:left w:val="single" w:sz="4" w:space="0" w:color="auto"/>
              <w:bottom w:val="single" w:sz="4" w:space="0" w:color="auto"/>
            </w:tcBorders>
          </w:tcPr>
          <w:p w:rsidR="0032432F" w:rsidRPr="00E852B0" w:rsidRDefault="0032432F" w:rsidP="00634A3C">
            <w:pPr>
              <w:pStyle w:val="a4"/>
              <w:ind w:left="709"/>
              <w:rPr>
                <w:rFonts w:ascii="Times New Roman" w:hAnsi="Times New Roman" w:cs="Times New Roman"/>
                <w:sz w:val="24"/>
                <w:szCs w:val="24"/>
              </w:rPr>
            </w:pPr>
            <w:r w:rsidRPr="00E852B0">
              <w:rPr>
                <w:rFonts w:ascii="Times New Roman" w:hAnsi="Times New Roman" w:cs="Times New Roman"/>
                <w:sz w:val="24"/>
                <w:szCs w:val="24"/>
              </w:rPr>
              <w:t>-</w:t>
            </w:r>
          </w:p>
        </w:tc>
      </w:tr>
      <w:tr w:rsidR="0032432F" w:rsidRPr="001A04F7">
        <w:tc>
          <w:tcPr>
            <w:tcW w:w="4210" w:type="dxa"/>
            <w:tcBorders>
              <w:top w:val="single" w:sz="4" w:space="0" w:color="auto"/>
              <w:bottom w:val="single" w:sz="4" w:space="0" w:color="auto"/>
              <w:right w:val="single" w:sz="4" w:space="0" w:color="auto"/>
            </w:tcBorders>
          </w:tcPr>
          <w:p w:rsidR="0032432F" w:rsidRPr="00E852B0" w:rsidRDefault="0032432F" w:rsidP="00634A3C">
            <w:pPr>
              <w:pStyle w:val="a4"/>
              <w:jc w:val="left"/>
              <w:rPr>
                <w:rFonts w:ascii="Times New Roman" w:hAnsi="Times New Roman" w:cs="Times New Roman"/>
                <w:sz w:val="24"/>
                <w:szCs w:val="24"/>
              </w:rPr>
            </w:pPr>
            <w:r w:rsidRPr="00E852B0">
              <w:rPr>
                <w:rFonts w:ascii="Times New Roman" w:hAnsi="Times New Roman" w:cs="Times New Roman"/>
                <w:sz w:val="24"/>
                <w:szCs w:val="24"/>
              </w:rPr>
              <w:t>свыше 0,7 до 17</w:t>
            </w:r>
          </w:p>
        </w:tc>
        <w:tc>
          <w:tcPr>
            <w:tcW w:w="1788" w:type="dxa"/>
            <w:tcBorders>
              <w:top w:val="single" w:sz="4" w:space="0" w:color="auto"/>
              <w:left w:val="single" w:sz="4" w:space="0" w:color="auto"/>
              <w:bottom w:val="single" w:sz="4" w:space="0" w:color="auto"/>
              <w:right w:val="single" w:sz="4" w:space="0" w:color="auto"/>
            </w:tcBorders>
          </w:tcPr>
          <w:p w:rsidR="0032432F" w:rsidRPr="00E852B0" w:rsidRDefault="0032432F" w:rsidP="00634A3C">
            <w:pPr>
              <w:pStyle w:val="a4"/>
              <w:ind w:left="709"/>
              <w:rPr>
                <w:rFonts w:ascii="Times New Roman" w:hAnsi="Times New Roman" w:cs="Times New Roman"/>
                <w:sz w:val="24"/>
                <w:szCs w:val="24"/>
              </w:rPr>
            </w:pPr>
            <w:r w:rsidRPr="00E852B0">
              <w:rPr>
                <w:rFonts w:ascii="Times New Roman" w:hAnsi="Times New Roman" w:cs="Times New Roman"/>
                <w:sz w:val="24"/>
                <w:szCs w:val="24"/>
              </w:rPr>
              <w:t>4</w:t>
            </w:r>
          </w:p>
        </w:tc>
        <w:tc>
          <w:tcPr>
            <w:tcW w:w="1759" w:type="dxa"/>
            <w:tcBorders>
              <w:top w:val="single" w:sz="4" w:space="0" w:color="auto"/>
              <w:left w:val="single" w:sz="4" w:space="0" w:color="auto"/>
              <w:bottom w:val="single" w:sz="4" w:space="0" w:color="auto"/>
              <w:right w:val="single" w:sz="4" w:space="0" w:color="auto"/>
            </w:tcBorders>
          </w:tcPr>
          <w:p w:rsidR="0032432F" w:rsidRPr="00E852B0" w:rsidRDefault="0032432F" w:rsidP="00634A3C">
            <w:pPr>
              <w:pStyle w:val="a4"/>
              <w:ind w:left="709"/>
              <w:rPr>
                <w:rFonts w:ascii="Times New Roman" w:hAnsi="Times New Roman" w:cs="Times New Roman"/>
                <w:sz w:val="24"/>
                <w:szCs w:val="24"/>
              </w:rPr>
            </w:pPr>
            <w:r w:rsidRPr="00E852B0">
              <w:rPr>
                <w:rFonts w:ascii="Times New Roman" w:hAnsi="Times New Roman" w:cs="Times New Roman"/>
                <w:sz w:val="24"/>
                <w:szCs w:val="24"/>
              </w:rPr>
              <w:t>3</w:t>
            </w:r>
          </w:p>
        </w:tc>
        <w:tc>
          <w:tcPr>
            <w:tcW w:w="1891" w:type="dxa"/>
            <w:tcBorders>
              <w:top w:val="single" w:sz="4" w:space="0" w:color="auto"/>
              <w:left w:val="single" w:sz="4" w:space="0" w:color="auto"/>
              <w:bottom w:val="single" w:sz="4" w:space="0" w:color="auto"/>
            </w:tcBorders>
          </w:tcPr>
          <w:p w:rsidR="0032432F" w:rsidRPr="00E852B0" w:rsidRDefault="0032432F" w:rsidP="00634A3C">
            <w:pPr>
              <w:pStyle w:val="a4"/>
              <w:ind w:left="709"/>
              <w:rPr>
                <w:rFonts w:ascii="Times New Roman" w:hAnsi="Times New Roman" w:cs="Times New Roman"/>
                <w:sz w:val="24"/>
                <w:szCs w:val="24"/>
              </w:rPr>
            </w:pPr>
            <w:r w:rsidRPr="00E852B0">
              <w:rPr>
                <w:rFonts w:ascii="Times New Roman" w:hAnsi="Times New Roman" w:cs="Times New Roman"/>
                <w:sz w:val="24"/>
                <w:szCs w:val="24"/>
              </w:rPr>
              <w:t>3</w:t>
            </w:r>
          </w:p>
        </w:tc>
      </w:tr>
      <w:tr w:rsidR="0032432F" w:rsidRPr="001A04F7">
        <w:tc>
          <w:tcPr>
            <w:tcW w:w="4210" w:type="dxa"/>
            <w:tcBorders>
              <w:top w:val="single" w:sz="4" w:space="0" w:color="auto"/>
              <w:bottom w:val="single" w:sz="4" w:space="0" w:color="auto"/>
              <w:right w:val="single" w:sz="4" w:space="0" w:color="auto"/>
            </w:tcBorders>
          </w:tcPr>
          <w:p w:rsidR="0032432F" w:rsidRPr="00E852B0" w:rsidRDefault="0032432F" w:rsidP="00634A3C">
            <w:pPr>
              <w:pStyle w:val="a4"/>
              <w:jc w:val="left"/>
              <w:rPr>
                <w:rFonts w:ascii="Times New Roman" w:hAnsi="Times New Roman" w:cs="Times New Roman"/>
                <w:sz w:val="24"/>
                <w:szCs w:val="24"/>
              </w:rPr>
            </w:pPr>
            <w:r w:rsidRPr="00E852B0">
              <w:rPr>
                <w:rFonts w:ascii="Times New Roman" w:hAnsi="Times New Roman" w:cs="Times New Roman"/>
                <w:sz w:val="24"/>
                <w:szCs w:val="24"/>
              </w:rPr>
              <w:t>свыше 17 до 40</w:t>
            </w:r>
          </w:p>
        </w:tc>
        <w:tc>
          <w:tcPr>
            <w:tcW w:w="1788" w:type="dxa"/>
            <w:tcBorders>
              <w:top w:val="single" w:sz="4" w:space="0" w:color="auto"/>
              <w:left w:val="single" w:sz="4" w:space="0" w:color="auto"/>
              <w:bottom w:val="single" w:sz="4" w:space="0" w:color="auto"/>
              <w:right w:val="single" w:sz="4" w:space="0" w:color="auto"/>
            </w:tcBorders>
          </w:tcPr>
          <w:p w:rsidR="0032432F" w:rsidRPr="00E852B0" w:rsidRDefault="0032432F" w:rsidP="00634A3C">
            <w:pPr>
              <w:pStyle w:val="a4"/>
              <w:ind w:left="709"/>
              <w:rPr>
                <w:rFonts w:ascii="Times New Roman" w:hAnsi="Times New Roman" w:cs="Times New Roman"/>
                <w:sz w:val="24"/>
                <w:szCs w:val="24"/>
              </w:rPr>
            </w:pPr>
            <w:r w:rsidRPr="00E852B0">
              <w:rPr>
                <w:rFonts w:ascii="Times New Roman" w:hAnsi="Times New Roman" w:cs="Times New Roman"/>
                <w:sz w:val="24"/>
                <w:szCs w:val="24"/>
              </w:rPr>
              <w:t>6</w:t>
            </w:r>
          </w:p>
        </w:tc>
        <w:tc>
          <w:tcPr>
            <w:tcW w:w="1759" w:type="dxa"/>
            <w:tcBorders>
              <w:top w:val="single" w:sz="4" w:space="0" w:color="auto"/>
              <w:left w:val="single" w:sz="4" w:space="0" w:color="auto"/>
              <w:bottom w:val="single" w:sz="4" w:space="0" w:color="auto"/>
              <w:right w:val="single" w:sz="4" w:space="0" w:color="auto"/>
            </w:tcBorders>
          </w:tcPr>
          <w:p w:rsidR="0032432F" w:rsidRPr="00E852B0" w:rsidRDefault="0032432F" w:rsidP="00634A3C">
            <w:pPr>
              <w:pStyle w:val="a4"/>
              <w:ind w:left="709"/>
              <w:rPr>
                <w:rFonts w:ascii="Times New Roman" w:hAnsi="Times New Roman" w:cs="Times New Roman"/>
                <w:sz w:val="24"/>
                <w:szCs w:val="24"/>
              </w:rPr>
            </w:pPr>
            <w:r w:rsidRPr="00E852B0">
              <w:rPr>
                <w:rFonts w:ascii="Times New Roman" w:hAnsi="Times New Roman" w:cs="Times New Roman"/>
                <w:sz w:val="24"/>
                <w:szCs w:val="24"/>
              </w:rPr>
              <w:t>9</w:t>
            </w:r>
          </w:p>
        </w:tc>
        <w:tc>
          <w:tcPr>
            <w:tcW w:w="1891" w:type="dxa"/>
            <w:tcBorders>
              <w:top w:val="single" w:sz="4" w:space="0" w:color="auto"/>
              <w:left w:val="single" w:sz="4" w:space="0" w:color="auto"/>
              <w:bottom w:val="single" w:sz="4" w:space="0" w:color="auto"/>
            </w:tcBorders>
          </w:tcPr>
          <w:p w:rsidR="0032432F" w:rsidRPr="00E852B0" w:rsidRDefault="0032432F" w:rsidP="00634A3C">
            <w:pPr>
              <w:pStyle w:val="a4"/>
              <w:ind w:left="709"/>
              <w:rPr>
                <w:rFonts w:ascii="Times New Roman" w:hAnsi="Times New Roman" w:cs="Times New Roman"/>
                <w:sz w:val="24"/>
                <w:szCs w:val="24"/>
              </w:rPr>
            </w:pPr>
            <w:r w:rsidRPr="00E852B0">
              <w:rPr>
                <w:rFonts w:ascii="Times New Roman" w:hAnsi="Times New Roman" w:cs="Times New Roman"/>
                <w:sz w:val="24"/>
                <w:szCs w:val="24"/>
              </w:rPr>
              <w:t>6</w:t>
            </w:r>
          </w:p>
        </w:tc>
      </w:tr>
      <w:tr w:rsidR="0032432F" w:rsidRPr="001A04F7">
        <w:tc>
          <w:tcPr>
            <w:tcW w:w="4210" w:type="dxa"/>
            <w:tcBorders>
              <w:top w:val="single" w:sz="4" w:space="0" w:color="auto"/>
              <w:bottom w:val="single" w:sz="4" w:space="0" w:color="auto"/>
              <w:right w:val="single" w:sz="4" w:space="0" w:color="auto"/>
            </w:tcBorders>
          </w:tcPr>
          <w:p w:rsidR="0032432F" w:rsidRPr="00E852B0" w:rsidRDefault="0032432F" w:rsidP="00634A3C">
            <w:pPr>
              <w:pStyle w:val="a4"/>
              <w:jc w:val="left"/>
              <w:rPr>
                <w:rFonts w:ascii="Times New Roman" w:hAnsi="Times New Roman" w:cs="Times New Roman"/>
                <w:sz w:val="24"/>
                <w:szCs w:val="24"/>
              </w:rPr>
            </w:pPr>
            <w:r w:rsidRPr="00E852B0">
              <w:rPr>
                <w:rFonts w:ascii="Times New Roman" w:hAnsi="Times New Roman" w:cs="Times New Roman"/>
                <w:sz w:val="24"/>
                <w:szCs w:val="24"/>
              </w:rPr>
              <w:t>свыше 40 до 130</w:t>
            </w:r>
          </w:p>
        </w:tc>
        <w:tc>
          <w:tcPr>
            <w:tcW w:w="1788" w:type="dxa"/>
            <w:tcBorders>
              <w:top w:val="single" w:sz="4" w:space="0" w:color="auto"/>
              <w:left w:val="single" w:sz="4" w:space="0" w:color="auto"/>
              <w:bottom w:val="single" w:sz="4" w:space="0" w:color="auto"/>
              <w:right w:val="single" w:sz="4" w:space="0" w:color="auto"/>
            </w:tcBorders>
          </w:tcPr>
          <w:p w:rsidR="0032432F" w:rsidRPr="00E852B0" w:rsidRDefault="0032432F" w:rsidP="00634A3C">
            <w:pPr>
              <w:pStyle w:val="a4"/>
              <w:ind w:left="709"/>
              <w:rPr>
                <w:rFonts w:ascii="Times New Roman" w:hAnsi="Times New Roman" w:cs="Times New Roman"/>
                <w:sz w:val="24"/>
                <w:szCs w:val="24"/>
              </w:rPr>
            </w:pPr>
            <w:r w:rsidRPr="00E852B0">
              <w:rPr>
                <w:rFonts w:ascii="Times New Roman" w:hAnsi="Times New Roman" w:cs="Times New Roman"/>
                <w:sz w:val="24"/>
                <w:szCs w:val="24"/>
              </w:rPr>
              <w:t>12</w:t>
            </w:r>
          </w:p>
        </w:tc>
        <w:tc>
          <w:tcPr>
            <w:tcW w:w="1759" w:type="dxa"/>
            <w:tcBorders>
              <w:top w:val="single" w:sz="4" w:space="0" w:color="auto"/>
              <w:left w:val="single" w:sz="4" w:space="0" w:color="auto"/>
              <w:bottom w:val="single" w:sz="4" w:space="0" w:color="auto"/>
              <w:right w:val="single" w:sz="4" w:space="0" w:color="auto"/>
            </w:tcBorders>
          </w:tcPr>
          <w:p w:rsidR="0032432F" w:rsidRPr="00E852B0" w:rsidRDefault="0032432F" w:rsidP="00634A3C">
            <w:pPr>
              <w:pStyle w:val="a4"/>
              <w:ind w:left="709"/>
              <w:rPr>
                <w:rFonts w:ascii="Times New Roman" w:hAnsi="Times New Roman" w:cs="Times New Roman"/>
                <w:sz w:val="24"/>
                <w:szCs w:val="24"/>
              </w:rPr>
            </w:pPr>
            <w:r w:rsidRPr="00E852B0">
              <w:rPr>
                <w:rFonts w:ascii="Times New Roman" w:hAnsi="Times New Roman" w:cs="Times New Roman"/>
                <w:sz w:val="24"/>
                <w:szCs w:val="24"/>
              </w:rPr>
              <w:t>25</w:t>
            </w:r>
          </w:p>
        </w:tc>
        <w:tc>
          <w:tcPr>
            <w:tcW w:w="1891" w:type="dxa"/>
            <w:tcBorders>
              <w:top w:val="single" w:sz="4" w:space="0" w:color="auto"/>
              <w:left w:val="single" w:sz="4" w:space="0" w:color="auto"/>
              <w:bottom w:val="single" w:sz="4" w:space="0" w:color="auto"/>
            </w:tcBorders>
          </w:tcPr>
          <w:p w:rsidR="0032432F" w:rsidRPr="00E852B0" w:rsidRDefault="0032432F" w:rsidP="00634A3C">
            <w:pPr>
              <w:pStyle w:val="a4"/>
              <w:ind w:left="709"/>
              <w:rPr>
                <w:rFonts w:ascii="Times New Roman" w:hAnsi="Times New Roman" w:cs="Times New Roman"/>
                <w:sz w:val="24"/>
                <w:szCs w:val="24"/>
              </w:rPr>
            </w:pPr>
            <w:r w:rsidRPr="00E852B0">
              <w:rPr>
                <w:rFonts w:ascii="Times New Roman" w:hAnsi="Times New Roman" w:cs="Times New Roman"/>
                <w:sz w:val="24"/>
                <w:szCs w:val="24"/>
              </w:rPr>
              <w:t>20</w:t>
            </w:r>
          </w:p>
        </w:tc>
      </w:tr>
      <w:tr w:rsidR="0032432F" w:rsidRPr="001A04F7">
        <w:tc>
          <w:tcPr>
            <w:tcW w:w="4210" w:type="dxa"/>
            <w:tcBorders>
              <w:top w:val="single" w:sz="4" w:space="0" w:color="auto"/>
              <w:bottom w:val="single" w:sz="4" w:space="0" w:color="auto"/>
              <w:right w:val="single" w:sz="4" w:space="0" w:color="auto"/>
            </w:tcBorders>
          </w:tcPr>
          <w:p w:rsidR="0032432F" w:rsidRPr="00E852B0" w:rsidRDefault="0032432F" w:rsidP="00634A3C">
            <w:pPr>
              <w:pStyle w:val="a4"/>
              <w:jc w:val="left"/>
              <w:rPr>
                <w:sz w:val="24"/>
                <w:szCs w:val="24"/>
              </w:rPr>
            </w:pPr>
            <w:r w:rsidRPr="00E852B0">
              <w:rPr>
                <w:sz w:val="24"/>
                <w:szCs w:val="24"/>
              </w:rPr>
              <w:t>свыше 130 до 175</w:t>
            </w:r>
          </w:p>
        </w:tc>
        <w:tc>
          <w:tcPr>
            <w:tcW w:w="1788" w:type="dxa"/>
            <w:tcBorders>
              <w:top w:val="single" w:sz="4" w:space="0" w:color="auto"/>
              <w:left w:val="single" w:sz="4" w:space="0" w:color="auto"/>
              <w:bottom w:val="single" w:sz="4" w:space="0" w:color="auto"/>
              <w:right w:val="single" w:sz="4" w:space="0" w:color="auto"/>
            </w:tcBorders>
          </w:tcPr>
          <w:p w:rsidR="0032432F" w:rsidRPr="00E852B0" w:rsidRDefault="0032432F" w:rsidP="00634A3C">
            <w:pPr>
              <w:pStyle w:val="a4"/>
              <w:ind w:left="709"/>
              <w:rPr>
                <w:sz w:val="24"/>
                <w:szCs w:val="24"/>
              </w:rPr>
            </w:pPr>
            <w:r w:rsidRPr="00E852B0">
              <w:rPr>
                <w:sz w:val="24"/>
                <w:szCs w:val="24"/>
              </w:rPr>
              <w:t>14</w:t>
            </w:r>
          </w:p>
        </w:tc>
        <w:tc>
          <w:tcPr>
            <w:tcW w:w="1759" w:type="dxa"/>
            <w:tcBorders>
              <w:top w:val="single" w:sz="4" w:space="0" w:color="auto"/>
              <w:left w:val="single" w:sz="4" w:space="0" w:color="auto"/>
              <w:bottom w:val="single" w:sz="4" w:space="0" w:color="auto"/>
              <w:right w:val="single" w:sz="4" w:space="0" w:color="auto"/>
            </w:tcBorders>
          </w:tcPr>
          <w:p w:rsidR="0032432F" w:rsidRPr="00E852B0" w:rsidRDefault="0032432F" w:rsidP="00634A3C">
            <w:pPr>
              <w:pStyle w:val="a4"/>
              <w:ind w:left="709"/>
              <w:rPr>
                <w:sz w:val="24"/>
                <w:szCs w:val="24"/>
              </w:rPr>
            </w:pPr>
            <w:r w:rsidRPr="00E852B0">
              <w:rPr>
                <w:sz w:val="24"/>
                <w:szCs w:val="24"/>
              </w:rPr>
              <w:t>30</w:t>
            </w:r>
          </w:p>
        </w:tc>
        <w:tc>
          <w:tcPr>
            <w:tcW w:w="1891" w:type="dxa"/>
            <w:tcBorders>
              <w:top w:val="single" w:sz="4" w:space="0" w:color="auto"/>
              <w:left w:val="single" w:sz="4" w:space="0" w:color="auto"/>
              <w:bottom w:val="single" w:sz="4" w:space="0" w:color="auto"/>
            </w:tcBorders>
          </w:tcPr>
          <w:p w:rsidR="0032432F" w:rsidRPr="00E852B0" w:rsidRDefault="0032432F" w:rsidP="00634A3C">
            <w:pPr>
              <w:pStyle w:val="a4"/>
              <w:ind w:left="709"/>
              <w:rPr>
                <w:sz w:val="24"/>
                <w:szCs w:val="24"/>
              </w:rPr>
            </w:pPr>
            <w:r w:rsidRPr="00E852B0">
              <w:rPr>
                <w:sz w:val="24"/>
                <w:szCs w:val="24"/>
              </w:rPr>
              <w:t>30</w:t>
            </w:r>
          </w:p>
        </w:tc>
      </w:tr>
      <w:tr w:rsidR="0032432F" w:rsidRPr="001A04F7">
        <w:tc>
          <w:tcPr>
            <w:tcW w:w="4210" w:type="dxa"/>
            <w:tcBorders>
              <w:top w:val="single" w:sz="4" w:space="0" w:color="auto"/>
              <w:bottom w:val="single" w:sz="4" w:space="0" w:color="auto"/>
              <w:right w:val="single" w:sz="4" w:space="0" w:color="auto"/>
            </w:tcBorders>
          </w:tcPr>
          <w:p w:rsidR="0032432F" w:rsidRPr="00E852B0" w:rsidRDefault="0032432F" w:rsidP="00634A3C">
            <w:pPr>
              <w:pStyle w:val="a4"/>
              <w:jc w:val="left"/>
              <w:rPr>
                <w:sz w:val="24"/>
                <w:szCs w:val="24"/>
              </w:rPr>
            </w:pPr>
            <w:r w:rsidRPr="00E852B0">
              <w:rPr>
                <w:sz w:val="24"/>
                <w:szCs w:val="24"/>
              </w:rPr>
              <w:t>свыше 175 до 280</w:t>
            </w:r>
          </w:p>
        </w:tc>
        <w:tc>
          <w:tcPr>
            <w:tcW w:w="1788" w:type="dxa"/>
            <w:tcBorders>
              <w:top w:val="single" w:sz="4" w:space="0" w:color="auto"/>
              <w:left w:val="single" w:sz="4" w:space="0" w:color="auto"/>
              <w:bottom w:val="single" w:sz="4" w:space="0" w:color="auto"/>
              <w:right w:val="single" w:sz="4" w:space="0" w:color="auto"/>
            </w:tcBorders>
          </w:tcPr>
          <w:p w:rsidR="0032432F" w:rsidRPr="00E852B0" w:rsidRDefault="0032432F" w:rsidP="00634A3C">
            <w:pPr>
              <w:pStyle w:val="a4"/>
              <w:ind w:left="709"/>
              <w:rPr>
                <w:sz w:val="24"/>
                <w:szCs w:val="24"/>
              </w:rPr>
            </w:pPr>
            <w:r w:rsidRPr="00E852B0">
              <w:rPr>
                <w:sz w:val="24"/>
                <w:szCs w:val="24"/>
              </w:rPr>
              <w:t>18</w:t>
            </w:r>
          </w:p>
        </w:tc>
        <w:tc>
          <w:tcPr>
            <w:tcW w:w="1759" w:type="dxa"/>
            <w:tcBorders>
              <w:top w:val="single" w:sz="4" w:space="0" w:color="auto"/>
              <w:left w:val="single" w:sz="4" w:space="0" w:color="auto"/>
              <w:bottom w:val="single" w:sz="4" w:space="0" w:color="auto"/>
              <w:right w:val="single" w:sz="4" w:space="0" w:color="auto"/>
            </w:tcBorders>
          </w:tcPr>
          <w:p w:rsidR="0032432F" w:rsidRPr="00E852B0" w:rsidRDefault="0032432F" w:rsidP="00634A3C">
            <w:pPr>
              <w:pStyle w:val="a4"/>
              <w:ind w:left="709"/>
              <w:rPr>
                <w:sz w:val="24"/>
                <w:szCs w:val="24"/>
              </w:rPr>
            </w:pPr>
            <w:r w:rsidRPr="00E852B0">
              <w:rPr>
                <w:sz w:val="24"/>
                <w:szCs w:val="24"/>
              </w:rPr>
              <w:t>55</w:t>
            </w:r>
          </w:p>
        </w:tc>
        <w:tc>
          <w:tcPr>
            <w:tcW w:w="1891" w:type="dxa"/>
            <w:tcBorders>
              <w:top w:val="single" w:sz="4" w:space="0" w:color="auto"/>
              <w:left w:val="single" w:sz="4" w:space="0" w:color="auto"/>
              <w:bottom w:val="single" w:sz="4" w:space="0" w:color="auto"/>
            </w:tcBorders>
          </w:tcPr>
          <w:p w:rsidR="0032432F" w:rsidRPr="00E852B0" w:rsidRDefault="0032432F" w:rsidP="00634A3C">
            <w:pPr>
              <w:pStyle w:val="a4"/>
              <w:ind w:left="709"/>
              <w:rPr>
                <w:sz w:val="24"/>
                <w:szCs w:val="24"/>
              </w:rPr>
            </w:pPr>
            <w:r w:rsidRPr="00E852B0">
              <w:rPr>
                <w:sz w:val="24"/>
                <w:szCs w:val="24"/>
              </w:rPr>
              <w:t>-</w:t>
            </w:r>
          </w:p>
        </w:tc>
      </w:tr>
    </w:tbl>
    <w:p w:rsidR="00264006" w:rsidRDefault="00264006" w:rsidP="00186D0A">
      <w:pPr>
        <w:jc w:val="both"/>
        <w:rPr>
          <w:sz w:val="28"/>
          <w:szCs w:val="28"/>
        </w:rPr>
      </w:pPr>
    </w:p>
    <w:p w:rsidR="0032432F" w:rsidRPr="00634A3C" w:rsidRDefault="0032432F" w:rsidP="00186D0A">
      <w:pPr>
        <w:jc w:val="both"/>
        <w:rPr>
          <w:sz w:val="28"/>
          <w:szCs w:val="28"/>
        </w:rPr>
      </w:pPr>
      <w:r w:rsidRPr="00634A3C">
        <w:rPr>
          <w:sz w:val="28"/>
          <w:szCs w:val="28"/>
        </w:rPr>
        <w:t>Примечание</w:t>
      </w:r>
      <w:r w:rsidRPr="00634A3C">
        <w:rPr>
          <w:color w:val="0000FF"/>
          <w:sz w:val="28"/>
          <w:szCs w:val="28"/>
        </w:rPr>
        <w:t>.</w:t>
      </w:r>
      <w:r w:rsidRPr="00634A3C">
        <w:rPr>
          <w:sz w:val="28"/>
          <w:szCs w:val="28"/>
        </w:rPr>
        <w:t xml:space="preserve"> </w:t>
      </w:r>
    </w:p>
    <w:p w:rsidR="0032432F" w:rsidRPr="00634A3C" w:rsidRDefault="0032432F" w:rsidP="00BA5683">
      <w:pPr>
        <w:ind w:firstLine="709"/>
        <w:jc w:val="both"/>
        <w:rPr>
          <w:sz w:val="28"/>
          <w:szCs w:val="28"/>
        </w:rPr>
      </w:pPr>
      <w:r w:rsidRPr="00634A3C">
        <w:rPr>
          <w:sz w:val="28"/>
          <w:szCs w:val="28"/>
        </w:rPr>
        <w:t>Размеры земельных участков очистных сооружений производительн</w:t>
      </w:r>
      <w:r w:rsidRPr="00634A3C">
        <w:rPr>
          <w:sz w:val="28"/>
          <w:szCs w:val="28"/>
        </w:rPr>
        <w:t>о</w:t>
      </w:r>
      <w:r w:rsidRPr="00634A3C">
        <w:rPr>
          <w:sz w:val="28"/>
          <w:szCs w:val="28"/>
        </w:rPr>
        <w:t>стью свыше 280 тыс. куб. м/сут. следует принимать по проектам, разработа</w:t>
      </w:r>
      <w:r w:rsidRPr="00634A3C">
        <w:rPr>
          <w:sz w:val="28"/>
          <w:szCs w:val="28"/>
        </w:rPr>
        <w:t>н</w:t>
      </w:r>
      <w:r w:rsidRPr="00634A3C">
        <w:rPr>
          <w:sz w:val="28"/>
          <w:szCs w:val="28"/>
        </w:rPr>
        <w:t>ным при согласовании с органами санитарно-эпидемиологического и экол</w:t>
      </w:r>
      <w:r w:rsidRPr="00634A3C">
        <w:rPr>
          <w:sz w:val="28"/>
          <w:szCs w:val="28"/>
        </w:rPr>
        <w:t>о</w:t>
      </w:r>
      <w:r w:rsidRPr="00634A3C">
        <w:rPr>
          <w:sz w:val="28"/>
          <w:szCs w:val="28"/>
        </w:rPr>
        <w:t>гического надзора.</w:t>
      </w:r>
    </w:p>
    <w:p w:rsidR="0000388B" w:rsidRPr="005F5151" w:rsidRDefault="0032432F" w:rsidP="00074906">
      <w:pPr>
        <w:pStyle w:val="ae"/>
        <w:numPr>
          <w:ilvl w:val="0"/>
          <w:numId w:val="14"/>
        </w:numPr>
        <w:ind w:left="0" w:firstLine="709"/>
        <w:jc w:val="both"/>
        <w:rPr>
          <w:sz w:val="28"/>
          <w:szCs w:val="28"/>
        </w:rPr>
      </w:pPr>
      <w:r w:rsidRPr="005F5151">
        <w:rPr>
          <w:sz w:val="28"/>
          <w:szCs w:val="28"/>
        </w:rPr>
        <w:t>Санитарно-защитные зоны (далее - СЗЗ) для канализационных очистных сооружений следует принимать в соответствии с СанПиН 2.2.1/2.1.1.1200-03 по таблице 1</w:t>
      </w:r>
      <w:r w:rsidR="00150AF5">
        <w:rPr>
          <w:sz w:val="28"/>
          <w:szCs w:val="28"/>
        </w:rPr>
        <w:t>1</w:t>
      </w:r>
      <w:r w:rsidRPr="005F5151">
        <w:rPr>
          <w:sz w:val="28"/>
          <w:szCs w:val="28"/>
        </w:rPr>
        <w:t>.</w:t>
      </w:r>
    </w:p>
    <w:p w:rsidR="005033CF" w:rsidRDefault="005033CF" w:rsidP="00150AF5"/>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4944"/>
        <w:gridCol w:w="1115"/>
        <w:gridCol w:w="1338"/>
        <w:gridCol w:w="1412"/>
        <w:gridCol w:w="839"/>
      </w:tblGrid>
      <w:tr w:rsidR="00186D0A" w:rsidRPr="001A04F7">
        <w:tc>
          <w:tcPr>
            <w:tcW w:w="9648" w:type="dxa"/>
            <w:gridSpan w:val="5"/>
            <w:tcBorders>
              <w:top w:val="single" w:sz="4" w:space="0" w:color="auto"/>
              <w:bottom w:val="single" w:sz="2" w:space="0" w:color="auto"/>
            </w:tcBorders>
          </w:tcPr>
          <w:p w:rsidR="00186D0A" w:rsidRPr="00E852B0" w:rsidRDefault="00186D0A" w:rsidP="00150AF5">
            <w:pPr>
              <w:pStyle w:val="a4"/>
              <w:jc w:val="right"/>
              <w:rPr>
                <w:rFonts w:ascii="Times New Roman" w:hAnsi="Times New Roman" w:cs="Times New Roman"/>
                <w:sz w:val="24"/>
                <w:szCs w:val="24"/>
              </w:rPr>
            </w:pPr>
            <w:r w:rsidRPr="00E852B0">
              <w:rPr>
                <w:rFonts w:ascii="Times New Roman" w:hAnsi="Times New Roman" w:cs="Times New Roman"/>
                <w:sz w:val="24"/>
                <w:szCs w:val="24"/>
              </w:rPr>
              <w:t>Таблица 1</w:t>
            </w:r>
            <w:r w:rsidR="00150AF5">
              <w:rPr>
                <w:rFonts w:ascii="Times New Roman" w:hAnsi="Times New Roman" w:cs="Times New Roman"/>
                <w:sz w:val="24"/>
                <w:szCs w:val="24"/>
              </w:rPr>
              <w:t>1</w:t>
            </w:r>
          </w:p>
          <w:p w:rsidR="00186D0A" w:rsidRPr="00E852B0" w:rsidRDefault="00186D0A" w:rsidP="005F5425">
            <w:pPr>
              <w:pStyle w:val="a4"/>
              <w:jc w:val="right"/>
              <w:rPr>
                <w:rFonts w:ascii="Times New Roman" w:hAnsi="Times New Roman" w:cs="Times New Roman"/>
                <w:sz w:val="24"/>
                <w:szCs w:val="24"/>
              </w:rPr>
            </w:pPr>
          </w:p>
        </w:tc>
      </w:tr>
      <w:tr w:rsidR="00186D0A" w:rsidRPr="001A04F7">
        <w:tc>
          <w:tcPr>
            <w:tcW w:w="4944" w:type="dxa"/>
            <w:vMerge w:val="restart"/>
            <w:tcBorders>
              <w:top w:val="single" w:sz="4" w:space="0" w:color="auto"/>
              <w:bottom w:val="single" w:sz="4" w:space="0" w:color="auto"/>
              <w:right w:val="single" w:sz="4" w:space="0" w:color="auto"/>
            </w:tcBorders>
          </w:tcPr>
          <w:p w:rsidR="00186D0A" w:rsidRPr="00E852B0" w:rsidRDefault="00186D0A" w:rsidP="005F5425">
            <w:pPr>
              <w:pStyle w:val="a4"/>
              <w:jc w:val="center"/>
              <w:rPr>
                <w:rFonts w:ascii="Times New Roman" w:hAnsi="Times New Roman" w:cs="Times New Roman"/>
                <w:sz w:val="24"/>
                <w:szCs w:val="24"/>
              </w:rPr>
            </w:pPr>
            <w:r w:rsidRPr="00E852B0">
              <w:rPr>
                <w:rFonts w:ascii="Times New Roman" w:hAnsi="Times New Roman" w:cs="Times New Roman"/>
                <w:sz w:val="24"/>
                <w:szCs w:val="24"/>
              </w:rPr>
              <w:t>Сооружение для очистки сточных вод</w:t>
            </w:r>
          </w:p>
        </w:tc>
        <w:tc>
          <w:tcPr>
            <w:tcW w:w="4704" w:type="dxa"/>
            <w:gridSpan w:val="4"/>
            <w:tcBorders>
              <w:top w:val="single" w:sz="4" w:space="0" w:color="auto"/>
              <w:left w:val="single" w:sz="4" w:space="0" w:color="auto"/>
              <w:bottom w:val="single" w:sz="4" w:space="0" w:color="auto"/>
            </w:tcBorders>
          </w:tcPr>
          <w:p w:rsidR="00186D0A" w:rsidRPr="00E852B0" w:rsidRDefault="00186D0A" w:rsidP="005F5425">
            <w:pPr>
              <w:pStyle w:val="a4"/>
              <w:jc w:val="center"/>
              <w:rPr>
                <w:rFonts w:ascii="Times New Roman" w:hAnsi="Times New Roman" w:cs="Times New Roman"/>
                <w:sz w:val="24"/>
                <w:szCs w:val="24"/>
              </w:rPr>
            </w:pPr>
            <w:r w:rsidRPr="00E852B0">
              <w:rPr>
                <w:rFonts w:ascii="Times New Roman" w:hAnsi="Times New Roman" w:cs="Times New Roman"/>
                <w:sz w:val="24"/>
                <w:szCs w:val="24"/>
              </w:rPr>
              <w:t>Расстояние в метрах при расчетной прои</w:t>
            </w:r>
            <w:r w:rsidRPr="00E852B0">
              <w:rPr>
                <w:rFonts w:ascii="Times New Roman" w:hAnsi="Times New Roman" w:cs="Times New Roman"/>
                <w:sz w:val="24"/>
                <w:szCs w:val="24"/>
              </w:rPr>
              <w:t>з</w:t>
            </w:r>
            <w:r w:rsidRPr="00E852B0">
              <w:rPr>
                <w:rFonts w:ascii="Times New Roman" w:hAnsi="Times New Roman" w:cs="Times New Roman"/>
                <w:sz w:val="24"/>
                <w:szCs w:val="24"/>
              </w:rPr>
              <w:t>водительности очистных сооружений (тыс. куб. м сут.)</w:t>
            </w:r>
          </w:p>
        </w:tc>
      </w:tr>
      <w:tr w:rsidR="00186D0A" w:rsidRPr="001A04F7">
        <w:tc>
          <w:tcPr>
            <w:tcW w:w="4944" w:type="dxa"/>
            <w:vMerge/>
            <w:tcBorders>
              <w:top w:val="single" w:sz="4" w:space="0" w:color="auto"/>
              <w:left w:val="single" w:sz="6" w:space="0" w:color="auto"/>
              <w:bottom w:val="single" w:sz="6" w:space="0" w:color="auto"/>
              <w:right w:val="single" w:sz="6" w:space="0" w:color="auto"/>
            </w:tcBorders>
          </w:tcPr>
          <w:p w:rsidR="00186D0A" w:rsidRPr="00E852B0" w:rsidRDefault="00186D0A" w:rsidP="005F5425">
            <w:pPr>
              <w:pStyle w:val="a4"/>
              <w:rPr>
                <w:rFonts w:ascii="Times New Roman" w:hAnsi="Times New Roman" w:cs="Times New Roman"/>
                <w:sz w:val="24"/>
                <w:szCs w:val="24"/>
              </w:rPr>
            </w:pPr>
          </w:p>
        </w:tc>
        <w:tc>
          <w:tcPr>
            <w:tcW w:w="1115" w:type="dxa"/>
            <w:tcBorders>
              <w:top w:val="single" w:sz="4" w:space="0" w:color="auto"/>
              <w:left w:val="single" w:sz="4" w:space="0" w:color="auto"/>
              <w:bottom w:val="single" w:sz="4" w:space="0" w:color="auto"/>
              <w:right w:val="single" w:sz="4" w:space="0" w:color="auto"/>
            </w:tcBorders>
          </w:tcPr>
          <w:p w:rsidR="00186D0A" w:rsidRPr="00E852B0" w:rsidRDefault="00186D0A" w:rsidP="005F5425">
            <w:pPr>
              <w:pStyle w:val="a4"/>
              <w:jc w:val="center"/>
              <w:rPr>
                <w:rFonts w:ascii="Times New Roman" w:hAnsi="Times New Roman" w:cs="Times New Roman"/>
                <w:sz w:val="24"/>
                <w:szCs w:val="24"/>
              </w:rPr>
            </w:pPr>
            <w:r w:rsidRPr="00E852B0">
              <w:rPr>
                <w:rFonts w:ascii="Times New Roman" w:hAnsi="Times New Roman" w:cs="Times New Roman"/>
                <w:sz w:val="24"/>
                <w:szCs w:val="24"/>
              </w:rPr>
              <w:t>до 0,2</w:t>
            </w:r>
          </w:p>
        </w:tc>
        <w:tc>
          <w:tcPr>
            <w:tcW w:w="1338" w:type="dxa"/>
            <w:tcBorders>
              <w:top w:val="single" w:sz="4" w:space="0" w:color="auto"/>
              <w:left w:val="single" w:sz="4" w:space="0" w:color="auto"/>
              <w:bottom w:val="single" w:sz="4" w:space="0" w:color="auto"/>
              <w:right w:val="single" w:sz="4" w:space="0" w:color="auto"/>
            </w:tcBorders>
          </w:tcPr>
          <w:p w:rsidR="00186D0A" w:rsidRPr="00E852B0" w:rsidRDefault="00186D0A" w:rsidP="005F5425">
            <w:pPr>
              <w:pStyle w:val="a4"/>
              <w:jc w:val="center"/>
              <w:rPr>
                <w:rFonts w:ascii="Times New Roman" w:hAnsi="Times New Roman" w:cs="Times New Roman"/>
                <w:sz w:val="24"/>
                <w:szCs w:val="24"/>
              </w:rPr>
            </w:pPr>
            <w:r w:rsidRPr="00E852B0">
              <w:rPr>
                <w:rFonts w:ascii="Times New Roman" w:hAnsi="Times New Roman" w:cs="Times New Roman"/>
                <w:sz w:val="24"/>
                <w:szCs w:val="24"/>
              </w:rPr>
              <w:t>более 0,2 до 5,0</w:t>
            </w:r>
          </w:p>
        </w:tc>
        <w:tc>
          <w:tcPr>
            <w:tcW w:w="1412" w:type="dxa"/>
            <w:tcBorders>
              <w:top w:val="single" w:sz="4" w:space="0" w:color="auto"/>
              <w:left w:val="single" w:sz="4" w:space="0" w:color="auto"/>
              <w:bottom w:val="single" w:sz="4" w:space="0" w:color="auto"/>
              <w:right w:val="single" w:sz="4" w:space="0" w:color="auto"/>
            </w:tcBorders>
          </w:tcPr>
          <w:p w:rsidR="00186D0A" w:rsidRPr="00E852B0" w:rsidRDefault="00186D0A" w:rsidP="005F5425">
            <w:pPr>
              <w:pStyle w:val="a4"/>
              <w:jc w:val="center"/>
              <w:rPr>
                <w:rFonts w:ascii="Times New Roman" w:hAnsi="Times New Roman" w:cs="Times New Roman"/>
                <w:sz w:val="24"/>
                <w:szCs w:val="24"/>
              </w:rPr>
            </w:pPr>
            <w:r w:rsidRPr="00E852B0">
              <w:rPr>
                <w:rFonts w:ascii="Times New Roman" w:hAnsi="Times New Roman" w:cs="Times New Roman"/>
                <w:sz w:val="24"/>
                <w:szCs w:val="24"/>
              </w:rPr>
              <w:t>более 5,0 до 50,0</w:t>
            </w:r>
          </w:p>
        </w:tc>
        <w:tc>
          <w:tcPr>
            <w:tcW w:w="839" w:type="dxa"/>
            <w:tcBorders>
              <w:top w:val="single" w:sz="4" w:space="0" w:color="auto"/>
              <w:left w:val="single" w:sz="4" w:space="0" w:color="auto"/>
              <w:bottom w:val="single" w:sz="4" w:space="0" w:color="auto"/>
            </w:tcBorders>
          </w:tcPr>
          <w:p w:rsidR="00186D0A" w:rsidRPr="00E852B0" w:rsidRDefault="00186D0A" w:rsidP="005F5425">
            <w:pPr>
              <w:pStyle w:val="a4"/>
              <w:jc w:val="center"/>
              <w:rPr>
                <w:rFonts w:ascii="Times New Roman" w:hAnsi="Times New Roman" w:cs="Times New Roman"/>
                <w:sz w:val="24"/>
                <w:szCs w:val="24"/>
              </w:rPr>
            </w:pPr>
            <w:r w:rsidRPr="00E852B0">
              <w:rPr>
                <w:rFonts w:ascii="Times New Roman" w:hAnsi="Times New Roman" w:cs="Times New Roman"/>
                <w:sz w:val="24"/>
                <w:szCs w:val="24"/>
              </w:rPr>
              <w:t>более 50,0 до 280</w:t>
            </w:r>
          </w:p>
        </w:tc>
      </w:tr>
      <w:tr w:rsidR="00186D0A" w:rsidRPr="001A04F7">
        <w:tc>
          <w:tcPr>
            <w:tcW w:w="4944" w:type="dxa"/>
            <w:tcBorders>
              <w:top w:val="single" w:sz="2" w:space="0" w:color="auto"/>
              <w:bottom w:val="single" w:sz="4" w:space="0" w:color="auto"/>
              <w:right w:val="single" w:sz="4" w:space="0" w:color="auto"/>
            </w:tcBorders>
          </w:tcPr>
          <w:p w:rsidR="00186D0A" w:rsidRPr="00E852B0" w:rsidRDefault="00186D0A" w:rsidP="005F5425">
            <w:pPr>
              <w:pStyle w:val="a4"/>
              <w:jc w:val="left"/>
              <w:rPr>
                <w:rFonts w:ascii="Times New Roman" w:hAnsi="Times New Roman" w:cs="Times New Roman"/>
                <w:sz w:val="24"/>
                <w:szCs w:val="24"/>
              </w:rPr>
            </w:pPr>
            <w:r w:rsidRPr="00E852B0">
              <w:rPr>
                <w:rFonts w:ascii="Times New Roman" w:hAnsi="Times New Roman" w:cs="Times New Roman"/>
                <w:sz w:val="24"/>
                <w:szCs w:val="24"/>
              </w:rPr>
              <w:t>Насосные станции и аварийно-регулирующие резервуары</w:t>
            </w:r>
          </w:p>
        </w:tc>
        <w:tc>
          <w:tcPr>
            <w:tcW w:w="1115" w:type="dxa"/>
            <w:tcBorders>
              <w:top w:val="single" w:sz="6" w:space="0" w:color="auto"/>
              <w:left w:val="single" w:sz="4" w:space="0" w:color="auto"/>
              <w:bottom w:val="single" w:sz="4" w:space="0" w:color="auto"/>
              <w:right w:val="single" w:sz="4" w:space="0" w:color="auto"/>
            </w:tcBorders>
          </w:tcPr>
          <w:p w:rsidR="00186D0A" w:rsidRPr="00E852B0" w:rsidRDefault="00186D0A" w:rsidP="005F5425">
            <w:pPr>
              <w:pStyle w:val="a4"/>
              <w:jc w:val="center"/>
              <w:rPr>
                <w:rFonts w:ascii="Times New Roman" w:hAnsi="Times New Roman" w:cs="Times New Roman"/>
                <w:sz w:val="24"/>
                <w:szCs w:val="24"/>
              </w:rPr>
            </w:pPr>
            <w:r w:rsidRPr="00E852B0">
              <w:rPr>
                <w:rFonts w:ascii="Times New Roman" w:hAnsi="Times New Roman" w:cs="Times New Roman"/>
                <w:sz w:val="24"/>
                <w:szCs w:val="24"/>
              </w:rPr>
              <w:t>15</w:t>
            </w:r>
          </w:p>
        </w:tc>
        <w:tc>
          <w:tcPr>
            <w:tcW w:w="1338" w:type="dxa"/>
            <w:tcBorders>
              <w:top w:val="single" w:sz="6" w:space="0" w:color="auto"/>
              <w:left w:val="single" w:sz="4" w:space="0" w:color="auto"/>
              <w:bottom w:val="single" w:sz="4" w:space="0" w:color="auto"/>
              <w:right w:val="single" w:sz="4" w:space="0" w:color="auto"/>
            </w:tcBorders>
          </w:tcPr>
          <w:p w:rsidR="00186D0A" w:rsidRPr="00E852B0" w:rsidRDefault="00186D0A" w:rsidP="005F5425">
            <w:pPr>
              <w:pStyle w:val="a4"/>
              <w:jc w:val="center"/>
              <w:rPr>
                <w:rFonts w:ascii="Times New Roman" w:hAnsi="Times New Roman" w:cs="Times New Roman"/>
                <w:sz w:val="24"/>
                <w:szCs w:val="24"/>
              </w:rPr>
            </w:pPr>
            <w:r w:rsidRPr="00E852B0">
              <w:rPr>
                <w:rFonts w:ascii="Times New Roman" w:hAnsi="Times New Roman" w:cs="Times New Roman"/>
                <w:sz w:val="24"/>
                <w:szCs w:val="24"/>
              </w:rPr>
              <w:t>20</w:t>
            </w:r>
          </w:p>
        </w:tc>
        <w:tc>
          <w:tcPr>
            <w:tcW w:w="1412" w:type="dxa"/>
            <w:tcBorders>
              <w:top w:val="single" w:sz="6" w:space="0" w:color="auto"/>
              <w:left w:val="single" w:sz="4" w:space="0" w:color="auto"/>
              <w:bottom w:val="single" w:sz="4" w:space="0" w:color="auto"/>
              <w:right w:val="single" w:sz="4" w:space="0" w:color="auto"/>
            </w:tcBorders>
          </w:tcPr>
          <w:p w:rsidR="00186D0A" w:rsidRPr="00E852B0" w:rsidRDefault="00186D0A" w:rsidP="005F5425">
            <w:pPr>
              <w:pStyle w:val="a4"/>
              <w:jc w:val="center"/>
              <w:rPr>
                <w:rFonts w:ascii="Times New Roman" w:hAnsi="Times New Roman" w:cs="Times New Roman"/>
                <w:sz w:val="24"/>
                <w:szCs w:val="24"/>
              </w:rPr>
            </w:pPr>
            <w:r w:rsidRPr="00E852B0">
              <w:rPr>
                <w:rFonts w:ascii="Times New Roman" w:hAnsi="Times New Roman" w:cs="Times New Roman"/>
                <w:sz w:val="24"/>
                <w:szCs w:val="24"/>
              </w:rPr>
              <w:t>20</w:t>
            </w:r>
          </w:p>
        </w:tc>
        <w:tc>
          <w:tcPr>
            <w:tcW w:w="839" w:type="dxa"/>
            <w:tcBorders>
              <w:top w:val="single" w:sz="6" w:space="0" w:color="auto"/>
              <w:left w:val="single" w:sz="4" w:space="0" w:color="auto"/>
              <w:bottom w:val="single" w:sz="4" w:space="0" w:color="auto"/>
            </w:tcBorders>
          </w:tcPr>
          <w:p w:rsidR="00186D0A" w:rsidRPr="00E852B0" w:rsidRDefault="00186D0A" w:rsidP="005F5425">
            <w:pPr>
              <w:pStyle w:val="a4"/>
              <w:jc w:val="center"/>
              <w:rPr>
                <w:rFonts w:ascii="Times New Roman" w:hAnsi="Times New Roman" w:cs="Times New Roman"/>
                <w:sz w:val="24"/>
                <w:szCs w:val="24"/>
              </w:rPr>
            </w:pPr>
            <w:r w:rsidRPr="00E852B0">
              <w:rPr>
                <w:rFonts w:ascii="Times New Roman" w:hAnsi="Times New Roman" w:cs="Times New Roman"/>
                <w:sz w:val="24"/>
                <w:szCs w:val="24"/>
              </w:rPr>
              <w:t>30</w:t>
            </w:r>
          </w:p>
        </w:tc>
      </w:tr>
      <w:tr w:rsidR="00186D0A" w:rsidRPr="001A04F7">
        <w:tc>
          <w:tcPr>
            <w:tcW w:w="4944" w:type="dxa"/>
            <w:tcBorders>
              <w:top w:val="single" w:sz="4" w:space="0" w:color="auto"/>
              <w:bottom w:val="single" w:sz="4" w:space="0" w:color="auto"/>
              <w:right w:val="single" w:sz="4" w:space="0" w:color="auto"/>
            </w:tcBorders>
          </w:tcPr>
          <w:p w:rsidR="00186D0A" w:rsidRPr="00E852B0" w:rsidRDefault="00186D0A" w:rsidP="005F5425">
            <w:pPr>
              <w:pStyle w:val="a4"/>
              <w:jc w:val="left"/>
              <w:rPr>
                <w:rFonts w:ascii="Times New Roman" w:hAnsi="Times New Roman" w:cs="Times New Roman"/>
                <w:sz w:val="24"/>
                <w:szCs w:val="24"/>
              </w:rPr>
            </w:pPr>
            <w:r w:rsidRPr="00E852B0">
              <w:rPr>
                <w:rFonts w:ascii="Times New Roman" w:hAnsi="Times New Roman" w:cs="Times New Roman"/>
                <w:sz w:val="24"/>
                <w:szCs w:val="24"/>
              </w:rPr>
              <w:t>Сооружения для механической и биологич</w:t>
            </w:r>
            <w:r w:rsidRPr="00E852B0">
              <w:rPr>
                <w:rFonts w:ascii="Times New Roman" w:hAnsi="Times New Roman" w:cs="Times New Roman"/>
                <w:sz w:val="24"/>
                <w:szCs w:val="24"/>
              </w:rPr>
              <w:t>е</w:t>
            </w:r>
            <w:r w:rsidRPr="00E852B0">
              <w:rPr>
                <w:rFonts w:ascii="Times New Roman" w:hAnsi="Times New Roman" w:cs="Times New Roman"/>
                <w:sz w:val="24"/>
                <w:szCs w:val="24"/>
              </w:rPr>
              <w:t>ской очистки с иловыми площадками для сброженных осадков, а также иловые пл</w:t>
            </w:r>
            <w:r w:rsidRPr="00E852B0">
              <w:rPr>
                <w:rFonts w:ascii="Times New Roman" w:hAnsi="Times New Roman" w:cs="Times New Roman"/>
                <w:sz w:val="24"/>
                <w:szCs w:val="24"/>
              </w:rPr>
              <w:t>о</w:t>
            </w:r>
            <w:r w:rsidRPr="00E852B0">
              <w:rPr>
                <w:rFonts w:ascii="Times New Roman" w:hAnsi="Times New Roman" w:cs="Times New Roman"/>
                <w:sz w:val="24"/>
                <w:szCs w:val="24"/>
              </w:rPr>
              <w:t>щадки</w:t>
            </w:r>
          </w:p>
        </w:tc>
        <w:tc>
          <w:tcPr>
            <w:tcW w:w="1115" w:type="dxa"/>
            <w:tcBorders>
              <w:top w:val="single" w:sz="4" w:space="0" w:color="auto"/>
              <w:left w:val="single" w:sz="4" w:space="0" w:color="auto"/>
              <w:bottom w:val="single" w:sz="4" w:space="0" w:color="auto"/>
              <w:right w:val="single" w:sz="4" w:space="0" w:color="auto"/>
            </w:tcBorders>
          </w:tcPr>
          <w:p w:rsidR="00186D0A" w:rsidRPr="00E852B0" w:rsidRDefault="00186D0A" w:rsidP="005F5425">
            <w:pPr>
              <w:pStyle w:val="a4"/>
              <w:jc w:val="center"/>
              <w:rPr>
                <w:rFonts w:ascii="Times New Roman" w:hAnsi="Times New Roman" w:cs="Times New Roman"/>
                <w:sz w:val="24"/>
                <w:szCs w:val="24"/>
              </w:rPr>
            </w:pPr>
            <w:r w:rsidRPr="00E852B0">
              <w:rPr>
                <w:rFonts w:ascii="Times New Roman" w:hAnsi="Times New Roman" w:cs="Times New Roman"/>
                <w:sz w:val="24"/>
                <w:szCs w:val="24"/>
              </w:rPr>
              <w:t>150</w:t>
            </w:r>
          </w:p>
        </w:tc>
        <w:tc>
          <w:tcPr>
            <w:tcW w:w="1338" w:type="dxa"/>
            <w:tcBorders>
              <w:top w:val="single" w:sz="4" w:space="0" w:color="auto"/>
              <w:left w:val="single" w:sz="4" w:space="0" w:color="auto"/>
              <w:bottom w:val="single" w:sz="4" w:space="0" w:color="auto"/>
              <w:right w:val="single" w:sz="4" w:space="0" w:color="auto"/>
            </w:tcBorders>
          </w:tcPr>
          <w:p w:rsidR="00186D0A" w:rsidRPr="00E852B0" w:rsidRDefault="00186D0A" w:rsidP="005F5425">
            <w:pPr>
              <w:pStyle w:val="a4"/>
              <w:jc w:val="center"/>
              <w:rPr>
                <w:rFonts w:ascii="Times New Roman" w:hAnsi="Times New Roman" w:cs="Times New Roman"/>
                <w:sz w:val="24"/>
                <w:szCs w:val="24"/>
              </w:rPr>
            </w:pPr>
            <w:r w:rsidRPr="00E852B0">
              <w:rPr>
                <w:rFonts w:ascii="Times New Roman" w:hAnsi="Times New Roman" w:cs="Times New Roman"/>
                <w:sz w:val="24"/>
                <w:szCs w:val="24"/>
              </w:rPr>
              <w:t>200</w:t>
            </w:r>
          </w:p>
        </w:tc>
        <w:tc>
          <w:tcPr>
            <w:tcW w:w="1412" w:type="dxa"/>
            <w:tcBorders>
              <w:top w:val="single" w:sz="4" w:space="0" w:color="auto"/>
              <w:left w:val="single" w:sz="4" w:space="0" w:color="auto"/>
              <w:bottom w:val="single" w:sz="4" w:space="0" w:color="auto"/>
              <w:right w:val="single" w:sz="4" w:space="0" w:color="auto"/>
            </w:tcBorders>
          </w:tcPr>
          <w:p w:rsidR="00186D0A" w:rsidRPr="00E852B0" w:rsidRDefault="00186D0A" w:rsidP="005F5425">
            <w:pPr>
              <w:pStyle w:val="a4"/>
              <w:jc w:val="center"/>
              <w:rPr>
                <w:rFonts w:ascii="Times New Roman" w:hAnsi="Times New Roman" w:cs="Times New Roman"/>
                <w:sz w:val="24"/>
                <w:szCs w:val="24"/>
              </w:rPr>
            </w:pPr>
            <w:r w:rsidRPr="00E852B0">
              <w:rPr>
                <w:rFonts w:ascii="Times New Roman" w:hAnsi="Times New Roman" w:cs="Times New Roman"/>
                <w:sz w:val="24"/>
                <w:szCs w:val="24"/>
              </w:rPr>
              <w:t>400</w:t>
            </w:r>
          </w:p>
        </w:tc>
        <w:tc>
          <w:tcPr>
            <w:tcW w:w="839" w:type="dxa"/>
            <w:tcBorders>
              <w:top w:val="single" w:sz="4" w:space="0" w:color="auto"/>
              <w:left w:val="single" w:sz="4" w:space="0" w:color="auto"/>
              <w:bottom w:val="single" w:sz="4" w:space="0" w:color="auto"/>
            </w:tcBorders>
          </w:tcPr>
          <w:p w:rsidR="00186D0A" w:rsidRPr="00E852B0" w:rsidRDefault="00186D0A" w:rsidP="005F5425">
            <w:pPr>
              <w:pStyle w:val="a4"/>
              <w:jc w:val="center"/>
              <w:rPr>
                <w:rFonts w:ascii="Times New Roman" w:hAnsi="Times New Roman" w:cs="Times New Roman"/>
                <w:sz w:val="24"/>
                <w:szCs w:val="24"/>
              </w:rPr>
            </w:pPr>
            <w:r w:rsidRPr="00E852B0">
              <w:rPr>
                <w:rFonts w:ascii="Times New Roman" w:hAnsi="Times New Roman" w:cs="Times New Roman"/>
                <w:sz w:val="24"/>
                <w:szCs w:val="24"/>
              </w:rPr>
              <w:t>500</w:t>
            </w:r>
          </w:p>
        </w:tc>
      </w:tr>
      <w:tr w:rsidR="00186D0A" w:rsidRPr="001A04F7">
        <w:tc>
          <w:tcPr>
            <w:tcW w:w="4944" w:type="dxa"/>
            <w:tcBorders>
              <w:top w:val="single" w:sz="4" w:space="0" w:color="auto"/>
              <w:bottom w:val="single" w:sz="4" w:space="0" w:color="auto"/>
              <w:right w:val="single" w:sz="4" w:space="0" w:color="auto"/>
            </w:tcBorders>
          </w:tcPr>
          <w:p w:rsidR="00186D0A" w:rsidRPr="00E852B0" w:rsidRDefault="00186D0A" w:rsidP="005F5425">
            <w:pPr>
              <w:pStyle w:val="a4"/>
              <w:jc w:val="left"/>
              <w:rPr>
                <w:rFonts w:ascii="Times New Roman" w:hAnsi="Times New Roman" w:cs="Times New Roman"/>
                <w:sz w:val="24"/>
                <w:szCs w:val="24"/>
              </w:rPr>
            </w:pPr>
            <w:r w:rsidRPr="00E852B0">
              <w:rPr>
                <w:rFonts w:ascii="Times New Roman" w:hAnsi="Times New Roman" w:cs="Times New Roman"/>
                <w:sz w:val="24"/>
                <w:szCs w:val="24"/>
              </w:rPr>
              <w:t>Сооружения для механической и биологич</w:t>
            </w:r>
            <w:r w:rsidRPr="00E852B0">
              <w:rPr>
                <w:rFonts w:ascii="Times New Roman" w:hAnsi="Times New Roman" w:cs="Times New Roman"/>
                <w:sz w:val="24"/>
                <w:szCs w:val="24"/>
              </w:rPr>
              <w:t>е</w:t>
            </w:r>
            <w:r w:rsidRPr="00E852B0">
              <w:rPr>
                <w:rFonts w:ascii="Times New Roman" w:hAnsi="Times New Roman" w:cs="Times New Roman"/>
                <w:sz w:val="24"/>
                <w:szCs w:val="24"/>
              </w:rPr>
              <w:t>ской очистки с термомеханической обрабо</w:t>
            </w:r>
            <w:r w:rsidRPr="00E852B0">
              <w:rPr>
                <w:rFonts w:ascii="Times New Roman" w:hAnsi="Times New Roman" w:cs="Times New Roman"/>
                <w:sz w:val="24"/>
                <w:szCs w:val="24"/>
              </w:rPr>
              <w:t>т</w:t>
            </w:r>
            <w:r w:rsidRPr="00E852B0">
              <w:rPr>
                <w:rFonts w:ascii="Times New Roman" w:hAnsi="Times New Roman" w:cs="Times New Roman"/>
                <w:sz w:val="24"/>
                <w:szCs w:val="24"/>
              </w:rPr>
              <w:t>кой осадка в закрытых помещениях</w:t>
            </w:r>
          </w:p>
        </w:tc>
        <w:tc>
          <w:tcPr>
            <w:tcW w:w="1115" w:type="dxa"/>
            <w:tcBorders>
              <w:top w:val="single" w:sz="4" w:space="0" w:color="auto"/>
              <w:left w:val="single" w:sz="4" w:space="0" w:color="auto"/>
              <w:bottom w:val="single" w:sz="4" w:space="0" w:color="auto"/>
              <w:right w:val="single" w:sz="4" w:space="0" w:color="auto"/>
            </w:tcBorders>
          </w:tcPr>
          <w:p w:rsidR="00186D0A" w:rsidRPr="00E852B0" w:rsidRDefault="00186D0A" w:rsidP="005F5425">
            <w:pPr>
              <w:pStyle w:val="a4"/>
              <w:jc w:val="center"/>
              <w:rPr>
                <w:rFonts w:ascii="Times New Roman" w:hAnsi="Times New Roman" w:cs="Times New Roman"/>
                <w:sz w:val="24"/>
                <w:szCs w:val="24"/>
              </w:rPr>
            </w:pPr>
            <w:r w:rsidRPr="00E852B0">
              <w:rPr>
                <w:rFonts w:ascii="Times New Roman" w:hAnsi="Times New Roman" w:cs="Times New Roman"/>
                <w:sz w:val="24"/>
                <w:szCs w:val="24"/>
              </w:rPr>
              <w:t>100</w:t>
            </w:r>
          </w:p>
        </w:tc>
        <w:tc>
          <w:tcPr>
            <w:tcW w:w="1338" w:type="dxa"/>
            <w:tcBorders>
              <w:top w:val="single" w:sz="4" w:space="0" w:color="auto"/>
              <w:left w:val="single" w:sz="4" w:space="0" w:color="auto"/>
              <w:bottom w:val="single" w:sz="4" w:space="0" w:color="auto"/>
              <w:right w:val="single" w:sz="4" w:space="0" w:color="auto"/>
            </w:tcBorders>
          </w:tcPr>
          <w:p w:rsidR="00186D0A" w:rsidRPr="00E852B0" w:rsidRDefault="00186D0A" w:rsidP="005F5425">
            <w:pPr>
              <w:pStyle w:val="a4"/>
              <w:jc w:val="center"/>
              <w:rPr>
                <w:rFonts w:ascii="Times New Roman" w:hAnsi="Times New Roman" w:cs="Times New Roman"/>
                <w:sz w:val="24"/>
                <w:szCs w:val="24"/>
              </w:rPr>
            </w:pPr>
            <w:r w:rsidRPr="00E852B0">
              <w:rPr>
                <w:rFonts w:ascii="Times New Roman" w:hAnsi="Times New Roman" w:cs="Times New Roman"/>
                <w:sz w:val="24"/>
                <w:szCs w:val="24"/>
              </w:rPr>
              <w:t>150</w:t>
            </w:r>
          </w:p>
        </w:tc>
        <w:tc>
          <w:tcPr>
            <w:tcW w:w="1412" w:type="dxa"/>
            <w:tcBorders>
              <w:top w:val="single" w:sz="4" w:space="0" w:color="auto"/>
              <w:left w:val="single" w:sz="4" w:space="0" w:color="auto"/>
              <w:bottom w:val="single" w:sz="4" w:space="0" w:color="auto"/>
              <w:right w:val="single" w:sz="4" w:space="0" w:color="auto"/>
            </w:tcBorders>
          </w:tcPr>
          <w:p w:rsidR="00186D0A" w:rsidRPr="00E852B0" w:rsidRDefault="00186D0A" w:rsidP="005F5425">
            <w:pPr>
              <w:pStyle w:val="a4"/>
              <w:jc w:val="center"/>
              <w:rPr>
                <w:rFonts w:ascii="Times New Roman" w:hAnsi="Times New Roman" w:cs="Times New Roman"/>
                <w:sz w:val="24"/>
                <w:szCs w:val="24"/>
              </w:rPr>
            </w:pPr>
            <w:r w:rsidRPr="00E852B0">
              <w:rPr>
                <w:rFonts w:ascii="Times New Roman" w:hAnsi="Times New Roman" w:cs="Times New Roman"/>
                <w:sz w:val="24"/>
                <w:szCs w:val="24"/>
              </w:rPr>
              <w:t>300</w:t>
            </w:r>
          </w:p>
        </w:tc>
        <w:tc>
          <w:tcPr>
            <w:tcW w:w="839" w:type="dxa"/>
            <w:tcBorders>
              <w:top w:val="single" w:sz="4" w:space="0" w:color="auto"/>
              <w:left w:val="single" w:sz="4" w:space="0" w:color="auto"/>
              <w:bottom w:val="single" w:sz="4" w:space="0" w:color="auto"/>
            </w:tcBorders>
          </w:tcPr>
          <w:p w:rsidR="00186D0A" w:rsidRPr="00E852B0" w:rsidRDefault="00186D0A" w:rsidP="005F5425">
            <w:pPr>
              <w:pStyle w:val="a4"/>
              <w:jc w:val="center"/>
              <w:rPr>
                <w:rFonts w:ascii="Times New Roman" w:hAnsi="Times New Roman" w:cs="Times New Roman"/>
                <w:sz w:val="24"/>
                <w:szCs w:val="24"/>
              </w:rPr>
            </w:pPr>
            <w:r w:rsidRPr="00E852B0">
              <w:rPr>
                <w:rFonts w:ascii="Times New Roman" w:hAnsi="Times New Roman" w:cs="Times New Roman"/>
                <w:sz w:val="24"/>
                <w:szCs w:val="24"/>
              </w:rPr>
              <w:t>400</w:t>
            </w:r>
          </w:p>
        </w:tc>
      </w:tr>
      <w:tr w:rsidR="00186D0A" w:rsidRPr="001A04F7">
        <w:tc>
          <w:tcPr>
            <w:tcW w:w="4944" w:type="dxa"/>
            <w:tcBorders>
              <w:top w:val="single" w:sz="4" w:space="0" w:color="auto"/>
              <w:bottom w:val="single" w:sz="4" w:space="0" w:color="auto"/>
              <w:right w:val="single" w:sz="4" w:space="0" w:color="auto"/>
            </w:tcBorders>
          </w:tcPr>
          <w:p w:rsidR="00186D0A" w:rsidRPr="00E852B0" w:rsidRDefault="00186D0A" w:rsidP="005F5425">
            <w:pPr>
              <w:pStyle w:val="a4"/>
              <w:jc w:val="left"/>
              <w:rPr>
                <w:rFonts w:ascii="Times New Roman" w:hAnsi="Times New Roman" w:cs="Times New Roman"/>
                <w:sz w:val="24"/>
                <w:szCs w:val="24"/>
              </w:rPr>
            </w:pPr>
            <w:r w:rsidRPr="00E852B0">
              <w:rPr>
                <w:rFonts w:ascii="Times New Roman" w:hAnsi="Times New Roman" w:cs="Times New Roman"/>
                <w:sz w:val="24"/>
                <w:szCs w:val="24"/>
              </w:rPr>
              <w:t>Поля:</w:t>
            </w:r>
          </w:p>
        </w:tc>
        <w:tc>
          <w:tcPr>
            <w:tcW w:w="1115" w:type="dxa"/>
            <w:tcBorders>
              <w:top w:val="single" w:sz="4" w:space="0" w:color="auto"/>
              <w:left w:val="single" w:sz="4" w:space="0" w:color="auto"/>
              <w:bottom w:val="single" w:sz="4" w:space="0" w:color="auto"/>
              <w:right w:val="single" w:sz="4" w:space="0" w:color="auto"/>
            </w:tcBorders>
          </w:tcPr>
          <w:p w:rsidR="00186D0A" w:rsidRPr="00E852B0" w:rsidRDefault="00186D0A" w:rsidP="005F5425">
            <w:pPr>
              <w:pStyle w:val="a4"/>
              <w:jc w:val="center"/>
              <w:rPr>
                <w:rFonts w:ascii="Times New Roman" w:hAnsi="Times New Roman" w:cs="Times New Roman"/>
                <w:sz w:val="24"/>
                <w:szCs w:val="24"/>
              </w:rPr>
            </w:pPr>
          </w:p>
        </w:tc>
        <w:tc>
          <w:tcPr>
            <w:tcW w:w="1338" w:type="dxa"/>
            <w:tcBorders>
              <w:top w:val="single" w:sz="4" w:space="0" w:color="auto"/>
              <w:left w:val="single" w:sz="4" w:space="0" w:color="auto"/>
              <w:bottom w:val="single" w:sz="4" w:space="0" w:color="auto"/>
              <w:right w:val="single" w:sz="4" w:space="0" w:color="auto"/>
            </w:tcBorders>
          </w:tcPr>
          <w:p w:rsidR="00186D0A" w:rsidRPr="00E852B0" w:rsidRDefault="00186D0A" w:rsidP="005F5425">
            <w:pPr>
              <w:pStyle w:val="a4"/>
              <w:jc w:val="center"/>
              <w:rPr>
                <w:rFonts w:ascii="Times New Roman" w:hAnsi="Times New Roman" w:cs="Times New Roman"/>
                <w:sz w:val="24"/>
                <w:szCs w:val="24"/>
              </w:rPr>
            </w:pPr>
          </w:p>
        </w:tc>
        <w:tc>
          <w:tcPr>
            <w:tcW w:w="1412" w:type="dxa"/>
            <w:tcBorders>
              <w:top w:val="single" w:sz="4" w:space="0" w:color="auto"/>
              <w:left w:val="single" w:sz="4" w:space="0" w:color="auto"/>
              <w:bottom w:val="single" w:sz="4" w:space="0" w:color="auto"/>
              <w:right w:val="single" w:sz="4" w:space="0" w:color="auto"/>
            </w:tcBorders>
          </w:tcPr>
          <w:p w:rsidR="00186D0A" w:rsidRPr="00E852B0" w:rsidRDefault="00186D0A" w:rsidP="005F5425">
            <w:pPr>
              <w:pStyle w:val="a4"/>
              <w:jc w:val="center"/>
              <w:rPr>
                <w:rFonts w:ascii="Times New Roman" w:hAnsi="Times New Roman" w:cs="Times New Roman"/>
                <w:sz w:val="24"/>
                <w:szCs w:val="24"/>
              </w:rPr>
            </w:pPr>
          </w:p>
        </w:tc>
        <w:tc>
          <w:tcPr>
            <w:tcW w:w="839" w:type="dxa"/>
            <w:tcBorders>
              <w:top w:val="single" w:sz="4" w:space="0" w:color="auto"/>
              <w:left w:val="single" w:sz="4" w:space="0" w:color="auto"/>
              <w:bottom w:val="single" w:sz="4" w:space="0" w:color="auto"/>
            </w:tcBorders>
          </w:tcPr>
          <w:p w:rsidR="00186D0A" w:rsidRPr="00E852B0" w:rsidRDefault="00186D0A" w:rsidP="005F5425">
            <w:pPr>
              <w:pStyle w:val="a4"/>
              <w:jc w:val="center"/>
              <w:rPr>
                <w:rFonts w:ascii="Times New Roman" w:hAnsi="Times New Roman" w:cs="Times New Roman"/>
                <w:sz w:val="24"/>
                <w:szCs w:val="24"/>
              </w:rPr>
            </w:pPr>
          </w:p>
        </w:tc>
      </w:tr>
      <w:tr w:rsidR="00186D0A" w:rsidRPr="001A04F7">
        <w:tc>
          <w:tcPr>
            <w:tcW w:w="4944" w:type="dxa"/>
            <w:tcBorders>
              <w:top w:val="single" w:sz="4" w:space="0" w:color="auto"/>
              <w:bottom w:val="single" w:sz="4" w:space="0" w:color="auto"/>
              <w:right w:val="single" w:sz="4" w:space="0" w:color="auto"/>
            </w:tcBorders>
          </w:tcPr>
          <w:p w:rsidR="00186D0A" w:rsidRPr="00E852B0" w:rsidRDefault="00186D0A" w:rsidP="005F5425">
            <w:pPr>
              <w:pStyle w:val="a4"/>
              <w:jc w:val="left"/>
              <w:rPr>
                <w:rFonts w:ascii="Times New Roman" w:hAnsi="Times New Roman" w:cs="Times New Roman"/>
                <w:sz w:val="24"/>
                <w:szCs w:val="24"/>
              </w:rPr>
            </w:pPr>
            <w:r w:rsidRPr="00E852B0">
              <w:rPr>
                <w:rFonts w:ascii="Times New Roman" w:hAnsi="Times New Roman" w:cs="Times New Roman"/>
                <w:sz w:val="24"/>
                <w:szCs w:val="24"/>
              </w:rPr>
              <w:t>фильтрации</w:t>
            </w:r>
          </w:p>
        </w:tc>
        <w:tc>
          <w:tcPr>
            <w:tcW w:w="1115" w:type="dxa"/>
            <w:tcBorders>
              <w:top w:val="single" w:sz="4" w:space="0" w:color="auto"/>
              <w:left w:val="single" w:sz="4" w:space="0" w:color="auto"/>
              <w:bottom w:val="single" w:sz="4" w:space="0" w:color="auto"/>
              <w:right w:val="single" w:sz="4" w:space="0" w:color="auto"/>
            </w:tcBorders>
          </w:tcPr>
          <w:p w:rsidR="00186D0A" w:rsidRPr="00E852B0" w:rsidRDefault="00186D0A" w:rsidP="005F5425">
            <w:pPr>
              <w:pStyle w:val="a4"/>
              <w:jc w:val="center"/>
              <w:rPr>
                <w:rFonts w:ascii="Times New Roman" w:hAnsi="Times New Roman" w:cs="Times New Roman"/>
                <w:sz w:val="24"/>
                <w:szCs w:val="24"/>
              </w:rPr>
            </w:pPr>
            <w:r w:rsidRPr="00E852B0">
              <w:rPr>
                <w:rFonts w:ascii="Times New Roman" w:hAnsi="Times New Roman" w:cs="Times New Roman"/>
                <w:sz w:val="24"/>
                <w:szCs w:val="24"/>
              </w:rPr>
              <w:t>200</w:t>
            </w:r>
          </w:p>
        </w:tc>
        <w:tc>
          <w:tcPr>
            <w:tcW w:w="1338" w:type="dxa"/>
            <w:tcBorders>
              <w:top w:val="single" w:sz="4" w:space="0" w:color="auto"/>
              <w:left w:val="single" w:sz="4" w:space="0" w:color="auto"/>
              <w:bottom w:val="single" w:sz="4" w:space="0" w:color="auto"/>
              <w:right w:val="single" w:sz="4" w:space="0" w:color="auto"/>
            </w:tcBorders>
          </w:tcPr>
          <w:p w:rsidR="00186D0A" w:rsidRPr="00E852B0" w:rsidRDefault="00186D0A" w:rsidP="005F5425">
            <w:pPr>
              <w:pStyle w:val="a4"/>
              <w:jc w:val="center"/>
              <w:rPr>
                <w:rFonts w:ascii="Times New Roman" w:hAnsi="Times New Roman" w:cs="Times New Roman"/>
                <w:sz w:val="24"/>
                <w:szCs w:val="24"/>
              </w:rPr>
            </w:pPr>
            <w:r w:rsidRPr="00E852B0">
              <w:rPr>
                <w:rFonts w:ascii="Times New Roman" w:hAnsi="Times New Roman" w:cs="Times New Roman"/>
                <w:sz w:val="24"/>
                <w:szCs w:val="24"/>
              </w:rPr>
              <w:t>300</w:t>
            </w:r>
          </w:p>
        </w:tc>
        <w:tc>
          <w:tcPr>
            <w:tcW w:w="1412" w:type="dxa"/>
            <w:tcBorders>
              <w:top w:val="single" w:sz="4" w:space="0" w:color="auto"/>
              <w:left w:val="single" w:sz="4" w:space="0" w:color="auto"/>
              <w:bottom w:val="single" w:sz="4" w:space="0" w:color="auto"/>
              <w:right w:val="single" w:sz="4" w:space="0" w:color="auto"/>
            </w:tcBorders>
          </w:tcPr>
          <w:p w:rsidR="00186D0A" w:rsidRPr="00E852B0" w:rsidRDefault="00186D0A" w:rsidP="005F5425">
            <w:pPr>
              <w:pStyle w:val="a4"/>
              <w:jc w:val="center"/>
              <w:rPr>
                <w:rFonts w:ascii="Times New Roman" w:hAnsi="Times New Roman" w:cs="Times New Roman"/>
                <w:sz w:val="24"/>
                <w:szCs w:val="24"/>
              </w:rPr>
            </w:pPr>
            <w:r w:rsidRPr="00E852B0">
              <w:rPr>
                <w:rFonts w:ascii="Times New Roman" w:hAnsi="Times New Roman" w:cs="Times New Roman"/>
                <w:sz w:val="24"/>
                <w:szCs w:val="24"/>
              </w:rPr>
              <w:t>500</w:t>
            </w:r>
          </w:p>
        </w:tc>
        <w:tc>
          <w:tcPr>
            <w:tcW w:w="839" w:type="dxa"/>
            <w:tcBorders>
              <w:top w:val="single" w:sz="4" w:space="0" w:color="auto"/>
              <w:left w:val="single" w:sz="4" w:space="0" w:color="auto"/>
              <w:bottom w:val="single" w:sz="4" w:space="0" w:color="auto"/>
            </w:tcBorders>
          </w:tcPr>
          <w:p w:rsidR="00186D0A" w:rsidRPr="00E852B0" w:rsidRDefault="00186D0A" w:rsidP="005F5425">
            <w:pPr>
              <w:pStyle w:val="a4"/>
              <w:jc w:val="center"/>
              <w:rPr>
                <w:rFonts w:ascii="Times New Roman" w:hAnsi="Times New Roman" w:cs="Times New Roman"/>
                <w:sz w:val="24"/>
                <w:szCs w:val="24"/>
              </w:rPr>
            </w:pPr>
            <w:r w:rsidRPr="00E852B0">
              <w:rPr>
                <w:rFonts w:ascii="Times New Roman" w:hAnsi="Times New Roman" w:cs="Times New Roman"/>
                <w:sz w:val="24"/>
                <w:szCs w:val="24"/>
              </w:rPr>
              <w:t>1000</w:t>
            </w:r>
          </w:p>
        </w:tc>
      </w:tr>
      <w:tr w:rsidR="00186D0A" w:rsidRPr="001A04F7">
        <w:tc>
          <w:tcPr>
            <w:tcW w:w="4944" w:type="dxa"/>
            <w:tcBorders>
              <w:top w:val="single" w:sz="4" w:space="0" w:color="auto"/>
              <w:bottom w:val="single" w:sz="4" w:space="0" w:color="auto"/>
              <w:right w:val="single" w:sz="4" w:space="0" w:color="auto"/>
            </w:tcBorders>
          </w:tcPr>
          <w:p w:rsidR="00186D0A" w:rsidRPr="00E852B0" w:rsidRDefault="00186D0A" w:rsidP="005F5425">
            <w:pPr>
              <w:pStyle w:val="a4"/>
              <w:jc w:val="left"/>
              <w:rPr>
                <w:rFonts w:ascii="Times New Roman" w:hAnsi="Times New Roman" w:cs="Times New Roman"/>
                <w:sz w:val="24"/>
                <w:szCs w:val="24"/>
              </w:rPr>
            </w:pPr>
            <w:r w:rsidRPr="00E852B0">
              <w:rPr>
                <w:rFonts w:ascii="Times New Roman" w:hAnsi="Times New Roman" w:cs="Times New Roman"/>
                <w:sz w:val="24"/>
                <w:szCs w:val="24"/>
              </w:rPr>
              <w:t>орошения</w:t>
            </w:r>
          </w:p>
        </w:tc>
        <w:tc>
          <w:tcPr>
            <w:tcW w:w="1115" w:type="dxa"/>
            <w:tcBorders>
              <w:top w:val="single" w:sz="4" w:space="0" w:color="auto"/>
              <w:left w:val="single" w:sz="4" w:space="0" w:color="auto"/>
              <w:bottom w:val="single" w:sz="4" w:space="0" w:color="auto"/>
              <w:right w:val="single" w:sz="4" w:space="0" w:color="auto"/>
            </w:tcBorders>
          </w:tcPr>
          <w:p w:rsidR="00186D0A" w:rsidRPr="00E852B0" w:rsidRDefault="00186D0A" w:rsidP="005F5425">
            <w:pPr>
              <w:pStyle w:val="a4"/>
              <w:jc w:val="center"/>
              <w:rPr>
                <w:rFonts w:ascii="Times New Roman" w:hAnsi="Times New Roman" w:cs="Times New Roman"/>
                <w:sz w:val="24"/>
                <w:szCs w:val="24"/>
              </w:rPr>
            </w:pPr>
            <w:r w:rsidRPr="00E852B0">
              <w:rPr>
                <w:rFonts w:ascii="Times New Roman" w:hAnsi="Times New Roman" w:cs="Times New Roman"/>
                <w:sz w:val="24"/>
                <w:szCs w:val="24"/>
              </w:rPr>
              <w:t>150</w:t>
            </w:r>
          </w:p>
        </w:tc>
        <w:tc>
          <w:tcPr>
            <w:tcW w:w="1338" w:type="dxa"/>
            <w:tcBorders>
              <w:top w:val="single" w:sz="4" w:space="0" w:color="auto"/>
              <w:left w:val="single" w:sz="4" w:space="0" w:color="auto"/>
              <w:bottom w:val="single" w:sz="4" w:space="0" w:color="auto"/>
              <w:right w:val="single" w:sz="4" w:space="0" w:color="auto"/>
            </w:tcBorders>
          </w:tcPr>
          <w:p w:rsidR="00186D0A" w:rsidRPr="00E852B0" w:rsidRDefault="00186D0A" w:rsidP="005F5425">
            <w:pPr>
              <w:pStyle w:val="a4"/>
              <w:jc w:val="center"/>
              <w:rPr>
                <w:rFonts w:ascii="Times New Roman" w:hAnsi="Times New Roman" w:cs="Times New Roman"/>
                <w:sz w:val="24"/>
                <w:szCs w:val="24"/>
              </w:rPr>
            </w:pPr>
            <w:r w:rsidRPr="00E852B0">
              <w:rPr>
                <w:rFonts w:ascii="Times New Roman" w:hAnsi="Times New Roman" w:cs="Times New Roman"/>
                <w:sz w:val="24"/>
                <w:szCs w:val="24"/>
              </w:rPr>
              <w:t>200</w:t>
            </w:r>
          </w:p>
        </w:tc>
        <w:tc>
          <w:tcPr>
            <w:tcW w:w="1412" w:type="dxa"/>
            <w:tcBorders>
              <w:top w:val="single" w:sz="4" w:space="0" w:color="auto"/>
              <w:left w:val="single" w:sz="4" w:space="0" w:color="auto"/>
              <w:bottom w:val="single" w:sz="4" w:space="0" w:color="auto"/>
              <w:right w:val="single" w:sz="4" w:space="0" w:color="auto"/>
            </w:tcBorders>
          </w:tcPr>
          <w:p w:rsidR="00186D0A" w:rsidRPr="00E852B0" w:rsidRDefault="00186D0A" w:rsidP="005F5425">
            <w:pPr>
              <w:pStyle w:val="a4"/>
              <w:jc w:val="center"/>
              <w:rPr>
                <w:rFonts w:ascii="Times New Roman" w:hAnsi="Times New Roman" w:cs="Times New Roman"/>
                <w:sz w:val="24"/>
                <w:szCs w:val="24"/>
              </w:rPr>
            </w:pPr>
            <w:r w:rsidRPr="00E852B0">
              <w:rPr>
                <w:rFonts w:ascii="Times New Roman" w:hAnsi="Times New Roman" w:cs="Times New Roman"/>
                <w:sz w:val="24"/>
                <w:szCs w:val="24"/>
              </w:rPr>
              <w:t>400</w:t>
            </w:r>
          </w:p>
        </w:tc>
        <w:tc>
          <w:tcPr>
            <w:tcW w:w="839" w:type="dxa"/>
            <w:tcBorders>
              <w:top w:val="single" w:sz="4" w:space="0" w:color="auto"/>
              <w:left w:val="single" w:sz="4" w:space="0" w:color="auto"/>
              <w:bottom w:val="single" w:sz="4" w:space="0" w:color="auto"/>
            </w:tcBorders>
          </w:tcPr>
          <w:p w:rsidR="00186D0A" w:rsidRPr="00E852B0" w:rsidRDefault="00186D0A" w:rsidP="005F5425">
            <w:pPr>
              <w:pStyle w:val="a4"/>
              <w:jc w:val="center"/>
              <w:rPr>
                <w:rFonts w:ascii="Times New Roman" w:hAnsi="Times New Roman" w:cs="Times New Roman"/>
                <w:sz w:val="24"/>
                <w:szCs w:val="24"/>
              </w:rPr>
            </w:pPr>
            <w:r w:rsidRPr="00E852B0">
              <w:rPr>
                <w:rFonts w:ascii="Times New Roman" w:hAnsi="Times New Roman" w:cs="Times New Roman"/>
                <w:sz w:val="24"/>
                <w:szCs w:val="24"/>
              </w:rPr>
              <w:t>1000</w:t>
            </w:r>
          </w:p>
        </w:tc>
      </w:tr>
      <w:tr w:rsidR="00186D0A" w:rsidRPr="001A04F7">
        <w:tc>
          <w:tcPr>
            <w:tcW w:w="4944" w:type="dxa"/>
            <w:tcBorders>
              <w:top w:val="single" w:sz="4" w:space="0" w:color="auto"/>
              <w:bottom w:val="single" w:sz="4" w:space="0" w:color="auto"/>
              <w:right w:val="single" w:sz="4" w:space="0" w:color="auto"/>
            </w:tcBorders>
          </w:tcPr>
          <w:p w:rsidR="00186D0A" w:rsidRPr="00E852B0" w:rsidRDefault="00186D0A" w:rsidP="005F5425">
            <w:pPr>
              <w:pStyle w:val="a4"/>
              <w:jc w:val="left"/>
              <w:rPr>
                <w:rFonts w:ascii="Times New Roman" w:hAnsi="Times New Roman" w:cs="Times New Roman"/>
                <w:sz w:val="24"/>
                <w:szCs w:val="24"/>
              </w:rPr>
            </w:pPr>
            <w:r w:rsidRPr="00E852B0">
              <w:rPr>
                <w:rFonts w:ascii="Times New Roman" w:hAnsi="Times New Roman" w:cs="Times New Roman"/>
                <w:sz w:val="24"/>
                <w:szCs w:val="24"/>
              </w:rPr>
              <w:t>Биологические пруды</w:t>
            </w:r>
          </w:p>
        </w:tc>
        <w:tc>
          <w:tcPr>
            <w:tcW w:w="1115" w:type="dxa"/>
            <w:tcBorders>
              <w:top w:val="single" w:sz="4" w:space="0" w:color="auto"/>
              <w:left w:val="single" w:sz="4" w:space="0" w:color="auto"/>
              <w:bottom w:val="single" w:sz="4" w:space="0" w:color="auto"/>
              <w:right w:val="single" w:sz="4" w:space="0" w:color="auto"/>
            </w:tcBorders>
          </w:tcPr>
          <w:p w:rsidR="00186D0A" w:rsidRPr="00E852B0" w:rsidRDefault="00186D0A" w:rsidP="005F5425">
            <w:pPr>
              <w:pStyle w:val="a4"/>
              <w:jc w:val="center"/>
              <w:rPr>
                <w:rFonts w:ascii="Times New Roman" w:hAnsi="Times New Roman" w:cs="Times New Roman"/>
                <w:sz w:val="24"/>
                <w:szCs w:val="24"/>
              </w:rPr>
            </w:pPr>
            <w:r w:rsidRPr="00E852B0">
              <w:rPr>
                <w:rFonts w:ascii="Times New Roman" w:hAnsi="Times New Roman" w:cs="Times New Roman"/>
                <w:sz w:val="24"/>
                <w:szCs w:val="24"/>
              </w:rPr>
              <w:t>200</w:t>
            </w:r>
          </w:p>
        </w:tc>
        <w:tc>
          <w:tcPr>
            <w:tcW w:w="1338" w:type="dxa"/>
            <w:tcBorders>
              <w:top w:val="single" w:sz="4" w:space="0" w:color="auto"/>
              <w:left w:val="single" w:sz="4" w:space="0" w:color="auto"/>
              <w:bottom w:val="single" w:sz="4" w:space="0" w:color="auto"/>
              <w:right w:val="single" w:sz="4" w:space="0" w:color="auto"/>
            </w:tcBorders>
          </w:tcPr>
          <w:p w:rsidR="00186D0A" w:rsidRPr="00E852B0" w:rsidRDefault="00186D0A" w:rsidP="005F5425">
            <w:pPr>
              <w:pStyle w:val="a4"/>
              <w:jc w:val="center"/>
              <w:rPr>
                <w:rFonts w:ascii="Times New Roman" w:hAnsi="Times New Roman" w:cs="Times New Roman"/>
                <w:sz w:val="24"/>
                <w:szCs w:val="24"/>
              </w:rPr>
            </w:pPr>
            <w:r w:rsidRPr="00E852B0">
              <w:rPr>
                <w:rFonts w:ascii="Times New Roman" w:hAnsi="Times New Roman" w:cs="Times New Roman"/>
                <w:sz w:val="24"/>
                <w:szCs w:val="24"/>
              </w:rPr>
              <w:t>200</w:t>
            </w:r>
          </w:p>
        </w:tc>
        <w:tc>
          <w:tcPr>
            <w:tcW w:w="1412" w:type="dxa"/>
            <w:tcBorders>
              <w:top w:val="single" w:sz="4" w:space="0" w:color="auto"/>
              <w:left w:val="single" w:sz="4" w:space="0" w:color="auto"/>
              <w:bottom w:val="single" w:sz="4" w:space="0" w:color="auto"/>
              <w:right w:val="single" w:sz="4" w:space="0" w:color="auto"/>
            </w:tcBorders>
          </w:tcPr>
          <w:p w:rsidR="00186D0A" w:rsidRPr="00E852B0" w:rsidRDefault="00186D0A" w:rsidP="005F5425">
            <w:pPr>
              <w:pStyle w:val="a4"/>
              <w:jc w:val="center"/>
              <w:rPr>
                <w:rFonts w:ascii="Times New Roman" w:hAnsi="Times New Roman" w:cs="Times New Roman"/>
                <w:sz w:val="24"/>
                <w:szCs w:val="24"/>
              </w:rPr>
            </w:pPr>
            <w:r w:rsidRPr="00E852B0">
              <w:rPr>
                <w:rFonts w:ascii="Times New Roman" w:hAnsi="Times New Roman" w:cs="Times New Roman"/>
                <w:sz w:val="24"/>
                <w:szCs w:val="24"/>
              </w:rPr>
              <w:t>300</w:t>
            </w:r>
          </w:p>
        </w:tc>
        <w:tc>
          <w:tcPr>
            <w:tcW w:w="839" w:type="dxa"/>
            <w:tcBorders>
              <w:top w:val="single" w:sz="4" w:space="0" w:color="auto"/>
              <w:left w:val="single" w:sz="4" w:space="0" w:color="auto"/>
              <w:bottom w:val="single" w:sz="4" w:space="0" w:color="auto"/>
            </w:tcBorders>
          </w:tcPr>
          <w:p w:rsidR="00186D0A" w:rsidRPr="00E852B0" w:rsidRDefault="00186D0A" w:rsidP="005F5425">
            <w:pPr>
              <w:pStyle w:val="a4"/>
              <w:jc w:val="center"/>
              <w:rPr>
                <w:rFonts w:ascii="Times New Roman" w:hAnsi="Times New Roman" w:cs="Times New Roman"/>
                <w:sz w:val="24"/>
                <w:szCs w:val="24"/>
              </w:rPr>
            </w:pPr>
            <w:r w:rsidRPr="00E852B0">
              <w:rPr>
                <w:rFonts w:ascii="Times New Roman" w:hAnsi="Times New Roman" w:cs="Times New Roman"/>
                <w:sz w:val="24"/>
                <w:szCs w:val="24"/>
              </w:rPr>
              <w:t>300</w:t>
            </w:r>
          </w:p>
        </w:tc>
      </w:tr>
    </w:tbl>
    <w:p w:rsidR="0032432F" w:rsidRDefault="0032432F" w:rsidP="00186D0A"/>
    <w:p w:rsidR="0032432F" w:rsidRPr="00186D0A" w:rsidRDefault="0032432F" w:rsidP="00186D0A">
      <w:pPr>
        <w:jc w:val="both"/>
        <w:rPr>
          <w:sz w:val="28"/>
          <w:szCs w:val="28"/>
        </w:rPr>
      </w:pPr>
      <w:r w:rsidRPr="00186D0A">
        <w:rPr>
          <w:sz w:val="28"/>
          <w:szCs w:val="28"/>
        </w:rPr>
        <w:t>Примечания.</w:t>
      </w:r>
    </w:p>
    <w:p w:rsidR="0032432F" w:rsidRPr="00186D0A" w:rsidRDefault="00186D0A" w:rsidP="00186D0A">
      <w:pPr>
        <w:ind w:firstLine="709"/>
        <w:jc w:val="both"/>
        <w:rPr>
          <w:sz w:val="28"/>
          <w:szCs w:val="28"/>
        </w:rPr>
      </w:pPr>
      <w:r>
        <w:rPr>
          <w:sz w:val="28"/>
          <w:szCs w:val="28"/>
        </w:rPr>
        <w:t xml:space="preserve">1. </w:t>
      </w:r>
      <w:r w:rsidR="0032432F" w:rsidRPr="00186D0A">
        <w:rPr>
          <w:sz w:val="28"/>
          <w:szCs w:val="28"/>
        </w:rPr>
        <w:t xml:space="preserve">СЗЗ канализационных очистных сооружений производительностью более 280 тыс. куб. м/сут.,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w:t>
      </w:r>
      <w:r w:rsidR="00411EFF">
        <w:rPr>
          <w:sz w:val="28"/>
          <w:szCs w:val="28"/>
        </w:rPr>
        <w:t>Республики Коми</w:t>
      </w:r>
      <w:r w:rsidR="0032432F" w:rsidRPr="00186D0A">
        <w:rPr>
          <w:sz w:val="28"/>
          <w:szCs w:val="28"/>
        </w:rPr>
        <w:t>.</w:t>
      </w:r>
    </w:p>
    <w:p w:rsidR="0032432F" w:rsidRPr="00186D0A" w:rsidRDefault="00186D0A" w:rsidP="00186D0A">
      <w:pPr>
        <w:ind w:firstLine="709"/>
        <w:jc w:val="both"/>
        <w:rPr>
          <w:sz w:val="28"/>
          <w:szCs w:val="28"/>
        </w:rPr>
      </w:pPr>
      <w:r>
        <w:rPr>
          <w:sz w:val="28"/>
          <w:szCs w:val="28"/>
        </w:rPr>
        <w:t xml:space="preserve">2. </w:t>
      </w:r>
      <w:r w:rsidR="0032432F" w:rsidRPr="00186D0A">
        <w:rPr>
          <w:sz w:val="28"/>
          <w:szCs w:val="28"/>
        </w:rPr>
        <w:t>При отсутствии иловых площадок на территории очистных сооруж</w:t>
      </w:r>
      <w:r w:rsidR="0032432F" w:rsidRPr="00186D0A">
        <w:rPr>
          <w:sz w:val="28"/>
          <w:szCs w:val="28"/>
        </w:rPr>
        <w:t>е</w:t>
      </w:r>
      <w:r w:rsidR="0032432F" w:rsidRPr="00186D0A">
        <w:rPr>
          <w:sz w:val="28"/>
          <w:szCs w:val="28"/>
        </w:rPr>
        <w:t>ний производительностью свыше 0,2 тыс. куб. м/сут. размер зоны следует с</w:t>
      </w:r>
      <w:r w:rsidR="0032432F" w:rsidRPr="00186D0A">
        <w:rPr>
          <w:sz w:val="28"/>
          <w:szCs w:val="28"/>
        </w:rPr>
        <w:t>о</w:t>
      </w:r>
      <w:r w:rsidR="0032432F" w:rsidRPr="00186D0A">
        <w:rPr>
          <w:sz w:val="28"/>
          <w:szCs w:val="28"/>
        </w:rPr>
        <w:t>кращать на 30 процентов.</w:t>
      </w:r>
    </w:p>
    <w:p w:rsidR="0032432F" w:rsidRPr="00186D0A" w:rsidRDefault="00186D0A" w:rsidP="00186D0A">
      <w:pPr>
        <w:ind w:firstLine="709"/>
        <w:jc w:val="both"/>
        <w:rPr>
          <w:sz w:val="28"/>
          <w:szCs w:val="28"/>
        </w:rPr>
      </w:pPr>
      <w:r>
        <w:rPr>
          <w:sz w:val="28"/>
          <w:szCs w:val="28"/>
        </w:rPr>
        <w:lastRenderedPageBreak/>
        <w:t xml:space="preserve">3. </w:t>
      </w:r>
      <w:r w:rsidR="0032432F" w:rsidRPr="00186D0A">
        <w:rPr>
          <w:sz w:val="28"/>
          <w:szCs w:val="28"/>
        </w:rPr>
        <w:t xml:space="preserve">Для полей фильтрации площадью до </w:t>
      </w:r>
      <w:smartTag w:uri="urn:schemas-microsoft-com:office:smarttags" w:element="metricconverter">
        <w:smartTagPr>
          <w:attr w:name="ProductID" w:val="0,5 га"/>
        </w:smartTagPr>
        <w:r w:rsidR="0032432F" w:rsidRPr="00186D0A">
          <w:rPr>
            <w:sz w:val="28"/>
            <w:szCs w:val="28"/>
          </w:rPr>
          <w:t>0,5 га</w:t>
        </w:r>
      </w:smartTag>
      <w:r w:rsidR="0032432F" w:rsidRPr="00186D0A">
        <w:rPr>
          <w:sz w:val="28"/>
          <w:szCs w:val="28"/>
        </w:rPr>
        <w:t xml:space="preserve">, для полей орошения коммунального типа площадью до </w:t>
      </w:r>
      <w:smartTag w:uri="urn:schemas-microsoft-com:office:smarttags" w:element="metricconverter">
        <w:smartTagPr>
          <w:attr w:name="ProductID" w:val="1,0 га"/>
        </w:smartTagPr>
        <w:r w:rsidR="0032432F" w:rsidRPr="00186D0A">
          <w:rPr>
            <w:sz w:val="28"/>
            <w:szCs w:val="28"/>
          </w:rPr>
          <w:t>1,0 га</w:t>
        </w:r>
      </w:smartTag>
      <w:r w:rsidR="0032432F" w:rsidRPr="00186D0A">
        <w:rPr>
          <w:sz w:val="28"/>
          <w:szCs w:val="28"/>
        </w:rPr>
        <w:t xml:space="preserve">, для сооружений механической и биологической очистки сточных вод производительностью до 50 куб. м/сут. СЗЗ следует принимать размером </w:t>
      </w:r>
      <w:smartTag w:uri="urn:schemas-microsoft-com:office:smarttags" w:element="metricconverter">
        <w:smartTagPr>
          <w:attr w:name="ProductID" w:val="100 м"/>
        </w:smartTagPr>
        <w:r w:rsidR="0032432F" w:rsidRPr="00186D0A">
          <w:rPr>
            <w:sz w:val="28"/>
            <w:szCs w:val="28"/>
          </w:rPr>
          <w:t>100 м</w:t>
        </w:r>
      </w:smartTag>
      <w:r w:rsidR="0032432F" w:rsidRPr="00186D0A">
        <w:rPr>
          <w:sz w:val="28"/>
          <w:szCs w:val="28"/>
        </w:rPr>
        <w:t>.</w:t>
      </w:r>
    </w:p>
    <w:p w:rsidR="0032432F" w:rsidRPr="00186D0A" w:rsidRDefault="00186D0A" w:rsidP="00186D0A">
      <w:pPr>
        <w:ind w:firstLine="709"/>
        <w:jc w:val="both"/>
        <w:rPr>
          <w:sz w:val="28"/>
          <w:szCs w:val="28"/>
        </w:rPr>
      </w:pPr>
      <w:r>
        <w:rPr>
          <w:sz w:val="28"/>
          <w:szCs w:val="28"/>
        </w:rPr>
        <w:t xml:space="preserve">4. </w:t>
      </w:r>
      <w:r w:rsidR="0032432F" w:rsidRPr="00186D0A">
        <w:rPr>
          <w:sz w:val="28"/>
          <w:szCs w:val="28"/>
        </w:rPr>
        <w:t xml:space="preserve">Для полей подземной фильтрации пропускной способностью до 15 куб. м/сут. СЗЗ следует принимать размером </w:t>
      </w:r>
      <w:smartTag w:uri="urn:schemas-microsoft-com:office:smarttags" w:element="metricconverter">
        <w:smartTagPr>
          <w:attr w:name="ProductID" w:val="50 м"/>
        </w:smartTagPr>
        <w:r w:rsidR="0032432F" w:rsidRPr="00186D0A">
          <w:rPr>
            <w:sz w:val="28"/>
            <w:szCs w:val="28"/>
          </w:rPr>
          <w:t>50 м</w:t>
        </w:r>
      </w:smartTag>
      <w:r w:rsidR="0032432F" w:rsidRPr="00186D0A">
        <w:rPr>
          <w:sz w:val="28"/>
          <w:szCs w:val="28"/>
        </w:rPr>
        <w:t>.</w:t>
      </w:r>
    </w:p>
    <w:p w:rsidR="0032432F" w:rsidRPr="00186D0A" w:rsidRDefault="00186D0A" w:rsidP="00186D0A">
      <w:pPr>
        <w:ind w:firstLine="709"/>
        <w:jc w:val="both"/>
        <w:rPr>
          <w:sz w:val="28"/>
          <w:szCs w:val="28"/>
        </w:rPr>
      </w:pPr>
      <w:r>
        <w:rPr>
          <w:sz w:val="28"/>
          <w:szCs w:val="28"/>
        </w:rPr>
        <w:t xml:space="preserve">5. </w:t>
      </w:r>
      <w:r w:rsidR="0032432F" w:rsidRPr="00186D0A">
        <w:rPr>
          <w:sz w:val="28"/>
          <w:szCs w:val="28"/>
        </w:rPr>
        <w:t>СЗЗ от фильтрующих траншей и песчано-гравийных фильтров сл</w:t>
      </w:r>
      <w:r w:rsidR="0032432F" w:rsidRPr="00186D0A">
        <w:rPr>
          <w:sz w:val="28"/>
          <w:szCs w:val="28"/>
        </w:rPr>
        <w:t>е</w:t>
      </w:r>
      <w:r w:rsidR="0032432F" w:rsidRPr="00186D0A">
        <w:rPr>
          <w:sz w:val="28"/>
          <w:szCs w:val="28"/>
        </w:rPr>
        <w:t xml:space="preserve">дует принимать </w:t>
      </w:r>
      <w:smartTag w:uri="urn:schemas-microsoft-com:office:smarttags" w:element="metricconverter">
        <w:smartTagPr>
          <w:attr w:name="ProductID" w:val="25 м"/>
        </w:smartTagPr>
        <w:r w:rsidR="0032432F" w:rsidRPr="00186D0A">
          <w:rPr>
            <w:sz w:val="28"/>
            <w:szCs w:val="28"/>
          </w:rPr>
          <w:t>25 м</w:t>
        </w:r>
      </w:smartTag>
      <w:r w:rsidR="0032432F" w:rsidRPr="00186D0A">
        <w:rPr>
          <w:sz w:val="28"/>
          <w:szCs w:val="28"/>
        </w:rPr>
        <w:t xml:space="preserve">, от септиков - </w:t>
      </w:r>
      <w:smartTag w:uri="urn:schemas-microsoft-com:office:smarttags" w:element="metricconverter">
        <w:smartTagPr>
          <w:attr w:name="ProductID" w:val="5 м"/>
        </w:smartTagPr>
        <w:r w:rsidR="0032432F" w:rsidRPr="00186D0A">
          <w:rPr>
            <w:sz w:val="28"/>
            <w:szCs w:val="28"/>
          </w:rPr>
          <w:t>5 м</w:t>
        </w:r>
      </w:smartTag>
      <w:r w:rsidR="0032432F" w:rsidRPr="00186D0A">
        <w:rPr>
          <w:sz w:val="28"/>
          <w:szCs w:val="28"/>
        </w:rPr>
        <w:t xml:space="preserve">, от фильтрующих колодцев - </w:t>
      </w:r>
      <w:smartTag w:uri="urn:schemas-microsoft-com:office:smarttags" w:element="metricconverter">
        <w:smartTagPr>
          <w:attr w:name="ProductID" w:val="8 м"/>
        </w:smartTagPr>
        <w:r w:rsidR="0032432F" w:rsidRPr="00186D0A">
          <w:rPr>
            <w:sz w:val="28"/>
            <w:szCs w:val="28"/>
          </w:rPr>
          <w:t>8 м</w:t>
        </w:r>
      </w:smartTag>
      <w:r w:rsidR="0032432F" w:rsidRPr="00186D0A">
        <w:rPr>
          <w:sz w:val="28"/>
          <w:szCs w:val="28"/>
        </w:rPr>
        <w:t xml:space="preserve">, от аэрационных установок на полное окисление с аэробной стабилизацией ила при производительности до 700 куб. м/сут. - </w:t>
      </w:r>
      <w:smartTag w:uri="urn:schemas-microsoft-com:office:smarttags" w:element="metricconverter">
        <w:smartTagPr>
          <w:attr w:name="ProductID" w:val="50 м"/>
        </w:smartTagPr>
        <w:r w:rsidR="0032432F" w:rsidRPr="00186D0A">
          <w:rPr>
            <w:sz w:val="28"/>
            <w:szCs w:val="28"/>
          </w:rPr>
          <w:t>50 м</w:t>
        </w:r>
      </w:smartTag>
      <w:r w:rsidR="0032432F" w:rsidRPr="00186D0A">
        <w:rPr>
          <w:sz w:val="28"/>
          <w:szCs w:val="28"/>
        </w:rPr>
        <w:t>.</w:t>
      </w:r>
    </w:p>
    <w:p w:rsidR="0032432F" w:rsidRPr="00186D0A" w:rsidRDefault="00186D0A" w:rsidP="00186D0A">
      <w:pPr>
        <w:ind w:firstLine="709"/>
        <w:jc w:val="both"/>
        <w:rPr>
          <w:sz w:val="28"/>
          <w:szCs w:val="28"/>
        </w:rPr>
      </w:pPr>
      <w:r>
        <w:rPr>
          <w:sz w:val="28"/>
          <w:szCs w:val="28"/>
        </w:rPr>
        <w:t xml:space="preserve">6. </w:t>
      </w:r>
      <w:r w:rsidR="0032432F" w:rsidRPr="00186D0A">
        <w:rPr>
          <w:sz w:val="28"/>
          <w:szCs w:val="28"/>
        </w:rPr>
        <w:t xml:space="preserve">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0032432F" w:rsidRPr="00186D0A">
          <w:rPr>
            <w:sz w:val="28"/>
            <w:szCs w:val="28"/>
          </w:rPr>
          <w:t>100 м</w:t>
        </w:r>
      </w:smartTag>
      <w:r w:rsidR="0032432F" w:rsidRPr="00186D0A">
        <w:rPr>
          <w:sz w:val="28"/>
          <w:szCs w:val="28"/>
        </w:rPr>
        <w:t xml:space="preserve">, закрытого типа - </w:t>
      </w:r>
      <w:smartTag w:uri="urn:schemas-microsoft-com:office:smarttags" w:element="metricconverter">
        <w:smartTagPr>
          <w:attr w:name="ProductID" w:val="50 м"/>
        </w:smartTagPr>
        <w:r w:rsidR="0032432F" w:rsidRPr="00186D0A">
          <w:rPr>
            <w:sz w:val="28"/>
            <w:szCs w:val="28"/>
          </w:rPr>
          <w:t>50 м</w:t>
        </w:r>
      </w:smartTag>
      <w:r w:rsidR="0032432F" w:rsidRPr="00186D0A">
        <w:rPr>
          <w:sz w:val="28"/>
          <w:szCs w:val="28"/>
        </w:rPr>
        <w:t>.</w:t>
      </w:r>
    </w:p>
    <w:p w:rsidR="00E57262" w:rsidRPr="00186D0A" w:rsidRDefault="00186D0A" w:rsidP="00186D0A">
      <w:pPr>
        <w:ind w:firstLine="709"/>
        <w:jc w:val="both"/>
        <w:rPr>
          <w:sz w:val="28"/>
          <w:szCs w:val="28"/>
        </w:rPr>
      </w:pPr>
      <w:r>
        <w:rPr>
          <w:sz w:val="28"/>
          <w:szCs w:val="28"/>
        </w:rPr>
        <w:t xml:space="preserve">7. </w:t>
      </w:r>
      <w:r w:rsidR="0032432F" w:rsidRPr="00186D0A">
        <w:rPr>
          <w:sz w:val="28"/>
          <w:szCs w:val="28"/>
        </w:rPr>
        <w:t>СЗЗ, указанные в таблице 18 настоящих Нормативов, допускается увеличивать, но не более чем в 2 раза в случае расположения жилой застро</w:t>
      </w:r>
      <w:r w:rsidR="0032432F" w:rsidRPr="00186D0A">
        <w:rPr>
          <w:sz w:val="28"/>
          <w:szCs w:val="28"/>
        </w:rPr>
        <w:t>й</w:t>
      </w:r>
      <w:r w:rsidR="0032432F" w:rsidRPr="00186D0A">
        <w:rPr>
          <w:sz w:val="28"/>
          <w:szCs w:val="28"/>
        </w:rPr>
        <w:t xml:space="preserve">ки с подветренной стороны по отношению к очистным сооружениям или уменьшать не более чем на 25 процентов при наличии благоприятной розы </w:t>
      </w:r>
    </w:p>
    <w:p w:rsidR="0032432F" w:rsidRPr="005F5151" w:rsidRDefault="0032432F" w:rsidP="00074906">
      <w:pPr>
        <w:pStyle w:val="ae"/>
        <w:numPr>
          <w:ilvl w:val="0"/>
          <w:numId w:val="14"/>
        </w:numPr>
        <w:ind w:left="0" w:firstLine="709"/>
        <w:jc w:val="both"/>
        <w:rPr>
          <w:sz w:val="28"/>
          <w:szCs w:val="28"/>
        </w:rPr>
      </w:pPr>
      <w:r w:rsidRPr="005F5151">
        <w:rPr>
          <w:sz w:val="28"/>
          <w:szCs w:val="28"/>
        </w:rPr>
        <w:t>От очистных сооружений и насосных станций производстве</w:t>
      </w:r>
      <w:r w:rsidRPr="005F5151">
        <w:rPr>
          <w:sz w:val="28"/>
          <w:szCs w:val="28"/>
        </w:rPr>
        <w:t>н</w:t>
      </w:r>
      <w:r w:rsidRPr="005F5151">
        <w:rPr>
          <w:sz w:val="28"/>
          <w:szCs w:val="28"/>
        </w:rPr>
        <w:t>ной канализации, не расположенных на территории промышленных пре</w:t>
      </w:r>
      <w:r w:rsidRPr="005F5151">
        <w:rPr>
          <w:sz w:val="28"/>
          <w:szCs w:val="28"/>
        </w:rPr>
        <w:t>д</w:t>
      </w:r>
      <w:r w:rsidRPr="005F5151">
        <w:rPr>
          <w:sz w:val="28"/>
          <w:szCs w:val="28"/>
        </w:rPr>
        <w:t>приятий, как при самостоятельной очистке и перекачке производственных сточных вод, так и при совместной их очистке с бытовыми, санитарно-защитные зоны следует принимать такими же, как для производств, от кот</w:t>
      </w:r>
      <w:r w:rsidRPr="005F5151">
        <w:rPr>
          <w:sz w:val="28"/>
          <w:szCs w:val="28"/>
        </w:rPr>
        <w:t>о</w:t>
      </w:r>
      <w:r w:rsidRPr="005F5151">
        <w:rPr>
          <w:sz w:val="28"/>
          <w:szCs w:val="28"/>
        </w:rPr>
        <w:t>рых поступают сточные воды, но не менее указанных в таблице 18 насто</w:t>
      </w:r>
      <w:r w:rsidRPr="005F5151">
        <w:rPr>
          <w:sz w:val="28"/>
          <w:szCs w:val="28"/>
        </w:rPr>
        <w:t>я</w:t>
      </w:r>
      <w:r w:rsidRPr="005F5151">
        <w:rPr>
          <w:sz w:val="28"/>
          <w:szCs w:val="28"/>
        </w:rPr>
        <w:t>щих Нормативов.</w:t>
      </w:r>
    </w:p>
    <w:p w:rsidR="0032432F" w:rsidRPr="005F5151" w:rsidRDefault="0032432F" w:rsidP="00074906">
      <w:pPr>
        <w:pStyle w:val="ae"/>
        <w:numPr>
          <w:ilvl w:val="0"/>
          <w:numId w:val="14"/>
        </w:numPr>
        <w:ind w:left="0" w:firstLine="709"/>
        <w:jc w:val="both"/>
        <w:rPr>
          <w:sz w:val="28"/>
          <w:szCs w:val="28"/>
        </w:rPr>
      </w:pPr>
      <w:r w:rsidRPr="005F5151">
        <w:rPr>
          <w:sz w:val="28"/>
          <w:szCs w:val="28"/>
        </w:rPr>
        <w:t>Кроме того, устанавливаются санитарно-защитные зоны:</w:t>
      </w:r>
    </w:p>
    <w:p w:rsidR="0032432F" w:rsidRPr="00186D0A" w:rsidRDefault="00E57262" w:rsidP="00186D0A">
      <w:pPr>
        <w:ind w:firstLine="709"/>
        <w:jc w:val="both"/>
        <w:rPr>
          <w:sz w:val="28"/>
          <w:szCs w:val="28"/>
        </w:rPr>
      </w:pPr>
      <w:r w:rsidRPr="00186D0A">
        <w:rPr>
          <w:sz w:val="28"/>
          <w:szCs w:val="28"/>
        </w:rPr>
        <w:t xml:space="preserve">- </w:t>
      </w:r>
      <w:r w:rsidR="0032432F" w:rsidRPr="00186D0A">
        <w:rPr>
          <w:sz w:val="28"/>
          <w:szCs w:val="28"/>
        </w:rPr>
        <w:t xml:space="preserve">от сливных станций - в </w:t>
      </w:r>
      <w:smartTag w:uri="urn:schemas-microsoft-com:office:smarttags" w:element="metricconverter">
        <w:smartTagPr>
          <w:attr w:name="ProductID" w:val="300 м"/>
        </w:smartTagPr>
        <w:r w:rsidR="0032432F" w:rsidRPr="00186D0A">
          <w:rPr>
            <w:sz w:val="28"/>
            <w:szCs w:val="28"/>
          </w:rPr>
          <w:t>300 м</w:t>
        </w:r>
      </w:smartTag>
      <w:r w:rsidR="0032432F" w:rsidRPr="00186D0A">
        <w:rPr>
          <w:sz w:val="28"/>
          <w:szCs w:val="28"/>
        </w:rPr>
        <w:t>;</w:t>
      </w:r>
    </w:p>
    <w:p w:rsidR="0032432F" w:rsidRPr="00186D0A" w:rsidRDefault="00E57262" w:rsidP="00186D0A">
      <w:pPr>
        <w:ind w:firstLine="709"/>
        <w:jc w:val="both"/>
        <w:rPr>
          <w:sz w:val="28"/>
          <w:szCs w:val="28"/>
        </w:rPr>
      </w:pPr>
      <w:r w:rsidRPr="00186D0A">
        <w:rPr>
          <w:sz w:val="28"/>
          <w:szCs w:val="28"/>
        </w:rPr>
        <w:t xml:space="preserve">- </w:t>
      </w:r>
      <w:r w:rsidR="0032432F" w:rsidRPr="00186D0A">
        <w:rPr>
          <w:sz w:val="28"/>
          <w:szCs w:val="28"/>
        </w:rPr>
        <w:t>от шламонакопителей - в зависимости от состава и свойств шлама по согласованию с органами Роспотребнадзора;</w:t>
      </w:r>
    </w:p>
    <w:p w:rsidR="0032432F" w:rsidRPr="005F5151" w:rsidRDefault="0032432F" w:rsidP="00074906">
      <w:pPr>
        <w:pStyle w:val="ae"/>
        <w:numPr>
          <w:ilvl w:val="0"/>
          <w:numId w:val="14"/>
        </w:numPr>
        <w:ind w:left="0" w:firstLine="709"/>
        <w:jc w:val="both"/>
        <w:rPr>
          <w:sz w:val="28"/>
          <w:szCs w:val="28"/>
        </w:rPr>
      </w:pPr>
      <w:r w:rsidRPr="005F5151">
        <w:rPr>
          <w:sz w:val="28"/>
          <w:szCs w:val="28"/>
        </w:rPr>
        <w:t>Размеры земельных участков очистных сооружений локальных систем канализации и их санитарно-защитных зон следует принимать в зав</w:t>
      </w:r>
      <w:r w:rsidRPr="005F5151">
        <w:rPr>
          <w:sz w:val="28"/>
          <w:szCs w:val="28"/>
        </w:rPr>
        <w:t>и</w:t>
      </w:r>
      <w:r w:rsidRPr="005F5151">
        <w:rPr>
          <w:sz w:val="28"/>
          <w:szCs w:val="28"/>
        </w:rPr>
        <w:t>симости от грунтовых условий и количества сточных вод, но не более 0,25 гектара.</w:t>
      </w:r>
    </w:p>
    <w:p w:rsidR="0032432F" w:rsidRPr="005F5151" w:rsidRDefault="0032432F" w:rsidP="00074906">
      <w:pPr>
        <w:pStyle w:val="ae"/>
        <w:numPr>
          <w:ilvl w:val="0"/>
          <w:numId w:val="14"/>
        </w:numPr>
        <w:ind w:left="0" w:firstLine="709"/>
        <w:jc w:val="both"/>
        <w:rPr>
          <w:sz w:val="28"/>
          <w:szCs w:val="28"/>
        </w:rPr>
      </w:pPr>
      <w:r w:rsidRPr="005F5151">
        <w:rPr>
          <w:sz w:val="28"/>
          <w:szCs w:val="28"/>
        </w:rPr>
        <w:t>Здания и сооружения канализации следует принимать не ниже II степени огнестойкости и относить ко II классу ответственности, за искл</w:t>
      </w:r>
      <w:r w:rsidRPr="005F5151">
        <w:rPr>
          <w:sz w:val="28"/>
          <w:szCs w:val="28"/>
        </w:rPr>
        <w:t>ю</w:t>
      </w:r>
      <w:r w:rsidRPr="005F5151">
        <w:rPr>
          <w:sz w:val="28"/>
          <w:szCs w:val="28"/>
        </w:rPr>
        <w:t>чением иловых площадок, полей фильтрации, биологических прудов, рег</w:t>
      </w:r>
      <w:r w:rsidRPr="005F5151">
        <w:rPr>
          <w:sz w:val="28"/>
          <w:szCs w:val="28"/>
        </w:rPr>
        <w:t>у</w:t>
      </w:r>
      <w:r w:rsidRPr="005F5151">
        <w:rPr>
          <w:sz w:val="28"/>
          <w:szCs w:val="28"/>
        </w:rPr>
        <w:t>лирующих емкостей, канализационных сетей и сооружений на них, которые следует относить к III классу ответственности и степень огнестойкости кот</w:t>
      </w:r>
      <w:r w:rsidRPr="005F5151">
        <w:rPr>
          <w:sz w:val="28"/>
          <w:szCs w:val="28"/>
        </w:rPr>
        <w:t>о</w:t>
      </w:r>
      <w:r w:rsidRPr="005F5151">
        <w:rPr>
          <w:sz w:val="28"/>
          <w:szCs w:val="28"/>
        </w:rPr>
        <w:t>рых не нормируется.</w:t>
      </w:r>
    </w:p>
    <w:p w:rsidR="0032432F" w:rsidRPr="00186D0A" w:rsidRDefault="0032432F" w:rsidP="00186D0A">
      <w:pPr>
        <w:ind w:firstLine="709"/>
        <w:jc w:val="both"/>
        <w:rPr>
          <w:sz w:val="28"/>
          <w:szCs w:val="28"/>
        </w:rPr>
      </w:pPr>
      <w:r w:rsidRPr="00186D0A">
        <w:rPr>
          <w:sz w:val="28"/>
          <w:szCs w:val="28"/>
        </w:rPr>
        <w:t>По пожарной безопасности процессы перекачки и очистки бытовых сточных вод относятся к категории Д. Категория пожарной опасности пр</w:t>
      </w:r>
      <w:r w:rsidRPr="00186D0A">
        <w:rPr>
          <w:sz w:val="28"/>
          <w:szCs w:val="28"/>
        </w:rPr>
        <w:t>о</w:t>
      </w:r>
      <w:r w:rsidRPr="00186D0A">
        <w:rPr>
          <w:sz w:val="28"/>
          <w:szCs w:val="28"/>
        </w:rPr>
        <w:t>цессов перекачки и очистки производственных сточных вод, содержащих легковоспламеняющиеся и взрывоопасные вещества, устанавливается в зав</w:t>
      </w:r>
      <w:r w:rsidRPr="00186D0A">
        <w:rPr>
          <w:sz w:val="28"/>
          <w:szCs w:val="28"/>
        </w:rPr>
        <w:t>и</w:t>
      </w:r>
      <w:r w:rsidRPr="00186D0A">
        <w:rPr>
          <w:sz w:val="28"/>
          <w:szCs w:val="28"/>
        </w:rPr>
        <w:t>симости от характера этих веществ.</w:t>
      </w:r>
    </w:p>
    <w:p w:rsidR="0032432F" w:rsidRPr="005F5151" w:rsidRDefault="0032432F" w:rsidP="00074906">
      <w:pPr>
        <w:pStyle w:val="ae"/>
        <w:numPr>
          <w:ilvl w:val="0"/>
          <w:numId w:val="14"/>
        </w:numPr>
        <w:ind w:left="0" w:firstLine="709"/>
        <w:jc w:val="both"/>
        <w:rPr>
          <w:sz w:val="28"/>
          <w:szCs w:val="28"/>
        </w:rPr>
      </w:pPr>
      <w:r w:rsidRPr="005F5151">
        <w:rPr>
          <w:sz w:val="28"/>
          <w:szCs w:val="28"/>
        </w:rPr>
        <w:t>Территория канализационных очистных сооружений населе</w:t>
      </w:r>
      <w:r w:rsidRPr="005F5151">
        <w:rPr>
          <w:sz w:val="28"/>
          <w:szCs w:val="28"/>
        </w:rPr>
        <w:t>н</w:t>
      </w:r>
      <w:r w:rsidRPr="005F5151">
        <w:rPr>
          <w:sz w:val="28"/>
          <w:szCs w:val="28"/>
        </w:rPr>
        <w:t xml:space="preserve">ных пунктов, а также очистных сооружений промышленных предприятий, </w:t>
      </w:r>
      <w:r w:rsidRPr="005F5151">
        <w:rPr>
          <w:sz w:val="28"/>
          <w:szCs w:val="28"/>
        </w:rPr>
        <w:lastRenderedPageBreak/>
        <w:t>располагаемых за пределами промышленных площадок, во всех случаях должна быть ограждена.</w:t>
      </w:r>
    </w:p>
    <w:p w:rsidR="0032432F" w:rsidRPr="005F5151" w:rsidRDefault="0032432F" w:rsidP="00074906">
      <w:pPr>
        <w:pStyle w:val="ae"/>
        <w:numPr>
          <w:ilvl w:val="0"/>
          <w:numId w:val="14"/>
        </w:numPr>
        <w:ind w:left="0" w:firstLine="709"/>
        <w:jc w:val="both"/>
        <w:rPr>
          <w:sz w:val="28"/>
          <w:szCs w:val="28"/>
        </w:rPr>
      </w:pPr>
      <w:r w:rsidRPr="005F5151">
        <w:rPr>
          <w:sz w:val="28"/>
          <w:szCs w:val="28"/>
        </w:rPr>
        <w:t>Для утилизации осадков сточных вод следует предусматривать их механическое обезвоживание или подсушивание на иловых площадках, обеззараживание, дегельминтизацию, при необходимости - термическую сушку.</w:t>
      </w:r>
    </w:p>
    <w:p w:rsidR="0032432F" w:rsidRPr="00186D0A" w:rsidRDefault="0032432F" w:rsidP="00186D0A">
      <w:pPr>
        <w:ind w:firstLine="709"/>
        <w:jc w:val="both"/>
        <w:rPr>
          <w:sz w:val="28"/>
          <w:szCs w:val="28"/>
        </w:rPr>
      </w:pPr>
      <w:r w:rsidRPr="00186D0A">
        <w:rPr>
          <w:sz w:val="28"/>
          <w:szCs w:val="28"/>
        </w:rPr>
        <w:t>Допускается сжигание осадка, не подлежащего дальнейшей утилиз</w:t>
      </w:r>
      <w:r w:rsidRPr="00186D0A">
        <w:rPr>
          <w:sz w:val="28"/>
          <w:szCs w:val="28"/>
        </w:rPr>
        <w:t>а</w:t>
      </w:r>
      <w:r w:rsidRPr="00186D0A">
        <w:rPr>
          <w:sz w:val="28"/>
          <w:szCs w:val="28"/>
        </w:rPr>
        <w:t>ции, в печах различных типов при соответствующем обосновании и с собл</w:t>
      </w:r>
      <w:r w:rsidRPr="00186D0A">
        <w:rPr>
          <w:sz w:val="28"/>
          <w:szCs w:val="28"/>
        </w:rPr>
        <w:t>ю</w:t>
      </w:r>
      <w:r w:rsidRPr="00186D0A">
        <w:rPr>
          <w:sz w:val="28"/>
          <w:szCs w:val="28"/>
        </w:rPr>
        <w:t>дением требований к отводимым газам.</w:t>
      </w:r>
    </w:p>
    <w:p w:rsidR="0032432F" w:rsidRPr="00186D0A" w:rsidRDefault="0032432F" w:rsidP="00186D0A">
      <w:pPr>
        <w:ind w:firstLine="709"/>
        <w:jc w:val="both"/>
        <w:rPr>
          <w:sz w:val="28"/>
          <w:szCs w:val="28"/>
        </w:rPr>
      </w:pPr>
      <w:r w:rsidRPr="00186D0A">
        <w:rPr>
          <w:sz w:val="28"/>
          <w:szCs w:val="28"/>
        </w:rPr>
        <w:t>Для хранения осадков следует предусматривать открытые площадки с твердым покрытием, а при соответствующем обосновании - закрытые скл</w:t>
      </w:r>
      <w:r w:rsidRPr="00186D0A">
        <w:rPr>
          <w:sz w:val="28"/>
          <w:szCs w:val="28"/>
        </w:rPr>
        <w:t>а</w:t>
      </w:r>
      <w:r w:rsidRPr="00186D0A">
        <w:rPr>
          <w:sz w:val="28"/>
          <w:szCs w:val="28"/>
        </w:rPr>
        <w:t>ды. Для неутилизируемых осадков должны быть предусмотрены сооружения, обеспечивающие их складирование в условиях, предотвращающих загрязн</w:t>
      </w:r>
      <w:r w:rsidRPr="00186D0A">
        <w:rPr>
          <w:sz w:val="28"/>
          <w:szCs w:val="28"/>
        </w:rPr>
        <w:t>е</w:t>
      </w:r>
      <w:r w:rsidRPr="00186D0A">
        <w:rPr>
          <w:sz w:val="28"/>
          <w:szCs w:val="28"/>
        </w:rPr>
        <w:t>ние окружающей среды (по согласованию с органами экологического надз</w:t>
      </w:r>
      <w:r w:rsidRPr="00186D0A">
        <w:rPr>
          <w:sz w:val="28"/>
          <w:szCs w:val="28"/>
        </w:rPr>
        <w:t>о</w:t>
      </w:r>
      <w:r w:rsidRPr="00186D0A">
        <w:rPr>
          <w:sz w:val="28"/>
          <w:szCs w:val="28"/>
        </w:rPr>
        <w:t>ра).</w:t>
      </w:r>
    </w:p>
    <w:p w:rsidR="00DF2614" w:rsidRPr="00186D0A" w:rsidRDefault="0032432F" w:rsidP="00186D0A">
      <w:pPr>
        <w:ind w:firstLine="709"/>
        <w:jc w:val="both"/>
        <w:rPr>
          <w:sz w:val="28"/>
          <w:szCs w:val="28"/>
        </w:rPr>
      </w:pPr>
      <w:r w:rsidRPr="00186D0A">
        <w:rPr>
          <w:sz w:val="28"/>
          <w:szCs w:val="28"/>
        </w:rPr>
        <w:t>Использование осадков сточных вод в качестве удобрения допускается по результатам исследований и при наличии санитарно-эпидемиологического заключения.</w:t>
      </w:r>
      <w:bookmarkStart w:id="16" w:name="sub_1003421"/>
    </w:p>
    <w:p w:rsidR="005F5151" w:rsidRPr="005F5151" w:rsidRDefault="005F5151" w:rsidP="005F5151">
      <w:pPr>
        <w:ind w:left="360"/>
        <w:jc w:val="both"/>
        <w:rPr>
          <w:sz w:val="28"/>
          <w:szCs w:val="28"/>
        </w:rPr>
      </w:pPr>
    </w:p>
    <w:p w:rsidR="0032432F" w:rsidRPr="0097754D" w:rsidRDefault="0032432F" w:rsidP="005F5151">
      <w:pPr>
        <w:pStyle w:val="1"/>
        <w:spacing w:before="0"/>
        <w:rPr>
          <w:rFonts w:ascii="Times New Roman" w:hAnsi="Times New Roman" w:cs="Times New Roman"/>
          <w:b w:val="0"/>
          <w:sz w:val="28"/>
          <w:szCs w:val="28"/>
          <w:u w:val="none"/>
        </w:rPr>
      </w:pPr>
      <w:r w:rsidRPr="0097754D">
        <w:rPr>
          <w:rFonts w:ascii="Times New Roman" w:hAnsi="Times New Roman" w:cs="Times New Roman"/>
          <w:b w:val="0"/>
          <w:sz w:val="28"/>
          <w:szCs w:val="28"/>
          <w:u w:val="none"/>
        </w:rPr>
        <w:t>Дождевая канализация</w:t>
      </w:r>
    </w:p>
    <w:bookmarkEnd w:id="16"/>
    <w:p w:rsidR="0032432F" w:rsidRPr="00E852B0" w:rsidRDefault="0032432F" w:rsidP="005F5151">
      <w:pPr>
        <w:rPr>
          <w:sz w:val="28"/>
          <w:szCs w:val="28"/>
        </w:rPr>
      </w:pPr>
    </w:p>
    <w:p w:rsidR="0032432F" w:rsidRPr="005F5425" w:rsidRDefault="0032432F" w:rsidP="00074906">
      <w:pPr>
        <w:pStyle w:val="ae"/>
        <w:numPr>
          <w:ilvl w:val="0"/>
          <w:numId w:val="14"/>
        </w:numPr>
        <w:ind w:left="0" w:firstLine="709"/>
        <w:jc w:val="both"/>
        <w:rPr>
          <w:sz w:val="28"/>
          <w:szCs w:val="28"/>
        </w:rPr>
      </w:pPr>
      <w:r w:rsidRPr="005F5425">
        <w:rPr>
          <w:sz w:val="28"/>
          <w:szCs w:val="28"/>
        </w:rPr>
        <w:t>Отвод поверхностных вод должен осуществляться в соответс</w:t>
      </w:r>
      <w:r w:rsidRPr="005F5425">
        <w:rPr>
          <w:sz w:val="28"/>
          <w:szCs w:val="28"/>
        </w:rPr>
        <w:t>т</w:t>
      </w:r>
      <w:r w:rsidRPr="005F5425">
        <w:rPr>
          <w:sz w:val="28"/>
          <w:szCs w:val="28"/>
        </w:rPr>
        <w:t>вии с требованиями СанПиН 2.1.5.980-00.</w:t>
      </w:r>
    </w:p>
    <w:p w:rsidR="0032432F" w:rsidRPr="005F5425" w:rsidRDefault="0032432F" w:rsidP="00F0511E">
      <w:pPr>
        <w:ind w:firstLine="709"/>
        <w:jc w:val="both"/>
        <w:rPr>
          <w:sz w:val="28"/>
          <w:szCs w:val="28"/>
        </w:rPr>
      </w:pPr>
      <w:r w:rsidRPr="005F5425">
        <w:rPr>
          <w:sz w:val="28"/>
          <w:szCs w:val="28"/>
        </w:rPr>
        <w:t>Выпуски в водные объекты следует размещать в местах с повышенной турбулентностью потока (сужениях, протоках, порогах и прочих).</w:t>
      </w:r>
    </w:p>
    <w:p w:rsidR="0032432F" w:rsidRPr="005F5425" w:rsidRDefault="0032432F" w:rsidP="00F0511E">
      <w:pPr>
        <w:ind w:firstLine="709"/>
        <w:jc w:val="both"/>
        <w:rPr>
          <w:sz w:val="28"/>
          <w:szCs w:val="28"/>
        </w:rPr>
      </w:pPr>
      <w:r w:rsidRPr="005F5425">
        <w:rPr>
          <w:sz w:val="28"/>
          <w:szCs w:val="28"/>
        </w:rPr>
        <w:t>В водоемы, предназначенные для купания, возможен сброс поверхн</w:t>
      </w:r>
      <w:r w:rsidRPr="005F5425">
        <w:rPr>
          <w:sz w:val="28"/>
          <w:szCs w:val="28"/>
        </w:rPr>
        <w:t>о</w:t>
      </w:r>
      <w:r w:rsidRPr="005F5425">
        <w:rPr>
          <w:sz w:val="28"/>
          <w:szCs w:val="28"/>
        </w:rPr>
        <w:t>стных сточных вод при условии их глубокой очистки.</w:t>
      </w:r>
    </w:p>
    <w:p w:rsidR="0032432F" w:rsidRPr="005F5425" w:rsidRDefault="0032432F" w:rsidP="00074906">
      <w:pPr>
        <w:pStyle w:val="ae"/>
        <w:numPr>
          <w:ilvl w:val="0"/>
          <w:numId w:val="14"/>
        </w:numPr>
        <w:ind w:left="0" w:firstLine="709"/>
        <w:jc w:val="both"/>
        <w:rPr>
          <w:sz w:val="28"/>
          <w:szCs w:val="28"/>
        </w:rPr>
      </w:pPr>
      <w:r w:rsidRPr="005F5425">
        <w:rPr>
          <w:sz w:val="28"/>
          <w:szCs w:val="28"/>
        </w:rPr>
        <w:t>В районах многоэтажной застройки следует предусматривать дождевую канализацию закрытого типа. Применение открытых водоотвод</w:t>
      </w:r>
      <w:r w:rsidRPr="005F5425">
        <w:rPr>
          <w:sz w:val="28"/>
          <w:szCs w:val="28"/>
        </w:rPr>
        <w:t>я</w:t>
      </w:r>
      <w:r w:rsidRPr="005F5425">
        <w:rPr>
          <w:sz w:val="28"/>
          <w:szCs w:val="28"/>
        </w:rPr>
        <w:t>щих устройств (канав, кюветов, лотков) допускается в районах одно-, дву</w:t>
      </w:r>
      <w:r w:rsidRPr="005F5425">
        <w:rPr>
          <w:sz w:val="28"/>
          <w:szCs w:val="28"/>
        </w:rPr>
        <w:t>х</w:t>
      </w:r>
      <w:r w:rsidRPr="005F5425">
        <w:rPr>
          <w:sz w:val="28"/>
          <w:szCs w:val="28"/>
        </w:rPr>
        <w:t>этажной застройки, а также на территории парков с устройством мостиков или труб на пересечении с улицами, дорогами, проездами и тротуарами.</w:t>
      </w:r>
    </w:p>
    <w:p w:rsidR="0032432F" w:rsidRPr="005F5425" w:rsidRDefault="0032432F" w:rsidP="00F0511E">
      <w:pPr>
        <w:ind w:firstLine="709"/>
        <w:jc w:val="both"/>
        <w:rPr>
          <w:sz w:val="28"/>
          <w:szCs w:val="28"/>
        </w:rPr>
      </w:pPr>
      <w:r w:rsidRPr="005F5425">
        <w:rPr>
          <w:sz w:val="28"/>
          <w:szCs w:val="28"/>
        </w:rPr>
        <w:t>На рекреационных территориях допускается осуществлять систему о</w:t>
      </w:r>
      <w:r w:rsidRPr="005F5425">
        <w:rPr>
          <w:sz w:val="28"/>
          <w:szCs w:val="28"/>
        </w:rPr>
        <w:t>т</w:t>
      </w:r>
      <w:r w:rsidRPr="005F5425">
        <w:rPr>
          <w:sz w:val="28"/>
          <w:szCs w:val="28"/>
        </w:rPr>
        <w:t>вода поверхностных и подземных вод в виде сетей дождевой канализации и дренажа открытого типа.</w:t>
      </w:r>
    </w:p>
    <w:p w:rsidR="0032432F" w:rsidRPr="005F5425" w:rsidRDefault="0032432F" w:rsidP="00F0511E">
      <w:pPr>
        <w:ind w:firstLine="709"/>
        <w:jc w:val="both"/>
        <w:rPr>
          <w:sz w:val="28"/>
          <w:szCs w:val="28"/>
        </w:rPr>
      </w:pPr>
      <w:r w:rsidRPr="005F5425">
        <w:rPr>
          <w:sz w:val="28"/>
          <w:szCs w:val="28"/>
        </w:rPr>
        <w:t>Открытая дождевая канализация состоит из лотков и канав с искусс</w:t>
      </w:r>
      <w:r w:rsidRPr="005F5425">
        <w:rPr>
          <w:sz w:val="28"/>
          <w:szCs w:val="28"/>
        </w:rPr>
        <w:t>т</w:t>
      </w:r>
      <w:r w:rsidRPr="005F5425">
        <w:rPr>
          <w:sz w:val="28"/>
          <w:szCs w:val="28"/>
        </w:rPr>
        <w:t>венной или естественной одеждой и выпусков упрощенных конструкций.</w:t>
      </w:r>
    </w:p>
    <w:p w:rsidR="0032432F" w:rsidRPr="005F5425" w:rsidRDefault="0032432F" w:rsidP="00074906">
      <w:pPr>
        <w:pStyle w:val="ae"/>
        <w:numPr>
          <w:ilvl w:val="0"/>
          <w:numId w:val="14"/>
        </w:numPr>
        <w:ind w:left="0" w:firstLine="709"/>
        <w:jc w:val="both"/>
        <w:rPr>
          <w:sz w:val="28"/>
          <w:szCs w:val="28"/>
        </w:rPr>
      </w:pPr>
      <w:r w:rsidRPr="005F5425">
        <w:rPr>
          <w:sz w:val="28"/>
          <w:szCs w:val="28"/>
        </w:rPr>
        <w:t>В открытой дождевой сети наименьшие уклоны следует пр</w:t>
      </w:r>
      <w:r w:rsidRPr="005F5425">
        <w:rPr>
          <w:sz w:val="28"/>
          <w:szCs w:val="28"/>
        </w:rPr>
        <w:t>и</w:t>
      </w:r>
      <w:r w:rsidRPr="005F5425">
        <w:rPr>
          <w:sz w:val="28"/>
          <w:szCs w:val="28"/>
        </w:rPr>
        <w:t>ни</w:t>
      </w:r>
      <w:r w:rsidR="00155EBA" w:rsidRPr="005F5425">
        <w:rPr>
          <w:sz w:val="28"/>
          <w:szCs w:val="28"/>
        </w:rPr>
        <w:t xml:space="preserve">мать в процентах </w:t>
      </w:r>
      <w:r w:rsidRPr="005F5425">
        <w:rPr>
          <w:sz w:val="28"/>
          <w:szCs w:val="28"/>
        </w:rPr>
        <w:t>для лотков проезжей части:</w:t>
      </w:r>
    </w:p>
    <w:p w:rsidR="0032432F" w:rsidRPr="005F5425" w:rsidRDefault="00155EBA" w:rsidP="00F0511E">
      <w:pPr>
        <w:ind w:firstLine="709"/>
        <w:jc w:val="both"/>
        <w:rPr>
          <w:sz w:val="28"/>
          <w:szCs w:val="28"/>
        </w:rPr>
      </w:pPr>
      <w:r w:rsidRPr="005F5425">
        <w:rPr>
          <w:sz w:val="28"/>
          <w:szCs w:val="28"/>
        </w:rPr>
        <w:t xml:space="preserve">- </w:t>
      </w:r>
      <w:r w:rsidR="0032432F" w:rsidRPr="005F5425">
        <w:rPr>
          <w:sz w:val="28"/>
          <w:szCs w:val="28"/>
        </w:rPr>
        <w:t>при асфальтобетонном покрытии - 0,003;</w:t>
      </w:r>
    </w:p>
    <w:p w:rsidR="0032432F" w:rsidRPr="005F5425" w:rsidRDefault="00155EBA" w:rsidP="00F0511E">
      <w:pPr>
        <w:ind w:firstLine="709"/>
        <w:jc w:val="both"/>
        <w:rPr>
          <w:sz w:val="28"/>
          <w:szCs w:val="28"/>
        </w:rPr>
      </w:pPr>
      <w:r w:rsidRPr="005F5425">
        <w:rPr>
          <w:sz w:val="28"/>
          <w:szCs w:val="28"/>
        </w:rPr>
        <w:t xml:space="preserve">- </w:t>
      </w:r>
      <w:r w:rsidR="0032432F" w:rsidRPr="005F5425">
        <w:rPr>
          <w:sz w:val="28"/>
          <w:szCs w:val="28"/>
        </w:rPr>
        <w:t>при брусчатом или щебеночном покрытии - 0,004;</w:t>
      </w:r>
    </w:p>
    <w:p w:rsidR="0032432F" w:rsidRPr="005F5425" w:rsidRDefault="00155EBA" w:rsidP="00F0511E">
      <w:pPr>
        <w:ind w:firstLine="709"/>
        <w:jc w:val="both"/>
        <w:rPr>
          <w:sz w:val="28"/>
          <w:szCs w:val="28"/>
        </w:rPr>
      </w:pPr>
      <w:r w:rsidRPr="005F5425">
        <w:rPr>
          <w:sz w:val="28"/>
          <w:szCs w:val="28"/>
        </w:rPr>
        <w:t xml:space="preserve">- </w:t>
      </w:r>
      <w:r w:rsidR="0032432F" w:rsidRPr="005F5425">
        <w:rPr>
          <w:sz w:val="28"/>
          <w:szCs w:val="28"/>
        </w:rPr>
        <w:t>при булыжной мостовой - 0,005;</w:t>
      </w:r>
    </w:p>
    <w:p w:rsidR="0032432F" w:rsidRPr="005F5425" w:rsidRDefault="00155EBA" w:rsidP="00F0511E">
      <w:pPr>
        <w:ind w:firstLine="709"/>
        <w:jc w:val="both"/>
        <w:rPr>
          <w:sz w:val="28"/>
          <w:szCs w:val="28"/>
        </w:rPr>
      </w:pPr>
      <w:r w:rsidRPr="005F5425">
        <w:rPr>
          <w:sz w:val="28"/>
          <w:szCs w:val="28"/>
        </w:rPr>
        <w:t xml:space="preserve">- </w:t>
      </w:r>
      <w:r w:rsidR="0032432F" w:rsidRPr="005F5425">
        <w:rPr>
          <w:sz w:val="28"/>
          <w:szCs w:val="28"/>
        </w:rPr>
        <w:t>для отдельных лотков и кюветов - 0,005;</w:t>
      </w:r>
    </w:p>
    <w:p w:rsidR="0032432F" w:rsidRPr="005F5425" w:rsidRDefault="00155EBA" w:rsidP="00F0511E">
      <w:pPr>
        <w:ind w:firstLine="709"/>
        <w:jc w:val="both"/>
        <w:rPr>
          <w:sz w:val="28"/>
          <w:szCs w:val="28"/>
        </w:rPr>
      </w:pPr>
      <w:r w:rsidRPr="005F5425">
        <w:rPr>
          <w:sz w:val="28"/>
          <w:szCs w:val="28"/>
        </w:rPr>
        <w:t xml:space="preserve">- </w:t>
      </w:r>
      <w:r w:rsidR="0032432F" w:rsidRPr="005F5425">
        <w:rPr>
          <w:sz w:val="28"/>
          <w:szCs w:val="28"/>
        </w:rPr>
        <w:t>для водоотводных канав - 0,003;</w:t>
      </w:r>
    </w:p>
    <w:p w:rsidR="0032432F" w:rsidRPr="005F5425" w:rsidRDefault="00155EBA" w:rsidP="00F0511E">
      <w:pPr>
        <w:ind w:firstLine="709"/>
        <w:jc w:val="both"/>
        <w:rPr>
          <w:sz w:val="28"/>
          <w:szCs w:val="28"/>
        </w:rPr>
      </w:pPr>
      <w:r w:rsidRPr="005F5425">
        <w:rPr>
          <w:sz w:val="28"/>
          <w:szCs w:val="28"/>
        </w:rPr>
        <w:t xml:space="preserve">- </w:t>
      </w:r>
      <w:r w:rsidR="0032432F" w:rsidRPr="005F5425">
        <w:rPr>
          <w:sz w:val="28"/>
          <w:szCs w:val="28"/>
        </w:rPr>
        <w:t>присоединения от дождеприемников - 0,02.</w:t>
      </w:r>
    </w:p>
    <w:p w:rsidR="0032432F" w:rsidRPr="005F5425" w:rsidRDefault="0032432F" w:rsidP="00074906">
      <w:pPr>
        <w:pStyle w:val="ae"/>
        <w:numPr>
          <w:ilvl w:val="0"/>
          <w:numId w:val="14"/>
        </w:numPr>
        <w:ind w:left="0" w:firstLine="709"/>
        <w:jc w:val="both"/>
        <w:rPr>
          <w:sz w:val="28"/>
          <w:szCs w:val="28"/>
        </w:rPr>
      </w:pPr>
      <w:r w:rsidRPr="005F5425">
        <w:rPr>
          <w:sz w:val="28"/>
          <w:szCs w:val="28"/>
        </w:rPr>
        <w:lastRenderedPageBreak/>
        <w:t>Дождеприемники следует предусматривать:</w:t>
      </w:r>
    </w:p>
    <w:p w:rsidR="0032432F" w:rsidRPr="00F0511E" w:rsidRDefault="00155EBA" w:rsidP="00F0511E">
      <w:pPr>
        <w:ind w:firstLine="709"/>
        <w:jc w:val="both"/>
        <w:rPr>
          <w:sz w:val="28"/>
          <w:szCs w:val="28"/>
        </w:rPr>
      </w:pPr>
      <w:r w:rsidRPr="00F0511E">
        <w:rPr>
          <w:sz w:val="28"/>
          <w:szCs w:val="28"/>
        </w:rPr>
        <w:t xml:space="preserve">- </w:t>
      </w:r>
      <w:r w:rsidR="0032432F" w:rsidRPr="00F0511E">
        <w:rPr>
          <w:sz w:val="28"/>
          <w:szCs w:val="28"/>
        </w:rPr>
        <w:t>на затяжных участках спусков (подъемов);</w:t>
      </w:r>
    </w:p>
    <w:p w:rsidR="0032432F" w:rsidRPr="00F0511E" w:rsidRDefault="00155EBA" w:rsidP="00F0511E">
      <w:pPr>
        <w:ind w:firstLine="709"/>
        <w:jc w:val="both"/>
        <w:rPr>
          <w:sz w:val="28"/>
          <w:szCs w:val="28"/>
        </w:rPr>
      </w:pPr>
      <w:r w:rsidRPr="00F0511E">
        <w:rPr>
          <w:sz w:val="28"/>
          <w:szCs w:val="28"/>
        </w:rPr>
        <w:t xml:space="preserve">- </w:t>
      </w:r>
      <w:r w:rsidR="0032432F" w:rsidRPr="00F0511E">
        <w:rPr>
          <w:sz w:val="28"/>
          <w:szCs w:val="28"/>
        </w:rPr>
        <w:t>на перекрестках и пешеходных переходах со стороны притока п</w:t>
      </w:r>
      <w:r w:rsidR="0032432F" w:rsidRPr="00F0511E">
        <w:rPr>
          <w:sz w:val="28"/>
          <w:szCs w:val="28"/>
        </w:rPr>
        <w:t>о</w:t>
      </w:r>
      <w:r w:rsidR="0032432F" w:rsidRPr="00F0511E">
        <w:rPr>
          <w:sz w:val="28"/>
          <w:szCs w:val="28"/>
        </w:rPr>
        <w:t>верхностных вод;</w:t>
      </w:r>
    </w:p>
    <w:p w:rsidR="0032432F" w:rsidRPr="00F0511E" w:rsidRDefault="00155EBA" w:rsidP="00F0511E">
      <w:pPr>
        <w:ind w:firstLine="709"/>
        <w:jc w:val="both"/>
        <w:rPr>
          <w:sz w:val="28"/>
          <w:szCs w:val="28"/>
        </w:rPr>
      </w:pPr>
      <w:r w:rsidRPr="00F0511E">
        <w:rPr>
          <w:sz w:val="28"/>
          <w:szCs w:val="28"/>
        </w:rPr>
        <w:t xml:space="preserve">- </w:t>
      </w:r>
      <w:r w:rsidR="0032432F" w:rsidRPr="00F0511E">
        <w:rPr>
          <w:sz w:val="28"/>
          <w:szCs w:val="28"/>
        </w:rPr>
        <w:t>в пониженных местах в конце затяжных участков спусков;</w:t>
      </w:r>
    </w:p>
    <w:p w:rsidR="0032432F" w:rsidRPr="00F0511E" w:rsidRDefault="00155EBA" w:rsidP="00F0511E">
      <w:pPr>
        <w:ind w:firstLine="709"/>
        <w:jc w:val="both"/>
        <w:rPr>
          <w:sz w:val="28"/>
          <w:szCs w:val="28"/>
        </w:rPr>
      </w:pPr>
      <w:r w:rsidRPr="00F0511E">
        <w:rPr>
          <w:sz w:val="28"/>
          <w:szCs w:val="28"/>
        </w:rPr>
        <w:t xml:space="preserve">- </w:t>
      </w:r>
      <w:r w:rsidR="0032432F" w:rsidRPr="00F0511E">
        <w:rPr>
          <w:sz w:val="28"/>
          <w:szCs w:val="28"/>
        </w:rPr>
        <w:t>в пониженных местах при пилообразном профиле лотков улиц;</w:t>
      </w:r>
    </w:p>
    <w:p w:rsidR="0032432F" w:rsidRPr="00F0511E" w:rsidRDefault="00155EBA" w:rsidP="00F0511E">
      <w:pPr>
        <w:ind w:firstLine="709"/>
        <w:jc w:val="both"/>
        <w:rPr>
          <w:sz w:val="28"/>
          <w:szCs w:val="28"/>
        </w:rPr>
      </w:pPr>
      <w:r w:rsidRPr="00F0511E">
        <w:rPr>
          <w:sz w:val="28"/>
          <w:szCs w:val="28"/>
        </w:rPr>
        <w:t xml:space="preserve">- </w:t>
      </w:r>
      <w:r w:rsidR="0032432F" w:rsidRPr="00F0511E">
        <w:rPr>
          <w:sz w:val="28"/>
          <w:szCs w:val="28"/>
        </w:rPr>
        <w:t>в местах улиц, дворовых и парковых территорий, не имеющих стока поверхностных вод.</w:t>
      </w:r>
    </w:p>
    <w:p w:rsidR="0032432F" w:rsidRPr="005F5425" w:rsidRDefault="0032432F" w:rsidP="00074906">
      <w:pPr>
        <w:pStyle w:val="ae"/>
        <w:numPr>
          <w:ilvl w:val="0"/>
          <w:numId w:val="14"/>
        </w:numPr>
        <w:ind w:left="0" w:firstLine="709"/>
        <w:jc w:val="both"/>
        <w:rPr>
          <w:sz w:val="28"/>
          <w:szCs w:val="28"/>
        </w:rPr>
      </w:pPr>
      <w:r w:rsidRPr="005F5425">
        <w:rPr>
          <w:sz w:val="28"/>
          <w:szCs w:val="28"/>
        </w:rPr>
        <w:t>На участках территорий жилой застройки, подверженных эр</w:t>
      </w:r>
      <w:r w:rsidRPr="005F5425">
        <w:rPr>
          <w:sz w:val="28"/>
          <w:szCs w:val="28"/>
        </w:rPr>
        <w:t>о</w:t>
      </w:r>
      <w:r w:rsidRPr="005F5425">
        <w:rPr>
          <w:sz w:val="28"/>
          <w:szCs w:val="28"/>
        </w:rPr>
        <w:t>зии (по характеристикам уклонов и грунтов) следует предусматривать л</w:t>
      </w:r>
      <w:r w:rsidRPr="005F5425">
        <w:rPr>
          <w:sz w:val="28"/>
          <w:szCs w:val="28"/>
        </w:rPr>
        <w:t>о</w:t>
      </w:r>
      <w:r w:rsidRPr="005F5425">
        <w:rPr>
          <w:sz w:val="28"/>
          <w:szCs w:val="28"/>
        </w:rPr>
        <w:t>кальный отвод поверхностных вод от зданий дополнительно к общей системе водоотвода.</w:t>
      </w:r>
    </w:p>
    <w:p w:rsidR="0032432F" w:rsidRPr="005F5425" w:rsidRDefault="0032432F" w:rsidP="00074906">
      <w:pPr>
        <w:pStyle w:val="ae"/>
        <w:numPr>
          <w:ilvl w:val="0"/>
          <w:numId w:val="14"/>
        </w:numPr>
        <w:ind w:left="0" w:firstLine="709"/>
        <w:jc w:val="both"/>
        <w:rPr>
          <w:sz w:val="28"/>
          <w:szCs w:val="28"/>
        </w:rPr>
      </w:pPr>
      <w:r w:rsidRPr="005F5425">
        <w:rPr>
          <w:sz w:val="28"/>
          <w:szCs w:val="28"/>
        </w:rPr>
        <w:t>Отвод дождевых вод с площадок открытого резервуарного хранения горючих, легковоспламеняющихся и токсичных жидкостей, кислот, щелочей и прочих, не связанных с регулярным сбросом загрязненных сто</w:t>
      </w:r>
      <w:r w:rsidRPr="005F5425">
        <w:rPr>
          <w:sz w:val="28"/>
          <w:szCs w:val="28"/>
        </w:rPr>
        <w:t>ч</w:t>
      </w:r>
      <w:r w:rsidRPr="005F5425">
        <w:rPr>
          <w:sz w:val="28"/>
          <w:szCs w:val="28"/>
        </w:rPr>
        <w:t>ных вод, следует предусматривать через распределительный колодец с з</w:t>
      </w:r>
      <w:r w:rsidRPr="005F5425">
        <w:rPr>
          <w:sz w:val="28"/>
          <w:szCs w:val="28"/>
        </w:rPr>
        <w:t>а</w:t>
      </w:r>
      <w:r w:rsidRPr="005F5425">
        <w:rPr>
          <w:sz w:val="28"/>
          <w:szCs w:val="28"/>
        </w:rPr>
        <w:t>движками, позволяющими направлять воды при нормальных условиях в си</w:t>
      </w:r>
      <w:r w:rsidRPr="005F5425">
        <w:rPr>
          <w:sz w:val="28"/>
          <w:szCs w:val="28"/>
        </w:rPr>
        <w:t>с</w:t>
      </w:r>
      <w:r w:rsidRPr="005F5425">
        <w:rPr>
          <w:sz w:val="28"/>
          <w:szCs w:val="28"/>
        </w:rPr>
        <w:t>тему дождевой канализации, а при появлении течи в резервуарах-хранилищах - в технологические аварийные приемники, входящие в состав складского хозяйства.</w:t>
      </w:r>
    </w:p>
    <w:p w:rsidR="0032432F" w:rsidRPr="005F5425" w:rsidRDefault="0032432F" w:rsidP="00074906">
      <w:pPr>
        <w:pStyle w:val="ae"/>
        <w:numPr>
          <w:ilvl w:val="0"/>
          <w:numId w:val="14"/>
        </w:numPr>
        <w:ind w:left="0" w:firstLine="709"/>
        <w:jc w:val="both"/>
        <w:rPr>
          <w:sz w:val="28"/>
          <w:szCs w:val="28"/>
        </w:rPr>
      </w:pPr>
      <w:r w:rsidRPr="005F5425">
        <w:rPr>
          <w:sz w:val="28"/>
          <w:szCs w:val="28"/>
        </w:rPr>
        <w:t>Поверхностные сточные воды с территории населенного пун</w:t>
      </w:r>
      <w:r w:rsidRPr="005F5425">
        <w:rPr>
          <w:sz w:val="28"/>
          <w:szCs w:val="28"/>
        </w:rPr>
        <w:t>к</w:t>
      </w:r>
      <w:r w:rsidRPr="005F5425">
        <w:rPr>
          <w:sz w:val="28"/>
          <w:szCs w:val="28"/>
        </w:rPr>
        <w:t>та при раздельной системе канализации следует направлять для очистки на локальные или централизованные очистные сооружения поверхностного ст</w:t>
      </w:r>
      <w:r w:rsidRPr="005F5425">
        <w:rPr>
          <w:sz w:val="28"/>
          <w:szCs w:val="28"/>
        </w:rPr>
        <w:t>о</w:t>
      </w:r>
      <w:r w:rsidRPr="005F5425">
        <w:rPr>
          <w:sz w:val="28"/>
          <w:szCs w:val="28"/>
        </w:rPr>
        <w:t>ка.</w:t>
      </w:r>
    </w:p>
    <w:p w:rsidR="0032432F" w:rsidRPr="00F0511E" w:rsidRDefault="0032432F" w:rsidP="00F0511E">
      <w:pPr>
        <w:ind w:firstLine="709"/>
        <w:jc w:val="both"/>
        <w:rPr>
          <w:sz w:val="28"/>
          <w:szCs w:val="28"/>
        </w:rPr>
      </w:pPr>
      <w:r w:rsidRPr="00F0511E">
        <w:rPr>
          <w:sz w:val="28"/>
          <w:szCs w:val="28"/>
        </w:rPr>
        <w:t>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w:t>
      </w:r>
    </w:p>
    <w:p w:rsidR="0032432F" w:rsidRPr="005F5425" w:rsidRDefault="0032432F" w:rsidP="00074906">
      <w:pPr>
        <w:pStyle w:val="ae"/>
        <w:numPr>
          <w:ilvl w:val="0"/>
          <w:numId w:val="14"/>
        </w:numPr>
        <w:ind w:left="0" w:firstLine="709"/>
        <w:jc w:val="both"/>
        <w:rPr>
          <w:sz w:val="28"/>
          <w:szCs w:val="28"/>
        </w:rPr>
      </w:pPr>
      <w:r w:rsidRPr="005F5425">
        <w:rPr>
          <w:sz w:val="28"/>
          <w:szCs w:val="28"/>
        </w:rPr>
        <w:t xml:space="preserve">Поверхностные воды с селитебной территории водосборной площадью до </w:t>
      </w:r>
      <w:smartTag w:uri="urn:schemas-microsoft-com:office:smarttags" w:element="metricconverter">
        <w:smartTagPr>
          <w:attr w:name="ProductID" w:val="20 га"/>
        </w:smartTagPr>
        <w:r w:rsidRPr="005F5425">
          <w:rPr>
            <w:sz w:val="28"/>
            <w:szCs w:val="28"/>
          </w:rPr>
          <w:t>20 га</w:t>
        </w:r>
      </w:smartTag>
      <w:r w:rsidRPr="005F5425">
        <w:rPr>
          <w:sz w:val="28"/>
          <w:szCs w:val="28"/>
        </w:rPr>
        <w:t>, имеющие самостоятельный выпуск в водоем, а также с городских лесопарков допускается сбрасывать в водоем без очистки при у</w:t>
      </w:r>
      <w:r w:rsidRPr="005F5425">
        <w:rPr>
          <w:sz w:val="28"/>
          <w:szCs w:val="28"/>
        </w:rPr>
        <w:t>с</w:t>
      </w:r>
      <w:r w:rsidRPr="005F5425">
        <w:rPr>
          <w:sz w:val="28"/>
          <w:szCs w:val="28"/>
        </w:rPr>
        <w:t>ловии наличия экологического обоснования и согласования со всеми контр</w:t>
      </w:r>
      <w:r w:rsidRPr="005F5425">
        <w:rPr>
          <w:sz w:val="28"/>
          <w:szCs w:val="28"/>
        </w:rPr>
        <w:t>о</w:t>
      </w:r>
      <w:r w:rsidRPr="005F5425">
        <w:rPr>
          <w:sz w:val="28"/>
          <w:szCs w:val="28"/>
        </w:rPr>
        <w:t>лирующими организациями. Эти требования не распространяются на сам</w:t>
      </w:r>
      <w:r w:rsidRPr="005F5425">
        <w:rPr>
          <w:sz w:val="28"/>
          <w:szCs w:val="28"/>
        </w:rPr>
        <w:t>о</w:t>
      </w:r>
      <w:r w:rsidRPr="005F5425">
        <w:rPr>
          <w:sz w:val="28"/>
          <w:szCs w:val="28"/>
        </w:rPr>
        <w:t>стоятельные выпуски в водоемы, являющиеся источниками питьевого вод</w:t>
      </w:r>
      <w:r w:rsidRPr="005F5425">
        <w:rPr>
          <w:sz w:val="28"/>
          <w:szCs w:val="28"/>
        </w:rPr>
        <w:t>о</w:t>
      </w:r>
      <w:r w:rsidRPr="005F5425">
        <w:rPr>
          <w:sz w:val="28"/>
          <w:szCs w:val="28"/>
        </w:rPr>
        <w:t>снабжения и используемые для купания, спорта, в рекреационных целях.</w:t>
      </w:r>
    </w:p>
    <w:p w:rsidR="0032432F" w:rsidRPr="005F5425" w:rsidRDefault="0032432F" w:rsidP="00074906">
      <w:pPr>
        <w:pStyle w:val="ae"/>
        <w:numPr>
          <w:ilvl w:val="0"/>
          <w:numId w:val="14"/>
        </w:numPr>
        <w:ind w:left="0" w:firstLine="709"/>
        <w:jc w:val="both"/>
        <w:rPr>
          <w:sz w:val="28"/>
          <w:szCs w:val="28"/>
        </w:rPr>
      </w:pPr>
      <w:r w:rsidRPr="005F5425">
        <w:rPr>
          <w:sz w:val="28"/>
          <w:szCs w:val="28"/>
        </w:rPr>
        <w:t>Поверхностный сток с территории промышленных предпр</w:t>
      </w:r>
      <w:r w:rsidRPr="005F5425">
        <w:rPr>
          <w:sz w:val="28"/>
          <w:szCs w:val="28"/>
        </w:rPr>
        <w:t>и</w:t>
      </w:r>
      <w:r w:rsidRPr="005F5425">
        <w:rPr>
          <w:sz w:val="28"/>
          <w:szCs w:val="28"/>
        </w:rPr>
        <w:t>ятий, складских хозяйств, автохозяйств и других, а также с особо загрязне</w:t>
      </w:r>
      <w:r w:rsidRPr="005F5425">
        <w:rPr>
          <w:sz w:val="28"/>
          <w:szCs w:val="28"/>
        </w:rPr>
        <w:t>н</w:t>
      </w:r>
      <w:r w:rsidRPr="005F5425">
        <w:rPr>
          <w:sz w:val="28"/>
          <w:szCs w:val="28"/>
        </w:rPr>
        <w:t>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w:t>
      </w:r>
    </w:p>
    <w:p w:rsidR="0032432F" w:rsidRPr="00F0511E" w:rsidRDefault="0032432F" w:rsidP="00F0511E">
      <w:pPr>
        <w:ind w:firstLine="709"/>
        <w:jc w:val="both"/>
        <w:rPr>
          <w:sz w:val="28"/>
          <w:szCs w:val="28"/>
        </w:rPr>
      </w:pPr>
      <w:r w:rsidRPr="00F0511E">
        <w:rPr>
          <w:sz w:val="28"/>
          <w:szCs w:val="28"/>
        </w:rPr>
        <w:t>Поверхностные сточные воды с территории промышленных предпр</w:t>
      </w:r>
      <w:r w:rsidRPr="00F0511E">
        <w:rPr>
          <w:sz w:val="28"/>
          <w:szCs w:val="28"/>
        </w:rPr>
        <w:t>и</w:t>
      </w:r>
      <w:r w:rsidRPr="00F0511E">
        <w:rPr>
          <w:sz w:val="28"/>
          <w:szCs w:val="28"/>
        </w:rPr>
        <w:t>ятий допускается направлять в дождевую канализацию, если эти территории по составу и количеству накапливающихся примесей мало отличаются от с</w:t>
      </w:r>
      <w:r w:rsidRPr="00F0511E">
        <w:rPr>
          <w:sz w:val="28"/>
          <w:szCs w:val="28"/>
        </w:rPr>
        <w:t>е</w:t>
      </w:r>
      <w:r w:rsidRPr="00F0511E">
        <w:rPr>
          <w:sz w:val="28"/>
          <w:szCs w:val="28"/>
        </w:rPr>
        <w:t>литебной.</w:t>
      </w:r>
    </w:p>
    <w:p w:rsidR="0032432F" w:rsidRPr="00F0511E" w:rsidRDefault="0032432F" w:rsidP="00F0511E">
      <w:pPr>
        <w:ind w:firstLine="709"/>
        <w:jc w:val="both"/>
        <w:rPr>
          <w:sz w:val="28"/>
          <w:szCs w:val="28"/>
        </w:rPr>
      </w:pPr>
      <w:r w:rsidRPr="00F0511E">
        <w:rPr>
          <w:sz w:val="28"/>
          <w:szCs w:val="28"/>
        </w:rPr>
        <w:lastRenderedPageBreak/>
        <w:t>Система водоотвода поверхностных вод должна учитывать возмо</w:t>
      </w:r>
      <w:r w:rsidRPr="00F0511E">
        <w:rPr>
          <w:sz w:val="28"/>
          <w:szCs w:val="28"/>
        </w:rPr>
        <w:t>ж</w:t>
      </w:r>
      <w:r w:rsidRPr="00F0511E">
        <w:rPr>
          <w:sz w:val="28"/>
          <w:szCs w:val="28"/>
        </w:rPr>
        <w:t>ность приема дренажных вод из сопутствующих дренажей, теплосетей и о</w:t>
      </w:r>
      <w:r w:rsidRPr="00F0511E">
        <w:rPr>
          <w:sz w:val="28"/>
          <w:szCs w:val="28"/>
        </w:rPr>
        <w:t>б</w:t>
      </w:r>
      <w:r w:rsidRPr="00F0511E">
        <w:rPr>
          <w:sz w:val="28"/>
          <w:szCs w:val="28"/>
        </w:rPr>
        <w:t>щих коллекторов подземных коммуникаций. Поступление в дождеприемные колодцы незначительных по объему вод от полива замощенных территорий и зеленых насаждений в расчет можно не принимать. При технической во</w:t>
      </w:r>
      <w:r w:rsidRPr="00F0511E">
        <w:rPr>
          <w:sz w:val="28"/>
          <w:szCs w:val="28"/>
        </w:rPr>
        <w:t>з</w:t>
      </w:r>
      <w:r w:rsidRPr="00F0511E">
        <w:rPr>
          <w:sz w:val="28"/>
          <w:szCs w:val="28"/>
        </w:rPr>
        <w:t>можности и согласовании с природоохранными органами возможно испол</w:t>
      </w:r>
      <w:r w:rsidRPr="00F0511E">
        <w:rPr>
          <w:sz w:val="28"/>
          <w:szCs w:val="28"/>
        </w:rPr>
        <w:t>ь</w:t>
      </w:r>
      <w:r w:rsidRPr="00F0511E">
        <w:rPr>
          <w:sz w:val="28"/>
          <w:szCs w:val="28"/>
        </w:rPr>
        <w:t>зовать эти воды для подпитки декоративных водоемов с подачей по отдельно прокладываемому трубопроводу.</w:t>
      </w:r>
    </w:p>
    <w:p w:rsidR="0032432F" w:rsidRPr="005F5425" w:rsidRDefault="0032432F" w:rsidP="00074906">
      <w:pPr>
        <w:pStyle w:val="ae"/>
        <w:numPr>
          <w:ilvl w:val="0"/>
          <w:numId w:val="14"/>
        </w:numPr>
        <w:ind w:left="0" w:firstLine="709"/>
        <w:jc w:val="both"/>
        <w:rPr>
          <w:sz w:val="28"/>
          <w:szCs w:val="28"/>
        </w:rPr>
      </w:pPr>
      <w:r w:rsidRPr="005F5425">
        <w:rPr>
          <w:sz w:val="28"/>
          <w:szCs w:val="28"/>
        </w:rPr>
        <w:t>Очистку поверхностных вод с территории города следует ос</w:t>
      </w:r>
      <w:r w:rsidRPr="005F5425">
        <w:rPr>
          <w:sz w:val="28"/>
          <w:szCs w:val="28"/>
        </w:rPr>
        <w:t>у</w:t>
      </w:r>
      <w:r w:rsidRPr="005F5425">
        <w:rPr>
          <w:sz w:val="28"/>
          <w:szCs w:val="28"/>
        </w:rPr>
        <w:t>ществлять на локальных или групповых очистных сооружениях различного типа. Расчетный расход дождевого стока, направляемого на очистку, следует определять при периоде однократного превышения интенсивности предел</w:t>
      </w:r>
      <w:r w:rsidRPr="005F5425">
        <w:rPr>
          <w:sz w:val="28"/>
          <w:szCs w:val="28"/>
        </w:rPr>
        <w:t>ь</w:t>
      </w:r>
      <w:r w:rsidRPr="005F5425">
        <w:rPr>
          <w:sz w:val="28"/>
          <w:szCs w:val="28"/>
        </w:rPr>
        <w:t>ного дождя (0,05 - 0,1) года.    Целесообразность очистки непосредственно расчетного расхода дождевого стока либо его регулирования (аккумулиров</w:t>
      </w:r>
      <w:r w:rsidRPr="005F5425">
        <w:rPr>
          <w:sz w:val="28"/>
          <w:szCs w:val="28"/>
        </w:rPr>
        <w:t>а</w:t>
      </w:r>
      <w:r w:rsidRPr="005F5425">
        <w:rPr>
          <w:sz w:val="28"/>
          <w:szCs w:val="28"/>
        </w:rPr>
        <w:t>ния) надлежит определять технико-экономическими расчетами.</w:t>
      </w:r>
    </w:p>
    <w:p w:rsidR="0032432F" w:rsidRPr="005F5425" w:rsidRDefault="0032432F" w:rsidP="00074906">
      <w:pPr>
        <w:pStyle w:val="ae"/>
        <w:numPr>
          <w:ilvl w:val="0"/>
          <w:numId w:val="14"/>
        </w:numPr>
        <w:ind w:left="0" w:firstLine="709"/>
        <w:jc w:val="both"/>
        <w:rPr>
          <w:sz w:val="28"/>
          <w:szCs w:val="28"/>
        </w:rPr>
      </w:pPr>
      <w:r w:rsidRPr="005F5425">
        <w:rPr>
          <w:sz w:val="28"/>
          <w:szCs w:val="28"/>
        </w:rPr>
        <w:t>Санитарно-защитную зону (СЗЗ) от очистных сооружений п</w:t>
      </w:r>
      <w:r w:rsidRPr="005F5425">
        <w:rPr>
          <w:sz w:val="28"/>
          <w:szCs w:val="28"/>
        </w:rPr>
        <w:t>о</w:t>
      </w:r>
      <w:r w:rsidRPr="005F5425">
        <w:rPr>
          <w:sz w:val="28"/>
          <w:szCs w:val="28"/>
        </w:rPr>
        <w:t xml:space="preserve">верхностного стока до жилой застройки следует принимать </w:t>
      </w:r>
      <w:smartTag w:uri="urn:schemas-microsoft-com:office:smarttags" w:element="metricconverter">
        <w:smartTagPr>
          <w:attr w:name="ProductID" w:val="100 метров"/>
        </w:smartTagPr>
        <w:r w:rsidRPr="005F5425">
          <w:rPr>
            <w:sz w:val="28"/>
            <w:szCs w:val="28"/>
          </w:rPr>
          <w:t>100 метров</w:t>
        </w:r>
      </w:smartTag>
      <w:r w:rsidRPr="005F5425">
        <w:rPr>
          <w:sz w:val="28"/>
          <w:szCs w:val="28"/>
        </w:rPr>
        <w:t xml:space="preserve"> или по согласованию с органами санитарно-эпидемиологического надзора и пр</w:t>
      </w:r>
      <w:r w:rsidRPr="005F5425">
        <w:rPr>
          <w:sz w:val="28"/>
          <w:szCs w:val="28"/>
        </w:rPr>
        <w:t>и</w:t>
      </w:r>
      <w:r w:rsidRPr="005F5425">
        <w:rPr>
          <w:sz w:val="28"/>
          <w:szCs w:val="28"/>
        </w:rPr>
        <w:t>родоохранными органами в зависимости от условий застройки и констру</w:t>
      </w:r>
      <w:r w:rsidRPr="005F5425">
        <w:rPr>
          <w:sz w:val="28"/>
          <w:szCs w:val="28"/>
        </w:rPr>
        <w:t>к</w:t>
      </w:r>
      <w:r w:rsidRPr="005F5425">
        <w:rPr>
          <w:sz w:val="28"/>
          <w:szCs w:val="28"/>
        </w:rPr>
        <w:t xml:space="preserve">тивного использования сооружений, но не менее </w:t>
      </w:r>
      <w:smartTag w:uri="urn:schemas-microsoft-com:office:smarttags" w:element="metricconverter">
        <w:smartTagPr>
          <w:attr w:name="ProductID" w:val="50 метров"/>
        </w:smartTagPr>
        <w:r w:rsidRPr="005F5425">
          <w:rPr>
            <w:sz w:val="28"/>
            <w:szCs w:val="28"/>
          </w:rPr>
          <w:t>50 метров</w:t>
        </w:r>
      </w:smartTag>
      <w:r w:rsidRPr="005F5425">
        <w:rPr>
          <w:sz w:val="28"/>
          <w:szCs w:val="28"/>
        </w:rPr>
        <w:t xml:space="preserve"> (для закрытого типа - </w:t>
      </w:r>
      <w:smartTag w:uri="urn:schemas-microsoft-com:office:smarttags" w:element="metricconverter">
        <w:smartTagPr>
          <w:attr w:name="ProductID" w:val="50 метров"/>
        </w:smartTagPr>
        <w:r w:rsidRPr="005F5425">
          <w:rPr>
            <w:sz w:val="28"/>
            <w:szCs w:val="28"/>
          </w:rPr>
          <w:t>50 метров</w:t>
        </w:r>
      </w:smartTag>
      <w:r w:rsidRPr="005F5425">
        <w:rPr>
          <w:sz w:val="28"/>
          <w:szCs w:val="28"/>
        </w:rPr>
        <w:t>). В водоемы, предназначенные для купания, возможен сброс поверхностных сточных вод только при условии их глубокой очистки.</w:t>
      </w:r>
    </w:p>
    <w:p w:rsidR="0032432F" w:rsidRPr="005F5425" w:rsidRDefault="0032432F" w:rsidP="00074906">
      <w:pPr>
        <w:pStyle w:val="ae"/>
        <w:numPr>
          <w:ilvl w:val="0"/>
          <w:numId w:val="14"/>
        </w:numPr>
        <w:ind w:left="0" w:firstLine="709"/>
        <w:jc w:val="both"/>
        <w:rPr>
          <w:sz w:val="28"/>
          <w:szCs w:val="28"/>
        </w:rPr>
      </w:pPr>
      <w:r w:rsidRPr="005F5425">
        <w:rPr>
          <w:sz w:val="28"/>
          <w:szCs w:val="28"/>
        </w:rPr>
        <w:t>Для определения размеров отводящих труб и водосточных к</w:t>
      </w:r>
      <w:r w:rsidRPr="005F5425">
        <w:rPr>
          <w:sz w:val="28"/>
          <w:szCs w:val="28"/>
        </w:rPr>
        <w:t>а</w:t>
      </w:r>
      <w:r w:rsidRPr="005F5425">
        <w:rPr>
          <w:sz w:val="28"/>
          <w:szCs w:val="28"/>
        </w:rPr>
        <w:t>налов необходимо учитывать расчетный максимальный расход дождевой в</w:t>
      </w:r>
      <w:r w:rsidRPr="005F5425">
        <w:rPr>
          <w:sz w:val="28"/>
          <w:szCs w:val="28"/>
        </w:rPr>
        <w:t>о</w:t>
      </w:r>
      <w:r w:rsidRPr="005F5425">
        <w:rPr>
          <w:sz w:val="28"/>
          <w:szCs w:val="28"/>
        </w:rPr>
        <w:t>ды, поступающей в сеть. Этот расход зависит от принятой расчетной инте</w:t>
      </w:r>
      <w:r w:rsidRPr="005F5425">
        <w:rPr>
          <w:sz w:val="28"/>
          <w:szCs w:val="28"/>
        </w:rPr>
        <w:t>н</w:t>
      </w:r>
      <w:r w:rsidRPr="005F5425">
        <w:rPr>
          <w:sz w:val="28"/>
          <w:szCs w:val="28"/>
        </w:rPr>
        <w:t>сивности дождя, его продолжительности, коэффициента стока и площади в</w:t>
      </w:r>
      <w:r w:rsidRPr="005F5425">
        <w:rPr>
          <w:sz w:val="28"/>
          <w:szCs w:val="28"/>
        </w:rPr>
        <w:t>о</w:t>
      </w:r>
      <w:r w:rsidRPr="005F5425">
        <w:rPr>
          <w:sz w:val="28"/>
          <w:szCs w:val="28"/>
        </w:rPr>
        <w:t xml:space="preserve">досбора. При этом минимальный диаметр водостоков принимается равным </w:t>
      </w:r>
      <w:smartTag w:uri="urn:schemas-microsoft-com:office:smarttags" w:element="metricconverter">
        <w:smartTagPr>
          <w:attr w:name="ProductID" w:val="400 мм"/>
        </w:smartTagPr>
        <w:r w:rsidRPr="005F5425">
          <w:rPr>
            <w:sz w:val="28"/>
            <w:szCs w:val="28"/>
          </w:rPr>
          <w:t>400 мм</w:t>
        </w:r>
      </w:smartTag>
      <w:r w:rsidRPr="005F5425">
        <w:rPr>
          <w:sz w:val="28"/>
          <w:szCs w:val="28"/>
        </w:rPr>
        <w:t>.</w:t>
      </w:r>
    </w:p>
    <w:p w:rsidR="0032432F" w:rsidRPr="005F5425" w:rsidRDefault="0032432F" w:rsidP="00074906">
      <w:pPr>
        <w:pStyle w:val="ae"/>
        <w:numPr>
          <w:ilvl w:val="0"/>
          <w:numId w:val="14"/>
        </w:numPr>
        <w:ind w:left="0" w:firstLine="709"/>
        <w:jc w:val="both"/>
        <w:rPr>
          <w:sz w:val="28"/>
          <w:szCs w:val="28"/>
        </w:rPr>
      </w:pPr>
      <w:r w:rsidRPr="005F5425">
        <w:rPr>
          <w:sz w:val="28"/>
          <w:szCs w:val="28"/>
        </w:rPr>
        <w:t>Расчет водосточной сети следует производить на дождевой сток по СНиП 2.04.03-85. При предельном периоде однократного превыш</w:t>
      </w:r>
      <w:r w:rsidRPr="005F5425">
        <w:rPr>
          <w:sz w:val="28"/>
          <w:szCs w:val="28"/>
        </w:rPr>
        <w:t>е</w:t>
      </w:r>
      <w:r w:rsidRPr="005F5425">
        <w:rPr>
          <w:sz w:val="28"/>
          <w:szCs w:val="28"/>
        </w:rPr>
        <w:t>ния расчетной интенсивности коллектор дождевой канализации должен пр</w:t>
      </w:r>
      <w:r w:rsidRPr="005F5425">
        <w:rPr>
          <w:sz w:val="28"/>
          <w:szCs w:val="28"/>
        </w:rPr>
        <w:t>о</w:t>
      </w:r>
      <w:r w:rsidRPr="005F5425">
        <w:rPr>
          <w:sz w:val="28"/>
          <w:szCs w:val="28"/>
        </w:rPr>
        <w:t>пускать лишь часть расхода дождевого стока, остальная его часть временно затопляет проезжую часть улиц и при наличии уклона стекает по ее лоткам. Высота затопления улиц при этом должна быть меньше высоты затопления подвальных и полуподвальных помещений. Период однократного перепо</w:t>
      </w:r>
      <w:r w:rsidRPr="005F5425">
        <w:rPr>
          <w:sz w:val="28"/>
          <w:szCs w:val="28"/>
        </w:rPr>
        <w:t>л</w:t>
      </w:r>
      <w:r w:rsidRPr="005F5425">
        <w:rPr>
          <w:sz w:val="28"/>
          <w:szCs w:val="28"/>
        </w:rPr>
        <w:t>нения сети дождевой канализации принимается в зависимости от характера территории, площади территории и величины интенсивности дождя по СНиП 2.04.03-85.</w:t>
      </w:r>
    </w:p>
    <w:p w:rsidR="0032432F" w:rsidRPr="005F5425" w:rsidRDefault="0032432F" w:rsidP="00074906">
      <w:pPr>
        <w:pStyle w:val="ae"/>
        <w:numPr>
          <w:ilvl w:val="0"/>
          <w:numId w:val="14"/>
        </w:numPr>
        <w:ind w:left="0" w:firstLine="709"/>
        <w:jc w:val="both"/>
        <w:rPr>
          <w:sz w:val="28"/>
          <w:szCs w:val="28"/>
        </w:rPr>
      </w:pPr>
      <w:r w:rsidRPr="005F5425">
        <w:rPr>
          <w:sz w:val="28"/>
          <w:szCs w:val="28"/>
        </w:rPr>
        <w:t>Качество очистки поверхностных сточных вод, сбрасываемых в водные объекты, должно отвечать требованиям Водного кодекса Росси</w:t>
      </w:r>
      <w:r w:rsidRPr="005F5425">
        <w:rPr>
          <w:sz w:val="28"/>
          <w:szCs w:val="28"/>
        </w:rPr>
        <w:t>й</w:t>
      </w:r>
      <w:r w:rsidRPr="005F5425">
        <w:rPr>
          <w:sz w:val="28"/>
          <w:szCs w:val="28"/>
        </w:rPr>
        <w:t>ской Федерации, СанПиН 2.1.5.980-00 в соответствии с категорией водопол</w:t>
      </w:r>
      <w:r w:rsidRPr="005F5425">
        <w:rPr>
          <w:sz w:val="28"/>
          <w:szCs w:val="28"/>
        </w:rPr>
        <w:t>ь</w:t>
      </w:r>
      <w:r w:rsidRPr="005F5425">
        <w:rPr>
          <w:sz w:val="28"/>
          <w:szCs w:val="28"/>
        </w:rPr>
        <w:t>зования водоема.</w:t>
      </w:r>
    </w:p>
    <w:p w:rsidR="00F0511E" w:rsidRDefault="0032432F" w:rsidP="00CE129D">
      <w:pPr>
        <w:ind w:firstLine="709"/>
        <w:rPr>
          <w:sz w:val="28"/>
          <w:szCs w:val="28"/>
        </w:rPr>
      </w:pPr>
      <w:r w:rsidRPr="00E852B0">
        <w:rPr>
          <w:sz w:val="28"/>
          <w:szCs w:val="28"/>
        </w:rPr>
        <w:t xml:space="preserve"> </w:t>
      </w:r>
    </w:p>
    <w:p w:rsidR="0032432F" w:rsidRPr="0097754D" w:rsidRDefault="0097754D" w:rsidP="0032432F">
      <w:pPr>
        <w:jc w:val="center"/>
        <w:rPr>
          <w:sz w:val="28"/>
          <w:szCs w:val="28"/>
        </w:rPr>
      </w:pPr>
      <w:r w:rsidRPr="0097754D">
        <w:rPr>
          <w:sz w:val="28"/>
          <w:szCs w:val="28"/>
        </w:rPr>
        <w:t>3.3.3. Санитарная очистка</w:t>
      </w:r>
    </w:p>
    <w:p w:rsidR="0032432F" w:rsidRPr="00E852B0" w:rsidRDefault="0032432F" w:rsidP="0032432F">
      <w:pPr>
        <w:rPr>
          <w:color w:val="FF0000"/>
          <w:sz w:val="28"/>
          <w:szCs w:val="28"/>
        </w:rPr>
      </w:pPr>
    </w:p>
    <w:p w:rsidR="0032432F" w:rsidRPr="00F0511E" w:rsidRDefault="0032432F" w:rsidP="00BA5683">
      <w:pPr>
        <w:pStyle w:val="ae"/>
        <w:numPr>
          <w:ilvl w:val="0"/>
          <w:numId w:val="15"/>
        </w:numPr>
        <w:ind w:left="0" w:firstLine="709"/>
        <w:jc w:val="both"/>
        <w:rPr>
          <w:sz w:val="28"/>
          <w:szCs w:val="28"/>
        </w:rPr>
      </w:pPr>
      <w:r w:rsidRPr="00F0511E">
        <w:rPr>
          <w:sz w:val="28"/>
          <w:szCs w:val="28"/>
        </w:rPr>
        <w:lastRenderedPageBreak/>
        <w:t>Объектами санитарной очистки являются придомовые террит</w:t>
      </w:r>
      <w:r w:rsidRPr="00F0511E">
        <w:rPr>
          <w:sz w:val="28"/>
          <w:szCs w:val="28"/>
        </w:rPr>
        <w:t>о</w:t>
      </w:r>
      <w:r w:rsidRPr="00F0511E">
        <w:rPr>
          <w:sz w:val="28"/>
          <w:szCs w:val="28"/>
        </w:rPr>
        <w:t>рии, уличные и микрорайонные проезды, территории объектов культурно-бытового назначения, предприятий, организаций, парков, скверов, площадей и иных мест общественного пользования, мест отдыха.</w:t>
      </w:r>
    </w:p>
    <w:p w:rsidR="0032432F" w:rsidRPr="00F0511E" w:rsidRDefault="0032432F" w:rsidP="00BA5683">
      <w:pPr>
        <w:ind w:firstLine="709"/>
        <w:jc w:val="both"/>
        <w:rPr>
          <w:sz w:val="28"/>
          <w:szCs w:val="28"/>
        </w:rPr>
      </w:pPr>
      <w:r w:rsidRPr="00F0511E">
        <w:rPr>
          <w:sz w:val="28"/>
          <w:szCs w:val="28"/>
        </w:rPr>
        <w:t>Специфическими объектами очистки ввиду повышенного эпидемич</w:t>
      </w:r>
      <w:r w:rsidRPr="00F0511E">
        <w:rPr>
          <w:sz w:val="28"/>
          <w:szCs w:val="28"/>
        </w:rPr>
        <w:t>е</w:t>
      </w:r>
      <w:r w:rsidRPr="00F0511E">
        <w:rPr>
          <w:sz w:val="28"/>
          <w:szCs w:val="28"/>
        </w:rPr>
        <w:t>ского риска и опасности для здоровья населения следует считать медици</w:t>
      </w:r>
      <w:r w:rsidRPr="00F0511E">
        <w:rPr>
          <w:sz w:val="28"/>
          <w:szCs w:val="28"/>
        </w:rPr>
        <w:t>н</w:t>
      </w:r>
      <w:r w:rsidRPr="00F0511E">
        <w:rPr>
          <w:sz w:val="28"/>
          <w:szCs w:val="28"/>
        </w:rPr>
        <w:t>ские учреждения, особенно инфекционные, кожно-венерологические, тубе</w:t>
      </w:r>
      <w:r w:rsidRPr="00F0511E">
        <w:rPr>
          <w:sz w:val="28"/>
          <w:szCs w:val="28"/>
        </w:rPr>
        <w:t>р</w:t>
      </w:r>
      <w:r w:rsidRPr="00F0511E">
        <w:rPr>
          <w:sz w:val="28"/>
          <w:szCs w:val="28"/>
        </w:rPr>
        <w:t>кулезные больницы и отделен</w:t>
      </w:r>
      <w:r w:rsidR="00F16175">
        <w:rPr>
          <w:sz w:val="28"/>
          <w:szCs w:val="28"/>
        </w:rPr>
        <w:t>ия, ветеринарные объекты.</w:t>
      </w:r>
    </w:p>
    <w:p w:rsidR="0032432F" w:rsidRPr="00F0511E" w:rsidRDefault="0032432F" w:rsidP="00BA5683">
      <w:pPr>
        <w:pStyle w:val="ae"/>
        <w:numPr>
          <w:ilvl w:val="0"/>
          <w:numId w:val="15"/>
        </w:numPr>
        <w:ind w:left="0" w:firstLine="556"/>
        <w:jc w:val="both"/>
        <w:rPr>
          <w:sz w:val="28"/>
          <w:szCs w:val="28"/>
        </w:rPr>
      </w:pPr>
      <w:r w:rsidRPr="00F0511E">
        <w:rPr>
          <w:sz w:val="28"/>
          <w:szCs w:val="28"/>
        </w:rPr>
        <w:t>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w:t>
      </w:r>
      <w:r w:rsidRPr="00F0511E">
        <w:rPr>
          <w:sz w:val="28"/>
          <w:szCs w:val="28"/>
        </w:rPr>
        <w:t>и</w:t>
      </w:r>
      <w:r w:rsidRPr="00F0511E">
        <w:rPr>
          <w:sz w:val="28"/>
          <w:szCs w:val="28"/>
        </w:rPr>
        <w:t>тельства и производства), летней и зимней уборке территории с вывозом сн</w:t>
      </w:r>
      <w:r w:rsidRPr="00F0511E">
        <w:rPr>
          <w:sz w:val="28"/>
          <w:szCs w:val="28"/>
        </w:rPr>
        <w:t>е</w:t>
      </w:r>
      <w:r w:rsidRPr="00F0511E">
        <w:rPr>
          <w:sz w:val="28"/>
          <w:szCs w:val="28"/>
        </w:rPr>
        <w:t>га и мусора с проезжей части проездов и улиц в места, установленные орг</w:t>
      </w:r>
      <w:r w:rsidRPr="00F0511E">
        <w:rPr>
          <w:sz w:val="28"/>
          <w:szCs w:val="28"/>
        </w:rPr>
        <w:t>а</w:t>
      </w:r>
      <w:r w:rsidRPr="00F0511E">
        <w:rPr>
          <w:sz w:val="28"/>
          <w:szCs w:val="28"/>
        </w:rPr>
        <w:t>нами местного самоуправления.</w:t>
      </w:r>
    </w:p>
    <w:p w:rsidR="0032432F" w:rsidRPr="00F0511E" w:rsidRDefault="0032432F" w:rsidP="00BA5683">
      <w:pPr>
        <w:pStyle w:val="ae"/>
        <w:numPr>
          <w:ilvl w:val="0"/>
          <w:numId w:val="15"/>
        </w:numPr>
        <w:ind w:left="0" w:firstLine="556"/>
        <w:jc w:val="both"/>
        <w:rPr>
          <w:sz w:val="28"/>
          <w:szCs w:val="28"/>
        </w:rPr>
      </w:pPr>
      <w:r w:rsidRPr="00F0511E">
        <w:rPr>
          <w:sz w:val="28"/>
          <w:szCs w:val="28"/>
        </w:rPr>
        <w:t>В жилых зонах на придомовых территориях должны быть выд</w:t>
      </w:r>
      <w:r w:rsidRPr="00F0511E">
        <w:rPr>
          <w:sz w:val="28"/>
          <w:szCs w:val="28"/>
        </w:rPr>
        <w:t>е</w:t>
      </w:r>
      <w:r w:rsidRPr="00F0511E">
        <w:rPr>
          <w:sz w:val="28"/>
          <w:szCs w:val="28"/>
        </w:rPr>
        <w:t>лены специальные площадки для размещения контейнеров для бытовых о</w:t>
      </w:r>
      <w:r w:rsidRPr="00F0511E">
        <w:rPr>
          <w:sz w:val="28"/>
          <w:szCs w:val="28"/>
        </w:rPr>
        <w:t>т</w:t>
      </w:r>
      <w:r w:rsidRPr="00F0511E">
        <w:rPr>
          <w:sz w:val="28"/>
          <w:szCs w:val="28"/>
        </w:rPr>
        <w:t>ходов с удобными подъездами для транспорта. Площадка должна быть о</w:t>
      </w:r>
      <w:r w:rsidRPr="00F0511E">
        <w:rPr>
          <w:sz w:val="28"/>
          <w:szCs w:val="28"/>
        </w:rPr>
        <w:t>т</w:t>
      </w:r>
      <w:r w:rsidRPr="00F0511E">
        <w:rPr>
          <w:sz w:val="28"/>
          <w:szCs w:val="28"/>
        </w:rPr>
        <w:t>крытой, с водонепроницаемым покрытием и отделяться от площадок для о</w:t>
      </w:r>
      <w:r w:rsidRPr="00F0511E">
        <w:rPr>
          <w:sz w:val="28"/>
          <w:szCs w:val="28"/>
        </w:rPr>
        <w:t>т</w:t>
      </w:r>
      <w:r w:rsidRPr="00F0511E">
        <w:rPr>
          <w:sz w:val="28"/>
          <w:szCs w:val="28"/>
        </w:rPr>
        <w:t>дыха и занятий спортом.</w:t>
      </w:r>
    </w:p>
    <w:p w:rsidR="0032432F" w:rsidRPr="00F0511E" w:rsidRDefault="0032432F" w:rsidP="00BA5683">
      <w:pPr>
        <w:ind w:firstLine="556"/>
        <w:jc w:val="both"/>
        <w:rPr>
          <w:sz w:val="28"/>
          <w:szCs w:val="28"/>
        </w:rPr>
      </w:pPr>
      <w:r w:rsidRPr="00F0511E">
        <w:rPr>
          <w:sz w:val="28"/>
          <w:szCs w:val="28"/>
        </w:rPr>
        <w:t>Площадки для установки контейнеров должны быть удалены от жилых домов, детских учреждений, спортивных площадок и от мест отдыха насел</w:t>
      </w:r>
      <w:r w:rsidRPr="00F0511E">
        <w:rPr>
          <w:sz w:val="28"/>
          <w:szCs w:val="28"/>
        </w:rPr>
        <w:t>е</w:t>
      </w:r>
      <w:r w:rsidRPr="00F0511E">
        <w:rPr>
          <w:sz w:val="28"/>
          <w:szCs w:val="28"/>
        </w:rPr>
        <w:t xml:space="preserve">ния на расстояние не менее </w:t>
      </w:r>
      <w:smartTag w:uri="urn:schemas-microsoft-com:office:smarttags" w:element="metricconverter">
        <w:smartTagPr>
          <w:attr w:name="ProductID" w:val="20 м"/>
        </w:smartTagPr>
        <w:r w:rsidRPr="00F0511E">
          <w:rPr>
            <w:sz w:val="28"/>
            <w:szCs w:val="28"/>
          </w:rPr>
          <w:t>20 м</w:t>
        </w:r>
      </w:smartTag>
      <w:r w:rsidRPr="00F0511E">
        <w:rPr>
          <w:sz w:val="28"/>
          <w:szCs w:val="28"/>
        </w:rPr>
        <w:t xml:space="preserve">, но не более </w:t>
      </w:r>
      <w:smartTag w:uri="urn:schemas-microsoft-com:office:smarttags" w:element="metricconverter">
        <w:smartTagPr>
          <w:attr w:name="ProductID" w:val="100 м"/>
        </w:smartTagPr>
        <w:r w:rsidRPr="00F0511E">
          <w:rPr>
            <w:sz w:val="28"/>
            <w:szCs w:val="28"/>
          </w:rPr>
          <w:t>100 м</w:t>
        </w:r>
      </w:smartTag>
      <w:r w:rsidRPr="00F0511E">
        <w:rPr>
          <w:sz w:val="28"/>
          <w:szCs w:val="28"/>
        </w:rPr>
        <w:t>. Размер площадок должен быть рассчитан на установку необходимого числа контейнеров, но не более 5.</w:t>
      </w:r>
    </w:p>
    <w:p w:rsidR="0032432F" w:rsidRPr="00F0511E" w:rsidRDefault="0032432F" w:rsidP="00BA5683">
      <w:pPr>
        <w:ind w:firstLine="556"/>
        <w:jc w:val="both"/>
        <w:rPr>
          <w:sz w:val="28"/>
          <w:szCs w:val="28"/>
        </w:rPr>
      </w:pPr>
      <w:r w:rsidRPr="00F0511E">
        <w:rPr>
          <w:sz w:val="28"/>
          <w:szCs w:val="28"/>
        </w:rPr>
        <w:t>Для определения числа устанавливаемых мусоросборников (контейн</w:t>
      </w:r>
      <w:r w:rsidRPr="00F0511E">
        <w:rPr>
          <w:sz w:val="28"/>
          <w:szCs w:val="28"/>
        </w:rPr>
        <w:t>е</w:t>
      </w:r>
      <w:r w:rsidRPr="00F0511E">
        <w:rPr>
          <w:sz w:val="28"/>
          <w:szCs w:val="28"/>
        </w:rPr>
        <w:t>ров) следует исходить из численности населения, пользующегося мусор</w:t>
      </w:r>
      <w:r w:rsidRPr="00F0511E">
        <w:rPr>
          <w:sz w:val="28"/>
          <w:szCs w:val="28"/>
        </w:rPr>
        <w:t>о</w:t>
      </w:r>
      <w:r w:rsidRPr="00F0511E">
        <w:rPr>
          <w:sz w:val="28"/>
          <w:szCs w:val="28"/>
        </w:rPr>
        <w:t>сборниками, нормы накопления отходов, сроков хранения отходов. Расче</w:t>
      </w:r>
      <w:r w:rsidRPr="00F0511E">
        <w:rPr>
          <w:sz w:val="28"/>
          <w:szCs w:val="28"/>
        </w:rPr>
        <w:t>т</w:t>
      </w:r>
      <w:r w:rsidRPr="00F0511E">
        <w:rPr>
          <w:sz w:val="28"/>
          <w:szCs w:val="28"/>
        </w:rPr>
        <w:t>ный объем мусоросборников должен соответствовать фактическому нако</w:t>
      </w:r>
      <w:r w:rsidRPr="00F0511E">
        <w:rPr>
          <w:sz w:val="28"/>
          <w:szCs w:val="28"/>
        </w:rPr>
        <w:t>п</w:t>
      </w:r>
      <w:r w:rsidRPr="00F0511E">
        <w:rPr>
          <w:sz w:val="28"/>
          <w:szCs w:val="28"/>
        </w:rPr>
        <w:t>лению отходов в периоды наибольшего их образования.</w:t>
      </w:r>
    </w:p>
    <w:p w:rsidR="0032432F" w:rsidRDefault="0032432F" w:rsidP="00BA5683">
      <w:pPr>
        <w:pStyle w:val="ae"/>
        <w:numPr>
          <w:ilvl w:val="0"/>
          <w:numId w:val="15"/>
        </w:numPr>
        <w:ind w:left="0" w:firstLine="556"/>
        <w:jc w:val="both"/>
        <w:rPr>
          <w:sz w:val="28"/>
          <w:szCs w:val="28"/>
        </w:rPr>
      </w:pPr>
      <w:r w:rsidRPr="00F0511E">
        <w:rPr>
          <w:sz w:val="28"/>
          <w:szCs w:val="28"/>
        </w:rPr>
        <w:t>Нормы накопления бытовых отходов принимаются в соответс</w:t>
      </w:r>
      <w:r w:rsidRPr="00F0511E">
        <w:rPr>
          <w:sz w:val="28"/>
          <w:szCs w:val="28"/>
        </w:rPr>
        <w:t>т</w:t>
      </w:r>
      <w:r w:rsidRPr="00F0511E">
        <w:rPr>
          <w:sz w:val="28"/>
          <w:szCs w:val="28"/>
        </w:rPr>
        <w:t>вии с таблицей 1</w:t>
      </w:r>
      <w:r w:rsidR="00DB2F32">
        <w:rPr>
          <w:sz w:val="28"/>
          <w:szCs w:val="28"/>
        </w:rPr>
        <w:t>2</w:t>
      </w:r>
      <w:r w:rsidRPr="00F0511E">
        <w:rPr>
          <w:sz w:val="28"/>
          <w:szCs w:val="28"/>
        </w:rPr>
        <w:t>.</w:t>
      </w:r>
    </w:p>
    <w:p w:rsidR="00F0511E" w:rsidRDefault="00F0511E" w:rsidP="00F0511E">
      <w:pPr>
        <w:jc w:val="both"/>
        <w:rPr>
          <w:sz w:val="28"/>
          <w:szCs w:val="28"/>
        </w:rPr>
      </w:pPr>
    </w:p>
    <w:tbl>
      <w:tblPr>
        <w:tblW w:w="9288" w:type="dxa"/>
        <w:tblBorders>
          <w:top w:val="single" w:sz="4" w:space="0" w:color="auto"/>
          <w:left w:val="single" w:sz="4" w:space="0" w:color="auto"/>
          <w:bottom w:val="single" w:sz="4" w:space="0" w:color="auto"/>
          <w:right w:val="single" w:sz="4" w:space="0" w:color="auto"/>
        </w:tblBorders>
        <w:tblLayout w:type="fixed"/>
        <w:tblLook w:val="0000"/>
      </w:tblPr>
      <w:tblGrid>
        <w:gridCol w:w="6537"/>
        <w:gridCol w:w="1491"/>
        <w:gridCol w:w="1260"/>
      </w:tblGrid>
      <w:tr w:rsidR="00F0511E" w:rsidRPr="001A04F7">
        <w:tc>
          <w:tcPr>
            <w:tcW w:w="9288" w:type="dxa"/>
            <w:gridSpan w:val="3"/>
            <w:tcBorders>
              <w:top w:val="single" w:sz="4" w:space="0" w:color="auto"/>
              <w:bottom w:val="single" w:sz="2" w:space="0" w:color="auto"/>
            </w:tcBorders>
          </w:tcPr>
          <w:p w:rsidR="00F0511E" w:rsidRPr="00E852B0" w:rsidRDefault="00F0511E" w:rsidP="000C4017">
            <w:pPr>
              <w:pStyle w:val="a4"/>
              <w:jc w:val="right"/>
              <w:rPr>
                <w:rFonts w:ascii="Times New Roman" w:hAnsi="Times New Roman" w:cs="Times New Roman"/>
                <w:sz w:val="24"/>
                <w:szCs w:val="24"/>
              </w:rPr>
            </w:pPr>
            <w:r w:rsidRPr="00E852B0">
              <w:rPr>
                <w:rFonts w:ascii="Times New Roman" w:hAnsi="Times New Roman" w:cs="Times New Roman"/>
                <w:sz w:val="24"/>
                <w:szCs w:val="24"/>
              </w:rPr>
              <w:t>Таблица 1</w:t>
            </w:r>
            <w:r w:rsidR="00DB2F32">
              <w:rPr>
                <w:rFonts w:ascii="Times New Roman" w:hAnsi="Times New Roman" w:cs="Times New Roman"/>
                <w:sz w:val="24"/>
                <w:szCs w:val="24"/>
              </w:rPr>
              <w:t>2</w:t>
            </w:r>
            <w:r w:rsidRPr="00E852B0">
              <w:rPr>
                <w:rFonts w:ascii="Times New Roman" w:hAnsi="Times New Roman" w:cs="Times New Roman"/>
                <w:sz w:val="24"/>
                <w:szCs w:val="24"/>
              </w:rPr>
              <w:t xml:space="preserve"> </w:t>
            </w:r>
          </w:p>
          <w:p w:rsidR="00F0511E" w:rsidRPr="00E852B0" w:rsidRDefault="00F0511E" w:rsidP="000C4017">
            <w:pPr>
              <w:pStyle w:val="a4"/>
              <w:jc w:val="right"/>
              <w:rPr>
                <w:rFonts w:ascii="Times New Roman" w:hAnsi="Times New Roman" w:cs="Times New Roman"/>
                <w:sz w:val="24"/>
                <w:szCs w:val="24"/>
              </w:rPr>
            </w:pPr>
          </w:p>
        </w:tc>
      </w:tr>
      <w:tr w:rsidR="00F0511E" w:rsidRPr="001A04F7">
        <w:tc>
          <w:tcPr>
            <w:tcW w:w="6537" w:type="dxa"/>
            <w:vMerge w:val="restart"/>
            <w:tcBorders>
              <w:top w:val="single" w:sz="4" w:space="0" w:color="auto"/>
              <w:bottom w:val="single" w:sz="4" w:space="0" w:color="auto"/>
              <w:right w:val="single" w:sz="4" w:space="0" w:color="auto"/>
            </w:tcBorders>
          </w:tcPr>
          <w:p w:rsidR="00F0511E" w:rsidRPr="00E852B0" w:rsidRDefault="00F0511E" w:rsidP="000C4017">
            <w:pPr>
              <w:pStyle w:val="a4"/>
              <w:jc w:val="center"/>
              <w:rPr>
                <w:rFonts w:ascii="Times New Roman" w:hAnsi="Times New Roman" w:cs="Times New Roman"/>
                <w:sz w:val="24"/>
                <w:szCs w:val="24"/>
              </w:rPr>
            </w:pPr>
            <w:r w:rsidRPr="00E852B0">
              <w:rPr>
                <w:rFonts w:ascii="Times New Roman" w:hAnsi="Times New Roman" w:cs="Times New Roman"/>
                <w:sz w:val="24"/>
                <w:szCs w:val="24"/>
              </w:rPr>
              <w:t>Бытовые отходы</w:t>
            </w:r>
          </w:p>
        </w:tc>
        <w:tc>
          <w:tcPr>
            <w:tcW w:w="2751" w:type="dxa"/>
            <w:gridSpan w:val="2"/>
            <w:tcBorders>
              <w:top w:val="single" w:sz="4" w:space="0" w:color="auto"/>
              <w:left w:val="single" w:sz="4" w:space="0" w:color="auto"/>
              <w:bottom w:val="single" w:sz="4" w:space="0" w:color="auto"/>
            </w:tcBorders>
          </w:tcPr>
          <w:p w:rsidR="00F0511E" w:rsidRPr="00E852B0" w:rsidRDefault="00F0511E" w:rsidP="000C4017">
            <w:pPr>
              <w:pStyle w:val="a4"/>
              <w:jc w:val="center"/>
              <w:rPr>
                <w:rFonts w:ascii="Times New Roman" w:hAnsi="Times New Roman" w:cs="Times New Roman"/>
                <w:sz w:val="24"/>
                <w:szCs w:val="24"/>
              </w:rPr>
            </w:pPr>
            <w:r w:rsidRPr="00E852B0">
              <w:rPr>
                <w:rFonts w:ascii="Times New Roman" w:hAnsi="Times New Roman" w:cs="Times New Roman"/>
                <w:sz w:val="24"/>
                <w:szCs w:val="24"/>
              </w:rPr>
              <w:t>Количество бытовых отходов на 1 человека в год</w:t>
            </w:r>
          </w:p>
        </w:tc>
      </w:tr>
      <w:tr w:rsidR="00F0511E" w:rsidRPr="001A04F7">
        <w:tc>
          <w:tcPr>
            <w:tcW w:w="6537" w:type="dxa"/>
            <w:vMerge/>
            <w:tcBorders>
              <w:top w:val="single" w:sz="4" w:space="0" w:color="auto"/>
              <w:left w:val="single" w:sz="6" w:space="0" w:color="auto"/>
              <w:bottom w:val="single" w:sz="6" w:space="0" w:color="auto"/>
              <w:right w:val="single" w:sz="6" w:space="0" w:color="auto"/>
            </w:tcBorders>
          </w:tcPr>
          <w:p w:rsidR="00F0511E" w:rsidRPr="00E852B0" w:rsidRDefault="00F0511E" w:rsidP="000C4017">
            <w:pPr>
              <w:pStyle w:val="a4"/>
              <w:rPr>
                <w:rFonts w:ascii="Times New Roman" w:hAnsi="Times New Roman" w:cs="Times New Roman"/>
                <w:sz w:val="24"/>
                <w:szCs w:val="24"/>
              </w:rPr>
            </w:pPr>
          </w:p>
        </w:tc>
        <w:tc>
          <w:tcPr>
            <w:tcW w:w="1491" w:type="dxa"/>
            <w:tcBorders>
              <w:top w:val="single" w:sz="4" w:space="0" w:color="auto"/>
              <w:left w:val="single" w:sz="4" w:space="0" w:color="auto"/>
              <w:bottom w:val="single" w:sz="4" w:space="0" w:color="auto"/>
              <w:right w:val="single" w:sz="4" w:space="0" w:color="auto"/>
            </w:tcBorders>
          </w:tcPr>
          <w:p w:rsidR="00F0511E" w:rsidRPr="00E852B0" w:rsidRDefault="00F0511E" w:rsidP="000C4017">
            <w:pPr>
              <w:pStyle w:val="a4"/>
              <w:jc w:val="center"/>
              <w:rPr>
                <w:rFonts w:ascii="Times New Roman" w:hAnsi="Times New Roman" w:cs="Times New Roman"/>
                <w:sz w:val="24"/>
                <w:szCs w:val="24"/>
              </w:rPr>
            </w:pPr>
            <w:r w:rsidRPr="00E852B0">
              <w:rPr>
                <w:rFonts w:ascii="Times New Roman" w:hAnsi="Times New Roman" w:cs="Times New Roman"/>
                <w:sz w:val="24"/>
                <w:szCs w:val="24"/>
              </w:rPr>
              <w:t>кг</w:t>
            </w:r>
          </w:p>
        </w:tc>
        <w:tc>
          <w:tcPr>
            <w:tcW w:w="1260" w:type="dxa"/>
            <w:tcBorders>
              <w:top w:val="single" w:sz="4" w:space="0" w:color="auto"/>
              <w:left w:val="single" w:sz="4" w:space="0" w:color="auto"/>
              <w:bottom w:val="single" w:sz="4" w:space="0" w:color="auto"/>
            </w:tcBorders>
          </w:tcPr>
          <w:p w:rsidR="00F0511E" w:rsidRPr="00E852B0" w:rsidRDefault="00F0511E" w:rsidP="000C4017">
            <w:pPr>
              <w:pStyle w:val="a4"/>
              <w:jc w:val="center"/>
              <w:rPr>
                <w:rFonts w:ascii="Times New Roman" w:hAnsi="Times New Roman" w:cs="Times New Roman"/>
                <w:sz w:val="24"/>
                <w:szCs w:val="24"/>
              </w:rPr>
            </w:pPr>
            <w:r w:rsidRPr="00E852B0">
              <w:rPr>
                <w:rFonts w:ascii="Times New Roman" w:hAnsi="Times New Roman" w:cs="Times New Roman"/>
                <w:sz w:val="24"/>
                <w:szCs w:val="24"/>
              </w:rPr>
              <w:t>л</w:t>
            </w:r>
          </w:p>
        </w:tc>
      </w:tr>
      <w:tr w:rsidR="00F0511E" w:rsidRPr="001A04F7">
        <w:tc>
          <w:tcPr>
            <w:tcW w:w="6537" w:type="dxa"/>
            <w:tcBorders>
              <w:top w:val="single" w:sz="2" w:space="0" w:color="auto"/>
              <w:bottom w:val="single" w:sz="4" w:space="0" w:color="auto"/>
              <w:right w:val="single" w:sz="4" w:space="0" w:color="auto"/>
            </w:tcBorders>
          </w:tcPr>
          <w:p w:rsidR="00F0511E" w:rsidRPr="00E852B0" w:rsidRDefault="00F0511E" w:rsidP="000C4017">
            <w:pPr>
              <w:pStyle w:val="a4"/>
              <w:jc w:val="left"/>
              <w:rPr>
                <w:rFonts w:ascii="Times New Roman" w:hAnsi="Times New Roman" w:cs="Times New Roman"/>
                <w:sz w:val="24"/>
                <w:szCs w:val="24"/>
              </w:rPr>
            </w:pPr>
            <w:r w:rsidRPr="00E852B0">
              <w:rPr>
                <w:rFonts w:ascii="Times New Roman" w:hAnsi="Times New Roman" w:cs="Times New Roman"/>
                <w:sz w:val="24"/>
                <w:szCs w:val="24"/>
              </w:rPr>
              <w:t>Твердые:</w:t>
            </w:r>
          </w:p>
        </w:tc>
        <w:tc>
          <w:tcPr>
            <w:tcW w:w="1491" w:type="dxa"/>
            <w:tcBorders>
              <w:top w:val="single" w:sz="6" w:space="0" w:color="auto"/>
              <w:left w:val="single" w:sz="4" w:space="0" w:color="auto"/>
              <w:bottom w:val="single" w:sz="4" w:space="0" w:color="auto"/>
              <w:right w:val="single" w:sz="4" w:space="0" w:color="auto"/>
            </w:tcBorders>
          </w:tcPr>
          <w:p w:rsidR="00F0511E" w:rsidRPr="00E852B0" w:rsidRDefault="00F0511E" w:rsidP="000C4017">
            <w:pPr>
              <w:pStyle w:val="a4"/>
              <w:jc w:val="center"/>
              <w:rPr>
                <w:rFonts w:ascii="Times New Roman" w:hAnsi="Times New Roman" w:cs="Times New Roman"/>
                <w:sz w:val="24"/>
                <w:szCs w:val="24"/>
              </w:rPr>
            </w:pPr>
          </w:p>
        </w:tc>
        <w:tc>
          <w:tcPr>
            <w:tcW w:w="1260" w:type="dxa"/>
            <w:tcBorders>
              <w:top w:val="single" w:sz="6" w:space="0" w:color="auto"/>
              <w:left w:val="single" w:sz="4" w:space="0" w:color="auto"/>
              <w:bottom w:val="single" w:sz="4" w:space="0" w:color="auto"/>
            </w:tcBorders>
          </w:tcPr>
          <w:p w:rsidR="00F0511E" w:rsidRPr="00E852B0" w:rsidRDefault="00F0511E" w:rsidP="000C4017">
            <w:pPr>
              <w:pStyle w:val="a4"/>
              <w:jc w:val="center"/>
              <w:rPr>
                <w:rFonts w:ascii="Times New Roman" w:hAnsi="Times New Roman" w:cs="Times New Roman"/>
                <w:sz w:val="24"/>
                <w:szCs w:val="24"/>
              </w:rPr>
            </w:pPr>
          </w:p>
        </w:tc>
      </w:tr>
      <w:tr w:rsidR="00F0511E" w:rsidRPr="001A04F7">
        <w:tc>
          <w:tcPr>
            <w:tcW w:w="6537" w:type="dxa"/>
            <w:tcBorders>
              <w:top w:val="single" w:sz="4" w:space="0" w:color="auto"/>
              <w:bottom w:val="single" w:sz="4" w:space="0" w:color="auto"/>
              <w:right w:val="single" w:sz="4" w:space="0" w:color="auto"/>
            </w:tcBorders>
          </w:tcPr>
          <w:p w:rsidR="00F0511E" w:rsidRPr="00E852B0" w:rsidRDefault="00F0511E" w:rsidP="000C4017">
            <w:pPr>
              <w:pStyle w:val="a4"/>
              <w:jc w:val="left"/>
              <w:rPr>
                <w:rFonts w:ascii="Times New Roman" w:hAnsi="Times New Roman" w:cs="Times New Roman"/>
                <w:sz w:val="24"/>
                <w:szCs w:val="24"/>
              </w:rPr>
            </w:pPr>
            <w:r w:rsidRPr="00E852B0">
              <w:rPr>
                <w:rFonts w:ascii="Times New Roman" w:hAnsi="Times New Roman" w:cs="Times New Roman"/>
                <w:sz w:val="24"/>
                <w:szCs w:val="24"/>
              </w:rPr>
              <w:t>от жилых зданий, оборудованных водопроводом, канализ</w:t>
            </w:r>
            <w:r w:rsidRPr="00E852B0">
              <w:rPr>
                <w:rFonts w:ascii="Times New Roman" w:hAnsi="Times New Roman" w:cs="Times New Roman"/>
                <w:sz w:val="24"/>
                <w:szCs w:val="24"/>
              </w:rPr>
              <w:t>а</w:t>
            </w:r>
            <w:r w:rsidRPr="00E852B0">
              <w:rPr>
                <w:rFonts w:ascii="Times New Roman" w:hAnsi="Times New Roman" w:cs="Times New Roman"/>
                <w:sz w:val="24"/>
                <w:szCs w:val="24"/>
              </w:rPr>
              <w:t>цией, центральным отоплением и газом</w:t>
            </w:r>
          </w:p>
        </w:tc>
        <w:tc>
          <w:tcPr>
            <w:tcW w:w="1491" w:type="dxa"/>
            <w:tcBorders>
              <w:top w:val="single" w:sz="4" w:space="0" w:color="auto"/>
              <w:left w:val="single" w:sz="4" w:space="0" w:color="auto"/>
              <w:bottom w:val="single" w:sz="4" w:space="0" w:color="auto"/>
              <w:right w:val="single" w:sz="4" w:space="0" w:color="auto"/>
            </w:tcBorders>
          </w:tcPr>
          <w:p w:rsidR="00F0511E" w:rsidRPr="00E852B0" w:rsidRDefault="00F0511E" w:rsidP="000C4017">
            <w:pPr>
              <w:pStyle w:val="a4"/>
              <w:jc w:val="center"/>
              <w:rPr>
                <w:rFonts w:ascii="Times New Roman" w:hAnsi="Times New Roman" w:cs="Times New Roman"/>
                <w:sz w:val="24"/>
                <w:szCs w:val="24"/>
              </w:rPr>
            </w:pPr>
            <w:r w:rsidRPr="00E852B0">
              <w:rPr>
                <w:rFonts w:ascii="Times New Roman" w:hAnsi="Times New Roman" w:cs="Times New Roman"/>
                <w:sz w:val="24"/>
                <w:szCs w:val="24"/>
              </w:rPr>
              <w:t xml:space="preserve">190 </w:t>
            </w:r>
          </w:p>
        </w:tc>
        <w:tc>
          <w:tcPr>
            <w:tcW w:w="1260" w:type="dxa"/>
            <w:tcBorders>
              <w:top w:val="single" w:sz="4" w:space="0" w:color="auto"/>
              <w:left w:val="single" w:sz="4" w:space="0" w:color="auto"/>
              <w:bottom w:val="single" w:sz="4" w:space="0" w:color="auto"/>
            </w:tcBorders>
          </w:tcPr>
          <w:p w:rsidR="00F0511E" w:rsidRPr="00E852B0" w:rsidRDefault="00F0511E" w:rsidP="000C4017">
            <w:pPr>
              <w:pStyle w:val="a4"/>
              <w:jc w:val="center"/>
              <w:rPr>
                <w:rFonts w:ascii="Times New Roman" w:hAnsi="Times New Roman" w:cs="Times New Roman"/>
                <w:sz w:val="24"/>
                <w:szCs w:val="24"/>
              </w:rPr>
            </w:pPr>
            <w:r w:rsidRPr="00E852B0">
              <w:rPr>
                <w:rFonts w:ascii="Times New Roman" w:hAnsi="Times New Roman" w:cs="Times New Roman"/>
                <w:sz w:val="24"/>
                <w:szCs w:val="24"/>
              </w:rPr>
              <w:t xml:space="preserve">900 </w:t>
            </w:r>
          </w:p>
        </w:tc>
      </w:tr>
      <w:tr w:rsidR="00F0511E" w:rsidRPr="001A04F7">
        <w:tc>
          <w:tcPr>
            <w:tcW w:w="6537" w:type="dxa"/>
            <w:tcBorders>
              <w:top w:val="single" w:sz="4" w:space="0" w:color="auto"/>
              <w:bottom w:val="single" w:sz="4" w:space="0" w:color="auto"/>
              <w:right w:val="single" w:sz="4" w:space="0" w:color="auto"/>
            </w:tcBorders>
          </w:tcPr>
          <w:p w:rsidR="00F0511E" w:rsidRPr="00E852B0" w:rsidRDefault="00F0511E" w:rsidP="000C4017">
            <w:pPr>
              <w:pStyle w:val="a4"/>
              <w:jc w:val="left"/>
              <w:rPr>
                <w:rFonts w:ascii="Times New Roman" w:hAnsi="Times New Roman" w:cs="Times New Roman"/>
                <w:sz w:val="24"/>
                <w:szCs w:val="24"/>
              </w:rPr>
            </w:pPr>
            <w:r w:rsidRPr="00E852B0">
              <w:rPr>
                <w:rFonts w:ascii="Times New Roman" w:hAnsi="Times New Roman" w:cs="Times New Roman"/>
                <w:sz w:val="24"/>
                <w:szCs w:val="24"/>
              </w:rPr>
              <w:t>от прочих жилых зданий</w:t>
            </w:r>
          </w:p>
        </w:tc>
        <w:tc>
          <w:tcPr>
            <w:tcW w:w="1491" w:type="dxa"/>
            <w:tcBorders>
              <w:top w:val="single" w:sz="4" w:space="0" w:color="auto"/>
              <w:left w:val="single" w:sz="4" w:space="0" w:color="auto"/>
              <w:bottom w:val="single" w:sz="4" w:space="0" w:color="auto"/>
              <w:right w:val="single" w:sz="4" w:space="0" w:color="auto"/>
            </w:tcBorders>
          </w:tcPr>
          <w:p w:rsidR="00F0511E" w:rsidRPr="00E852B0" w:rsidRDefault="00F0511E" w:rsidP="000C4017">
            <w:pPr>
              <w:pStyle w:val="a4"/>
              <w:jc w:val="center"/>
              <w:rPr>
                <w:rFonts w:ascii="Times New Roman" w:hAnsi="Times New Roman" w:cs="Times New Roman"/>
                <w:sz w:val="24"/>
                <w:szCs w:val="24"/>
              </w:rPr>
            </w:pPr>
            <w:r w:rsidRPr="00E852B0">
              <w:rPr>
                <w:rFonts w:ascii="Times New Roman" w:hAnsi="Times New Roman" w:cs="Times New Roman"/>
                <w:sz w:val="24"/>
                <w:szCs w:val="24"/>
              </w:rPr>
              <w:t xml:space="preserve">300 </w:t>
            </w:r>
          </w:p>
        </w:tc>
        <w:tc>
          <w:tcPr>
            <w:tcW w:w="1260" w:type="dxa"/>
            <w:tcBorders>
              <w:top w:val="single" w:sz="4" w:space="0" w:color="auto"/>
              <w:left w:val="single" w:sz="4" w:space="0" w:color="auto"/>
              <w:bottom w:val="single" w:sz="4" w:space="0" w:color="auto"/>
            </w:tcBorders>
          </w:tcPr>
          <w:p w:rsidR="00F0511E" w:rsidRPr="00E852B0" w:rsidRDefault="00F0511E" w:rsidP="000C4017">
            <w:pPr>
              <w:pStyle w:val="a4"/>
              <w:jc w:val="center"/>
              <w:rPr>
                <w:rFonts w:ascii="Times New Roman" w:hAnsi="Times New Roman" w:cs="Times New Roman"/>
                <w:sz w:val="24"/>
                <w:szCs w:val="24"/>
              </w:rPr>
            </w:pPr>
            <w:r w:rsidRPr="00E852B0">
              <w:rPr>
                <w:rFonts w:ascii="Times New Roman" w:hAnsi="Times New Roman" w:cs="Times New Roman"/>
                <w:sz w:val="24"/>
                <w:szCs w:val="24"/>
              </w:rPr>
              <w:t xml:space="preserve">1100 </w:t>
            </w:r>
          </w:p>
        </w:tc>
      </w:tr>
      <w:tr w:rsidR="00F0511E" w:rsidRPr="001A04F7">
        <w:tc>
          <w:tcPr>
            <w:tcW w:w="6537" w:type="dxa"/>
            <w:tcBorders>
              <w:top w:val="single" w:sz="4" w:space="0" w:color="auto"/>
              <w:bottom w:val="single" w:sz="4" w:space="0" w:color="auto"/>
              <w:right w:val="single" w:sz="4" w:space="0" w:color="auto"/>
            </w:tcBorders>
          </w:tcPr>
          <w:p w:rsidR="00F0511E" w:rsidRPr="00E852B0" w:rsidRDefault="00F0511E" w:rsidP="000C4017">
            <w:pPr>
              <w:pStyle w:val="a4"/>
              <w:jc w:val="left"/>
              <w:rPr>
                <w:rFonts w:ascii="Times New Roman" w:hAnsi="Times New Roman" w:cs="Times New Roman"/>
                <w:sz w:val="24"/>
                <w:szCs w:val="24"/>
              </w:rPr>
            </w:pPr>
            <w:r w:rsidRPr="00E852B0">
              <w:rPr>
                <w:rFonts w:ascii="Times New Roman" w:hAnsi="Times New Roman" w:cs="Times New Roman"/>
                <w:sz w:val="24"/>
                <w:szCs w:val="24"/>
              </w:rPr>
              <w:t>Общее количество по городу с учетом общественных зданий</w:t>
            </w:r>
          </w:p>
        </w:tc>
        <w:tc>
          <w:tcPr>
            <w:tcW w:w="1491" w:type="dxa"/>
            <w:tcBorders>
              <w:top w:val="single" w:sz="4" w:space="0" w:color="auto"/>
              <w:left w:val="single" w:sz="4" w:space="0" w:color="auto"/>
              <w:bottom w:val="single" w:sz="4" w:space="0" w:color="auto"/>
              <w:right w:val="single" w:sz="4" w:space="0" w:color="auto"/>
            </w:tcBorders>
          </w:tcPr>
          <w:p w:rsidR="00F0511E" w:rsidRPr="00E852B0" w:rsidRDefault="00F0511E" w:rsidP="000C4017">
            <w:pPr>
              <w:pStyle w:val="a4"/>
              <w:jc w:val="center"/>
              <w:rPr>
                <w:rFonts w:ascii="Times New Roman" w:hAnsi="Times New Roman" w:cs="Times New Roman"/>
                <w:sz w:val="24"/>
                <w:szCs w:val="24"/>
              </w:rPr>
            </w:pPr>
            <w:r w:rsidRPr="00E852B0">
              <w:rPr>
                <w:rFonts w:ascii="Times New Roman" w:hAnsi="Times New Roman" w:cs="Times New Roman"/>
                <w:sz w:val="24"/>
                <w:szCs w:val="24"/>
              </w:rPr>
              <w:t xml:space="preserve">280 </w:t>
            </w:r>
          </w:p>
        </w:tc>
        <w:tc>
          <w:tcPr>
            <w:tcW w:w="1260" w:type="dxa"/>
            <w:tcBorders>
              <w:top w:val="single" w:sz="4" w:space="0" w:color="auto"/>
              <w:left w:val="single" w:sz="4" w:space="0" w:color="auto"/>
              <w:bottom w:val="single" w:sz="4" w:space="0" w:color="auto"/>
            </w:tcBorders>
          </w:tcPr>
          <w:p w:rsidR="00F0511E" w:rsidRPr="00E852B0" w:rsidRDefault="00F0511E" w:rsidP="000C4017">
            <w:pPr>
              <w:pStyle w:val="a4"/>
              <w:jc w:val="center"/>
              <w:rPr>
                <w:rFonts w:ascii="Times New Roman" w:hAnsi="Times New Roman" w:cs="Times New Roman"/>
                <w:sz w:val="24"/>
                <w:szCs w:val="24"/>
              </w:rPr>
            </w:pPr>
            <w:r w:rsidRPr="00E852B0">
              <w:rPr>
                <w:rFonts w:ascii="Times New Roman" w:hAnsi="Times New Roman" w:cs="Times New Roman"/>
                <w:sz w:val="24"/>
                <w:szCs w:val="24"/>
              </w:rPr>
              <w:t xml:space="preserve">1400 </w:t>
            </w:r>
          </w:p>
        </w:tc>
      </w:tr>
      <w:tr w:rsidR="00F0511E" w:rsidRPr="001A04F7">
        <w:tc>
          <w:tcPr>
            <w:tcW w:w="6537" w:type="dxa"/>
            <w:tcBorders>
              <w:top w:val="single" w:sz="4" w:space="0" w:color="auto"/>
              <w:bottom w:val="single" w:sz="4" w:space="0" w:color="auto"/>
              <w:right w:val="single" w:sz="4" w:space="0" w:color="auto"/>
            </w:tcBorders>
          </w:tcPr>
          <w:p w:rsidR="00F0511E" w:rsidRPr="00E852B0" w:rsidRDefault="00F0511E" w:rsidP="000C4017">
            <w:pPr>
              <w:pStyle w:val="a4"/>
              <w:jc w:val="left"/>
              <w:rPr>
                <w:rFonts w:ascii="Times New Roman" w:hAnsi="Times New Roman" w:cs="Times New Roman"/>
                <w:sz w:val="24"/>
                <w:szCs w:val="24"/>
              </w:rPr>
            </w:pPr>
            <w:r w:rsidRPr="00E852B0">
              <w:rPr>
                <w:rFonts w:ascii="Times New Roman" w:hAnsi="Times New Roman" w:cs="Times New Roman"/>
                <w:sz w:val="24"/>
                <w:szCs w:val="24"/>
              </w:rPr>
              <w:t>Жидкие из выгребов (при отсутствии канализации)</w:t>
            </w:r>
          </w:p>
        </w:tc>
        <w:tc>
          <w:tcPr>
            <w:tcW w:w="1491" w:type="dxa"/>
            <w:tcBorders>
              <w:top w:val="single" w:sz="4" w:space="0" w:color="auto"/>
              <w:left w:val="single" w:sz="4" w:space="0" w:color="auto"/>
              <w:bottom w:val="single" w:sz="4" w:space="0" w:color="auto"/>
              <w:right w:val="single" w:sz="4" w:space="0" w:color="auto"/>
            </w:tcBorders>
          </w:tcPr>
          <w:p w:rsidR="00F0511E" w:rsidRPr="00E852B0" w:rsidRDefault="00F0511E" w:rsidP="000C4017">
            <w:pPr>
              <w:pStyle w:val="a4"/>
              <w:jc w:val="center"/>
              <w:rPr>
                <w:rFonts w:ascii="Times New Roman" w:hAnsi="Times New Roman" w:cs="Times New Roman"/>
                <w:sz w:val="24"/>
                <w:szCs w:val="24"/>
              </w:rPr>
            </w:pPr>
            <w:r w:rsidRPr="00E852B0">
              <w:rPr>
                <w:rFonts w:ascii="Times New Roman" w:hAnsi="Times New Roman" w:cs="Times New Roman"/>
                <w:sz w:val="24"/>
                <w:szCs w:val="24"/>
              </w:rPr>
              <w:t>-</w:t>
            </w:r>
          </w:p>
        </w:tc>
        <w:tc>
          <w:tcPr>
            <w:tcW w:w="1260" w:type="dxa"/>
            <w:tcBorders>
              <w:top w:val="single" w:sz="4" w:space="0" w:color="auto"/>
              <w:left w:val="single" w:sz="4" w:space="0" w:color="auto"/>
              <w:bottom w:val="single" w:sz="4" w:space="0" w:color="auto"/>
            </w:tcBorders>
          </w:tcPr>
          <w:p w:rsidR="00F0511E" w:rsidRPr="00E852B0" w:rsidRDefault="00F0511E" w:rsidP="000C4017">
            <w:pPr>
              <w:pStyle w:val="a4"/>
              <w:jc w:val="center"/>
              <w:rPr>
                <w:rFonts w:ascii="Times New Roman" w:hAnsi="Times New Roman" w:cs="Times New Roman"/>
                <w:sz w:val="24"/>
                <w:szCs w:val="24"/>
              </w:rPr>
            </w:pPr>
            <w:r w:rsidRPr="00E852B0">
              <w:rPr>
                <w:rFonts w:ascii="Times New Roman" w:hAnsi="Times New Roman" w:cs="Times New Roman"/>
                <w:sz w:val="24"/>
                <w:szCs w:val="24"/>
              </w:rPr>
              <w:t xml:space="preserve">2000 </w:t>
            </w:r>
          </w:p>
        </w:tc>
      </w:tr>
      <w:tr w:rsidR="00F0511E" w:rsidRPr="001A04F7">
        <w:tc>
          <w:tcPr>
            <w:tcW w:w="6537" w:type="dxa"/>
            <w:tcBorders>
              <w:top w:val="single" w:sz="4" w:space="0" w:color="auto"/>
              <w:bottom w:val="single" w:sz="4" w:space="0" w:color="auto"/>
              <w:right w:val="single" w:sz="4" w:space="0" w:color="auto"/>
            </w:tcBorders>
          </w:tcPr>
          <w:p w:rsidR="00F0511E" w:rsidRPr="00E852B0" w:rsidRDefault="00F0511E" w:rsidP="000C4017">
            <w:pPr>
              <w:pStyle w:val="a4"/>
              <w:jc w:val="left"/>
              <w:rPr>
                <w:rFonts w:ascii="Times New Roman" w:hAnsi="Times New Roman" w:cs="Times New Roman"/>
                <w:sz w:val="24"/>
                <w:szCs w:val="24"/>
              </w:rPr>
            </w:pPr>
            <w:r w:rsidRPr="00E852B0">
              <w:rPr>
                <w:rFonts w:ascii="Times New Roman" w:hAnsi="Times New Roman" w:cs="Times New Roman"/>
                <w:sz w:val="24"/>
                <w:szCs w:val="24"/>
              </w:rPr>
              <w:t>Смет с 1 квадратного метра твердых покрытий улиц, площ</w:t>
            </w:r>
            <w:r w:rsidRPr="00E852B0">
              <w:rPr>
                <w:rFonts w:ascii="Times New Roman" w:hAnsi="Times New Roman" w:cs="Times New Roman"/>
                <w:sz w:val="24"/>
                <w:szCs w:val="24"/>
              </w:rPr>
              <w:t>а</w:t>
            </w:r>
            <w:r w:rsidRPr="00E852B0">
              <w:rPr>
                <w:rFonts w:ascii="Times New Roman" w:hAnsi="Times New Roman" w:cs="Times New Roman"/>
                <w:sz w:val="24"/>
                <w:szCs w:val="24"/>
              </w:rPr>
              <w:t>дей и парков</w:t>
            </w:r>
          </w:p>
        </w:tc>
        <w:tc>
          <w:tcPr>
            <w:tcW w:w="1491" w:type="dxa"/>
            <w:tcBorders>
              <w:top w:val="single" w:sz="4" w:space="0" w:color="auto"/>
              <w:left w:val="single" w:sz="4" w:space="0" w:color="auto"/>
              <w:bottom w:val="single" w:sz="4" w:space="0" w:color="auto"/>
              <w:right w:val="single" w:sz="4" w:space="0" w:color="auto"/>
            </w:tcBorders>
          </w:tcPr>
          <w:p w:rsidR="00F0511E" w:rsidRPr="00E852B0" w:rsidRDefault="00F0511E" w:rsidP="000C4017">
            <w:pPr>
              <w:pStyle w:val="a4"/>
              <w:jc w:val="center"/>
              <w:rPr>
                <w:rFonts w:ascii="Times New Roman" w:hAnsi="Times New Roman" w:cs="Times New Roman"/>
                <w:sz w:val="24"/>
                <w:szCs w:val="24"/>
              </w:rPr>
            </w:pPr>
            <w:r w:rsidRPr="00E852B0">
              <w:rPr>
                <w:rFonts w:ascii="Times New Roman" w:hAnsi="Times New Roman" w:cs="Times New Roman"/>
                <w:sz w:val="24"/>
                <w:szCs w:val="24"/>
              </w:rPr>
              <w:t xml:space="preserve">5 </w:t>
            </w:r>
          </w:p>
        </w:tc>
        <w:tc>
          <w:tcPr>
            <w:tcW w:w="1260" w:type="dxa"/>
            <w:tcBorders>
              <w:top w:val="single" w:sz="4" w:space="0" w:color="auto"/>
              <w:left w:val="single" w:sz="4" w:space="0" w:color="auto"/>
              <w:bottom w:val="single" w:sz="4" w:space="0" w:color="auto"/>
            </w:tcBorders>
          </w:tcPr>
          <w:p w:rsidR="00F0511E" w:rsidRPr="00E852B0" w:rsidRDefault="00F0511E" w:rsidP="000C4017">
            <w:pPr>
              <w:pStyle w:val="a4"/>
              <w:jc w:val="center"/>
              <w:rPr>
                <w:rFonts w:ascii="Times New Roman" w:hAnsi="Times New Roman" w:cs="Times New Roman"/>
                <w:sz w:val="24"/>
                <w:szCs w:val="24"/>
              </w:rPr>
            </w:pPr>
            <w:r w:rsidRPr="00E852B0">
              <w:rPr>
                <w:rFonts w:ascii="Times New Roman" w:hAnsi="Times New Roman" w:cs="Times New Roman"/>
                <w:sz w:val="24"/>
                <w:szCs w:val="24"/>
              </w:rPr>
              <w:t xml:space="preserve">8 </w:t>
            </w:r>
          </w:p>
        </w:tc>
      </w:tr>
    </w:tbl>
    <w:p w:rsidR="0032432F" w:rsidRDefault="0032432F" w:rsidP="0032432F"/>
    <w:p w:rsidR="0032432F" w:rsidRPr="00453506" w:rsidRDefault="0032432F" w:rsidP="00074906">
      <w:pPr>
        <w:pStyle w:val="ae"/>
        <w:numPr>
          <w:ilvl w:val="0"/>
          <w:numId w:val="15"/>
        </w:numPr>
        <w:ind w:left="0" w:firstLine="709"/>
        <w:jc w:val="both"/>
        <w:rPr>
          <w:sz w:val="28"/>
          <w:szCs w:val="28"/>
        </w:rPr>
      </w:pPr>
      <w:r w:rsidRPr="00453506">
        <w:rPr>
          <w:sz w:val="28"/>
          <w:szCs w:val="28"/>
        </w:rPr>
        <w:lastRenderedPageBreak/>
        <w:t>Для сбора жидких отходов от неканализованных зданий устра</w:t>
      </w:r>
      <w:r w:rsidRPr="00453506">
        <w:rPr>
          <w:sz w:val="28"/>
          <w:szCs w:val="28"/>
        </w:rPr>
        <w:t>и</w:t>
      </w:r>
      <w:r w:rsidRPr="00453506">
        <w:rPr>
          <w:sz w:val="28"/>
          <w:szCs w:val="28"/>
        </w:rPr>
        <w:t xml:space="preserve">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w:t>
      </w:r>
      <w:smartTag w:uri="urn:schemas-microsoft-com:office:smarttags" w:element="metricconverter">
        <w:smartTagPr>
          <w:attr w:name="ProductID" w:val="3 м"/>
        </w:smartTagPr>
        <w:r w:rsidRPr="00453506">
          <w:rPr>
            <w:sz w:val="28"/>
            <w:szCs w:val="28"/>
          </w:rPr>
          <w:t>3 м</w:t>
        </w:r>
      </w:smartTag>
      <w:r w:rsidRPr="00453506">
        <w:rPr>
          <w:sz w:val="28"/>
          <w:szCs w:val="28"/>
        </w:rPr>
        <w:t>.</w:t>
      </w:r>
    </w:p>
    <w:p w:rsidR="0032432F" w:rsidRPr="00F0511E" w:rsidRDefault="0032432F" w:rsidP="00453506">
      <w:pPr>
        <w:ind w:firstLine="709"/>
        <w:jc w:val="both"/>
        <w:rPr>
          <w:sz w:val="28"/>
          <w:szCs w:val="28"/>
        </w:rPr>
      </w:pPr>
      <w:r w:rsidRPr="00F0511E">
        <w:rPr>
          <w:sz w:val="28"/>
          <w:szCs w:val="28"/>
        </w:rPr>
        <w:t>Дворовые уборные должны быть удалены от жилых зданий, детских учреждений, школ, площадок для игр детей и отдыха населения на рассто</w:t>
      </w:r>
      <w:r w:rsidRPr="00F0511E">
        <w:rPr>
          <w:sz w:val="28"/>
          <w:szCs w:val="28"/>
        </w:rPr>
        <w:t>я</w:t>
      </w:r>
      <w:r w:rsidRPr="00F0511E">
        <w:rPr>
          <w:sz w:val="28"/>
          <w:szCs w:val="28"/>
        </w:rPr>
        <w:t xml:space="preserve">ние не менее 20 и не более </w:t>
      </w:r>
      <w:smartTag w:uri="urn:schemas-microsoft-com:office:smarttags" w:element="metricconverter">
        <w:smartTagPr>
          <w:attr w:name="ProductID" w:val="100 м"/>
        </w:smartTagPr>
        <w:r w:rsidRPr="00F0511E">
          <w:rPr>
            <w:sz w:val="28"/>
            <w:szCs w:val="28"/>
          </w:rPr>
          <w:t>100 м</w:t>
        </w:r>
      </w:smartTag>
      <w:r w:rsidRPr="00F0511E">
        <w:rPr>
          <w:sz w:val="28"/>
          <w:szCs w:val="28"/>
        </w:rPr>
        <w:t>.</w:t>
      </w:r>
    </w:p>
    <w:p w:rsidR="0032432F" w:rsidRPr="00453506" w:rsidRDefault="0032432F" w:rsidP="00453506">
      <w:pPr>
        <w:ind w:firstLine="709"/>
        <w:jc w:val="both"/>
        <w:rPr>
          <w:sz w:val="28"/>
          <w:szCs w:val="28"/>
        </w:rPr>
      </w:pPr>
      <w:r w:rsidRPr="00453506">
        <w:rPr>
          <w:sz w:val="28"/>
          <w:szCs w:val="28"/>
        </w:rPr>
        <w:t xml:space="preserve">В условиях нецентрализованного водоснабжения дворовые уборные должны быть удалены от колодцев и каптажей родников на расстояние не менее </w:t>
      </w:r>
      <w:r w:rsidR="00137505">
        <w:rPr>
          <w:sz w:val="28"/>
          <w:szCs w:val="28"/>
        </w:rPr>
        <w:t>50</w:t>
      </w:r>
      <w:r w:rsidRPr="00453506">
        <w:rPr>
          <w:sz w:val="28"/>
          <w:szCs w:val="28"/>
        </w:rPr>
        <w:t xml:space="preserve"> м.</w:t>
      </w:r>
    </w:p>
    <w:p w:rsidR="0032432F" w:rsidRPr="00453506" w:rsidRDefault="0032432F" w:rsidP="00453506">
      <w:pPr>
        <w:ind w:firstLine="709"/>
        <w:jc w:val="both"/>
        <w:rPr>
          <w:sz w:val="28"/>
          <w:szCs w:val="28"/>
        </w:rPr>
      </w:pPr>
      <w:r w:rsidRPr="00453506">
        <w:rPr>
          <w:sz w:val="28"/>
          <w:szCs w:val="28"/>
        </w:rPr>
        <w:t>На территории частного домовладения места расположения мусор</w:t>
      </w:r>
      <w:r w:rsidRPr="00453506">
        <w:rPr>
          <w:sz w:val="28"/>
          <w:szCs w:val="28"/>
        </w:rPr>
        <w:t>о</w:t>
      </w:r>
      <w:r w:rsidRPr="00453506">
        <w:rPr>
          <w:sz w:val="28"/>
          <w:szCs w:val="28"/>
        </w:rPr>
        <w:t>сборников, дворовых туалетов и помойных ям должны определяться дом</w:t>
      </w:r>
      <w:r w:rsidRPr="00453506">
        <w:rPr>
          <w:sz w:val="28"/>
          <w:szCs w:val="28"/>
        </w:rPr>
        <w:t>о</w:t>
      </w:r>
      <w:r w:rsidRPr="00453506">
        <w:rPr>
          <w:sz w:val="28"/>
          <w:szCs w:val="28"/>
        </w:rPr>
        <w:t xml:space="preserve">владельцами, разрыв может быть сокращен до </w:t>
      </w:r>
      <w:r w:rsidR="00137505">
        <w:rPr>
          <w:sz w:val="28"/>
          <w:szCs w:val="28"/>
        </w:rPr>
        <w:t>25</w:t>
      </w:r>
      <w:r w:rsidRPr="00453506">
        <w:rPr>
          <w:sz w:val="28"/>
          <w:szCs w:val="28"/>
        </w:rPr>
        <w:t xml:space="preserve"> метров.</w:t>
      </w:r>
    </w:p>
    <w:p w:rsidR="0032432F" w:rsidRPr="00453506" w:rsidRDefault="0032432F" w:rsidP="00453506">
      <w:pPr>
        <w:ind w:firstLine="709"/>
        <w:jc w:val="both"/>
        <w:rPr>
          <w:sz w:val="28"/>
          <w:szCs w:val="28"/>
        </w:rPr>
      </w:pPr>
      <w:r w:rsidRPr="00453506">
        <w:rPr>
          <w:sz w:val="28"/>
          <w:szCs w:val="28"/>
        </w:rPr>
        <w:t xml:space="preserve">Мусоросборники, дворовые туалеты и помойные ямы должны быть расположены на расстоянии не менее </w:t>
      </w:r>
      <w:smartTag w:uri="urn:schemas-microsoft-com:office:smarttags" w:element="metricconverter">
        <w:smartTagPr>
          <w:attr w:name="ProductID" w:val="4 метров"/>
        </w:smartTagPr>
        <w:r w:rsidRPr="00453506">
          <w:rPr>
            <w:sz w:val="28"/>
            <w:szCs w:val="28"/>
          </w:rPr>
          <w:t>4 метров</w:t>
        </w:r>
      </w:smartTag>
      <w:r w:rsidRPr="00453506">
        <w:rPr>
          <w:sz w:val="28"/>
          <w:szCs w:val="28"/>
        </w:rPr>
        <w:t xml:space="preserve"> от границ участка домовлад</w:t>
      </w:r>
      <w:r w:rsidRPr="00453506">
        <w:rPr>
          <w:sz w:val="28"/>
          <w:szCs w:val="28"/>
        </w:rPr>
        <w:t>е</w:t>
      </w:r>
      <w:r w:rsidRPr="00453506">
        <w:rPr>
          <w:sz w:val="28"/>
          <w:szCs w:val="28"/>
        </w:rPr>
        <w:t>ния.</w:t>
      </w:r>
    </w:p>
    <w:p w:rsidR="0032432F" w:rsidRPr="008E431C" w:rsidRDefault="0032432F" w:rsidP="00074906">
      <w:pPr>
        <w:pStyle w:val="ae"/>
        <w:numPr>
          <w:ilvl w:val="0"/>
          <w:numId w:val="15"/>
        </w:numPr>
        <w:ind w:left="0" w:firstLine="709"/>
        <w:jc w:val="both"/>
        <w:rPr>
          <w:sz w:val="28"/>
          <w:szCs w:val="28"/>
        </w:rPr>
      </w:pPr>
      <w:r w:rsidRPr="008E431C">
        <w:rPr>
          <w:sz w:val="28"/>
          <w:szCs w:val="28"/>
        </w:rPr>
        <w:t>Обезвреживание твердых и жидких бытовых отходов произв</w:t>
      </w:r>
      <w:r w:rsidRPr="008E431C">
        <w:rPr>
          <w:sz w:val="28"/>
          <w:szCs w:val="28"/>
        </w:rPr>
        <w:t>о</w:t>
      </w:r>
      <w:r w:rsidRPr="008E431C">
        <w:rPr>
          <w:sz w:val="28"/>
          <w:szCs w:val="28"/>
        </w:rPr>
        <w:t xml:space="preserve">дится на специально отведенных полигонах в соответствии с требованиями раздела </w:t>
      </w:r>
      <w:r w:rsidR="008E431C" w:rsidRPr="008E431C">
        <w:rPr>
          <w:sz w:val="28"/>
          <w:szCs w:val="28"/>
        </w:rPr>
        <w:t>5</w:t>
      </w:r>
      <w:r w:rsidRPr="008E431C">
        <w:rPr>
          <w:sz w:val="28"/>
          <w:szCs w:val="28"/>
        </w:rPr>
        <w:t xml:space="preserve"> "Зоны специального назначения" настоящих Нормативов. Запрещ</w:t>
      </w:r>
      <w:r w:rsidRPr="008E431C">
        <w:rPr>
          <w:sz w:val="28"/>
          <w:szCs w:val="28"/>
        </w:rPr>
        <w:t>а</w:t>
      </w:r>
      <w:r w:rsidRPr="008E431C">
        <w:rPr>
          <w:sz w:val="28"/>
          <w:szCs w:val="28"/>
        </w:rPr>
        <w:t>ется вывозить отходы на другие, не предназначенные для этого территории, а также закапывать их на сельскохозяйственных полях.</w:t>
      </w:r>
    </w:p>
    <w:p w:rsidR="0032432F" w:rsidRPr="00F0511E" w:rsidRDefault="0032432F" w:rsidP="00074906">
      <w:pPr>
        <w:pStyle w:val="ae"/>
        <w:numPr>
          <w:ilvl w:val="0"/>
          <w:numId w:val="15"/>
        </w:numPr>
        <w:ind w:left="0" w:firstLine="709"/>
        <w:jc w:val="both"/>
        <w:rPr>
          <w:sz w:val="28"/>
          <w:szCs w:val="28"/>
        </w:rPr>
      </w:pPr>
      <w:r w:rsidRPr="00F0511E">
        <w:rPr>
          <w:sz w:val="28"/>
          <w:szCs w:val="28"/>
        </w:rPr>
        <w:t xml:space="preserve">Размеры земельных участков предприятий и сооружений по транспортировке, обезвреживанию и переработке бытовых отходов должны быть не менее приведенных в таблице </w:t>
      </w:r>
      <w:r w:rsidR="00453223">
        <w:rPr>
          <w:sz w:val="28"/>
          <w:szCs w:val="28"/>
        </w:rPr>
        <w:t>13</w:t>
      </w:r>
      <w:r w:rsidRPr="00F0511E">
        <w:rPr>
          <w:sz w:val="28"/>
          <w:szCs w:val="28"/>
        </w:rPr>
        <w:t>.</w:t>
      </w:r>
    </w:p>
    <w:p w:rsidR="0032432F" w:rsidRDefault="0032432F" w:rsidP="0032432F"/>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6584"/>
        <w:gridCol w:w="3064"/>
      </w:tblGrid>
      <w:tr w:rsidR="00453506" w:rsidRPr="001A04F7">
        <w:tc>
          <w:tcPr>
            <w:tcW w:w="9648" w:type="dxa"/>
            <w:gridSpan w:val="2"/>
            <w:tcBorders>
              <w:top w:val="single" w:sz="4" w:space="0" w:color="auto"/>
              <w:bottom w:val="single" w:sz="4" w:space="0" w:color="auto"/>
            </w:tcBorders>
          </w:tcPr>
          <w:p w:rsidR="00453506" w:rsidRPr="00E852B0" w:rsidRDefault="00453506" w:rsidP="00453223">
            <w:pPr>
              <w:pStyle w:val="a4"/>
              <w:jc w:val="right"/>
              <w:rPr>
                <w:rFonts w:ascii="Times New Roman" w:hAnsi="Times New Roman" w:cs="Times New Roman"/>
                <w:sz w:val="24"/>
                <w:szCs w:val="24"/>
              </w:rPr>
            </w:pPr>
            <w:r w:rsidRPr="00E852B0">
              <w:rPr>
                <w:rFonts w:ascii="Times New Roman" w:hAnsi="Times New Roman" w:cs="Times New Roman"/>
                <w:sz w:val="24"/>
                <w:szCs w:val="24"/>
              </w:rPr>
              <w:t xml:space="preserve">Таблица </w:t>
            </w:r>
            <w:r w:rsidR="00453223">
              <w:rPr>
                <w:rFonts w:ascii="Times New Roman" w:hAnsi="Times New Roman" w:cs="Times New Roman"/>
                <w:sz w:val="24"/>
                <w:szCs w:val="24"/>
              </w:rPr>
              <w:t>13</w:t>
            </w:r>
          </w:p>
          <w:p w:rsidR="00453506" w:rsidRPr="00E852B0" w:rsidRDefault="00453506" w:rsidP="000C4017">
            <w:pPr>
              <w:pStyle w:val="a4"/>
              <w:jc w:val="right"/>
              <w:rPr>
                <w:rFonts w:ascii="Times New Roman" w:hAnsi="Times New Roman" w:cs="Times New Roman"/>
                <w:sz w:val="24"/>
                <w:szCs w:val="24"/>
              </w:rPr>
            </w:pPr>
          </w:p>
        </w:tc>
      </w:tr>
      <w:tr w:rsidR="00453506" w:rsidRPr="001A04F7">
        <w:tc>
          <w:tcPr>
            <w:tcW w:w="6584" w:type="dxa"/>
            <w:tcBorders>
              <w:top w:val="single" w:sz="4" w:space="0" w:color="auto"/>
              <w:bottom w:val="single" w:sz="4" w:space="0" w:color="auto"/>
              <w:right w:val="single" w:sz="4" w:space="0" w:color="auto"/>
            </w:tcBorders>
          </w:tcPr>
          <w:p w:rsidR="00453506" w:rsidRPr="00E852B0" w:rsidRDefault="00453506" w:rsidP="000C4017">
            <w:pPr>
              <w:pStyle w:val="a4"/>
              <w:jc w:val="center"/>
              <w:rPr>
                <w:rFonts w:ascii="Times New Roman" w:hAnsi="Times New Roman" w:cs="Times New Roman"/>
                <w:sz w:val="24"/>
                <w:szCs w:val="24"/>
              </w:rPr>
            </w:pPr>
            <w:r w:rsidRPr="00E852B0">
              <w:rPr>
                <w:rFonts w:ascii="Times New Roman" w:hAnsi="Times New Roman" w:cs="Times New Roman"/>
                <w:sz w:val="24"/>
                <w:szCs w:val="24"/>
              </w:rPr>
              <w:t>Предприятие и сооружение</w:t>
            </w:r>
          </w:p>
        </w:tc>
        <w:tc>
          <w:tcPr>
            <w:tcW w:w="3064" w:type="dxa"/>
            <w:tcBorders>
              <w:top w:val="single" w:sz="4" w:space="0" w:color="auto"/>
              <w:left w:val="single" w:sz="4" w:space="0" w:color="auto"/>
              <w:bottom w:val="single" w:sz="4" w:space="0" w:color="auto"/>
            </w:tcBorders>
          </w:tcPr>
          <w:p w:rsidR="00453506" w:rsidRPr="00E852B0" w:rsidRDefault="00453506" w:rsidP="000C4017">
            <w:pPr>
              <w:pStyle w:val="a4"/>
              <w:jc w:val="center"/>
              <w:rPr>
                <w:rFonts w:ascii="Times New Roman" w:hAnsi="Times New Roman" w:cs="Times New Roman"/>
                <w:sz w:val="24"/>
                <w:szCs w:val="24"/>
              </w:rPr>
            </w:pPr>
            <w:r w:rsidRPr="00E852B0">
              <w:rPr>
                <w:rFonts w:ascii="Times New Roman" w:hAnsi="Times New Roman" w:cs="Times New Roman"/>
                <w:sz w:val="24"/>
                <w:szCs w:val="24"/>
              </w:rPr>
              <w:t>Размер земельного участка на 1000 т твердых бытовых отходов в год, га</w:t>
            </w:r>
          </w:p>
        </w:tc>
      </w:tr>
      <w:tr w:rsidR="00453506" w:rsidRPr="001A04F7">
        <w:tc>
          <w:tcPr>
            <w:tcW w:w="6584" w:type="dxa"/>
            <w:tcBorders>
              <w:top w:val="single" w:sz="6" w:space="0" w:color="auto"/>
              <w:bottom w:val="single" w:sz="4" w:space="0" w:color="auto"/>
              <w:right w:val="single" w:sz="4" w:space="0" w:color="auto"/>
            </w:tcBorders>
          </w:tcPr>
          <w:p w:rsidR="00453506" w:rsidRPr="00E852B0" w:rsidRDefault="00453506" w:rsidP="000C4017">
            <w:pPr>
              <w:pStyle w:val="a4"/>
              <w:jc w:val="left"/>
              <w:rPr>
                <w:rFonts w:ascii="Times New Roman" w:hAnsi="Times New Roman" w:cs="Times New Roman"/>
                <w:sz w:val="24"/>
                <w:szCs w:val="24"/>
              </w:rPr>
            </w:pPr>
            <w:r w:rsidRPr="00E852B0">
              <w:rPr>
                <w:rFonts w:ascii="Times New Roman" w:hAnsi="Times New Roman" w:cs="Times New Roman"/>
                <w:sz w:val="24"/>
                <w:szCs w:val="24"/>
              </w:rPr>
              <w:t>Предприятия по промышленной переработке бытовых отх</w:t>
            </w:r>
            <w:r w:rsidRPr="00E852B0">
              <w:rPr>
                <w:rFonts w:ascii="Times New Roman" w:hAnsi="Times New Roman" w:cs="Times New Roman"/>
                <w:sz w:val="24"/>
                <w:szCs w:val="24"/>
              </w:rPr>
              <w:t>о</w:t>
            </w:r>
            <w:r w:rsidRPr="00E852B0">
              <w:rPr>
                <w:rFonts w:ascii="Times New Roman" w:hAnsi="Times New Roman" w:cs="Times New Roman"/>
                <w:sz w:val="24"/>
                <w:szCs w:val="24"/>
              </w:rPr>
              <w:t>дов мощностью, тыс. т в год:</w:t>
            </w:r>
          </w:p>
        </w:tc>
        <w:tc>
          <w:tcPr>
            <w:tcW w:w="3064" w:type="dxa"/>
            <w:tcBorders>
              <w:top w:val="single" w:sz="6" w:space="0" w:color="auto"/>
              <w:left w:val="single" w:sz="4" w:space="0" w:color="auto"/>
              <w:bottom w:val="single" w:sz="4" w:space="0" w:color="auto"/>
            </w:tcBorders>
          </w:tcPr>
          <w:p w:rsidR="00453506" w:rsidRPr="00E852B0" w:rsidRDefault="00453506" w:rsidP="000C4017">
            <w:pPr>
              <w:pStyle w:val="a4"/>
              <w:jc w:val="center"/>
              <w:rPr>
                <w:rFonts w:ascii="Times New Roman" w:hAnsi="Times New Roman" w:cs="Times New Roman"/>
                <w:sz w:val="24"/>
                <w:szCs w:val="24"/>
              </w:rPr>
            </w:pPr>
          </w:p>
        </w:tc>
      </w:tr>
      <w:tr w:rsidR="00453506" w:rsidRPr="001A04F7">
        <w:tc>
          <w:tcPr>
            <w:tcW w:w="6584" w:type="dxa"/>
            <w:tcBorders>
              <w:top w:val="single" w:sz="4" w:space="0" w:color="auto"/>
              <w:bottom w:val="single" w:sz="4" w:space="0" w:color="auto"/>
              <w:right w:val="single" w:sz="4" w:space="0" w:color="auto"/>
            </w:tcBorders>
          </w:tcPr>
          <w:p w:rsidR="00453506" w:rsidRPr="00E852B0" w:rsidRDefault="00453506" w:rsidP="000C4017">
            <w:pPr>
              <w:pStyle w:val="a4"/>
              <w:jc w:val="left"/>
              <w:rPr>
                <w:rFonts w:ascii="Times New Roman" w:hAnsi="Times New Roman" w:cs="Times New Roman"/>
                <w:sz w:val="24"/>
                <w:szCs w:val="24"/>
              </w:rPr>
            </w:pPr>
            <w:r w:rsidRPr="00E852B0">
              <w:rPr>
                <w:rFonts w:ascii="Times New Roman" w:hAnsi="Times New Roman" w:cs="Times New Roman"/>
                <w:sz w:val="24"/>
                <w:szCs w:val="24"/>
              </w:rPr>
              <w:t>до 100</w:t>
            </w:r>
          </w:p>
        </w:tc>
        <w:tc>
          <w:tcPr>
            <w:tcW w:w="3064" w:type="dxa"/>
            <w:tcBorders>
              <w:top w:val="single" w:sz="4" w:space="0" w:color="auto"/>
              <w:left w:val="single" w:sz="4" w:space="0" w:color="auto"/>
              <w:bottom w:val="single" w:sz="4" w:space="0" w:color="auto"/>
            </w:tcBorders>
          </w:tcPr>
          <w:p w:rsidR="00453506" w:rsidRPr="00E852B0" w:rsidRDefault="00453506" w:rsidP="000C4017">
            <w:pPr>
              <w:pStyle w:val="a4"/>
              <w:jc w:val="center"/>
              <w:rPr>
                <w:rFonts w:ascii="Times New Roman" w:hAnsi="Times New Roman" w:cs="Times New Roman"/>
                <w:sz w:val="24"/>
                <w:szCs w:val="24"/>
              </w:rPr>
            </w:pPr>
            <w:r w:rsidRPr="00E852B0">
              <w:rPr>
                <w:rFonts w:ascii="Times New Roman" w:hAnsi="Times New Roman" w:cs="Times New Roman"/>
                <w:sz w:val="24"/>
                <w:szCs w:val="24"/>
              </w:rPr>
              <w:t>0,05</w:t>
            </w:r>
          </w:p>
        </w:tc>
      </w:tr>
      <w:tr w:rsidR="00453506" w:rsidRPr="001A04F7">
        <w:tc>
          <w:tcPr>
            <w:tcW w:w="6584" w:type="dxa"/>
            <w:tcBorders>
              <w:top w:val="single" w:sz="4" w:space="0" w:color="auto"/>
              <w:bottom w:val="single" w:sz="4" w:space="0" w:color="auto"/>
              <w:right w:val="single" w:sz="4" w:space="0" w:color="auto"/>
            </w:tcBorders>
          </w:tcPr>
          <w:p w:rsidR="00453506" w:rsidRPr="00E852B0" w:rsidRDefault="00453506" w:rsidP="000C4017">
            <w:pPr>
              <w:pStyle w:val="a4"/>
              <w:jc w:val="left"/>
              <w:rPr>
                <w:rFonts w:ascii="Times New Roman" w:hAnsi="Times New Roman" w:cs="Times New Roman"/>
                <w:sz w:val="24"/>
                <w:szCs w:val="24"/>
              </w:rPr>
            </w:pPr>
            <w:r w:rsidRPr="00E852B0">
              <w:rPr>
                <w:rFonts w:ascii="Times New Roman" w:hAnsi="Times New Roman" w:cs="Times New Roman"/>
                <w:sz w:val="24"/>
                <w:szCs w:val="24"/>
              </w:rPr>
              <w:t>свыше 100</w:t>
            </w:r>
          </w:p>
        </w:tc>
        <w:tc>
          <w:tcPr>
            <w:tcW w:w="3064" w:type="dxa"/>
            <w:tcBorders>
              <w:top w:val="single" w:sz="4" w:space="0" w:color="auto"/>
              <w:left w:val="single" w:sz="4" w:space="0" w:color="auto"/>
              <w:bottom w:val="single" w:sz="4" w:space="0" w:color="auto"/>
            </w:tcBorders>
          </w:tcPr>
          <w:p w:rsidR="00453506" w:rsidRPr="00E852B0" w:rsidRDefault="00453506" w:rsidP="000C4017">
            <w:pPr>
              <w:pStyle w:val="a4"/>
              <w:jc w:val="center"/>
              <w:rPr>
                <w:rFonts w:ascii="Times New Roman" w:hAnsi="Times New Roman" w:cs="Times New Roman"/>
                <w:sz w:val="24"/>
                <w:szCs w:val="24"/>
              </w:rPr>
            </w:pPr>
            <w:r w:rsidRPr="00E852B0">
              <w:rPr>
                <w:rFonts w:ascii="Times New Roman" w:hAnsi="Times New Roman" w:cs="Times New Roman"/>
                <w:sz w:val="24"/>
                <w:szCs w:val="24"/>
              </w:rPr>
              <w:t>0,05</w:t>
            </w:r>
          </w:p>
        </w:tc>
      </w:tr>
      <w:tr w:rsidR="00453506" w:rsidRPr="001A04F7">
        <w:tc>
          <w:tcPr>
            <w:tcW w:w="6584" w:type="dxa"/>
            <w:tcBorders>
              <w:top w:val="single" w:sz="4" w:space="0" w:color="auto"/>
              <w:bottom w:val="single" w:sz="4" w:space="0" w:color="auto"/>
              <w:right w:val="single" w:sz="4" w:space="0" w:color="auto"/>
            </w:tcBorders>
          </w:tcPr>
          <w:p w:rsidR="00453506" w:rsidRPr="00E852B0" w:rsidRDefault="00453506" w:rsidP="000C4017">
            <w:pPr>
              <w:pStyle w:val="a4"/>
              <w:jc w:val="left"/>
              <w:rPr>
                <w:rFonts w:ascii="Times New Roman" w:hAnsi="Times New Roman" w:cs="Times New Roman"/>
                <w:sz w:val="24"/>
                <w:szCs w:val="24"/>
              </w:rPr>
            </w:pPr>
            <w:r w:rsidRPr="00E852B0">
              <w:rPr>
                <w:rFonts w:ascii="Times New Roman" w:hAnsi="Times New Roman" w:cs="Times New Roman"/>
                <w:sz w:val="24"/>
                <w:szCs w:val="24"/>
              </w:rPr>
              <w:t>Склады свежего компоста</w:t>
            </w:r>
          </w:p>
        </w:tc>
        <w:tc>
          <w:tcPr>
            <w:tcW w:w="3064" w:type="dxa"/>
            <w:tcBorders>
              <w:top w:val="single" w:sz="4" w:space="0" w:color="auto"/>
              <w:left w:val="single" w:sz="4" w:space="0" w:color="auto"/>
              <w:bottom w:val="single" w:sz="4" w:space="0" w:color="auto"/>
            </w:tcBorders>
          </w:tcPr>
          <w:p w:rsidR="00453506" w:rsidRPr="00E852B0" w:rsidRDefault="00453506" w:rsidP="000C4017">
            <w:pPr>
              <w:pStyle w:val="a4"/>
              <w:jc w:val="center"/>
              <w:rPr>
                <w:rFonts w:ascii="Times New Roman" w:hAnsi="Times New Roman" w:cs="Times New Roman"/>
                <w:sz w:val="24"/>
                <w:szCs w:val="24"/>
              </w:rPr>
            </w:pPr>
            <w:r w:rsidRPr="00E852B0">
              <w:rPr>
                <w:rFonts w:ascii="Times New Roman" w:hAnsi="Times New Roman" w:cs="Times New Roman"/>
                <w:sz w:val="24"/>
                <w:szCs w:val="24"/>
              </w:rPr>
              <w:t>0,04</w:t>
            </w:r>
          </w:p>
        </w:tc>
      </w:tr>
      <w:tr w:rsidR="00453506" w:rsidRPr="001A04F7">
        <w:tc>
          <w:tcPr>
            <w:tcW w:w="6584" w:type="dxa"/>
            <w:tcBorders>
              <w:top w:val="single" w:sz="4" w:space="0" w:color="auto"/>
              <w:bottom w:val="single" w:sz="4" w:space="0" w:color="auto"/>
              <w:right w:val="single" w:sz="4" w:space="0" w:color="auto"/>
            </w:tcBorders>
          </w:tcPr>
          <w:p w:rsidR="00453506" w:rsidRPr="00E852B0" w:rsidRDefault="00453506" w:rsidP="000C4017">
            <w:pPr>
              <w:pStyle w:val="a4"/>
              <w:jc w:val="left"/>
              <w:rPr>
                <w:rFonts w:ascii="Times New Roman" w:hAnsi="Times New Roman" w:cs="Times New Roman"/>
                <w:sz w:val="24"/>
                <w:szCs w:val="24"/>
              </w:rPr>
            </w:pPr>
            <w:r w:rsidRPr="00E852B0">
              <w:rPr>
                <w:rFonts w:ascii="Times New Roman" w:hAnsi="Times New Roman" w:cs="Times New Roman"/>
                <w:sz w:val="24"/>
                <w:szCs w:val="24"/>
              </w:rPr>
              <w:t>Полигоны*</w:t>
            </w:r>
          </w:p>
        </w:tc>
        <w:tc>
          <w:tcPr>
            <w:tcW w:w="3064" w:type="dxa"/>
            <w:tcBorders>
              <w:top w:val="single" w:sz="4" w:space="0" w:color="auto"/>
              <w:left w:val="single" w:sz="4" w:space="0" w:color="auto"/>
              <w:bottom w:val="single" w:sz="4" w:space="0" w:color="auto"/>
            </w:tcBorders>
          </w:tcPr>
          <w:p w:rsidR="00453506" w:rsidRPr="00E852B0" w:rsidRDefault="00453506" w:rsidP="000C4017">
            <w:pPr>
              <w:pStyle w:val="a4"/>
              <w:jc w:val="center"/>
              <w:rPr>
                <w:rFonts w:ascii="Times New Roman" w:hAnsi="Times New Roman" w:cs="Times New Roman"/>
                <w:sz w:val="24"/>
                <w:szCs w:val="24"/>
              </w:rPr>
            </w:pPr>
            <w:r w:rsidRPr="00E852B0">
              <w:rPr>
                <w:rFonts w:ascii="Times New Roman" w:hAnsi="Times New Roman" w:cs="Times New Roman"/>
                <w:sz w:val="24"/>
                <w:szCs w:val="24"/>
              </w:rPr>
              <w:t>0,02 - 0,05</w:t>
            </w:r>
          </w:p>
        </w:tc>
      </w:tr>
      <w:tr w:rsidR="00453506" w:rsidRPr="001A04F7">
        <w:tc>
          <w:tcPr>
            <w:tcW w:w="6584" w:type="dxa"/>
            <w:tcBorders>
              <w:top w:val="single" w:sz="4" w:space="0" w:color="auto"/>
              <w:bottom w:val="single" w:sz="4" w:space="0" w:color="auto"/>
              <w:right w:val="single" w:sz="4" w:space="0" w:color="auto"/>
            </w:tcBorders>
          </w:tcPr>
          <w:p w:rsidR="00453506" w:rsidRPr="00E852B0" w:rsidRDefault="00453506" w:rsidP="000C4017">
            <w:pPr>
              <w:pStyle w:val="a4"/>
              <w:jc w:val="left"/>
              <w:rPr>
                <w:rFonts w:ascii="Times New Roman" w:hAnsi="Times New Roman" w:cs="Times New Roman"/>
                <w:sz w:val="24"/>
                <w:szCs w:val="24"/>
              </w:rPr>
            </w:pPr>
            <w:r w:rsidRPr="00E852B0">
              <w:rPr>
                <w:rFonts w:ascii="Times New Roman" w:hAnsi="Times New Roman" w:cs="Times New Roman"/>
                <w:sz w:val="24"/>
                <w:szCs w:val="24"/>
              </w:rPr>
              <w:t>Поля компостирования</w:t>
            </w:r>
          </w:p>
        </w:tc>
        <w:tc>
          <w:tcPr>
            <w:tcW w:w="3064" w:type="dxa"/>
            <w:tcBorders>
              <w:top w:val="single" w:sz="4" w:space="0" w:color="auto"/>
              <w:left w:val="single" w:sz="4" w:space="0" w:color="auto"/>
              <w:bottom w:val="single" w:sz="4" w:space="0" w:color="auto"/>
            </w:tcBorders>
          </w:tcPr>
          <w:p w:rsidR="00453506" w:rsidRPr="00E852B0" w:rsidRDefault="00453506" w:rsidP="000C4017">
            <w:pPr>
              <w:pStyle w:val="a4"/>
              <w:jc w:val="center"/>
              <w:rPr>
                <w:rFonts w:ascii="Times New Roman" w:hAnsi="Times New Roman" w:cs="Times New Roman"/>
                <w:sz w:val="24"/>
                <w:szCs w:val="24"/>
              </w:rPr>
            </w:pPr>
            <w:r w:rsidRPr="00E852B0">
              <w:rPr>
                <w:rFonts w:ascii="Times New Roman" w:hAnsi="Times New Roman" w:cs="Times New Roman"/>
                <w:sz w:val="24"/>
                <w:szCs w:val="24"/>
              </w:rPr>
              <w:t>0,5 - 1,0</w:t>
            </w:r>
          </w:p>
        </w:tc>
      </w:tr>
      <w:tr w:rsidR="00453506" w:rsidRPr="001A04F7">
        <w:tc>
          <w:tcPr>
            <w:tcW w:w="6584" w:type="dxa"/>
            <w:tcBorders>
              <w:top w:val="single" w:sz="4" w:space="0" w:color="auto"/>
              <w:bottom w:val="single" w:sz="4" w:space="0" w:color="auto"/>
              <w:right w:val="single" w:sz="4" w:space="0" w:color="auto"/>
            </w:tcBorders>
          </w:tcPr>
          <w:p w:rsidR="00453506" w:rsidRPr="00E852B0" w:rsidRDefault="00453506" w:rsidP="000C4017">
            <w:pPr>
              <w:pStyle w:val="a4"/>
              <w:jc w:val="left"/>
              <w:rPr>
                <w:rFonts w:ascii="Times New Roman" w:hAnsi="Times New Roman" w:cs="Times New Roman"/>
                <w:sz w:val="24"/>
                <w:szCs w:val="24"/>
              </w:rPr>
            </w:pPr>
            <w:r w:rsidRPr="00E852B0">
              <w:rPr>
                <w:rFonts w:ascii="Times New Roman" w:hAnsi="Times New Roman" w:cs="Times New Roman"/>
                <w:sz w:val="24"/>
                <w:szCs w:val="24"/>
              </w:rPr>
              <w:t>Поля ассенизации</w:t>
            </w:r>
          </w:p>
        </w:tc>
        <w:tc>
          <w:tcPr>
            <w:tcW w:w="3064" w:type="dxa"/>
            <w:tcBorders>
              <w:top w:val="single" w:sz="4" w:space="0" w:color="auto"/>
              <w:left w:val="single" w:sz="4" w:space="0" w:color="auto"/>
              <w:bottom w:val="single" w:sz="4" w:space="0" w:color="auto"/>
            </w:tcBorders>
          </w:tcPr>
          <w:p w:rsidR="00453506" w:rsidRPr="00E852B0" w:rsidRDefault="00453506" w:rsidP="000C4017">
            <w:pPr>
              <w:pStyle w:val="a4"/>
              <w:jc w:val="center"/>
              <w:rPr>
                <w:rFonts w:ascii="Times New Roman" w:hAnsi="Times New Roman" w:cs="Times New Roman"/>
                <w:sz w:val="24"/>
                <w:szCs w:val="24"/>
              </w:rPr>
            </w:pPr>
            <w:r w:rsidRPr="00E852B0">
              <w:rPr>
                <w:rFonts w:ascii="Times New Roman" w:hAnsi="Times New Roman" w:cs="Times New Roman"/>
                <w:sz w:val="24"/>
                <w:szCs w:val="24"/>
              </w:rPr>
              <w:t>2 - 4</w:t>
            </w:r>
          </w:p>
        </w:tc>
      </w:tr>
      <w:tr w:rsidR="00453506" w:rsidRPr="001A04F7">
        <w:tc>
          <w:tcPr>
            <w:tcW w:w="6584" w:type="dxa"/>
            <w:tcBorders>
              <w:top w:val="single" w:sz="4" w:space="0" w:color="auto"/>
              <w:bottom w:val="single" w:sz="4" w:space="0" w:color="auto"/>
              <w:right w:val="single" w:sz="4" w:space="0" w:color="auto"/>
            </w:tcBorders>
          </w:tcPr>
          <w:p w:rsidR="00453506" w:rsidRPr="00E852B0" w:rsidRDefault="00453506" w:rsidP="000C4017">
            <w:pPr>
              <w:pStyle w:val="a4"/>
              <w:jc w:val="left"/>
              <w:rPr>
                <w:rFonts w:ascii="Times New Roman" w:hAnsi="Times New Roman" w:cs="Times New Roman"/>
                <w:sz w:val="24"/>
                <w:szCs w:val="24"/>
              </w:rPr>
            </w:pPr>
            <w:r w:rsidRPr="00E852B0">
              <w:rPr>
                <w:rFonts w:ascii="Times New Roman" w:hAnsi="Times New Roman" w:cs="Times New Roman"/>
                <w:sz w:val="24"/>
                <w:szCs w:val="24"/>
              </w:rPr>
              <w:t>Сливные станции</w:t>
            </w:r>
          </w:p>
        </w:tc>
        <w:tc>
          <w:tcPr>
            <w:tcW w:w="3064" w:type="dxa"/>
            <w:tcBorders>
              <w:top w:val="single" w:sz="4" w:space="0" w:color="auto"/>
              <w:left w:val="single" w:sz="4" w:space="0" w:color="auto"/>
              <w:bottom w:val="single" w:sz="4" w:space="0" w:color="auto"/>
            </w:tcBorders>
          </w:tcPr>
          <w:p w:rsidR="00453506" w:rsidRPr="00E852B0" w:rsidRDefault="00453506" w:rsidP="000C4017">
            <w:pPr>
              <w:pStyle w:val="a4"/>
              <w:jc w:val="center"/>
              <w:rPr>
                <w:rFonts w:ascii="Times New Roman" w:hAnsi="Times New Roman" w:cs="Times New Roman"/>
                <w:sz w:val="24"/>
                <w:szCs w:val="24"/>
              </w:rPr>
            </w:pPr>
            <w:r w:rsidRPr="00E852B0">
              <w:rPr>
                <w:rFonts w:ascii="Times New Roman" w:hAnsi="Times New Roman" w:cs="Times New Roman"/>
                <w:sz w:val="24"/>
                <w:szCs w:val="24"/>
              </w:rPr>
              <w:t>0,2</w:t>
            </w:r>
          </w:p>
        </w:tc>
      </w:tr>
      <w:tr w:rsidR="00453506" w:rsidRPr="001A04F7">
        <w:tc>
          <w:tcPr>
            <w:tcW w:w="6584" w:type="dxa"/>
            <w:tcBorders>
              <w:top w:val="single" w:sz="4" w:space="0" w:color="auto"/>
              <w:bottom w:val="single" w:sz="4" w:space="0" w:color="auto"/>
              <w:right w:val="single" w:sz="4" w:space="0" w:color="auto"/>
            </w:tcBorders>
          </w:tcPr>
          <w:p w:rsidR="00453506" w:rsidRPr="00E852B0" w:rsidRDefault="00453506" w:rsidP="000C4017">
            <w:pPr>
              <w:pStyle w:val="a4"/>
              <w:jc w:val="left"/>
              <w:rPr>
                <w:rFonts w:ascii="Times New Roman" w:hAnsi="Times New Roman" w:cs="Times New Roman"/>
                <w:sz w:val="24"/>
                <w:szCs w:val="24"/>
              </w:rPr>
            </w:pPr>
            <w:r w:rsidRPr="00E852B0">
              <w:rPr>
                <w:rFonts w:ascii="Times New Roman" w:hAnsi="Times New Roman" w:cs="Times New Roman"/>
                <w:sz w:val="24"/>
                <w:szCs w:val="24"/>
              </w:rPr>
              <w:t>Мусороперегрузочные станции</w:t>
            </w:r>
          </w:p>
        </w:tc>
        <w:tc>
          <w:tcPr>
            <w:tcW w:w="3064" w:type="dxa"/>
            <w:tcBorders>
              <w:top w:val="single" w:sz="4" w:space="0" w:color="auto"/>
              <w:left w:val="single" w:sz="4" w:space="0" w:color="auto"/>
              <w:bottom w:val="single" w:sz="4" w:space="0" w:color="auto"/>
            </w:tcBorders>
          </w:tcPr>
          <w:p w:rsidR="00453506" w:rsidRPr="00E852B0" w:rsidRDefault="00453506" w:rsidP="000C4017">
            <w:pPr>
              <w:pStyle w:val="a4"/>
              <w:jc w:val="center"/>
              <w:rPr>
                <w:rFonts w:ascii="Times New Roman" w:hAnsi="Times New Roman" w:cs="Times New Roman"/>
                <w:sz w:val="24"/>
                <w:szCs w:val="24"/>
              </w:rPr>
            </w:pPr>
            <w:r w:rsidRPr="00E852B0">
              <w:rPr>
                <w:rFonts w:ascii="Times New Roman" w:hAnsi="Times New Roman" w:cs="Times New Roman"/>
                <w:sz w:val="24"/>
                <w:szCs w:val="24"/>
              </w:rPr>
              <w:t>0,04</w:t>
            </w:r>
          </w:p>
        </w:tc>
      </w:tr>
      <w:tr w:rsidR="00453506" w:rsidRPr="001A04F7">
        <w:tc>
          <w:tcPr>
            <w:tcW w:w="6584" w:type="dxa"/>
            <w:tcBorders>
              <w:top w:val="single" w:sz="4" w:space="0" w:color="auto"/>
              <w:bottom w:val="single" w:sz="4" w:space="0" w:color="auto"/>
              <w:right w:val="single" w:sz="4" w:space="0" w:color="auto"/>
            </w:tcBorders>
          </w:tcPr>
          <w:p w:rsidR="00453506" w:rsidRPr="00E852B0" w:rsidRDefault="00453506" w:rsidP="000C4017">
            <w:pPr>
              <w:pStyle w:val="a4"/>
              <w:jc w:val="left"/>
              <w:rPr>
                <w:rFonts w:ascii="Times New Roman" w:hAnsi="Times New Roman" w:cs="Times New Roman"/>
                <w:sz w:val="24"/>
                <w:szCs w:val="24"/>
              </w:rPr>
            </w:pPr>
            <w:r w:rsidRPr="00E852B0">
              <w:rPr>
                <w:rFonts w:ascii="Times New Roman" w:hAnsi="Times New Roman" w:cs="Times New Roman"/>
                <w:sz w:val="24"/>
                <w:szCs w:val="24"/>
              </w:rPr>
              <w:t>Поля складирования и захоронения обезвреженных осадков (по сухому веществу)</w:t>
            </w:r>
          </w:p>
        </w:tc>
        <w:tc>
          <w:tcPr>
            <w:tcW w:w="3064" w:type="dxa"/>
            <w:tcBorders>
              <w:top w:val="single" w:sz="4" w:space="0" w:color="auto"/>
              <w:left w:val="single" w:sz="4" w:space="0" w:color="auto"/>
              <w:bottom w:val="single" w:sz="4" w:space="0" w:color="auto"/>
            </w:tcBorders>
          </w:tcPr>
          <w:p w:rsidR="00453506" w:rsidRPr="00E852B0" w:rsidRDefault="00453506" w:rsidP="000C4017">
            <w:pPr>
              <w:pStyle w:val="a4"/>
              <w:jc w:val="center"/>
              <w:rPr>
                <w:rFonts w:ascii="Times New Roman" w:hAnsi="Times New Roman" w:cs="Times New Roman"/>
                <w:sz w:val="24"/>
                <w:szCs w:val="24"/>
              </w:rPr>
            </w:pPr>
            <w:r w:rsidRPr="00E852B0">
              <w:rPr>
                <w:rFonts w:ascii="Times New Roman" w:hAnsi="Times New Roman" w:cs="Times New Roman"/>
                <w:sz w:val="24"/>
                <w:szCs w:val="24"/>
              </w:rPr>
              <w:t>0,3</w:t>
            </w:r>
          </w:p>
        </w:tc>
      </w:tr>
    </w:tbl>
    <w:p w:rsidR="0032432F" w:rsidRDefault="0032432F" w:rsidP="0032432F"/>
    <w:p w:rsidR="0032432F" w:rsidRPr="008708F8" w:rsidRDefault="0032432F" w:rsidP="008708F8">
      <w:pPr>
        <w:ind w:firstLine="709"/>
        <w:jc w:val="both"/>
        <w:rPr>
          <w:sz w:val="28"/>
          <w:szCs w:val="28"/>
        </w:rPr>
      </w:pPr>
      <w:r w:rsidRPr="008708F8">
        <w:rPr>
          <w:sz w:val="28"/>
          <w:szCs w:val="28"/>
        </w:rPr>
        <w:t>Кроме полигонов по обезвреживанию и захоронению токсичных пр</w:t>
      </w:r>
      <w:r w:rsidRPr="008708F8">
        <w:rPr>
          <w:sz w:val="28"/>
          <w:szCs w:val="28"/>
        </w:rPr>
        <w:t>о</w:t>
      </w:r>
      <w:r w:rsidRPr="008708F8">
        <w:rPr>
          <w:sz w:val="28"/>
          <w:szCs w:val="28"/>
        </w:rPr>
        <w:t>мышленных отходов, размещение которых следует принимать в соответс</w:t>
      </w:r>
      <w:r w:rsidRPr="008708F8">
        <w:rPr>
          <w:sz w:val="28"/>
          <w:szCs w:val="28"/>
        </w:rPr>
        <w:t>т</w:t>
      </w:r>
      <w:r w:rsidRPr="008708F8">
        <w:rPr>
          <w:sz w:val="28"/>
          <w:szCs w:val="28"/>
        </w:rPr>
        <w:t xml:space="preserve">вии с требованиями </w:t>
      </w:r>
      <w:r w:rsidRPr="00F31871">
        <w:rPr>
          <w:sz w:val="28"/>
          <w:szCs w:val="28"/>
        </w:rPr>
        <w:t xml:space="preserve">раздела </w:t>
      </w:r>
      <w:r w:rsidR="00F31871" w:rsidRPr="00F31871">
        <w:rPr>
          <w:sz w:val="28"/>
          <w:szCs w:val="28"/>
        </w:rPr>
        <w:t>5</w:t>
      </w:r>
      <w:r w:rsidRPr="00F31871">
        <w:rPr>
          <w:sz w:val="28"/>
          <w:szCs w:val="28"/>
        </w:rPr>
        <w:t xml:space="preserve"> "Зоны специального назначения" настоящих Нормативов.</w:t>
      </w:r>
    </w:p>
    <w:p w:rsidR="0032432F" w:rsidRPr="00F0511E" w:rsidRDefault="0032432F" w:rsidP="008708F8">
      <w:pPr>
        <w:pStyle w:val="ae"/>
        <w:numPr>
          <w:ilvl w:val="0"/>
          <w:numId w:val="15"/>
        </w:numPr>
        <w:ind w:left="0" w:firstLine="709"/>
        <w:jc w:val="both"/>
        <w:rPr>
          <w:sz w:val="28"/>
          <w:szCs w:val="28"/>
        </w:rPr>
      </w:pPr>
      <w:r w:rsidRPr="00F0511E">
        <w:rPr>
          <w:sz w:val="28"/>
          <w:szCs w:val="28"/>
        </w:rPr>
        <w:lastRenderedPageBreak/>
        <w:t>Размеры санитарно-защитных зон предприятий и сооружений по транспортировке, обезвреживанию, переработке и захоронению отходов потребления следует принимать в соответствии с санитарными нормами.</w:t>
      </w:r>
    </w:p>
    <w:p w:rsidR="0032432F" w:rsidRPr="00F0511E" w:rsidRDefault="0032432F" w:rsidP="008708F8">
      <w:pPr>
        <w:pStyle w:val="ae"/>
        <w:numPr>
          <w:ilvl w:val="0"/>
          <w:numId w:val="15"/>
        </w:numPr>
        <w:ind w:left="0" w:firstLine="709"/>
        <w:jc w:val="both"/>
        <w:rPr>
          <w:sz w:val="28"/>
          <w:szCs w:val="28"/>
        </w:rPr>
      </w:pPr>
      <w:r w:rsidRPr="00F0511E">
        <w:rPr>
          <w:sz w:val="28"/>
          <w:szCs w:val="28"/>
        </w:rPr>
        <w:t>На территории рынков:</w:t>
      </w:r>
    </w:p>
    <w:p w:rsidR="0032432F" w:rsidRPr="008708F8" w:rsidRDefault="00883D6B" w:rsidP="008708F8">
      <w:pPr>
        <w:ind w:firstLine="709"/>
        <w:jc w:val="both"/>
        <w:rPr>
          <w:sz w:val="28"/>
          <w:szCs w:val="28"/>
        </w:rPr>
      </w:pPr>
      <w:r w:rsidRPr="008708F8">
        <w:rPr>
          <w:sz w:val="28"/>
          <w:szCs w:val="28"/>
        </w:rPr>
        <w:t xml:space="preserve">- </w:t>
      </w:r>
      <w:r w:rsidR="0032432F" w:rsidRPr="008708F8">
        <w:rPr>
          <w:sz w:val="28"/>
          <w:szCs w:val="28"/>
        </w:rPr>
        <w:t>должна быть организована уборка территорий, прилегающих к торг</w:t>
      </w:r>
      <w:r w:rsidR="0032432F" w:rsidRPr="008708F8">
        <w:rPr>
          <w:sz w:val="28"/>
          <w:szCs w:val="28"/>
        </w:rPr>
        <w:t>о</w:t>
      </w:r>
      <w:r w:rsidR="0032432F" w:rsidRPr="008708F8">
        <w:rPr>
          <w:sz w:val="28"/>
          <w:szCs w:val="28"/>
        </w:rPr>
        <w:t xml:space="preserve">вым павильонам, в радиусе </w:t>
      </w:r>
      <w:smartTag w:uri="urn:schemas-microsoft-com:office:smarttags" w:element="metricconverter">
        <w:smartTagPr>
          <w:attr w:name="ProductID" w:val="5 м"/>
        </w:smartTagPr>
        <w:r w:rsidR="0032432F" w:rsidRPr="008708F8">
          <w:rPr>
            <w:sz w:val="28"/>
            <w:szCs w:val="28"/>
          </w:rPr>
          <w:t>5 м</w:t>
        </w:r>
      </w:smartTag>
      <w:r w:rsidR="0032432F" w:rsidRPr="008708F8">
        <w:rPr>
          <w:sz w:val="28"/>
          <w:szCs w:val="28"/>
        </w:rPr>
        <w:t>;</w:t>
      </w:r>
    </w:p>
    <w:p w:rsidR="0032432F" w:rsidRPr="008708F8" w:rsidRDefault="00883D6B" w:rsidP="008708F8">
      <w:pPr>
        <w:ind w:firstLine="709"/>
        <w:jc w:val="both"/>
        <w:rPr>
          <w:sz w:val="28"/>
          <w:szCs w:val="28"/>
        </w:rPr>
      </w:pPr>
      <w:r w:rsidRPr="008708F8">
        <w:rPr>
          <w:sz w:val="28"/>
          <w:szCs w:val="28"/>
        </w:rPr>
        <w:t xml:space="preserve">- </w:t>
      </w:r>
      <w:r w:rsidR="0032432F" w:rsidRPr="008708F8">
        <w:rPr>
          <w:sz w:val="28"/>
          <w:szCs w:val="28"/>
        </w:rPr>
        <w:t xml:space="preserve">хозяйственные площадки необходимо располагать на расстоянии не менее </w:t>
      </w:r>
      <w:smartTag w:uri="urn:schemas-microsoft-com:office:smarttags" w:element="metricconverter">
        <w:smartTagPr>
          <w:attr w:name="ProductID" w:val="30 м"/>
        </w:smartTagPr>
        <w:r w:rsidR="0032432F" w:rsidRPr="008708F8">
          <w:rPr>
            <w:sz w:val="28"/>
            <w:szCs w:val="28"/>
          </w:rPr>
          <w:t>30 м</w:t>
        </w:r>
      </w:smartTag>
      <w:r w:rsidR="0032432F" w:rsidRPr="008708F8">
        <w:rPr>
          <w:sz w:val="28"/>
          <w:szCs w:val="28"/>
        </w:rPr>
        <w:t xml:space="preserve"> от мест торговли;</w:t>
      </w:r>
    </w:p>
    <w:p w:rsidR="0032432F" w:rsidRPr="008708F8" w:rsidRDefault="00883D6B" w:rsidP="008708F8">
      <w:pPr>
        <w:ind w:firstLine="709"/>
        <w:jc w:val="both"/>
        <w:rPr>
          <w:sz w:val="28"/>
          <w:szCs w:val="28"/>
        </w:rPr>
      </w:pPr>
      <w:r w:rsidRPr="008708F8">
        <w:rPr>
          <w:sz w:val="28"/>
          <w:szCs w:val="28"/>
        </w:rPr>
        <w:t xml:space="preserve">- </w:t>
      </w:r>
      <w:r w:rsidR="0032432F" w:rsidRPr="008708F8">
        <w:rPr>
          <w:sz w:val="28"/>
          <w:szCs w:val="28"/>
        </w:rPr>
        <w:t xml:space="preserve">урны располагаются из расчета не менее одной урны на </w:t>
      </w:r>
      <w:smartTag w:uri="urn:schemas-microsoft-com:office:smarttags" w:element="metricconverter">
        <w:smartTagPr>
          <w:attr w:name="ProductID" w:val="50 кв. м"/>
        </w:smartTagPr>
        <w:r w:rsidR="0032432F" w:rsidRPr="008708F8">
          <w:rPr>
            <w:sz w:val="28"/>
            <w:szCs w:val="28"/>
          </w:rPr>
          <w:t>50 кв. м</w:t>
        </w:r>
      </w:smartTag>
      <w:r w:rsidR="0032432F" w:rsidRPr="008708F8">
        <w:rPr>
          <w:sz w:val="28"/>
          <w:szCs w:val="28"/>
        </w:rPr>
        <w:t xml:space="preserve"> пл</w:t>
      </w:r>
      <w:r w:rsidR="0032432F" w:rsidRPr="008708F8">
        <w:rPr>
          <w:sz w:val="28"/>
          <w:szCs w:val="28"/>
        </w:rPr>
        <w:t>о</w:t>
      </w:r>
      <w:r w:rsidR="0032432F" w:rsidRPr="008708F8">
        <w:rPr>
          <w:sz w:val="28"/>
          <w:szCs w:val="28"/>
        </w:rPr>
        <w:t xml:space="preserve">щади рынка, расстояние между ними вдоль линии торговых прилавков не должно превышать </w:t>
      </w:r>
      <w:r w:rsidR="00137505">
        <w:rPr>
          <w:sz w:val="28"/>
          <w:szCs w:val="28"/>
        </w:rPr>
        <w:t>20</w:t>
      </w:r>
      <w:r w:rsidR="0032432F" w:rsidRPr="008708F8">
        <w:rPr>
          <w:sz w:val="28"/>
          <w:szCs w:val="28"/>
        </w:rPr>
        <w:t xml:space="preserve"> м;</w:t>
      </w:r>
    </w:p>
    <w:p w:rsidR="0032432F" w:rsidRPr="008708F8" w:rsidRDefault="00883D6B" w:rsidP="008708F8">
      <w:pPr>
        <w:ind w:firstLine="709"/>
        <w:jc w:val="both"/>
        <w:rPr>
          <w:sz w:val="28"/>
          <w:szCs w:val="28"/>
        </w:rPr>
      </w:pPr>
      <w:r w:rsidRPr="008708F8">
        <w:rPr>
          <w:sz w:val="28"/>
          <w:szCs w:val="28"/>
        </w:rPr>
        <w:t xml:space="preserve">- </w:t>
      </w:r>
      <w:r w:rsidR="0032432F" w:rsidRPr="008708F8">
        <w:rPr>
          <w:sz w:val="28"/>
          <w:szCs w:val="28"/>
        </w:rPr>
        <w:t xml:space="preserve">мусоросборники вместимостью до </w:t>
      </w:r>
      <w:smartTag w:uri="urn:schemas-microsoft-com:office:smarttags" w:element="metricconverter">
        <w:smartTagPr>
          <w:attr w:name="ProductID" w:val="100 л"/>
        </w:smartTagPr>
        <w:r w:rsidR="0032432F" w:rsidRPr="008708F8">
          <w:rPr>
            <w:sz w:val="28"/>
            <w:szCs w:val="28"/>
          </w:rPr>
          <w:t>100 л</w:t>
        </w:r>
      </w:smartTag>
      <w:r w:rsidR="0032432F" w:rsidRPr="008708F8">
        <w:rPr>
          <w:sz w:val="28"/>
          <w:szCs w:val="28"/>
        </w:rPr>
        <w:t xml:space="preserve"> располагаются из расчета не менее одного контейнера на </w:t>
      </w:r>
      <w:smartTag w:uri="urn:schemas-microsoft-com:office:smarttags" w:element="metricconverter">
        <w:smartTagPr>
          <w:attr w:name="ProductID" w:val="200 кв. м"/>
        </w:smartTagPr>
        <w:r w:rsidR="0032432F" w:rsidRPr="008708F8">
          <w:rPr>
            <w:sz w:val="28"/>
            <w:szCs w:val="28"/>
          </w:rPr>
          <w:t>200 кв. м</w:t>
        </w:r>
      </w:smartTag>
      <w:r w:rsidR="0032432F" w:rsidRPr="008708F8">
        <w:rPr>
          <w:sz w:val="28"/>
          <w:szCs w:val="28"/>
        </w:rPr>
        <w:t xml:space="preserve"> площади рынка, расстояние между н</w:t>
      </w:r>
      <w:r w:rsidR="0032432F" w:rsidRPr="008708F8">
        <w:rPr>
          <w:sz w:val="28"/>
          <w:szCs w:val="28"/>
        </w:rPr>
        <w:t>и</w:t>
      </w:r>
      <w:r w:rsidR="0032432F" w:rsidRPr="008708F8">
        <w:rPr>
          <w:sz w:val="28"/>
          <w:szCs w:val="28"/>
        </w:rPr>
        <w:t xml:space="preserve">ми вдоль линии торговых прилавков не должно превышать </w:t>
      </w:r>
      <w:r w:rsidR="00137505">
        <w:rPr>
          <w:sz w:val="28"/>
          <w:szCs w:val="28"/>
        </w:rPr>
        <w:t>50</w:t>
      </w:r>
      <w:r w:rsidR="0032432F" w:rsidRPr="008708F8">
        <w:rPr>
          <w:sz w:val="28"/>
          <w:szCs w:val="28"/>
        </w:rPr>
        <w:t xml:space="preserve"> м. Для сбора пищевых отходов должны быть установлены специальные емкости. На ры</w:t>
      </w:r>
      <w:r w:rsidR="0032432F" w:rsidRPr="008708F8">
        <w:rPr>
          <w:sz w:val="28"/>
          <w:szCs w:val="28"/>
        </w:rPr>
        <w:t>н</w:t>
      </w:r>
      <w:r w:rsidR="0032432F" w:rsidRPr="008708F8">
        <w:rPr>
          <w:sz w:val="28"/>
          <w:szCs w:val="28"/>
        </w:rPr>
        <w:t xml:space="preserve">ках площадью </w:t>
      </w:r>
      <w:smartTag w:uri="urn:schemas-microsoft-com:office:smarttags" w:element="metricconverter">
        <w:smartTagPr>
          <w:attr w:name="ProductID" w:val="0,2 га"/>
        </w:smartTagPr>
        <w:r w:rsidR="0032432F" w:rsidRPr="008708F8">
          <w:rPr>
            <w:sz w:val="28"/>
            <w:szCs w:val="28"/>
          </w:rPr>
          <w:t>0,2 га</w:t>
        </w:r>
      </w:smartTag>
      <w:r w:rsidR="0032432F" w:rsidRPr="008708F8">
        <w:rPr>
          <w:sz w:val="28"/>
          <w:szCs w:val="28"/>
        </w:rPr>
        <w:t xml:space="preserve"> и более собранные на территории отходы следует хр</w:t>
      </w:r>
      <w:r w:rsidR="0032432F" w:rsidRPr="008708F8">
        <w:rPr>
          <w:sz w:val="28"/>
          <w:szCs w:val="28"/>
        </w:rPr>
        <w:t>а</w:t>
      </w:r>
      <w:r w:rsidR="0032432F" w:rsidRPr="008708F8">
        <w:rPr>
          <w:sz w:val="28"/>
          <w:szCs w:val="28"/>
        </w:rPr>
        <w:t xml:space="preserve">нить в контейнерах емкостью </w:t>
      </w:r>
      <w:smartTag w:uri="urn:schemas-microsoft-com:office:smarttags" w:element="metricconverter">
        <w:smartTagPr>
          <w:attr w:name="ProductID" w:val="0,75 куб. м"/>
        </w:smartTagPr>
        <w:r w:rsidR="0032432F" w:rsidRPr="008708F8">
          <w:rPr>
            <w:sz w:val="28"/>
            <w:szCs w:val="28"/>
          </w:rPr>
          <w:t>0,75 куб. м</w:t>
        </w:r>
      </w:smartTag>
      <w:r w:rsidR="0032432F" w:rsidRPr="008708F8">
        <w:rPr>
          <w:sz w:val="28"/>
          <w:szCs w:val="28"/>
        </w:rPr>
        <w:t>;</w:t>
      </w:r>
    </w:p>
    <w:p w:rsidR="0032432F" w:rsidRPr="008708F8" w:rsidRDefault="00883D6B" w:rsidP="008708F8">
      <w:pPr>
        <w:ind w:firstLine="709"/>
        <w:jc w:val="both"/>
        <w:rPr>
          <w:sz w:val="28"/>
          <w:szCs w:val="28"/>
        </w:rPr>
      </w:pPr>
      <w:r w:rsidRPr="008708F8">
        <w:rPr>
          <w:sz w:val="28"/>
          <w:szCs w:val="28"/>
        </w:rPr>
        <w:t xml:space="preserve">- </w:t>
      </w:r>
      <w:r w:rsidR="0032432F" w:rsidRPr="008708F8">
        <w:rPr>
          <w:sz w:val="28"/>
          <w:szCs w:val="28"/>
        </w:rPr>
        <w:t xml:space="preserve">на рынках без канализации общественные туалеты с непроницаемыми выгребами следует располагать на расстоянии не менее </w:t>
      </w:r>
      <w:r w:rsidR="00137505">
        <w:rPr>
          <w:sz w:val="28"/>
          <w:szCs w:val="28"/>
        </w:rPr>
        <w:t>20</w:t>
      </w:r>
      <w:r w:rsidR="0032432F" w:rsidRPr="008708F8">
        <w:rPr>
          <w:sz w:val="28"/>
          <w:szCs w:val="28"/>
        </w:rPr>
        <w:t xml:space="preserve"> м от места торго</w:t>
      </w:r>
      <w:r w:rsidR="0032432F" w:rsidRPr="008708F8">
        <w:rPr>
          <w:sz w:val="28"/>
          <w:szCs w:val="28"/>
        </w:rPr>
        <w:t>в</w:t>
      </w:r>
      <w:r w:rsidR="0032432F" w:rsidRPr="008708F8">
        <w:rPr>
          <w:sz w:val="28"/>
          <w:szCs w:val="28"/>
        </w:rPr>
        <w:t>ли. Число расчетных мест в них должно быть не менее одного на каждые 50 торговых мест.</w:t>
      </w:r>
    </w:p>
    <w:p w:rsidR="008708F8" w:rsidRPr="008708F8" w:rsidRDefault="0032432F" w:rsidP="008708F8">
      <w:pPr>
        <w:pStyle w:val="ae"/>
        <w:numPr>
          <w:ilvl w:val="0"/>
          <w:numId w:val="15"/>
        </w:numPr>
        <w:ind w:left="0" w:firstLine="709"/>
        <w:jc w:val="both"/>
        <w:rPr>
          <w:sz w:val="28"/>
          <w:szCs w:val="28"/>
        </w:rPr>
      </w:pPr>
      <w:r w:rsidRPr="008708F8">
        <w:rPr>
          <w:sz w:val="28"/>
          <w:szCs w:val="28"/>
        </w:rPr>
        <w:t>На территории парков:</w:t>
      </w:r>
    </w:p>
    <w:p w:rsidR="0032432F" w:rsidRPr="008708F8" w:rsidRDefault="00883D6B" w:rsidP="008708F8">
      <w:pPr>
        <w:ind w:firstLine="709"/>
        <w:jc w:val="both"/>
        <w:rPr>
          <w:sz w:val="28"/>
          <w:szCs w:val="28"/>
        </w:rPr>
      </w:pPr>
      <w:r w:rsidRPr="008708F8">
        <w:rPr>
          <w:sz w:val="28"/>
          <w:szCs w:val="28"/>
        </w:rPr>
        <w:t xml:space="preserve">- </w:t>
      </w:r>
      <w:r w:rsidR="0032432F" w:rsidRPr="008708F8">
        <w:rPr>
          <w:sz w:val="28"/>
          <w:szCs w:val="28"/>
        </w:rPr>
        <w:t>хозяйственная зона с участками, выделенными для установки сме</w:t>
      </w:r>
      <w:r w:rsidR="0032432F" w:rsidRPr="008708F8">
        <w:rPr>
          <w:sz w:val="28"/>
          <w:szCs w:val="28"/>
        </w:rPr>
        <w:t>н</w:t>
      </w:r>
      <w:r w:rsidR="0032432F" w:rsidRPr="008708F8">
        <w:rPr>
          <w:sz w:val="28"/>
          <w:szCs w:val="28"/>
        </w:rPr>
        <w:t xml:space="preserve">ных мусоросборников, должна быть расположена не ближе </w:t>
      </w:r>
      <w:smartTag w:uri="urn:schemas-microsoft-com:office:smarttags" w:element="metricconverter">
        <w:smartTagPr>
          <w:attr w:name="ProductID" w:val="50 м"/>
        </w:smartTagPr>
        <w:r w:rsidR="0032432F" w:rsidRPr="008708F8">
          <w:rPr>
            <w:sz w:val="28"/>
            <w:szCs w:val="28"/>
          </w:rPr>
          <w:t>50 м</w:t>
        </w:r>
      </w:smartTag>
      <w:r w:rsidR="0032432F" w:rsidRPr="008708F8">
        <w:rPr>
          <w:sz w:val="28"/>
          <w:szCs w:val="28"/>
        </w:rPr>
        <w:t xml:space="preserve"> от мест ма</w:t>
      </w:r>
      <w:r w:rsidR="0032432F" w:rsidRPr="008708F8">
        <w:rPr>
          <w:sz w:val="28"/>
          <w:szCs w:val="28"/>
        </w:rPr>
        <w:t>с</w:t>
      </w:r>
      <w:r w:rsidR="0032432F" w:rsidRPr="008708F8">
        <w:rPr>
          <w:sz w:val="28"/>
          <w:szCs w:val="28"/>
        </w:rPr>
        <w:t>сового скопления отдыхающих (танцплощадки, эстрады, фонтаны, главные аллеи, зрелищные павильоны и другие);</w:t>
      </w:r>
    </w:p>
    <w:p w:rsidR="0032432F" w:rsidRPr="008708F8" w:rsidRDefault="00883D6B" w:rsidP="008708F8">
      <w:pPr>
        <w:ind w:firstLine="709"/>
        <w:jc w:val="both"/>
        <w:rPr>
          <w:sz w:val="28"/>
          <w:szCs w:val="28"/>
        </w:rPr>
      </w:pPr>
      <w:r w:rsidRPr="008708F8">
        <w:rPr>
          <w:sz w:val="28"/>
          <w:szCs w:val="28"/>
        </w:rPr>
        <w:t xml:space="preserve">- </w:t>
      </w:r>
      <w:r w:rsidR="0032432F" w:rsidRPr="008708F8">
        <w:rPr>
          <w:sz w:val="28"/>
          <w:szCs w:val="28"/>
        </w:rPr>
        <w:t xml:space="preserve">урны располагаются из расчета одна урна на </w:t>
      </w:r>
      <w:smartTag w:uri="urn:schemas-microsoft-com:office:smarttags" w:element="metricconverter">
        <w:smartTagPr>
          <w:attr w:name="ProductID" w:val="800 кв. м"/>
        </w:smartTagPr>
        <w:r w:rsidR="0032432F" w:rsidRPr="008708F8">
          <w:rPr>
            <w:sz w:val="28"/>
            <w:szCs w:val="28"/>
          </w:rPr>
          <w:t>800 кв. м</w:t>
        </w:r>
      </w:smartTag>
      <w:r w:rsidR="0032432F" w:rsidRPr="008708F8">
        <w:rPr>
          <w:sz w:val="28"/>
          <w:szCs w:val="28"/>
        </w:rPr>
        <w:t xml:space="preserve"> площади парка. На главных аллеях расстояние между урнами не должно быть более </w:t>
      </w:r>
      <w:smartTag w:uri="urn:schemas-microsoft-com:office:smarttags" w:element="metricconverter">
        <w:smartTagPr>
          <w:attr w:name="ProductID" w:val="40 м"/>
        </w:smartTagPr>
        <w:r w:rsidR="0032432F" w:rsidRPr="008708F8">
          <w:rPr>
            <w:sz w:val="28"/>
            <w:szCs w:val="28"/>
          </w:rPr>
          <w:t>40 м</w:t>
        </w:r>
      </w:smartTag>
      <w:r w:rsidR="0032432F" w:rsidRPr="008708F8">
        <w:rPr>
          <w:sz w:val="28"/>
          <w:szCs w:val="28"/>
        </w:rPr>
        <w:t>. У каждого ларька, киоска (продовольственного, сувенирного, книжного и др</w:t>
      </w:r>
      <w:r w:rsidR="0032432F" w:rsidRPr="008708F8">
        <w:rPr>
          <w:sz w:val="28"/>
          <w:szCs w:val="28"/>
        </w:rPr>
        <w:t>у</w:t>
      </w:r>
      <w:r w:rsidR="0032432F" w:rsidRPr="008708F8">
        <w:rPr>
          <w:sz w:val="28"/>
          <w:szCs w:val="28"/>
        </w:rPr>
        <w:t xml:space="preserve">гого) необходимо устанавливать урну емкостью не менее </w:t>
      </w:r>
      <w:smartTag w:uri="urn:schemas-microsoft-com:office:smarttags" w:element="metricconverter">
        <w:smartTagPr>
          <w:attr w:name="ProductID" w:val="10 л"/>
        </w:smartTagPr>
        <w:r w:rsidR="0032432F" w:rsidRPr="008708F8">
          <w:rPr>
            <w:sz w:val="28"/>
            <w:szCs w:val="28"/>
          </w:rPr>
          <w:t>10 л</w:t>
        </w:r>
      </w:smartTag>
      <w:r w:rsidR="0032432F" w:rsidRPr="008708F8">
        <w:rPr>
          <w:sz w:val="28"/>
          <w:szCs w:val="28"/>
        </w:rPr>
        <w:t>;</w:t>
      </w:r>
    </w:p>
    <w:p w:rsidR="0032432F" w:rsidRPr="008708F8" w:rsidRDefault="00883D6B" w:rsidP="008708F8">
      <w:pPr>
        <w:ind w:firstLine="709"/>
        <w:jc w:val="both"/>
        <w:rPr>
          <w:sz w:val="28"/>
          <w:szCs w:val="28"/>
        </w:rPr>
      </w:pPr>
      <w:r w:rsidRPr="008708F8">
        <w:rPr>
          <w:sz w:val="28"/>
          <w:szCs w:val="28"/>
        </w:rPr>
        <w:t xml:space="preserve">- </w:t>
      </w:r>
      <w:r w:rsidR="0032432F" w:rsidRPr="008708F8">
        <w:rPr>
          <w:sz w:val="28"/>
          <w:szCs w:val="28"/>
        </w:rPr>
        <w:t>при определении числа контейнеров для хозяйственных площадок следует исходить из среднего накопления отходов за 3 дня;</w:t>
      </w:r>
    </w:p>
    <w:p w:rsidR="008708F8" w:rsidRPr="008708F8" w:rsidRDefault="00883D6B" w:rsidP="008708F8">
      <w:pPr>
        <w:ind w:firstLine="709"/>
        <w:jc w:val="both"/>
        <w:rPr>
          <w:sz w:val="28"/>
          <w:szCs w:val="28"/>
        </w:rPr>
      </w:pPr>
      <w:r w:rsidRPr="008708F8">
        <w:rPr>
          <w:sz w:val="28"/>
          <w:szCs w:val="28"/>
        </w:rPr>
        <w:t xml:space="preserve">- </w:t>
      </w:r>
      <w:r w:rsidR="0032432F" w:rsidRPr="008708F8">
        <w:rPr>
          <w:sz w:val="28"/>
          <w:szCs w:val="28"/>
        </w:rPr>
        <w:t>общественные туалеты необходимо устраивать исходя из расчета о</w:t>
      </w:r>
      <w:r w:rsidR="0032432F" w:rsidRPr="008708F8">
        <w:rPr>
          <w:sz w:val="28"/>
          <w:szCs w:val="28"/>
        </w:rPr>
        <w:t>д</w:t>
      </w:r>
      <w:r w:rsidR="0032432F" w:rsidRPr="008708F8">
        <w:rPr>
          <w:sz w:val="28"/>
          <w:szCs w:val="28"/>
        </w:rPr>
        <w:t xml:space="preserve">но место на 500 посетителей на расстоянии не ближе </w:t>
      </w:r>
      <w:smartTag w:uri="urn:schemas-microsoft-com:office:smarttags" w:element="metricconverter">
        <w:smartTagPr>
          <w:attr w:name="ProductID" w:val="50 м"/>
        </w:smartTagPr>
        <w:r w:rsidR="0032432F" w:rsidRPr="008708F8">
          <w:rPr>
            <w:sz w:val="28"/>
            <w:szCs w:val="28"/>
          </w:rPr>
          <w:t>50 м</w:t>
        </w:r>
      </w:smartTag>
      <w:r w:rsidR="0032432F" w:rsidRPr="008708F8">
        <w:rPr>
          <w:sz w:val="28"/>
          <w:szCs w:val="28"/>
        </w:rPr>
        <w:t xml:space="preserve"> от мест массового скопления отдыхающих.</w:t>
      </w:r>
    </w:p>
    <w:p w:rsidR="0032432F" w:rsidRDefault="0032432F" w:rsidP="008708F8">
      <w:pPr>
        <w:pStyle w:val="ae"/>
        <w:numPr>
          <w:ilvl w:val="0"/>
          <w:numId w:val="15"/>
        </w:numPr>
        <w:ind w:left="0" w:firstLine="709"/>
        <w:jc w:val="both"/>
        <w:rPr>
          <w:sz w:val="28"/>
          <w:szCs w:val="28"/>
        </w:rPr>
      </w:pPr>
      <w:r w:rsidRPr="008708F8">
        <w:rPr>
          <w:sz w:val="28"/>
          <w:szCs w:val="28"/>
        </w:rPr>
        <w:t>На территории лечебно-профилактических организаций хозя</w:t>
      </w:r>
      <w:r w:rsidRPr="008708F8">
        <w:rPr>
          <w:sz w:val="28"/>
          <w:szCs w:val="28"/>
        </w:rPr>
        <w:t>й</w:t>
      </w:r>
      <w:r w:rsidRPr="008708F8">
        <w:rPr>
          <w:sz w:val="28"/>
          <w:szCs w:val="28"/>
        </w:rPr>
        <w:t>ственная площадка для установки контейнеров должна иметь размер не м</w:t>
      </w:r>
      <w:r w:rsidRPr="008708F8">
        <w:rPr>
          <w:sz w:val="28"/>
          <w:szCs w:val="28"/>
        </w:rPr>
        <w:t>е</w:t>
      </w:r>
      <w:r w:rsidRPr="008708F8">
        <w:rPr>
          <w:sz w:val="28"/>
          <w:szCs w:val="28"/>
        </w:rPr>
        <w:t xml:space="preserve">нее </w:t>
      </w:r>
      <w:smartTag w:uri="urn:schemas-microsoft-com:office:smarttags" w:element="metricconverter">
        <w:smartTagPr>
          <w:attr w:name="ProductID" w:val="40 кв. м"/>
        </w:smartTagPr>
        <w:r w:rsidRPr="008708F8">
          <w:rPr>
            <w:sz w:val="28"/>
            <w:szCs w:val="28"/>
          </w:rPr>
          <w:t>40 кв. м</w:t>
        </w:r>
      </w:smartTag>
      <w:r w:rsidRPr="008708F8">
        <w:rPr>
          <w:sz w:val="28"/>
          <w:szCs w:val="28"/>
        </w:rPr>
        <w:t xml:space="preserve"> и располагаться на расстоянии не ближе </w:t>
      </w:r>
      <w:smartTag w:uri="urn:schemas-microsoft-com:office:smarttags" w:element="metricconverter">
        <w:smartTagPr>
          <w:attr w:name="ProductID" w:val="25 м"/>
        </w:smartTagPr>
        <w:r w:rsidRPr="008708F8">
          <w:rPr>
            <w:sz w:val="28"/>
            <w:szCs w:val="28"/>
          </w:rPr>
          <w:t>25 м</w:t>
        </w:r>
      </w:smartTag>
      <w:r w:rsidRPr="008708F8">
        <w:rPr>
          <w:sz w:val="28"/>
          <w:szCs w:val="28"/>
        </w:rPr>
        <w:t xml:space="preserve"> от лечебных ко</w:t>
      </w:r>
      <w:r w:rsidRPr="008708F8">
        <w:rPr>
          <w:sz w:val="28"/>
          <w:szCs w:val="28"/>
        </w:rPr>
        <w:t>р</w:t>
      </w:r>
      <w:r w:rsidRPr="008708F8">
        <w:rPr>
          <w:sz w:val="28"/>
          <w:szCs w:val="28"/>
        </w:rPr>
        <w:t xml:space="preserve">пусов и не менее </w:t>
      </w:r>
      <w:smartTag w:uri="urn:schemas-microsoft-com:office:smarttags" w:element="metricconverter">
        <w:smartTagPr>
          <w:attr w:name="ProductID" w:val="100 м"/>
        </w:smartTagPr>
        <w:r w:rsidRPr="008708F8">
          <w:rPr>
            <w:sz w:val="28"/>
            <w:szCs w:val="28"/>
          </w:rPr>
          <w:t>100 м</w:t>
        </w:r>
      </w:smartTag>
      <w:r w:rsidRPr="008708F8">
        <w:rPr>
          <w:sz w:val="28"/>
          <w:szCs w:val="28"/>
        </w:rPr>
        <w:t xml:space="preserve"> от пищеблоков. Допускается устанавливать сборники отходов во встроенных помещениях.</w:t>
      </w:r>
    </w:p>
    <w:p w:rsidR="0032432F" w:rsidRPr="00E852B0" w:rsidRDefault="0032432F" w:rsidP="0032432F">
      <w:pPr>
        <w:rPr>
          <w:sz w:val="28"/>
          <w:szCs w:val="28"/>
        </w:rPr>
      </w:pPr>
    </w:p>
    <w:p w:rsidR="0032432F" w:rsidRPr="007C7B09" w:rsidRDefault="007C7B09" w:rsidP="0032432F">
      <w:pPr>
        <w:jc w:val="center"/>
        <w:rPr>
          <w:sz w:val="28"/>
          <w:szCs w:val="28"/>
        </w:rPr>
      </w:pPr>
      <w:r w:rsidRPr="007C7B09">
        <w:rPr>
          <w:sz w:val="28"/>
          <w:szCs w:val="28"/>
        </w:rPr>
        <w:t>3.3.4. Теплоснабжение</w:t>
      </w:r>
    </w:p>
    <w:p w:rsidR="0032432F" w:rsidRPr="00E852B0" w:rsidRDefault="0032432F" w:rsidP="006103AB">
      <w:pPr>
        <w:jc w:val="both"/>
        <w:rPr>
          <w:sz w:val="28"/>
          <w:szCs w:val="28"/>
        </w:rPr>
      </w:pPr>
    </w:p>
    <w:p w:rsidR="0032432F" w:rsidRPr="008708F8" w:rsidRDefault="0032432F" w:rsidP="00BD4026">
      <w:pPr>
        <w:pStyle w:val="ae"/>
        <w:numPr>
          <w:ilvl w:val="0"/>
          <w:numId w:val="16"/>
        </w:numPr>
        <w:ind w:left="0" w:firstLine="709"/>
        <w:jc w:val="both"/>
        <w:rPr>
          <w:sz w:val="28"/>
          <w:szCs w:val="28"/>
        </w:rPr>
      </w:pPr>
      <w:r w:rsidRPr="008708F8">
        <w:rPr>
          <w:sz w:val="28"/>
          <w:szCs w:val="28"/>
        </w:rPr>
        <w:t>Теплоснабжение города следует предусматривать в соответс</w:t>
      </w:r>
      <w:r w:rsidRPr="008708F8">
        <w:rPr>
          <w:sz w:val="28"/>
          <w:szCs w:val="28"/>
        </w:rPr>
        <w:t>т</w:t>
      </w:r>
      <w:r w:rsidRPr="008708F8">
        <w:rPr>
          <w:sz w:val="28"/>
          <w:szCs w:val="28"/>
        </w:rPr>
        <w:t>вии с утвержденными схемами теплоснабжения.</w:t>
      </w:r>
    </w:p>
    <w:p w:rsidR="0032432F" w:rsidRPr="00DF6212" w:rsidRDefault="0032432F" w:rsidP="00DF6212">
      <w:pPr>
        <w:ind w:firstLine="709"/>
        <w:jc w:val="both"/>
        <w:rPr>
          <w:sz w:val="28"/>
          <w:szCs w:val="28"/>
        </w:rPr>
      </w:pPr>
      <w:r w:rsidRPr="00DF6212">
        <w:rPr>
          <w:sz w:val="28"/>
          <w:szCs w:val="28"/>
        </w:rPr>
        <w:lastRenderedPageBreak/>
        <w:t>Теплоснабжение жилой и общественной застройки на территориях г</w:t>
      </w:r>
      <w:r w:rsidRPr="00DF6212">
        <w:rPr>
          <w:sz w:val="28"/>
          <w:szCs w:val="28"/>
        </w:rPr>
        <w:t>о</w:t>
      </w:r>
      <w:r w:rsidRPr="00DF6212">
        <w:rPr>
          <w:sz w:val="28"/>
          <w:szCs w:val="28"/>
        </w:rPr>
        <w:t>рода следует предусматривать централизованным от ТЭЦ или районных к</w:t>
      </w:r>
      <w:r w:rsidRPr="00DF6212">
        <w:rPr>
          <w:sz w:val="28"/>
          <w:szCs w:val="28"/>
        </w:rPr>
        <w:t>о</w:t>
      </w:r>
      <w:r w:rsidRPr="00DF6212">
        <w:rPr>
          <w:sz w:val="28"/>
          <w:szCs w:val="28"/>
        </w:rPr>
        <w:t>тельных при условии соблюдения экологических требований. Для отдельно стоящих объектов могут быть оборудованы индивидуальные котельные.</w:t>
      </w:r>
    </w:p>
    <w:p w:rsidR="0032432F" w:rsidRPr="00DF6212" w:rsidRDefault="0032432F" w:rsidP="00DF6212">
      <w:pPr>
        <w:ind w:firstLine="709"/>
        <w:jc w:val="both"/>
        <w:rPr>
          <w:sz w:val="28"/>
          <w:szCs w:val="28"/>
        </w:rPr>
      </w:pPr>
      <w:r w:rsidRPr="00DF6212">
        <w:rPr>
          <w:sz w:val="28"/>
          <w:szCs w:val="28"/>
        </w:rPr>
        <w:t>Выбор системы теплоснабжения при проектировании районов новой застройки должен производиться на основе технико-экономического сравн</w:t>
      </w:r>
      <w:r w:rsidRPr="00DF6212">
        <w:rPr>
          <w:sz w:val="28"/>
          <w:szCs w:val="28"/>
        </w:rPr>
        <w:t>е</w:t>
      </w:r>
      <w:r w:rsidRPr="00DF6212">
        <w:rPr>
          <w:sz w:val="28"/>
          <w:szCs w:val="28"/>
        </w:rPr>
        <w:t>ния вариантов. Возможно, применение централизованного и нецентрализ</w:t>
      </w:r>
      <w:r w:rsidRPr="00DF6212">
        <w:rPr>
          <w:sz w:val="28"/>
          <w:szCs w:val="28"/>
        </w:rPr>
        <w:t>о</w:t>
      </w:r>
      <w:r w:rsidRPr="00DF6212">
        <w:rPr>
          <w:sz w:val="28"/>
          <w:szCs w:val="28"/>
        </w:rPr>
        <w:t>ванного теплоснабжения от тепло- и электроцентралей и котельных.</w:t>
      </w:r>
    </w:p>
    <w:p w:rsidR="0032432F" w:rsidRPr="00DF6212" w:rsidRDefault="0032432F" w:rsidP="00DF6212">
      <w:pPr>
        <w:ind w:firstLine="709"/>
        <w:jc w:val="both"/>
        <w:rPr>
          <w:sz w:val="28"/>
          <w:szCs w:val="28"/>
        </w:rPr>
      </w:pPr>
      <w:r w:rsidRPr="00DF6212">
        <w:rPr>
          <w:sz w:val="28"/>
          <w:szCs w:val="28"/>
        </w:rPr>
        <w:t>При отсутствии схемы теплоснабжения на территориях одно-, дву</w:t>
      </w:r>
      <w:r w:rsidRPr="00DF6212">
        <w:rPr>
          <w:sz w:val="28"/>
          <w:szCs w:val="28"/>
        </w:rPr>
        <w:t>х</w:t>
      </w:r>
      <w:r w:rsidRPr="00DF6212">
        <w:rPr>
          <w:sz w:val="28"/>
          <w:szCs w:val="28"/>
        </w:rPr>
        <w:t>этажной жилой застройки с плотностью населения 40 чел./га и выше системы централизованного теплоснабжения допускается предусматривать от котел</w:t>
      </w:r>
      <w:r w:rsidRPr="00DF6212">
        <w:rPr>
          <w:sz w:val="28"/>
          <w:szCs w:val="28"/>
        </w:rPr>
        <w:t>ь</w:t>
      </w:r>
      <w:r w:rsidRPr="00DF6212">
        <w:rPr>
          <w:sz w:val="28"/>
          <w:szCs w:val="28"/>
        </w:rPr>
        <w:t>ных на группу жилых и общественных зданий.</w:t>
      </w:r>
    </w:p>
    <w:p w:rsidR="0032432F" w:rsidRPr="008708F8" w:rsidRDefault="0032432F" w:rsidP="00BD4026">
      <w:pPr>
        <w:pStyle w:val="ae"/>
        <w:numPr>
          <w:ilvl w:val="0"/>
          <w:numId w:val="16"/>
        </w:numPr>
        <w:ind w:left="0" w:firstLine="709"/>
        <w:jc w:val="both"/>
        <w:rPr>
          <w:sz w:val="28"/>
          <w:szCs w:val="28"/>
        </w:rPr>
      </w:pPr>
      <w:r w:rsidRPr="008708F8">
        <w:rPr>
          <w:sz w:val="28"/>
          <w:szCs w:val="28"/>
        </w:rPr>
        <w:t>Размещение централизованных источников теплоснабжения на территориях города производится в коммунально-складских и производс</w:t>
      </w:r>
      <w:r w:rsidRPr="008708F8">
        <w:rPr>
          <w:sz w:val="28"/>
          <w:szCs w:val="28"/>
        </w:rPr>
        <w:t>т</w:t>
      </w:r>
      <w:r w:rsidRPr="008708F8">
        <w:rPr>
          <w:sz w:val="28"/>
          <w:szCs w:val="28"/>
        </w:rPr>
        <w:t>венных зонах - в центре тепловых нагрузок.</w:t>
      </w:r>
    </w:p>
    <w:p w:rsidR="0032432F" w:rsidRPr="00DF6212" w:rsidRDefault="0032432F" w:rsidP="00DF6212">
      <w:pPr>
        <w:ind w:firstLine="709"/>
        <w:jc w:val="both"/>
        <w:rPr>
          <w:sz w:val="28"/>
          <w:szCs w:val="28"/>
        </w:rPr>
      </w:pPr>
      <w:r w:rsidRPr="00DF6212">
        <w:rPr>
          <w:sz w:val="28"/>
          <w:szCs w:val="28"/>
        </w:rPr>
        <w:t>Размещение источников теплоснабжения, тепловых пунктов в жилой застройке должно быть обосновано акустическими расчетами с меропри</w:t>
      </w:r>
      <w:r w:rsidRPr="00DF6212">
        <w:rPr>
          <w:sz w:val="28"/>
          <w:szCs w:val="28"/>
        </w:rPr>
        <w:t>я</w:t>
      </w:r>
      <w:r w:rsidRPr="00DF6212">
        <w:rPr>
          <w:sz w:val="28"/>
          <w:szCs w:val="28"/>
        </w:rPr>
        <w:t>тиями по достижению нормативных уровней шума и вибрации по СНиП 41-02-2003, СНиП 2.07.01-89*, СНиП 41-01-2003.</w:t>
      </w:r>
    </w:p>
    <w:p w:rsidR="0032432F" w:rsidRPr="00DF6212" w:rsidRDefault="0032432F" w:rsidP="00DF6212">
      <w:pPr>
        <w:ind w:firstLine="709"/>
        <w:jc w:val="both"/>
        <w:rPr>
          <w:sz w:val="28"/>
          <w:szCs w:val="28"/>
        </w:rPr>
      </w:pPr>
      <w:r w:rsidRPr="00DF6212">
        <w:rPr>
          <w:sz w:val="28"/>
          <w:szCs w:val="28"/>
        </w:rPr>
        <w:t>Для жилой застройки и нежилых зон следует применять раздельные тепловые сети, идущие непосредственно от источника теплоснабжения.</w:t>
      </w:r>
    </w:p>
    <w:p w:rsidR="0032432F" w:rsidRPr="008708F8" w:rsidRDefault="0032432F" w:rsidP="00BD4026">
      <w:pPr>
        <w:pStyle w:val="ae"/>
        <w:numPr>
          <w:ilvl w:val="0"/>
          <w:numId w:val="16"/>
        </w:numPr>
        <w:ind w:left="0" w:firstLine="709"/>
        <w:jc w:val="both"/>
        <w:rPr>
          <w:sz w:val="28"/>
          <w:szCs w:val="28"/>
        </w:rPr>
      </w:pPr>
      <w:r w:rsidRPr="008708F8">
        <w:rPr>
          <w:sz w:val="28"/>
          <w:szCs w:val="28"/>
        </w:rPr>
        <w:t>Размеры санитарно-защитных зон от источников теплоснабж</w:t>
      </w:r>
      <w:r w:rsidRPr="008708F8">
        <w:rPr>
          <w:sz w:val="28"/>
          <w:szCs w:val="28"/>
        </w:rPr>
        <w:t>е</w:t>
      </w:r>
      <w:r w:rsidRPr="008708F8">
        <w:rPr>
          <w:sz w:val="28"/>
          <w:szCs w:val="28"/>
        </w:rPr>
        <w:t>ния устанавливаются:</w:t>
      </w:r>
    </w:p>
    <w:p w:rsidR="0032432F" w:rsidRPr="00DF6212" w:rsidRDefault="0032432F" w:rsidP="00DF6212">
      <w:pPr>
        <w:ind w:firstLine="709"/>
        <w:jc w:val="both"/>
        <w:rPr>
          <w:sz w:val="28"/>
          <w:szCs w:val="28"/>
        </w:rPr>
      </w:pPr>
      <w:r w:rsidRPr="00DF6212">
        <w:rPr>
          <w:sz w:val="28"/>
          <w:szCs w:val="28"/>
        </w:rPr>
        <w:t>от тепловых электростанций эквивалентной электрической мощностью 600 мВт и выше:</w:t>
      </w:r>
    </w:p>
    <w:p w:rsidR="0032432F" w:rsidRPr="00DF6212" w:rsidRDefault="00B8750E" w:rsidP="00DF6212">
      <w:pPr>
        <w:ind w:firstLine="709"/>
        <w:jc w:val="both"/>
        <w:rPr>
          <w:sz w:val="28"/>
          <w:szCs w:val="28"/>
        </w:rPr>
      </w:pPr>
      <w:r w:rsidRPr="00DF6212">
        <w:rPr>
          <w:sz w:val="28"/>
          <w:szCs w:val="28"/>
        </w:rPr>
        <w:t xml:space="preserve">- </w:t>
      </w:r>
      <w:r w:rsidR="0032432F" w:rsidRPr="00DF6212">
        <w:rPr>
          <w:sz w:val="28"/>
          <w:szCs w:val="28"/>
        </w:rPr>
        <w:t xml:space="preserve">работающих на угольном и мазутном топливе - не менее </w:t>
      </w:r>
      <w:smartTag w:uri="urn:schemas-microsoft-com:office:smarttags" w:element="metricconverter">
        <w:smartTagPr>
          <w:attr w:name="ProductID" w:val="1000 м"/>
        </w:smartTagPr>
        <w:r w:rsidR="0032432F" w:rsidRPr="00DF6212">
          <w:rPr>
            <w:sz w:val="28"/>
            <w:szCs w:val="28"/>
          </w:rPr>
          <w:t>1000 м</w:t>
        </w:r>
      </w:smartTag>
      <w:r w:rsidR="0032432F" w:rsidRPr="00DF6212">
        <w:rPr>
          <w:sz w:val="28"/>
          <w:szCs w:val="28"/>
        </w:rPr>
        <w:t>;</w:t>
      </w:r>
    </w:p>
    <w:p w:rsidR="0032432F" w:rsidRPr="00DF6212" w:rsidRDefault="00B8750E" w:rsidP="00DF6212">
      <w:pPr>
        <w:ind w:firstLine="709"/>
        <w:jc w:val="both"/>
        <w:rPr>
          <w:sz w:val="28"/>
          <w:szCs w:val="28"/>
        </w:rPr>
      </w:pPr>
      <w:r w:rsidRPr="00DF6212">
        <w:rPr>
          <w:sz w:val="28"/>
          <w:szCs w:val="28"/>
        </w:rPr>
        <w:t xml:space="preserve">- </w:t>
      </w:r>
      <w:r w:rsidR="0032432F" w:rsidRPr="00DF6212">
        <w:rPr>
          <w:sz w:val="28"/>
          <w:szCs w:val="28"/>
        </w:rPr>
        <w:t xml:space="preserve">работающих на газовом и газо-мазутном топливе - не менее </w:t>
      </w:r>
      <w:smartTag w:uri="urn:schemas-microsoft-com:office:smarttags" w:element="metricconverter">
        <w:smartTagPr>
          <w:attr w:name="ProductID" w:val="500 м"/>
        </w:smartTagPr>
        <w:r w:rsidR="0032432F" w:rsidRPr="00DF6212">
          <w:rPr>
            <w:sz w:val="28"/>
            <w:szCs w:val="28"/>
          </w:rPr>
          <w:t>500 м</w:t>
        </w:r>
      </w:smartTag>
      <w:r w:rsidR="0032432F" w:rsidRPr="00DF6212">
        <w:rPr>
          <w:sz w:val="28"/>
          <w:szCs w:val="28"/>
        </w:rPr>
        <w:t>;</w:t>
      </w:r>
    </w:p>
    <w:p w:rsidR="0032432F" w:rsidRPr="00DF6212" w:rsidRDefault="0032432F" w:rsidP="00DF6212">
      <w:pPr>
        <w:ind w:firstLine="709"/>
        <w:jc w:val="both"/>
        <w:rPr>
          <w:sz w:val="28"/>
          <w:szCs w:val="28"/>
        </w:rPr>
      </w:pPr>
      <w:r w:rsidRPr="00DF6212">
        <w:rPr>
          <w:sz w:val="28"/>
          <w:szCs w:val="28"/>
        </w:rPr>
        <w:t>от ТЭЦ и районных котельных тепловой мощностью 200 Гкал и выше:</w:t>
      </w:r>
    </w:p>
    <w:p w:rsidR="0032432F" w:rsidRPr="00DF6212" w:rsidRDefault="00B8750E" w:rsidP="00DF6212">
      <w:pPr>
        <w:ind w:firstLine="709"/>
        <w:jc w:val="both"/>
        <w:rPr>
          <w:sz w:val="28"/>
          <w:szCs w:val="28"/>
        </w:rPr>
      </w:pPr>
      <w:r w:rsidRPr="00DF6212">
        <w:rPr>
          <w:sz w:val="28"/>
          <w:szCs w:val="28"/>
        </w:rPr>
        <w:t xml:space="preserve">- </w:t>
      </w:r>
      <w:r w:rsidR="0032432F" w:rsidRPr="00DF6212">
        <w:rPr>
          <w:sz w:val="28"/>
          <w:szCs w:val="28"/>
        </w:rPr>
        <w:t xml:space="preserve">работающих на угольном и мазутном топливе - не менее </w:t>
      </w:r>
      <w:smartTag w:uri="urn:schemas-microsoft-com:office:smarttags" w:element="metricconverter">
        <w:smartTagPr>
          <w:attr w:name="ProductID" w:val="500 м"/>
        </w:smartTagPr>
        <w:r w:rsidR="0032432F" w:rsidRPr="00DF6212">
          <w:rPr>
            <w:sz w:val="28"/>
            <w:szCs w:val="28"/>
          </w:rPr>
          <w:t>500 м</w:t>
        </w:r>
      </w:smartTag>
      <w:r w:rsidR="0032432F" w:rsidRPr="00DF6212">
        <w:rPr>
          <w:sz w:val="28"/>
          <w:szCs w:val="28"/>
        </w:rPr>
        <w:t>;</w:t>
      </w:r>
    </w:p>
    <w:p w:rsidR="0032432F" w:rsidRPr="00DF6212" w:rsidRDefault="0032432F" w:rsidP="00DF6212">
      <w:pPr>
        <w:ind w:firstLine="709"/>
        <w:jc w:val="both"/>
        <w:rPr>
          <w:sz w:val="28"/>
          <w:szCs w:val="28"/>
        </w:rPr>
      </w:pPr>
      <w:r w:rsidRPr="00DF6212">
        <w:rPr>
          <w:sz w:val="28"/>
          <w:szCs w:val="28"/>
        </w:rPr>
        <w:t xml:space="preserve">- работающих на газовом и газо-мазутном топливе - не менее </w:t>
      </w:r>
      <w:smartTag w:uri="urn:schemas-microsoft-com:office:smarttags" w:element="metricconverter">
        <w:smartTagPr>
          <w:attr w:name="ProductID" w:val="300 м"/>
        </w:smartTagPr>
        <w:r w:rsidRPr="00DF6212">
          <w:rPr>
            <w:sz w:val="28"/>
            <w:szCs w:val="28"/>
          </w:rPr>
          <w:t>300 м</w:t>
        </w:r>
      </w:smartTag>
      <w:r w:rsidRPr="00DF6212">
        <w:rPr>
          <w:sz w:val="28"/>
          <w:szCs w:val="28"/>
        </w:rPr>
        <w:t>;</w:t>
      </w:r>
    </w:p>
    <w:p w:rsidR="0032432F" w:rsidRPr="00DF6212" w:rsidRDefault="0032432F" w:rsidP="00DF6212">
      <w:pPr>
        <w:ind w:firstLine="709"/>
        <w:jc w:val="both"/>
        <w:rPr>
          <w:sz w:val="28"/>
          <w:szCs w:val="28"/>
        </w:rPr>
      </w:pPr>
      <w:r w:rsidRPr="00DF6212">
        <w:rPr>
          <w:sz w:val="28"/>
          <w:szCs w:val="28"/>
        </w:rPr>
        <w:t xml:space="preserve">- от ТЭЦ и районных котельных тепловой мощностью менее 200 Гкал - не менее </w:t>
      </w:r>
      <w:smartTag w:uri="urn:schemas-microsoft-com:office:smarttags" w:element="metricconverter">
        <w:smartTagPr>
          <w:attr w:name="ProductID" w:val="50 м"/>
        </w:smartTagPr>
        <w:r w:rsidRPr="00DF6212">
          <w:rPr>
            <w:sz w:val="28"/>
            <w:szCs w:val="28"/>
          </w:rPr>
          <w:t>50 м</w:t>
        </w:r>
      </w:smartTag>
      <w:r w:rsidRPr="00DF6212">
        <w:rPr>
          <w:sz w:val="28"/>
          <w:szCs w:val="28"/>
        </w:rPr>
        <w:t>;</w:t>
      </w:r>
    </w:p>
    <w:p w:rsidR="0032432F" w:rsidRPr="00DF6212" w:rsidRDefault="0032432F" w:rsidP="00DF6212">
      <w:pPr>
        <w:ind w:firstLine="709"/>
        <w:jc w:val="both"/>
        <w:rPr>
          <w:sz w:val="28"/>
          <w:szCs w:val="28"/>
        </w:rPr>
      </w:pPr>
      <w:r w:rsidRPr="00DF6212">
        <w:rPr>
          <w:sz w:val="28"/>
          <w:szCs w:val="28"/>
        </w:rPr>
        <w:t xml:space="preserve">- от золоотвалов тепловых электростанций - не менее </w:t>
      </w:r>
      <w:smartTag w:uri="urn:schemas-microsoft-com:office:smarttags" w:element="metricconverter">
        <w:smartTagPr>
          <w:attr w:name="ProductID" w:val="300 м"/>
        </w:smartTagPr>
        <w:r w:rsidRPr="00DF6212">
          <w:rPr>
            <w:sz w:val="28"/>
            <w:szCs w:val="28"/>
          </w:rPr>
          <w:t>300 м</w:t>
        </w:r>
      </w:smartTag>
      <w:r w:rsidRPr="00DF6212">
        <w:rPr>
          <w:sz w:val="28"/>
          <w:szCs w:val="28"/>
        </w:rPr>
        <w:t xml:space="preserve"> с осущес</w:t>
      </w:r>
      <w:r w:rsidRPr="00DF6212">
        <w:rPr>
          <w:sz w:val="28"/>
          <w:szCs w:val="28"/>
        </w:rPr>
        <w:t>т</w:t>
      </w:r>
      <w:r w:rsidRPr="00DF6212">
        <w:rPr>
          <w:sz w:val="28"/>
          <w:szCs w:val="28"/>
        </w:rPr>
        <w:t>влением древесно-кустарниковых посадок по периметру золоотвала.</w:t>
      </w:r>
    </w:p>
    <w:p w:rsidR="0032432F" w:rsidRPr="00DF6212" w:rsidRDefault="0032432F" w:rsidP="00DF6212">
      <w:pPr>
        <w:ind w:firstLine="709"/>
        <w:jc w:val="both"/>
        <w:rPr>
          <w:sz w:val="28"/>
          <w:szCs w:val="28"/>
        </w:rPr>
      </w:pPr>
      <w:r w:rsidRPr="00DF6212">
        <w:rPr>
          <w:sz w:val="28"/>
          <w:szCs w:val="28"/>
        </w:rPr>
        <w:t>При установлении минимальной величины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w:t>
      </w:r>
      <w:r w:rsidRPr="00DF6212">
        <w:rPr>
          <w:sz w:val="28"/>
          <w:szCs w:val="28"/>
        </w:rPr>
        <w:t>с</w:t>
      </w:r>
      <w:r w:rsidRPr="00DF6212">
        <w:rPr>
          <w:sz w:val="28"/>
          <w:szCs w:val="28"/>
        </w:rPr>
        <w:t>четной концентрации в приземном слое и по вертикали с учетом высоты ж</w:t>
      </w:r>
      <w:r w:rsidRPr="00DF6212">
        <w:rPr>
          <w:sz w:val="28"/>
          <w:szCs w:val="28"/>
        </w:rPr>
        <w:t>и</w:t>
      </w:r>
      <w:r w:rsidRPr="00DF6212">
        <w:rPr>
          <w:sz w:val="28"/>
          <w:szCs w:val="28"/>
        </w:rPr>
        <w:t>лых зданий в зоне максимального загрязнения атмосферного воздуха от к</w:t>
      </w:r>
      <w:r w:rsidRPr="00DF6212">
        <w:rPr>
          <w:sz w:val="28"/>
          <w:szCs w:val="28"/>
        </w:rPr>
        <w:t>о</w:t>
      </w:r>
      <w:r w:rsidRPr="00DF6212">
        <w:rPr>
          <w:sz w:val="28"/>
          <w:szCs w:val="28"/>
        </w:rPr>
        <w:t>тельной (10 - 40 высот трубы котельной). При наличии в зоне максимального загрязнения от котельных жилых домов повышенной этажности высота д</w:t>
      </w:r>
      <w:r w:rsidRPr="00DF6212">
        <w:rPr>
          <w:sz w:val="28"/>
          <w:szCs w:val="28"/>
        </w:rPr>
        <w:t>ы</w:t>
      </w:r>
      <w:r w:rsidRPr="00DF6212">
        <w:rPr>
          <w:sz w:val="28"/>
          <w:szCs w:val="28"/>
        </w:rPr>
        <w:t xml:space="preserve">мовой трубы должна быть как минимум на </w:t>
      </w:r>
      <w:smartTag w:uri="urn:schemas-microsoft-com:office:smarttags" w:element="metricconverter">
        <w:smartTagPr>
          <w:attr w:name="ProductID" w:val="1,5 м"/>
        </w:smartTagPr>
        <w:r w:rsidRPr="00DF6212">
          <w:rPr>
            <w:sz w:val="28"/>
            <w:szCs w:val="28"/>
          </w:rPr>
          <w:t>1,5 м</w:t>
        </w:r>
      </w:smartTag>
      <w:r w:rsidRPr="00DF6212">
        <w:rPr>
          <w:sz w:val="28"/>
          <w:szCs w:val="28"/>
        </w:rPr>
        <w:t xml:space="preserve"> выше конька крыши самого высокого жилого дома.</w:t>
      </w:r>
    </w:p>
    <w:p w:rsidR="0032432F" w:rsidRPr="008708F8" w:rsidRDefault="0032432F" w:rsidP="00BD4026">
      <w:pPr>
        <w:pStyle w:val="ae"/>
        <w:numPr>
          <w:ilvl w:val="0"/>
          <w:numId w:val="16"/>
        </w:numPr>
        <w:ind w:left="0" w:firstLine="709"/>
        <w:jc w:val="both"/>
        <w:rPr>
          <w:sz w:val="28"/>
          <w:szCs w:val="28"/>
        </w:rPr>
      </w:pPr>
      <w:r w:rsidRPr="008708F8">
        <w:rPr>
          <w:sz w:val="28"/>
          <w:szCs w:val="28"/>
        </w:rPr>
        <w:t>Отдельно стоящие котельные используются для обслуживания группы зданий.</w:t>
      </w:r>
    </w:p>
    <w:p w:rsidR="0032432F" w:rsidRPr="00DF6212" w:rsidRDefault="0032432F" w:rsidP="00DF6212">
      <w:pPr>
        <w:ind w:firstLine="709"/>
        <w:jc w:val="both"/>
        <w:rPr>
          <w:sz w:val="28"/>
          <w:szCs w:val="28"/>
        </w:rPr>
      </w:pPr>
      <w:r w:rsidRPr="00DF6212">
        <w:rPr>
          <w:sz w:val="28"/>
          <w:szCs w:val="28"/>
        </w:rPr>
        <w:lastRenderedPageBreak/>
        <w:t>Индивидуальные и крышные котельные используются для обслужив</w:t>
      </w:r>
      <w:r w:rsidRPr="00DF6212">
        <w:rPr>
          <w:sz w:val="28"/>
          <w:szCs w:val="28"/>
        </w:rPr>
        <w:t>а</w:t>
      </w:r>
      <w:r w:rsidRPr="00DF6212">
        <w:rPr>
          <w:sz w:val="28"/>
          <w:szCs w:val="28"/>
        </w:rPr>
        <w:t>ния одного здания или сооружения.</w:t>
      </w:r>
    </w:p>
    <w:p w:rsidR="0032432F" w:rsidRPr="00DF6212" w:rsidRDefault="0032432F" w:rsidP="00DF6212">
      <w:pPr>
        <w:ind w:firstLine="709"/>
        <w:jc w:val="both"/>
        <w:rPr>
          <w:sz w:val="28"/>
          <w:szCs w:val="28"/>
        </w:rPr>
      </w:pPr>
      <w:r w:rsidRPr="00DF6212">
        <w:rPr>
          <w:sz w:val="28"/>
          <w:szCs w:val="28"/>
        </w:rPr>
        <w:t>Индивидуальные котельные могут быть отдельно стоящими, встрое</w:t>
      </w:r>
      <w:r w:rsidRPr="00DF6212">
        <w:rPr>
          <w:sz w:val="28"/>
          <w:szCs w:val="28"/>
        </w:rPr>
        <w:t>н</w:t>
      </w:r>
      <w:r w:rsidRPr="00DF6212">
        <w:rPr>
          <w:sz w:val="28"/>
          <w:szCs w:val="28"/>
        </w:rPr>
        <w:t>ными и пристроенными.</w:t>
      </w:r>
    </w:p>
    <w:p w:rsidR="0032432F" w:rsidRPr="008708F8" w:rsidRDefault="0032432F" w:rsidP="00BD4026">
      <w:pPr>
        <w:pStyle w:val="ae"/>
        <w:numPr>
          <w:ilvl w:val="0"/>
          <w:numId w:val="16"/>
        </w:numPr>
        <w:ind w:left="0" w:firstLine="709"/>
        <w:jc w:val="both"/>
        <w:rPr>
          <w:sz w:val="28"/>
          <w:szCs w:val="28"/>
        </w:rPr>
      </w:pPr>
      <w:r w:rsidRPr="008708F8">
        <w:rPr>
          <w:sz w:val="28"/>
          <w:szCs w:val="28"/>
        </w:rPr>
        <w:t>Крышные, пристроенные и отдельно стоящие котельные на те</w:t>
      </w:r>
      <w:r w:rsidRPr="008708F8">
        <w:rPr>
          <w:sz w:val="28"/>
          <w:szCs w:val="28"/>
        </w:rPr>
        <w:t>р</w:t>
      </w:r>
      <w:r w:rsidRPr="008708F8">
        <w:rPr>
          <w:sz w:val="28"/>
          <w:szCs w:val="28"/>
        </w:rPr>
        <w:t>ритории жилой застройки размещаются в соответствии с требованиями к с</w:t>
      </w:r>
      <w:r w:rsidRPr="008708F8">
        <w:rPr>
          <w:sz w:val="28"/>
          <w:szCs w:val="28"/>
        </w:rPr>
        <w:t>а</w:t>
      </w:r>
      <w:r w:rsidRPr="008708F8">
        <w:rPr>
          <w:sz w:val="28"/>
          <w:szCs w:val="28"/>
        </w:rPr>
        <w:t>нитарно-защитным зонам.</w:t>
      </w:r>
    </w:p>
    <w:p w:rsidR="0032432F" w:rsidRPr="00DF6212" w:rsidRDefault="0032432F" w:rsidP="00DF6212">
      <w:pPr>
        <w:ind w:firstLine="709"/>
        <w:jc w:val="both"/>
        <w:rPr>
          <w:sz w:val="28"/>
          <w:szCs w:val="28"/>
        </w:rPr>
      </w:pPr>
      <w:r w:rsidRPr="00DF6212">
        <w:rPr>
          <w:sz w:val="28"/>
          <w:szCs w:val="28"/>
        </w:rPr>
        <w:t>Не допускается размещение:</w:t>
      </w:r>
    </w:p>
    <w:p w:rsidR="0032432F" w:rsidRPr="00DF6212" w:rsidRDefault="0032432F" w:rsidP="00DF6212">
      <w:pPr>
        <w:ind w:firstLine="709"/>
        <w:jc w:val="both"/>
        <w:rPr>
          <w:sz w:val="28"/>
          <w:szCs w:val="28"/>
        </w:rPr>
      </w:pPr>
      <w:r w:rsidRPr="00DF6212">
        <w:rPr>
          <w:sz w:val="28"/>
          <w:szCs w:val="28"/>
        </w:rPr>
        <w:t>- котельных, встроенных в многоквартирные жилые здания;</w:t>
      </w:r>
    </w:p>
    <w:p w:rsidR="0032432F" w:rsidRPr="00DF6212" w:rsidRDefault="0032432F" w:rsidP="00DF6212">
      <w:pPr>
        <w:ind w:firstLine="709"/>
        <w:jc w:val="both"/>
        <w:rPr>
          <w:sz w:val="28"/>
          <w:szCs w:val="28"/>
        </w:rPr>
      </w:pPr>
      <w:r w:rsidRPr="00DF6212">
        <w:rPr>
          <w:sz w:val="28"/>
          <w:szCs w:val="28"/>
        </w:rPr>
        <w:t>- пристроенных котельных, непосредственно примыкающих к жилым зданиям со стороны входных подъездов и участков стен с оконными проем</w:t>
      </w:r>
      <w:r w:rsidRPr="00DF6212">
        <w:rPr>
          <w:sz w:val="28"/>
          <w:szCs w:val="28"/>
        </w:rPr>
        <w:t>а</w:t>
      </w:r>
      <w:r w:rsidRPr="00DF6212">
        <w:rPr>
          <w:sz w:val="28"/>
          <w:szCs w:val="28"/>
        </w:rPr>
        <w:t>ми, где расстояние до ближайшего окна жилого помещения от внешней ст</w:t>
      </w:r>
      <w:r w:rsidRPr="00DF6212">
        <w:rPr>
          <w:sz w:val="28"/>
          <w:szCs w:val="28"/>
        </w:rPr>
        <w:t>е</w:t>
      </w:r>
      <w:r w:rsidRPr="00DF6212">
        <w:rPr>
          <w:sz w:val="28"/>
          <w:szCs w:val="28"/>
        </w:rPr>
        <w:t xml:space="preserve">ны котельной по горизонтали менее </w:t>
      </w:r>
      <w:smartTag w:uri="urn:schemas-microsoft-com:office:smarttags" w:element="metricconverter">
        <w:smartTagPr>
          <w:attr w:name="ProductID" w:val="4 м"/>
        </w:smartTagPr>
        <w:r w:rsidRPr="00DF6212">
          <w:rPr>
            <w:sz w:val="28"/>
            <w:szCs w:val="28"/>
          </w:rPr>
          <w:t>4 м</w:t>
        </w:r>
      </w:smartTag>
      <w:r w:rsidRPr="00DF6212">
        <w:rPr>
          <w:sz w:val="28"/>
          <w:szCs w:val="28"/>
        </w:rPr>
        <w:t>, от перекрытия котельной по верт</w:t>
      </w:r>
      <w:r w:rsidRPr="00DF6212">
        <w:rPr>
          <w:sz w:val="28"/>
          <w:szCs w:val="28"/>
        </w:rPr>
        <w:t>и</w:t>
      </w:r>
      <w:r w:rsidRPr="00DF6212">
        <w:rPr>
          <w:sz w:val="28"/>
          <w:szCs w:val="28"/>
        </w:rPr>
        <w:t xml:space="preserve">кали - менее </w:t>
      </w:r>
      <w:smartTag w:uri="urn:schemas-microsoft-com:office:smarttags" w:element="metricconverter">
        <w:smartTagPr>
          <w:attr w:name="ProductID" w:val="8 м"/>
        </w:smartTagPr>
        <w:r w:rsidRPr="00DF6212">
          <w:rPr>
            <w:sz w:val="28"/>
            <w:szCs w:val="28"/>
          </w:rPr>
          <w:t>8 м</w:t>
        </w:r>
      </w:smartTag>
      <w:r w:rsidRPr="00DF6212">
        <w:rPr>
          <w:sz w:val="28"/>
          <w:szCs w:val="28"/>
        </w:rPr>
        <w:t>;</w:t>
      </w:r>
    </w:p>
    <w:p w:rsidR="0032432F" w:rsidRPr="00DF6212" w:rsidRDefault="0032432F" w:rsidP="00DF6212">
      <w:pPr>
        <w:ind w:firstLine="709"/>
        <w:jc w:val="both"/>
        <w:rPr>
          <w:sz w:val="28"/>
          <w:szCs w:val="28"/>
        </w:rPr>
      </w:pPr>
      <w:r w:rsidRPr="00DF6212">
        <w:rPr>
          <w:sz w:val="28"/>
          <w:szCs w:val="28"/>
        </w:rPr>
        <w:t>- крышных котельных непосредственно на перекрытиях жилых пом</w:t>
      </w:r>
      <w:r w:rsidRPr="00DF6212">
        <w:rPr>
          <w:sz w:val="28"/>
          <w:szCs w:val="28"/>
        </w:rPr>
        <w:t>е</w:t>
      </w:r>
      <w:r w:rsidRPr="00DF6212">
        <w:rPr>
          <w:sz w:val="28"/>
          <w:szCs w:val="28"/>
        </w:rPr>
        <w:t>щений (перекрытие жилого помещения не может служить основанием пола котельной), а также смежно с жилыми помещениями.</w:t>
      </w:r>
    </w:p>
    <w:p w:rsidR="0032432F" w:rsidRPr="008708F8" w:rsidRDefault="0032432F" w:rsidP="00BD4026">
      <w:pPr>
        <w:pStyle w:val="ae"/>
        <w:numPr>
          <w:ilvl w:val="0"/>
          <w:numId w:val="16"/>
        </w:numPr>
        <w:ind w:left="0" w:firstLine="709"/>
        <w:jc w:val="both"/>
        <w:rPr>
          <w:sz w:val="28"/>
          <w:szCs w:val="28"/>
        </w:rPr>
      </w:pPr>
      <w:r w:rsidRPr="008708F8">
        <w:rPr>
          <w:sz w:val="28"/>
          <w:szCs w:val="28"/>
        </w:rPr>
        <w:t>Земельные участки для размещения котельных выбираются в соответствии со схемой теплоснабжения, проектами планировки, генерал</w:t>
      </w:r>
      <w:r w:rsidRPr="008708F8">
        <w:rPr>
          <w:sz w:val="28"/>
          <w:szCs w:val="28"/>
        </w:rPr>
        <w:t>ь</w:t>
      </w:r>
      <w:r w:rsidRPr="008708F8">
        <w:rPr>
          <w:sz w:val="28"/>
          <w:szCs w:val="28"/>
        </w:rPr>
        <w:t>ными планами предприятий.</w:t>
      </w:r>
    </w:p>
    <w:p w:rsidR="006103AB" w:rsidRPr="00DF6212" w:rsidRDefault="0032432F" w:rsidP="00DF6212">
      <w:pPr>
        <w:ind w:firstLine="709"/>
        <w:jc w:val="both"/>
        <w:rPr>
          <w:sz w:val="28"/>
          <w:szCs w:val="28"/>
        </w:rPr>
      </w:pPr>
      <w:r w:rsidRPr="00DF6212">
        <w:rPr>
          <w:sz w:val="28"/>
          <w:szCs w:val="28"/>
        </w:rPr>
        <w:t>Размеры земельных участков для отдельно стоящих котельных, разм</w:t>
      </w:r>
      <w:r w:rsidRPr="00DF6212">
        <w:rPr>
          <w:sz w:val="28"/>
          <w:szCs w:val="28"/>
        </w:rPr>
        <w:t>е</w:t>
      </w:r>
      <w:r w:rsidRPr="00DF6212">
        <w:rPr>
          <w:sz w:val="28"/>
          <w:szCs w:val="28"/>
        </w:rPr>
        <w:t xml:space="preserve">щаемых в районах жилой застройки, следует принимать в соответствии с таблицей </w:t>
      </w:r>
      <w:r w:rsidR="009F16AC">
        <w:rPr>
          <w:sz w:val="28"/>
          <w:szCs w:val="28"/>
        </w:rPr>
        <w:t>14</w:t>
      </w:r>
      <w:r w:rsidRPr="00DF6212">
        <w:rPr>
          <w:sz w:val="28"/>
          <w:szCs w:val="28"/>
        </w:rPr>
        <w:t>.</w:t>
      </w:r>
    </w:p>
    <w:p w:rsidR="0032432F" w:rsidRDefault="0032432F" w:rsidP="0032432F"/>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5148"/>
        <w:gridCol w:w="2340"/>
        <w:gridCol w:w="2160"/>
      </w:tblGrid>
      <w:tr w:rsidR="0032432F" w:rsidRPr="00C37FBC">
        <w:tc>
          <w:tcPr>
            <w:tcW w:w="9648" w:type="dxa"/>
            <w:gridSpan w:val="3"/>
            <w:tcBorders>
              <w:top w:val="single" w:sz="4" w:space="0" w:color="auto"/>
              <w:bottom w:val="single" w:sz="2" w:space="0" w:color="auto"/>
            </w:tcBorders>
          </w:tcPr>
          <w:p w:rsidR="0032432F" w:rsidRPr="00C37FBC" w:rsidRDefault="0032432F" w:rsidP="009F16AC">
            <w:pPr>
              <w:pStyle w:val="a4"/>
              <w:jc w:val="right"/>
              <w:rPr>
                <w:rFonts w:ascii="Times New Roman" w:hAnsi="Times New Roman" w:cs="Times New Roman"/>
                <w:sz w:val="24"/>
                <w:szCs w:val="24"/>
              </w:rPr>
            </w:pPr>
            <w:r w:rsidRPr="00C37FBC">
              <w:rPr>
                <w:rFonts w:ascii="Times New Roman" w:hAnsi="Times New Roman" w:cs="Times New Roman"/>
                <w:sz w:val="24"/>
                <w:szCs w:val="24"/>
              </w:rPr>
              <w:t xml:space="preserve">Таблица </w:t>
            </w:r>
            <w:r w:rsidR="009F16AC">
              <w:rPr>
                <w:rFonts w:ascii="Times New Roman" w:hAnsi="Times New Roman" w:cs="Times New Roman"/>
                <w:sz w:val="24"/>
                <w:szCs w:val="24"/>
              </w:rPr>
              <w:t>14</w:t>
            </w:r>
          </w:p>
          <w:p w:rsidR="0032432F" w:rsidRPr="00C37FBC" w:rsidRDefault="0032432F" w:rsidP="004A0411">
            <w:pPr>
              <w:pStyle w:val="a4"/>
              <w:jc w:val="right"/>
              <w:rPr>
                <w:rFonts w:ascii="Times New Roman" w:hAnsi="Times New Roman" w:cs="Times New Roman"/>
                <w:sz w:val="24"/>
                <w:szCs w:val="24"/>
              </w:rPr>
            </w:pPr>
          </w:p>
        </w:tc>
      </w:tr>
      <w:tr w:rsidR="0032432F" w:rsidRPr="00C37FBC">
        <w:tc>
          <w:tcPr>
            <w:tcW w:w="5148" w:type="dxa"/>
            <w:vMerge w:val="restart"/>
            <w:tcBorders>
              <w:top w:val="single" w:sz="2"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Теплопроизводительность котельных, Гкал/ч (МВт)</w:t>
            </w:r>
          </w:p>
        </w:tc>
        <w:tc>
          <w:tcPr>
            <w:tcW w:w="4500" w:type="dxa"/>
            <w:gridSpan w:val="2"/>
            <w:tcBorders>
              <w:top w:val="single" w:sz="4" w:space="0" w:color="auto"/>
              <w:left w:val="single" w:sz="4" w:space="0" w:color="auto"/>
              <w:bottom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Размер земельного участка (га) котел</w:t>
            </w:r>
            <w:r w:rsidRPr="00C37FBC">
              <w:rPr>
                <w:rFonts w:ascii="Times New Roman" w:hAnsi="Times New Roman" w:cs="Times New Roman"/>
                <w:sz w:val="24"/>
                <w:szCs w:val="24"/>
              </w:rPr>
              <w:t>ь</w:t>
            </w:r>
            <w:r w:rsidRPr="00C37FBC">
              <w:rPr>
                <w:rFonts w:ascii="Times New Roman" w:hAnsi="Times New Roman" w:cs="Times New Roman"/>
                <w:sz w:val="24"/>
                <w:szCs w:val="24"/>
              </w:rPr>
              <w:t>ных, работающих</w:t>
            </w:r>
          </w:p>
        </w:tc>
      </w:tr>
      <w:tr w:rsidR="0032432F" w:rsidRPr="00C37FBC">
        <w:tc>
          <w:tcPr>
            <w:tcW w:w="5148" w:type="dxa"/>
            <w:vMerge/>
            <w:tcBorders>
              <w:top w:val="single" w:sz="4" w:space="0" w:color="auto"/>
              <w:left w:val="single" w:sz="6" w:space="0" w:color="auto"/>
              <w:bottom w:val="single" w:sz="6" w:space="0" w:color="auto"/>
              <w:right w:val="single" w:sz="6" w:space="0" w:color="auto"/>
            </w:tcBorders>
          </w:tcPr>
          <w:p w:rsidR="0032432F" w:rsidRPr="00C37FBC" w:rsidRDefault="0032432F" w:rsidP="004A0411">
            <w:pPr>
              <w:pStyle w:val="a4"/>
              <w:rPr>
                <w:rFonts w:ascii="Times New Roman" w:hAnsi="Times New Roman" w:cs="Times New Roman"/>
                <w:sz w:val="24"/>
                <w:szCs w:val="24"/>
              </w:rPr>
            </w:pPr>
          </w:p>
        </w:tc>
        <w:tc>
          <w:tcPr>
            <w:tcW w:w="234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на твердом топливе</w:t>
            </w:r>
          </w:p>
        </w:tc>
        <w:tc>
          <w:tcPr>
            <w:tcW w:w="2160" w:type="dxa"/>
            <w:tcBorders>
              <w:top w:val="single" w:sz="4" w:space="0" w:color="auto"/>
              <w:left w:val="single" w:sz="4" w:space="0" w:color="auto"/>
              <w:bottom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на газомазутном топливе</w:t>
            </w:r>
          </w:p>
        </w:tc>
      </w:tr>
      <w:tr w:rsidR="0032432F" w:rsidRPr="00C37FBC">
        <w:tc>
          <w:tcPr>
            <w:tcW w:w="5148" w:type="dxa"/>
            <w:tcBorders>
              <w:top w:val="single" w:sz="4" w:space="0" w:color="auto"/>
              <w:bottom w:val="single" w:sz="4" w:space="0" w:color="auto"/>
              <w:right w:val="single" w:sz="4" w:space="0" w:color="auto"/>
            </w:tcBorders>
          </w:tcPr>
          <w:p w:rsidR="0032432F" w:rsidRPr="00C37FBC" w:rsidRDefault="0032432F" w:rsidP="004A0411">
            <w:pPr>
              <w:pStyle w:val="a4"/>
              <w:jc w:val="left"/>
              <w:rPr>
                <w:rFonts w:ascii="Times New Roman" w:hAnsi="Times New Roman" w:cs="Times New Roman"/>
                <w:sz w:val="24"/>
                <w:szCs w:val="24"/>
              </w:rPr>
            </w:pPr>
            <w:r w:rsidRPr="00C37FBC">
              <w:rPr>
                <w:rFonts w:ascii="Times New Roman" w:hAnsi="Times New Roman" w:cs="Times New Roman"/>
                <w:sz w:val="24"/>
                <w:szCs w:val="24"/>
              </w:rPr>
              <w:t>до 5</w:t>
            </w:r>
          </w:p>
        </w:tc>
        <w:tc>
          <w:tcPr>
            <w:tcW w:w="234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0,7</w:t>
            </w:r>
          </w:p>
        </w:tc>
        <w:tc>
          <w:tcPr>
            <w:tcW w:w="2160" w:type="dxa"/>
            <w:tcBorders>
              <w:top w:val="single" w:sz="4" w:space="0" w:color="auto"/>
              <w:left w:val="single" w:sz="4" w:space="0" w:color="auto"/>
              <w:bottom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0,7</w:t>
            </w:r>
          </w:p>
        </w:tc>
      </w:tr>
      <w:tr w:rsidR="0032432F" w:rsidRPr="00C37FBC">
        <w:tc>
          <w:tcPr>
            <w:tcW w:w="5148" w:type="dxa"/>
            <w:tcBorders>
              <w:top w:val="single" w:sz="4" w:space="0" w:color="auto"/>
              <w:bottom w:val="single" w:sz="4" w:space="0" w:color="auto"/>
              <w:right w:val="single" w:sz="4" w:space="0" w:color="auto"/>
            </w:tcBorders>
          </w:tcPr>
          <w:p w:rsidR="0032432F" w:rsidRPr="00C37FBC" w:rsidRDefault="0032432F" w:rsidP="004A0411">
            <w:pPr>
              <w:pStyle w:val="a4"/>
              <w:jc w:val="left"/>
              <w:rPr>
                <w:rFonts w:ascii="Times New Roman" w:hAnsi="Times New Roman" w:cs="Times New Roman"/>
                <w:sz w:val="24"/>
                <w:szCs w:val="24"/>
              </w:rPr>
            </w:pPr>
            <w:r w:rsidRPr="00C37FBC">
              <w:rPr>
                <w:rFonts w:ascii="Times New Roman" w:hAnsi="Times New Roman" w:cs="Times New Roman"/>
                <w:sz w:val="24"/>
                <w:szCs w:val="24"/>
              </w:rPr>
              <w:t>от 5 до 10 (от 6 до 12)</w:t>
            </w:r>
          </w:p>
        </w:tc>
        <w:tc>
          <w:tcPr>
            <w:tcW w:w="234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1,0</w:t>
            </w:r>
          </w:p>
        </w:tc>
        <w:tc>
          <w:tcPr>
            <w:tcW w:w="2160" w:type="dxa"/>
            <w:tcBorders>
              <w:top w:val="single" w:sz="4" w:space="0" w:color="auto"/>
              <w:left w:val="single" w:sz="4" w:space="0" w:color="auto"/>
              <w:bottom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1,0</w:t>
            </w:r>
          </w:p>
        </w:tc>
      </w:tr>
      <w:tr w:rsidR="0032432F" w:rsidRPr="00C37FBC">
        <w:tc>
          <w:tcPr>
            <w:tcW w:w="5148" w:type="dxa"/>
            <w:tcBorders>
              <w:top w:val="single" w:sz="4" w:space="0" w:color="auto"/>
              <w:bottom w:val="single" w:sz="4" w:space="0" w:color="auto"/>
              <w:right w:val="single" w:sz="4" w:space="0" w:color="auto"/>
            </w:tcBorders>
          </w:tcPr>
          <w:p w:rsidR="0032432F" w:rsidRPr="00C37FBC" w:rsidRDefault="0032432F" w:rsidP="004A0411">
            <w:pPr>
              <w:pStyle w:val="a4"/>
              <w:jc w:val="left"/>
              <w:rPr>
                <w:rFonts w:ascii="Times New Roman" w:hAnsi="Times New Roman" w:cs="Times New Roman"/>
                <w:sz w:val="24"/>
                <w:szCs w:val="24"/>
              </w:rPr>
            </w:pPr>
            <w:r w:rsidRPr="00C37FBC">
              <w:rPr>
                <w:rFonts w:ascii="Times New Roman" w:hAnsi="Times New Roman" w:cs="Times New Roman"/>
                <w:sz w:val="24"/>
                <w:szCs w:val="24"/>
              </w:rPr>
              <w:t>от 10 до 50 (от 12 до 58)</w:t>
            </w:r>
          </w:p>
        </w:tc>
        <w:tc>
          <w:tcPr>
            <w:tcW w:w="234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2,0</w:t>
            </w:r>
          </w:p>
        </w:tc>
        <w:tc>
          <w:tcPr>
            <w:tcW w:w="2160" w:type="dxa"/>
            <w:tcBorders>
              <w:top w:val="single" w:sz="4" w:space="0" w:color="auto"/>
              <w:left w:val="single" w:sz="4" w:space="0" w:color="auto"/>
              <w:bottom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1,5</w:t>
            </w:r>
          </w:p>
        </w:tc>
      </w:tr>
      <w:tr w:rsidR="0032432F" w:rsidRPr="00C37FBC">
        <w:tc>
          <w:tcPr>
            <w:tcW w:w="5148" w:type="dxa"/>
            <w:tcBorders>
              <w:top w:val="single" w:sz="4" w:space="0" w:color="auto"/>
              <w:bottom w:val="single" w:sz="4" w:space="0" w:color="auto"/>
              <w:right w:val="single" w:sz="4" w:space="0" w:color="auto"/>
            </w:tcBorders>
          </w:tcPr>
          <w:p w:rsidR="0032432F" w:rsidRPr="00C37FBC" w:rsidRDefault="0032432F" w:rsidP="004A0411">
            <w:pPr>
              <w:pStyle w:val="a4"/>
              <w:jc w:val="left"/>
              <w:rPr>
                <w:rFonts w:ascii="Times New Roman" w:hAnsi="Times New Roman" w:cs="Times New Roman"/>
                <w:sz w:val="24"/>
                <w:szCs w:val="24"/>
              </w:rPr>
            </w:pPr>
            <w:r w:rsidRPr="00C37FBC">
              <w:rPr>
                <w:rFonts w:ascii="Times New Roman" w:hAnsi="Times New Roman" w:cs="Times New Roman"/>
                <w:sz w:val="24"/>
                <w:szCs w:val="24"/>
              </w:rPr>
              <w:t>от 50 до 100 (от 58 до 116)</w:t>
            </w:r>
          </w:p>
        </w:tc>
        <w:tc>
          <w:tcPr>
            <w:tcW w:w="234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3,0</w:t>
            </w:r>
          </w:p>
        </w:tc>
        <w:tc>
          <w:tcPr>
            <w:tcW w:w="2160" w:type="dxa"/>
            <w:tcBorders>
              <w:top w:val="single" w:sz="4" w:space="0" w:color="auto"/>
              <w:left w:val="single" w:sz="4" w:space="0" w:color="auto"/>
              <w:bottom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2,5</w:t>
            </w:r>
          </w:p>
        </w:tc>
      </w:tr>
      <w:tr w:rsidR="0032432F" w:rsidRPr="00C37FBC">
        <w:tc>
          <w:tcPr>
            <w:tcW w:w="5148" w:type="dxa"/>
            <w:tcBorders>
              <w:top w:val="single" w:sz="4" w:space="0" w:color="auto"/>
              <w:bottom w:val="single" w:sz="4" w:space="0" w:color="auto"/>
              <w:right w:val="single" w:sz="4" w:space="0" w:color="auto"/>
            </w:tcBorders>
          </w:tcPr>
          <w:p w:rsidR="0032432F" w:rsidRPr="00C37FBC" w:rsidRDefault="0032432F" w:rsidP="004A0411">
            <w:pPr>
              <w:pStyle w:val="a4"/>
              <w:jc w:val="left"/>
              <w:rPr>
                <w:rFonts w:ascii="Times New Roman" w:hAnsi="Times New Roman" w:cs="Times New Roman"/>
                <w:sz w:val="24"/>
                <w:szCs w:val="24"/>
              </w:rPr>
            </w:pPr>
            <w:r w:rsidRPr="00C37FBC">
              <w:rPr>
                <w:rFonts w:ascii="Times New Roman" w:hAnsi="Times New Roman" w:cs="Times New Roman"/>
                <w:sz w:val="24"/>
                <w:szCs w:val="24"/>
              </w:rPr>
              <w:t>от 100 до 200 (от 116 до 233)</w:t>
            </w:r>
          </w:p>
        </w:tc>
        <w:tc>
          <w:tcPr>
            <w:tcW w:w="234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3,7</w:t>
            </w:r>
          </w:p>
        </w:tc>
        <w:tc>
          <w:tcPr>
            <w:tcW w:w="2160" w:type="dxa"/>
            <w:tcBorders>
              <w:top w:val="single" w:sz="4" w:space="0" w:color="auto"/>
              <w:left w:val="single" w:sz="4" w:space="0" w:color="auto"/>
              <w:bottom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3,0</w:t>
            </w:r>
          </w:p>
        </w:tc>
      </w:tr>
      <w:tr w:rsidR="0032432F" w:rsidRPr="00C37FBC">
        <w:tc>
          <w:tcPr>
            <w:tcW w:w="5148" w:type="dxa"/>
            <w:tcBorders>
              <w:top w:val="single" w:sz="4" w:space="0" w:color="auto"/>
              <w:bottom w:val="single" w:sz="4" w:space="0" w:color="auto"/>
              <w:right w:val="single" w:sz="4" w:space="0" w:color="auto"/>
            </w:tcBorders>
          </w:tcPr>
          <w:p w:rsidR="0032432F" w:rsidRPr="00C37FBC" w:rsidRDefault="0032432F" w:rsidP="004A0411">
            <w:pPr>
              <w:pStyle w:val="a4"/>
              <w:jc w:val="left"/>
              <w:rPr>
                <w:rFonts w:ascii="Times New Roman" w:hAnsi="Times New Roman" w:cs="Times New Roman"/>
                <w:sz w:val="24"/>
                <w:szCs w:val="24"/>
              </w:rPr>
            </w:pPr>
            <w:r w:rsidRPr="00C37FBC">
              <w:rPr>
                <w:rFonts w:ascii="Times New Roman" w:hAnsi="Times New Roman" w:cs="Times New Roman"/>
                <w:sz w:val="24"/>
                <w:szCs w:val="24"/>
              </w:rPr>
              <w:t>от 200 до 400 (от 233 до 466)</w:t>
            </w:r>
          </w:p>
        </w:tc>
        <w:tc>
          <w:tcPr>
            <w:tcW w:w="234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4,3</w:t>
            </w:r>
          </w:p>
        </w:tc>
        <w:tc>
          <w:tcPr>
            <w:tcW w:w="2160" w:type="dxa"/>
            <w:tcBorders>
              <w:top w:val="single" w:sz="4" w:space="0" w:color="auto"/>
              <w:left w:val="single" w:sz="4" w:space="0" w:color="auto"/>
              <w:bottom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3,5</w:t>
            </w:r>
          </w:p>
        </w:tc>
      </w:tr>
    </w:tbl>
    <w:p w:rsidR="0032432F" w:rsidRPr="00C37FBC" w:rsidRDefault="0032432F" w:rsidP="0032432F"/>
    <w:p w:rsidR="0032432F" w:rsidRPr="00B8750E" w:rsidRDefault="0032432F" w:rsidP="006103AB">
      <w:pPr>
        <w:jc w:val="both"/>
        <w:rPr>
          <w:sz w:val="28"/>
          <w:szCs w:val="28"/>
        </w:rPr>
      </w:pPr>
      <w:r w:rsidRPr="00B8750E">
        <w:rPr>
          <w:sz w:val="28"/>
          <w:szCs w:val="28"/>
        </w:rPr>
        <w:t>Примечания.</w:t>
      </w:r>
    </w:p>
    <w:p w:rsidR="0032432F" w:rsidRPr="00B8750E" w:rsidRDefault="0032432F" w:rsidP="00B8750E">
      <w:pPr>
        <w:ind w:firstLine="709"/>
        <w:jc w:val="both"/>
        <w:rPr>
          <w:sz w:val="28"/>
          <w:szCs w:val="28"/>
        </w:rPr>
      </w:pPr>
      <w:r w:rsidRPr="00B8750E">
        <w:rPr>
          <w:sz w:val="28"/>
          <w:szCs w:val="28"/>
        </w:rPr>
        <w:t>1. Размеры земельных участков отопительных котельных, обеспеч</w:t>
      </w:r>
      <w:r w:rsidRPr="00B8750E">
        <w:rPr>
          <w:sz w:val="28"/>
          <w:szCs w:val="28"/>
        </w:rPr>
        <w:t>и</w:t>
      </w:r>
      <w:r w:rsidRPr="00B8750E">
        <w:rPr>
          <w:sz w:val="28"/>
          <w:szCs w:val="28"/>
        </w:rPr>
        <w:t>вающих потребителей горячей водой с непосредственным водоразбором  следует увеличивать на 20 процентов.</w:t>
      </w:r>
    </w:p>
    <w:p w:rsidR="00B8750E" w:rsidRPr="00B8750E" w:rsidRDefault="0032432F" w:rsidP="00B8750E">
      <w:pPr>
        <w:ind w:firstLine="709"/>
        <w:jc w:val="both"/>
        <w:rPr>
          <w:sz w:val="28"/>
          <w:szCs w:val="28"/>
        </w:rPr>
      </w:pPr>
      <w:r w:rsidRPr="00B8750E">
        <w:rPr>
          <w:sz w:val="28"/>
          <w:szCs w:val="28"/>
        </w:rPr>
        <w:t>2. Размещение золошлакоотвалов следует предусматривать вне сел</w:t>
      </w:r>
      <w:r w:rsidRPr="00B8750E">
        <w:rPr>
          <w:sz w:val="28"/>
          <w:szCs w:val="28"/>
        </w:rPr>
        <w:t>и</w:t>
      </w:r>
      <w:r w:rsidRPr="00B8750E">
        <w:rPr>
          <w:sz w:val="28"/>
          <w:szCs w:val="28"/>
        </w:rPr>
        <w:t>тебной территории на непригодных для сельского хозяйства земельных уч</w:t>
      </w:r>
      <w:r w:rsidRPr="00B8750E">
        <w:rPr>
          <w:sz w:val="28"/>
          <w:szCs w:val="28"/>
        </w:rPr>
        <w:t>а</w:t>
      </w:r>
      <w:r w:rsidRPr="00B8750E">
        <w:rPr>
          <w:sz w:val="28"/>
          <w:szCs w:val="28"/>
        </w:rPr>
        <w:t>стках. Условия размещения золошлакоотвалов и размеры площадок для н</w:t>
      </w:r>
    </w:p>
    <w:p w:rsidR="0032432F" w:rsidRPr="00DF6212" w:rsidRDefault="0032432F" w:rsidP="00BD4026">
      <w:pPr>
        <w:pStyle w:val="ae"/>
        <w:numPr>
          <w:ilvl w:val="0"/>
          <w:numId w:val="16"/>
        </w:numPr>
        <w:ind w:left="0" w:firstLine="709"/>
        <w:jc w:val="both"/>
        <w:rPr>
          <w:sz w:val="28"/>
          <w:szCs w:val="28"/>
        </w:rPr>
      </w:pPr>
      <w:r w:rsidRPr="00DF6212">
        <w:rPr>
          <w:sz w:val="28"/>
          <w:szCs w:val="28"/>
        </w:rPr>
        <w:lastRenderedPageBreak/>
        <w:t>Трассы и способы прокладки тепловых сетей следует пред</w:t>
      </w:r>
      <w:r w:rsidRPr="00DF6212">
        <w:rPr>
          <w:sz w:val="28"/>
          <w:szCs w:val="28"/>
        </w:rPr>
        <w:t>у</w:t>
      </w:r>
      <w:r w:rsidRPr="00DF6212">
        <w:rPr>
          <w:sz w:val="28"/>
          <w:szCs w:val="28"/>
        </w:rPr>
        <w:t>сматривать в соответствии со СНиП II-89-80, СНиП 41-02-2003, СНиП 2.07.01-89*, ВСН 11-94.</w:t>
      </w:r>
    </w:p>
    <w:p w:rsidR="0032432F" w:rsidRPr="00C37FBC" w:rsidRDefault="0032432F" w:rsidP="0032432F">
      <w:pPr>
        <w:rPr>
          <w:sz w:val="28"/>
          <w:szCs w:val="28"/>
        </w:rPr>
      </w:pPr>
    </w:p>
    <w:p w:rsidR="0032432F" w:rsidRPr="007C7B09" w:rsidRDefault="007C7B09" w:rsidP="0032432F">
      <w:pPr>
        <w:jc w:val="center"/>
        <w:rPr>
          <w:sz w:val="28"/>
          <w:szCs w:val="28"/>
        </w:rPr>
      </w:pPr>
      <w:r w:rsidRPr="007C7B09">
        <w:rPr>
          <w:sz w:val="28"/>
          <w:szCs w:val="28"/>
        </w:rPr>
        <w:t>3.3.5. Газоснабжение</w:t>
      </w:r>
    </w:p>
    <w:p w:rsidR="0032432F" w:rsidRPr="00C37FBC" w:rsidRDefault="0032432F" w:rsidP="0032432F">
      <w:pPr>
        <w:rPr>
          <w:sz w:val="28"/>
          <w:szCs w:val="28"/>
        </w:rPr>
      </w:pPr>
    </w:p>
    <w:p w:rsidR="0032432F" w:rsidRPr="00AE1725" w:rsidRDefault="0032432F" w:rsidP="00BD4026">
      <w:pPr>
        <w:pStyle w:val="ae"/>
        <w:numPr>
          <w:ilvl w:val="0"/>
          <w:numId w:val="17"/>
        </w:numPr>
        <w:ind w:left="0" w:firstLine="709"/>
        <w:jc w:val="both"/>
        <w:rPr>
          <w:sz w:val="28"/>
          <w:szCs w:val="28"/>
        </w:rPr>
      </w:pPr>
      <w:r w:rsidRPr="00AE1725">
        <w:rPr>
          <w:sz w:val="28"/>
          <w:szCs w:val="28"/>
        </w:rPr>
        <w:t>Проектирование и строительство новых газораспределительных систем, реконструкцию и развитие действующих газораспределительных систем следует осуществлять в соответствии со схемами газоснабжения, ра</w:t>
      </w:r>
      <w:r w:rsidRPr="00AE1725">
        <w:rPr>
          <w:sz w:val="28"/>
          <w:szCs w:val="28"/>
        </w:rPr>
        <w:t>з</w:t>
      </w:r>
      <w:r w:rsidRPr="00AE1725">
        <w:rPr>
          <w:sz w:val="28"/>
          <w:szCs w:val="28"/>
        </w:rPr>
        <w:t xml:space="preserve">работанными в составе программы газификации </w:t>
      </w:r>
      <w:r w:rsidR="005D3CF5">
        <w:rPr>
          <w:sz w:val="28"/>
          <w:szCs w:val="28"/>
        </w:rPr>
        <w:t>Республики Коми</w:t>
      </w:r>
      <w:r w:rsidRPr="00AE1725">
        <w:rPr>
          <w:sz w:val="28"/>
          <w:szCs w:val="28"/>
        </w:rPr>
        <w:t>, в целях обеспечения предусматриваемого программой уровня газификации жили</w:t>
      </w:r>
      <w:r w:rsidRPr="00AE1725">
        <w:rPr>
          <w:sz w:val="28"/>
          <w:szCs w:val="28"/>
        </w:rPr>
        <w:t>щ</w:t>
      </w:r>
      <w:r w:rsidRPr="00AE1725">
        <w:rPr>
          <w:sz w:val="28"/>
          <w:szCs w:val="28"/>
        </w:rPr>
        <w:t>но-коммунального хозяйства, промышленных и иных организаций.</w:t>
      </w:r>
    </w:p>
    <w:p w:rsidR="0032432F" w:rsidRPr="00AE1725" w:rsidRDefault="0032432F" w:rsidP="00BD4026">
      <w:pPr>
        <w:pStyle w:val="ae"/>
        <w:numPr>
          <w:ilvl w:val="0"/>
          <w:numId w:val="17"/>
        </w:numPr>
        <w:ind w:left="0" w:firstLine="709"/>
        <w:jc w:val="both"/>
        <w:rPr>
          <w:sz w:val="28"/>
          <w:szCs w:val="28"/>
        </w:rPr>
      </w:pPr>
      <w:r w:rsidRPr="00AE1725">
        <w:rPr>
          <w:sz w:val="28"/>
          <w:szCs w:val="28"/>
        </w:rPr>
        <w:t>Газораспределительная система должна обеспечивать подачу г</w:t>
      </w:r>
      <w:r w:rsidRPr="00AE1725">
        <w:rPr>
          <w:sz w:val="28"/>
          <w:szCs w:val="28"/>
        </w:rPr>
        <w:t>а</w:t>
      </w:r>
      <w:r w:rsidRPr="00AE1725">
        <w:rPr>
          <w:sz w:val="28"/>
          <w:szCs w:val="28"/>
        </w:rPr>
        <w:t>за потребителям в необходимом объеме и требуемых параметров.</w:t>
      </w:r>
    </w:p>
    <w:p w:rsidR="0032432F" w:rsidRPr="00AE1725" w:rsidRDefault="0032432F" w:rsidP="000D54D6">
      <w:pPr>
        <w:ind w:firstLine="709"/>
        <w:jc w:val="both"/>
        <w:rPr>
          <w:sz w:val="28"/>
          <w:szCs w:val="28"/>
        </w:rPr>
      </w:pPr>
      <w:r w:rsidRPr="00AE1725">
        <w:rPr>
          <w:sz w:val="28"/>
          <w:szCs w:val="28"/>
        </w:rPr>
        <w:t>Для неотключаемых потребителей газа, перечень которых утверждае</w:t>
      </w:r>
      <w:r w:rsidRPr="00AE1725">
        <w:rPr>
          <w:sz w:val="28"/>
          <w:szCs w:val="28"/>
        </w:rPr>
        <w:t>т</w:t>
      </w:r>
      <w:r w:rsidRPr="00AE1725">
        <w:rPr>
          <w:sz w:val="28"/>
          <w:szCs w:val="28"/>
        </w:rPr>
        <w:t>ся Правительством Российской Федерации в установленном порядке, име</w:t>
      </w:r>
      <w:r w:rsidRPr="00AE1725">
        <w:rPr>
          <w:sz w:val="28"/>
          <w:szCs w:val="28"/>
        </w:rPr>
        <w:t>ю</w:t>
      </w:r>
      <w:r w:rsidRPr="00AE1725">
        <w:rPr>
          <w:sz w:val="28"/>
          <w:szCs w:val="28"/>
        </w:rPr>
        <w:t>щих преимущественное право пользования газом в качестве топлива, и п</w:t>
      </w:r>
      <w:r w:rsidRPr="00AE1725">
        <w:rPr>
          <w:sz w:val="28"/>
          <w:szCs w:val="28"/>
        </w:rPr>
        <w:t>о</w:t>
      </w:r>
      <w:r w:rsidRPr="00AE1725">
        <w:rPr>
          <w:sz w:val="28"/>
          <w:szCs w:val="28"/>
        </w:rPr>
        <w:t>ставки газа которым не подлежат ограничению или прекращению, должна быть обеспечена бесперебойная подача газа путем закольцевания газопров</w:t>
      </w:r>
      <w:r w:rsidRPr="00AE1725">
        <w:rPr>
          <w:sz w:val="28"/>
          <w:szCs w:val="28"/>
        </w:rPr>
        <w:t>о</w:t>
      </w:r>
      <w:r w:rsidRPr="00AE1725">
        <w:rPr>
          <w:sz w:val="28"/>
          <w:szCs w:val="28"/>
        </w:rPr>
        <w:t>дов или другими способами.</w:t>
      </w:r>
    </w:p>
    <w:p w:rsidR="0032432F" w:rsidRPr="00AE1725" w:rsidRDefault="0032432F" w:rsidP="00BD4026">
      <w:pPr>
        <w:pStyle w:val="ae"/>
        <w:numPr>
          <w:ilvl w:val="0"/>
          <w:numId w:val="17"/>
        </w:numPr>
        <w:ind w:left="0" w:firstLine="709"/>
        <w:jc w:val="both"/>
        <w:rPr>
          <w:sz w:val="28"/>
          <w:szCs w:val="28"/>
        </w:rPr>
      </w:pPr>
      <w:r w:rsidRPr="00AE1725">
        <w:rPr>
          <w:sz w:val="28"/>
          <w:szCs w:val="28"/>
        </w:rPr>
        <w:t>На территории малоэтажной застройки для целей отопления и горячего водоснабжения следует предусматривать индивидуальные источн</w:t>
      </w:r>
      <w:r w:rsidRPr="00AE1725">
        <w:rPr>
          <w:sz w:val="28"/>
          <w:szCs w:val="28"/>
        </w:rPr>
        <w:t>и</w:t>
      </w:r>
      <w:r w:rsidRPr="00AE1725">
        <w:rPr>
          <w:sz w:val="28"/>
          <w:szCs w:val="28"/>
        </w:rPr>
        <w:t>ки тепла на газовом топливе, устанавливать газовые плиты.</w:t>
      </w:r>
    </w:p>
    <w:p w:rsidR="0032432F" w:rsidRPr="00AE1725" w:rsidRDefault="0032432F" w:rsidP="000D54D6">
      <w:pPr>
        <w:ind w:firstLine="709"/>
        <w:jc w:val="both"/>
        <w:rPr>
          <w:sz w:val="28"/>
          <w:szCs w:val="28"/>
        </w:rPr>
      </w:pPr>
      <w:r w:rsidRPr="00AE1725">
        <w:rPr>
          <w:sz w:val="28"/>
          <w:szCs w:val="28"/>
        </w:rPr>
        <w:t>В качестве топлива индивидуальных котельных для административных и жилых зданий следует использовать природный газ.</w:t>
      </w:r>
    </w:p>
    <w:p w:rsidR="0032432F" w:rsidRPr="00AE1725" w:rsidRDefault="0032432F" w:rsidP="00BD4026">
      <w:pPr>
        <w:pStyle w:val="ae"/>
        <w:numPr>
          <w:ilvl w:val="0"/>
          <w:numId w:val="17"/>
        </w:numPr>
        <w:ind w:left="0" w:firstLine="709"/>
        <w:jc w:val="both"/>
        <w:rPr>
          <w:sz w:val="28"/>
          <w:szCs w:val="28"/>
        </w:rPr>
      </w:pPr>
      <w:r w:rsidRPr="00AE1725">
        <w:rPr>
          <w:sz w:val="28"/>
          <w:szCs w:val="28"/>
        </w:rPr>
        <w:t>Газораспределительные сети, резервуарные и баллонные уст</w:t>
      </w:r>
      <w:r w:rsidRPr="00AE1725">
        <w:rPr>
          <w:sz w:val="28"/>
          <w:szCs w:val="28"/>
        </w:rPr>
        <w:t>а</w:t>
      </w:r>
      <w:r w:rsidRPr="00AE1725">
        <w:rPr>
          <w:sz w:val="28"/>
          <w:szCs w:val="28"/>
        </w:rPr>
        <w:t>новки, газонаполнительные станции и другие объекты сжиженного углев</w:t>
      </w:r>
      <w:r w:rsidRPr="00AE1725">
        <w:rPr>
          <w:sz w:val="28"/>
          <w:szCs w:val="28"/>
        </w:rPr>
        <w:t>о</w:t>
      </w:r>
      <w:r w:rsidRPr="00AE1725">
        <w:rPr>
          <w:sz w:val="28"/>
          <w:szCs w:val="28"/>
        </w:rPr>
        <w:t>дородного газа (далее - СУГ) должны проектироваться и сооружаться так, чтобы при восприятии нагрузок и воздействий, действующих на них в теч</w:t>
      </w:r>
      <w:r w:rsidRPr="00AE1725">
        <w:rPr>
          <w:sz w:val="28"/>
          <w:szCs w:val="28"/>
        </w:rPr>
        <w:t>е</w:t>
      </w:r>
      <w:r w:rsidRPr="00AE1725">
        <w:rPr>
          <w:sz w:val="28"/>
          <w:szCs w:val="28"/>
        </w:rPr>
        <w:t>ние предполагаемого срока службы, установленного заданием на проектир</w:t>
      </w:r>
      <w:r w:rsidRPr="00AE1725">
        <w:rPr>
          <w:sz w:val="28"/>
          <w:szCs w:val="28"/>
        </w:rPr>
        <w:t>о</w:t>
      </w:r>
      <w:r w:rsidRPr="00AE1725">
        <w:rPr>
          <w:sz w:val="28"/>
          <w:szCs w:val="28"/>
        </w:rPr>
        <w:t>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w:t>
      </w:r>
    </w:p>
    <w:p w:rsidR="0032432F" w:rsidRPr="00AE1725" w:rsidRDefault="0032432F" w:rsidP="000D54D6">
      <w:pPr>
        <w:ind w:firstLine="709"/>
        <w:jc w:val="both"/>
        <w:rPr>
          <w:sz w:val="28"/>
          <w:szCs w:val="28"/>
        </w:rPr>
      </w:pPr>
      <w:r w:rsidRPr="00AE1725">
        <w:rPr>
          <w:sz w:val="28"/>
          <w:szCs w:val="28"/>
        </w:rPr>
        <w:t>При строительстве должны учитываться специальные требования СНиП 22-02-2003 и СНиП 2.01.09-91.</w:t>
      </w:r>
    </w:p>
    <w:p w:rsidR="0032432F" w:rsidRPr="00AE1725" w:rsidRDefault="0032432F" w:rsidP="00BD4026">
      <w:pPr>
        <w:pStyle w:val="ae"/>
        <w:numPr>
          <w:ilvl w:val="0"/>
          <w:numId w:val="17"/>
        </w:numPr>
        <w:ind w:left="0" w:firstLine="709"/>
        <w:jc w:val="both"/>
        <w:rPr>
          <w:sz w:val="28"/>
          <w:szCs w:val="28"/>
        </w:rPr>
      </w:pPr>
      <w:r w:rsidRPr="00AE1725">
        <w:rPr>
          <w:sz w:val="28"/>
          <w:szCs w:val="28"/>
        </w:rPr>
        <w:t>При восстановлении (реконструкции) изношенных подземных стальных газопроводов следует руководствоваться требованиями СНиП 42-01-2002.</w:t>
      </w:r>
    </w:p>
    <w:p w:rsidR="0032432F" w:rsidRPr="00AE1725" w:rsidRDefault="0032432F" w:rsidP="00BD4026">
      <w:pPr>
        <w:pStyle w:val="ae"/>
        <w:numPr>
          <w:ilvl w:val="0"/>
          <w:numId w:val="17"/>
        </w:numPr>
        <w:ind w:left="0" w:firstLine="709"/>
        <w:jc w:val="both"/>
        <w:rPr>
          <w:sz w:val="28"/>
          <w:szCs w:val="28"/>
        </w:rPr>
      </w:pPr>
      <w:r w:rsidRPr="00AE1725">
        <w:rPr>
          <w:sz w:val="28"/>
          <w:szCs w:val="28"/>
        </w:rPr>
        <w:t>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w:t>
      </w:r>
      <w:r w:rsidRPr="00AE1725">
        <w:rPr>
          <w:sz w:val="28"/>
          <w:szCs w:val="28"/>
        </w:rPr>
        <w:t>н</w:t>
      </w:r>
      <w:r w:rsidRPr="00AE1725">
        <w:rPr>
          <w:sz w:val="28"/>
          <w:szCs w:val="28"/>
        </w:rPr>
        <w:t>ным Правительством Российской Федерации.</w:t>
      </w:r>
    </w:p>
    <w:p w:rsidR="0032432F" w:rsidRPr="00AE1725" w:rsidRDefault="0032432F" w:rsidP="00BD4026">
      <w:pPr>
        <w:pStyle w:val="ae"/>
        <w:numPr>
          <w:ilvl w:val="0"/>
          <w:numId w:val="17"/>
        </w:numPr>
        <w:ind w:left="0" w:firstLine="709"/>
        <w:jc w:val="both"/>
        <w:rPr>
          <w:sz w:val="28"/>
          <w:szCs w:val="28"/>
        </w:rPr>
      </w:pPr>
      <w:r w:rsidRPr="00AE1725">
        <w:rPr>
          <w:sz w:val="28"/>
          <w:szCs w:val="28"/>
        </w:rPr>
        <w:lastRenderedPageBreak/>
        <w:t>При выборе, предоставлении и использовании земель для стро</w:t>
      </w:r>
      <w:r w:rsidRPr="00AE1725">
        <w:rPr>
          <w:sz w:val="28"/>
          <w:szCs w:val="28"/>
        </w:rPr>
        <w:t>и</w:t>
      </w:r>
      <w:r w:rsidRPr="00AE1725">
        <w:rPr>
          <w:sz w:val="28"/>
          <w:szCs w:val="28"/>
        </w:rPr>
        <w:t>тельства и эксплуатации магистральных газопроводов необходимо руков</w:t>
      </w:r>
      <w:r w:rsidRPr="00AE1725">
        <w:rPr>
          <w:sz w:val="28"/>
          <w:szCs w:val="28"/>
        </w:rPr>
        <w:t>о</w:t>
      </w:r>
      <w:r w:rsidRPr="00AE1725">
        <w:rPr>
          <w:sz w:val="28"/>
          <w:szCs w:val="28"/>
        </w:rPr>
        <w:t>дствоваться требованиями СН 452-73.</w:t>
      </w:r>
    </w:p>
    <w:p w:rsidR="0032432F" w:rsidRPr="00AE1725" w:rsidRDefault="0032432F" w:rsidP="00BD4026">
      <w:pPr>
        <w:pStyle w:val="ae"/>
        <w:numPr>
          <w:ilvl w:val="0"/>
          <w:numId w:val="17"/>
        </w:numPr>
        <w:ind w:left="0" w:firstLine="709"/>
        <w:jc w:val="both"/>
        <w:rPr>
          <w:sz w:val="28"/>
          <w:szCs w:val="28"/>
        </w:rPr>
      </w:pPr>
      <w:r w:rsidRPr="00AE1725">
        <w:rPr>
          <w:sz w:val="28"/>
          <w:szCs w:val="28"/>
        </w:rPr>
        <w:t>Размещение магистральных газопроводов по территории нас</w:t>
      </w:r>
      <w:r w:rsidRPr="00AE1725">
        <w:rPr>
          <w:sz w:val="28"/>
          <w:szCs w:val="28"/>
        </w:rPr>
        <w:t>е</w:t>
      </w:r>
      <w:r w:rsidRPr="00AE1725">
        <w:rPr>
          <w:sz w:val="28"/>
          <w:szCs w:val="28"/>
        </w:rPr>
        <w:t>ленных пунктов не допускается.</w:t>
      </w:r>
    </w:p>
    <w:p w:rsidR="0032432F" w:rsidRPr="00AE1725" w:rsidRDefault="0032432F" w:rsidP="00BD4026">
      <w:pPr>
        <w:pStyle w:val="ae"/>
        <w:numPr>
          <w:ilvl w:val="0"/>
          <w:numId w:val="17"/>
        </w:numPr>
        <w:ind w:left="0" w:firstLine="709"/>
        <w:jc w:val="both"/>
        <w:rPr>
          <w:sz w:val="28"/>
          <w:szCs w:val="28"/>
        </w:rPr>
      </w:pPr>
      <w:r w:rsidRPr="00AE1725">
        <w:rPr>
          <w:sz w:val="28"/>
          <w:szCs w:val="28"/>
        </w:rPr>
        <w:t>Транзитная прокладка газопроводов всех давлений по стенам и над кровлями зданий детских учреждений, больниц, школ, санаториев, общ</w:t>
      </w:r>
      <w:r w:rsidRPr="00AE1725">
        <w:rPr>
          <w:sz w:val="28"/>
          <w:szCs w:val="28"/>
        </w:rPr>
        <w:t>е</w:t>
      </w:r>
      <w:r w:rsidRPr="00AE1725">
        <w:rPr>
          <w:sz w:val="28"/>
          <w:szCs w:val="28"/>
        </w:rPr>
        <w:t>ственных, административных и бытовых зданий с массовым пребыванием людей запрещается.</w:t>
      </w:r>
    </w:p>
    <w:p w:rsidR="0032432F" w:rsidRPr="00AE1725" w:rsidRDefault="0032432F" w:rsidP="000D54D6">
      <w:pPr>
        <w:ind w:firstLine="709"/>
        <w:jc w:val="both"/>
        <w:rPr>
          <w:sz w:val="28"/>
          <w:szCs w:val="28"/>
        </w:rPr>
      </w:pPr>
      <w:r w:rsidRPr="00AE1725">
        <w:rPr>
          <w:sz w:val="28"/>
          <w:szCs w:val="28"/>
        </w:rPr>
        <w:t>В обоснованных случаях разрешается транзитная прокладка газопров</w:t>
      </w:r>
      <w:r w:rsidRPr="00AE1725">
        <w:rPr>
          <w:sz w:val="28"/>
          <w:szCs w:val="28"/>
        </w:rPr>
        <w:t>о</w:t>
      </w:r>
      <w:r w:rsidRPr="00AE1725">
        <w:rPr>
          <w:sz w:val="28"/>
          <w:szCs w:val="28"/>
        </w:rPr>
        <w:t xml:space="preserve">дов не выше среднего давления диаметром до </w:t>
      </w:r>
      <w:smartTag w:uri="urn:schemas-microsoft-com:office:smarttags" w:element="metricconverter">
        <w:smartTagPr>
          <w:attr w:name="ProductID" w:val="100 мм"/>
        </w:smartTagPr>
        <w:r w:rsidRPr="00AE1725">
          <w:rPr>
            <w:sz w:val="28"/>
            <w:szCs w:val="28"/>
          </w:rPr>
          <w:t>100 мм</w:t>
        </w:r>
      </w:smartTag>
      <w:r w:rsidRPr="00AE1725">
        <w:rPr>
          <w:sz w:val="28"/>
          <w:szCs w:val="28"/>
        </w:rPr>
        <w:t xml:space="preserve"> по стенам одного ж</w:t>
      </w:r>
      <w:r w:rsidRPr="00AE1725">
        <w:rPr>
          <w:sz w:val="28"/>
          <w:szCs w:val="28"/>
        </w:rPr>
        <w:t>и</w:t>
      </w:r>
      <w:r w:rsidRPr="00AE1725">
        <w:rPr>
          <w:sz w:val="28"/>
          <w:szCs w:val="28"/>
        </w:rPr>
        <w:t xml:space="preserve">лого здания не ниже III степени огнестойкости класса С и на расстоянии до кровли не менее </w:t>
      </w:r>
      <w:smartTag w:uri="urn:schemas-microsoft-com:office:smarttags" w:element="metricconverter">
        <w:smartTagPr>
          <w:attr w:name="ProductID" w:val="0,2 м"/>
        </w:smartTagPr>
        <w:r w:rsidRPr="00AE1725">
          <w:rPr>
            <w:sz w:val="28"/>
            <w:szCs w:val="28"/>
          </w:rPr>
          <w:t>0,2 м</w:t>
        </w:r>
      </w:smartTag>
      <w:r w:rsidRPr="00AE1725">
        <w:rPr>
          <w:sz w:val="28"/>
          <w:szCs w:val="28"/>
        </w:rPr>
        <w:t>.</w:t>
      </w:r>
    </w:p>
    <w:p w:rsidR="0032432F" w:rsidRPr="00AE1725" w:rsidRDefault="0032432F" w:rsidP="000D54D6">
      <w:pPr>
        <w:ind w:firstLine="709"/>
        <w:jc w:val="both"/>
        <w:rPr>
          <w:sz w:val="28"/>
          <w:szCs w:val="28"/>
        </w:rPr>
      </w:pPr>
      <w:r w:rsidRPr="00AE1725">
        <w:rPr>
          <w:sz w:val="28"/>
          <w:szCs w:val="28"/>
        </w:rPr>
        <w:t>Запрещается прокладка газопроводов всех давлений по стенам, над и под помещениями категорий "А" и "Б" (за исключением зданий газово-распределительных пунктов (далее - ГРП).</w:t>
      </w:r>
    </w:p>
    <w:p w:rsidR="0032432F" w:rsidRPr="00AE1725" w:rsidRDefault="0032432F" w:rsidP="00BD4026">
      <w:pPr>
        <w:pStyle w:val="ae"/>
        <w:numPr>
          <w:ilvl w:val="0"/>
          <w:numId w:val="17"/>
        </w:numPr>
        <w:ind w:left="0" w:firstLine="709"/>
        <w:jc w:val="both"/>
        <w:rPr>
          <w:sz w:val="28"/>
          <w:szCs w:val="28"/>
        </w:rPr>
      </w:pPr>
      <w:r w:rsidRPr="00AE1725">
        <w:rPr>
          <w:sz w:val="28"/>
          <w:szCs w:val="28"/>
        </w:rPr>
        <w:t>Газораспределительные станции (ГРС) и газонаполнительные станции (ГНС) должны размещаться за пределами населенного пункта, а также их резервных территорий.</w:t>
      </w:r>
    </w:p>
    <w:p w:rsidR="0032432F" w:rsidRPr="00AE1725" w:rsidRDefault="0032432F" w:rsidP="000D54D6">
      <w:pPr>
        <w:ind w:firstLine="709"/>
        <w:jc w:val="both"/>
        <w:rPr>
          <w:sz w:val="28"/>
          <w:szCs w:val="28"/>
        </w:rPr>
      </w:pPr>
      <w:r w:rsidRPr="00AE1725">
        <w:rPr>
          <w:sz w:val="28"/>
          <w:szCs w:val="28"/>
        </w:rPr>
        <w:t>Газонаполнительные пункты (ГНП), располагаемые в границах нас</w:t>
      </w:r>
      <w:r w:rsidRPr="00AE1725">
        <w:rPr>
          <w:sz w:val="28"/>
          <w:szCs w:val="28"/>
        </w:rPr>
        <w:t>е</w:t>
      </w:r>
      <w:r w:rsidRPr="00AE1725">
        <w:rPr>
          <w:sz w:val="28"/>
          <w:szCs w:val="28"/>
        </w:rPr>
        <w:t>ленного пункта, необходимо размещать с подветренной стороны (для ветров преобладающего направления) по отношению к жилой застройке.</w:t>
      </w:r>
    </w:p>
    <w:p w:rsidR="00C37FBC" w:rsidRPr="00AE1725" w:rsidRDefault="0032432F" w:rsidP="00BD4026">
      <w:pPr>
        <w:pStyle w:val="ae"/>
        <w:numPr>
          <w:ilvl w:val="0"/>
          <w:numId w:val="17"/>
        </w:numPr>
        <w:ind w:left="0" w:firstLine="709"/>
        <w:jc w:val="both"/>
        <w:rPr>
          <w:sz w:val="28"/>
          <w:szCs w:val="28"/>
        </w:rPr>
      </w:pPr>
      <w:r w:rsidRPr="00AE1725">
        <w:rPr>
          <w:sz w:val="28"/>
          <w:szCs w:val="28"/>
        </w:rPr>
        <w:t>Классификация газопроводов по рабочему давлению транспо</w:t>
      </w:r>
      <w:r w:rsidRPr="00AE1725">
        <w:rPr>
          <w:sz w:val="28"/>
          <w:szCs w:val="28"/>
        </w:rPr>
        <w:t>р</w:t>
      </w:r>
      <w:r w:rsidRPr="00AE1725">
        <w:rPr>
          <w:sz w:val="28"/>
          <w:szCs w:val="28"/>
        </w:rPr>
        <w:t xml:space="preserve">тируемого газа приведена в таблице </w:t>
      </w:r>
      <w:r w:rsidR="00277AEC">
        <w:rPr>
          <w:sz w:val="28"/>
          <w:szCs w:val="28"/>
        </w:rPr>
        <w:t>15</w:t>
      </w:r>
      <w:r w:rsidRPr="00AE1725">
        <w:rPr>
          <w:sz w:val="28"/>
          <w:szCs w:val="28"/>
        </w:rPr>
        <w:t>.</w:t>
      </w:r>
    </w:p>
    <w:p w:rsidR="00C37FBC" w:rsidRDefault="00C37FBC" w:rsidP="00B8750E">
      <w:pPr>
        <w:ind w:firstLine="709"/>
      </w:pPr>
    </w:p>
    <w:tbl>
      <w:tblPr>
        <w:tblW w:w="9828" w:type="dxa"/>
        <w:tblBorders>
          <w:top w:val="single" w:sz="4" w:space="0" w:color="auto"/>
          <w:left w:val="single" w:sz="4" w:space="0" w:color="auto"/>
          <w:bottom w:val="single" w:sz="4" w:space="0" w:color="auto"/>
          <w:right w:val="single" w:sz="4" w:space="0" w:color="auto"/>
        </w:tblBorders>
        <w:tblLayout w:type="fixed"/>
        <w:tblLook w:val="0000"/>
      </w:tblPr>
      <w:tblGrid>
        <w:gridCol w:w="1703"/>
        <w:gridCol w:w="1825"/>
        <w:gridCol w:w="2880"/>
        <w:gridCol w:w="3420"/>
      </w:tblGrid>
      <w:tr w:rsidR="00AE1725" w:rsidRPr="00C37FBC">
        <w:tc>
          <w:tcPr>
            <w:tcW w:w="9828" w:type="dxa"/>
            <w:gridSpan w:val="4"/>
            <w:tcBorders>
              <w:top w:val="single" w:sz="4" w:space="0" w:color="auto"/>
              <w:bottom w:val="single" w:sz="2" w:space="0" w:color="auto"/>
            </w:tcBorders>
          </w:tcPr>
          <w:p w:rsidR="00AE1725" w:rsidRPr="00C37FBC" w:rsidRDefault="00AE1725" w:rsidP="00277AEC">
            <w:pPr>
              <w:pStyle w:val="a4"/>
              <w:jc w:val="right"/>
              <w:rPr>
                <w:rFonts w:ascii="Times New Roman" w:hAnsi="Times New Roman" w:cs="Times New Roman"/>
                <w:sz w:val="24"/>
                <w:szCs w:val="24"/>
              </w:rPr>
            </w:pPr>
            <w:r w:rsidRPr="00C37FBC">
              <w:rPr>
                <w:rFonts w:ascii="Times New Roman" w:hAnsi="Times New Roman" w:cs="Times New Roman"/>
                <w:sz w:val="24"/>
                <w:szCs w:val="24"/>
              </w:rPr>
              <w:t xml:space="preserve">Таблица </w:t>
            </w:r>
            <w:r w:rsidR="00277AEC">
              <w:rPr>
                <w:rFonts w:ascii="Times New Roman" w:hAnsi="Times New Roman" w:cs="Times New Roman"/>
                <w:sz w:val="24"/>
                <w:szCs w:val="24"/>
              </w:rPr>
              <w:t>15</w:t>
            </w:r>
          </w:p>
          <w:p w:rsidR="00AE1725" w:rsidRPr="00C37FBC" w:rsidRDefault="00AE1725" w:rsidP="00AE1725">
            <w:pPr>
              <w:pStyle w:val="a4"/>
              <w:jc w:val="right"/>
              <w:rPr>
                <w:rFonts w:ascii="Times New Roman" w:hAnsi="Times New Roman" w:cs="Times New Roman"/>
                <w:sz w:val="24"/>
                <w:szCs w:val="24"/>
              </w:rPr>
            </w:pPr>
          </w:p>
        </w:tc>
      </w:tr>
      <w:tr w:rsidR="00AE1725" w:rsidRPr="00C37FBC">
        <w:tc>
          <w:tcPr>
            <w:tcW w:w="3528" w:type="dxa"/>
            <w:gridSpan w:val="2"/>
            <w:tcBorders>
              <w:top w:val="single" w:sz="4" w:space="0" w:color="auto"/>
              <w:bottom w:val="single" w:sz="4" w:space="0" w:color="auto"/>
              <w:right w:val="single" w:sz="4" w:space="0" w:color="auto"/>
            </w:tcBorders>
          </w:tcPr>
          <w:p w:rsidR="00AE1725" w:rsidRPr="00C37FBC" w:rsidRDefault="00AE1725" w:rsidP="00AE1725">
            <w:pPr>
              <w:pStyle w:val="a4"/>
              <w:jc w:val="center"/>
              <w:rPr>
                <w:rFonts w:ascii="Times New Roman" w:hAnsi="Times New Roman" w:cs="Times New Roman"/>
                <w:sz w:val="24"/>
                <w:szCs w:val="24"/>
              </w:rPr>
            </w:pPr>
            <w:r w:rsidRPr="00C37FBC">
              <w:rPr>
                <w:rFonts w:ascii="Times New Roman" w:hAnsi="Times New Roman" w:cs="Times New Roman"/>
                <w:sz w:val="24"/>
                <w:szCs w:val="24"/>
              </w:rPr>
              <w:t>Классификация газопроводов по давлению</w:t>
            </w:r>
          </w:p>
        </w:tc>
        <w:tc>
          <w:tcPr>
            <w:tcW w:w="2880" w:type="dxa"/>
            <w:tcBorders>
              <w:top w:val="single" w:sz="4" w:space="0" w:color="auto"/>
              <w:left w:val="single" w:sz="4" w:space="0" w:color="auto"/>
              <w:bottom w:val="single" w:sz="4" w:space="0" w:color="auto"/>
              <w:right w:val="single" w:sz="4" w:space="0" w:color="auto"/>
            </w:tcBorders>
          </w:tcPr>
          <w:p w:rsidR="00AE1725" w:rsidRPr="00C37FBC" w:rsidRDefault="00AE1725" w:rsidP="00AE1725">
            <w:pPr>
              <w:pStyle w:val="a4"/>
              <w:jc w:val="center"/>
              <w:rPr>
                <w:rFonts w:ascii="Times New Roman" w:hAnsi="Times New Roman" w:cs="Times New Roman"/>
                <w:sz w:val="24"/>
                <w:szCs w:val="24"/>
              </w:rPr>
            </w:pPr>
            <w:r w:rsidRPr="00C37FBC">
              <w:rPr>
                <w:rFonts w:ascii="Times New Roman" w:hAnsi="Times New Roman" w:cs="Times New Roman"/>
                <w:sz w:val="24"/>
                <w:szCs w:val="24"/>
              </w:rPr>
              <w:t>Вид транспортируемого газа</w:t>
            </w:r>
          </w:p>
        </w:tc>
        <w:tc>
          <w:tcPr>
            <w:tcW w:w="3420" w:type="dxa"/>
            <w:tcBorders>
              <w:top w:val="single" w:sz="4" w:space="0" w:color="auto"/>
              <w:left w:val="single" w:sz="4" w:space="0" w:color="auto"/>
              <w:bottom w:val="single" w:sz="4" w:space="0" w:color="auto"/>
            </w:tcBorders>
          </w:tcPr>
          <w:p w:rsidR="00AE1725" w:rsidRPr="00C37FBC" w:rsidRDefault="00AE1725" w:rsidP="00AE1725">
            <w:pPr>
              <w:pStyle w:val="a4"/>
              <w:jc w:val="center"/>
              <w:rPr>
                <w:rFonts w:ascii="Times New Roman" w:hAnsi="Times New Roman" w:cs="Times New Roman"/>
                <w:sz w:val="24"/>
                <w:szCs w:val="24"/>
              </w:rPr>
            </w:pPr>
            <w:r w:rsidRPr="00C37FBC">
              <w:rPr>
                <w:rFonts w:ascii="Times New Roman" w:hAnsi="Times New Roman" w:cs="Times New Roman"/>
                <w:sz w:val="24"/>
                <w:szCs w:val="24"/>
              </w:rPr>
              <w:t>Рабочее давление в газопров</w:t>
            </w:r>
            <w:r w:rsidRPr="00C37FBC">
              <w:rPr>
                <w:rFonts w:ascii="Times New Roman" w:hAnsi="Times New Roman" w:cs="Times New Roman"/>
                <w:sz w:val="24"/>
                <w:szCs w:val="24"/>
              </w:rPr>
              <w:t>о</w:t>
            </w:r>
            <w:r w:rsidRPr="00C37FBC">
              <w:rPr>
                <w:rFonts w:ascii="Times New Roman" w:hAnsi="Times New Roman" w:cs="Times New Roman"/>
                <w:sz w:val="24"/>
                <w:szCs w:val="24"/>
              </w:rPr>
              <w:t>де, МПа</w:t>
            </w:r>
          </w:p>
        </w:tc>
      </w:tr>
      <w:tr w:rsidR="00AE1725" w:rsidRPr="00C37FBC">
        <w:tc>
          <w:tcPr>
            <w:tcW w:w="1703" w:type="dxa"/>
            <w:vMerge w:val="restart"/>
            <w:tcBorders>
              <w:top w:val="single" w:sz="4" w:space="0" w:color="auto"/>
              <w:bottom w:val="single" w:sz="4" w:space="0" w:color="auto"/>
              <w:right w:val="single" w:sz="4" w:space="0" w:color="auto"/>
            </w:tcBorders>
          </w:tcPr>
          <w:p w:rsidR="00AE1725" w:rsidRPr="00C37FBC" w:rsidRDefault="00AE1725" w:rsidP="00AE1725">
            <w:pPr>
              <w:pStyle w:val="a4"/>
              <w:jc w:val="left"/>
              <w:rPr>
                <w:rFonts w:ascii="Times New Roman" w:hAnsi="Times New Roman" w:cs="Times New Roman"/>
                <w:sz w:val="24"/>
                <w:szCs w:val="24"/>
              </w:rPr>
            </w:pPr>
            <w:r w:rsidRPr="00C37FBC">
              <w:rPr>
                <w:rFonts w:ascii="Times New Roman" w:hAnsi="Times New Roman" w:cs="Times New Roman"/>
                <w:sz w:val="24"/>
                <w:szCs w:val="24"/>
              </w:rPr>
              <w:t>Высокое</w:t>
            </w:r>
          </w:p>
        </w:tc>
        <w:tc>
          <w:tcPr>
            <w:tcW w:w="1825" w:type="dxa"/>
            <w:vMerge w:val="restart"/>
            <w:tcBorders>
              <w:top w:val="single" w:sz="4" w:space="0" w:color="auto"/>
              <w:left w:val="single" w:sz="4" w:space="0" w:color="auto"/>
              <w:bottom w:val="single" w:sz="4" w:space="0" w:color="auto"/>
              <w:right w:val="single" w:sz="4" w:space="0" w:color="auto"/>
            </w:tcBorders>
          </w:tcPr>
          <w:p w:rsidR="00AE1725" w:rsidRPr="00C37FBC" w:rsidRDefault="00AE1725" w:rsidP="00AE1725">
            <w:pPr>
              <w:pStyle w:val="a4"/>
              <w:jc w:val="left"/>
              <w:rPr>
                <w:rFonts w:ascii="Times New Roman" w:hAnsi="Times New Roman" w:cs="Times New Roman"/>
                <w:sz w:val="24"/>
                <w:szCs w:val="24"/>
              </w:rPr>
            </w:pPr>
            <w:r w:rsidRPr="00C37FBC">
              <w:rPr>
                <w:rFonts w:ascii="Times New Roman" w:hAnsi="Times New Roman" w:cs="Times New Roman"/>
                <w:sz w:val="24"/>
                <w:szCs w:val="24"/>
              </w:rPr>
              <w:t>I категория</w:t>
            </w:r>
          </w:p>
        </w:tc>
        <w:tc>
          <w:tcPr>
            <w:tcW w:w="2880" w:type="dxa"/>
            <w:tcBorders>
              <w:top w:val="single" w:sz="4" w:space="0" w:color="auto"/>
              <w:left w:val="single" w:sz="4" w:space="0" w:color="auto"/>
              <w:bottom w:val="single" w:sz="4" w:space="0" w:color="auto"/>
              <w:right w:val="single" w:sz="4" w:space="0" w:color="auto"/>
            </w:tcBorders>
          </w:tcPr>
          <w:p w:rsidR="00AE1725" w:rsidRPr="00C37FBC" w:rsidRDefault="00AE1725" w:rsidP="00AE1725">
            <w:pPr>
              <w:pStyle w:val="a4"/>
              <w:jc w:val="left"/>
              <w:rPr>
                <w:rFonts w:ascii="Times New Roman" w:hAnsi="Times New Roman" w:cs="Times New Roman"/>
                <w:sz w:val="24"/>
                <w:szCs w:val="24"/>
              </w:rPr>
            </w:pPr>
            <w:r w:rsidRPr="00C37FBC">
              <w:rPr>
                <w:rFonts w:ascii="Times New Roman" w:hAnsi="Times New Roman" w:cs="Times New Roman"/>
                <w:sz w:val="24"/>
                <w:szCs w:val="24"/>
              </w:rPr>
              <w:t>Природный</w:t>
            </w:r>
          </w:p>
        </w:tc>
        <w:tc>
          <w:tcPr>
            <w:tcW w:w="3420" w:type="dxa"/>
            <w:tcBorders>
              <w:top w:val="single" w:sz="4" w:space="0" w:color="auto"/>
              <w:left w:val="single" w:sz="4" w:space="0" w:color="auto"/>
              <w:bottom w:val="single" w:sz="4" w:space="0" w:color="auto"/>
            </w:tcBorders>
          </w:tcPr>
          <w:p w:rsidR="00AE1725" w:rsidRPr="00C37FBC" w:rsidRDefault="00AE1725" w:rsidP="00AE1725">
            <w:pPr>
              <w:pStyle w:val="a4"/>
              <w:jc w:val="left"/>
              <w:rPr>
                <w:rFonts w:ascii="Times New Roman" w:hAnsi="Times New Roman" w:cs="Times New Roman"/>
                <w:sz w:val="24"/>
                <w:szCs w:val="24"/>
              </w:rPr>
            </w:pPr>
            <w:r w:rsidRPr="00C37FBC">
              <w:rPr>
                <w:rFonts w:ascii="Times New Roman" w:hAnsi="Times New Roman" w:cs="Times New Roman"/>
                <w:sz w:val="24"/>
                <w:szCs w:val="24"/>
              </w:rPr>
              <w:t>свыше 0,6 до 1,2 включител</w:t>
            </w:r>
            <w:r w:rsidRPr="00C37FBC">
              <w:rPr>
                <w:rFonts w:ascii="Times New Roman" w:hAnsi="Times New Roman" w:cs="Times New Roman"/>
                <w:sz w:val="24"/>
                <w:szCs w:val="24"/>
              </w:rPr>
              <w:t>ь</w:t>
            </w:r>
            <w:r w:rsidRPr="00C37FBC">
              <w:rPr>
                <w:rFonts w:ascii="Times New Roman" w:hAnsi="Times New Roman" w:cs="Times New Roman"/>
                <w:sz w:val="24"/>
                <w:szCs w:val="24"/>
              </w:rPr>
              <w:t>но</w:t>
            </w:r>
          </w:p>
        </w:tc>
      </w:tr>
      <w:tr w:rsidR="00AE1725" w:rsidRPr="00C37FBC">
        <w:tc>
          <w:tcPr>
            <w:tcW w:w="1703" w:type="dxa"/>
            <w:vMerge/>
            <w:tcBorders>
              <w:top w:val="single" w:sz="4" w:space="0" w:color="auto"/>
              <w:bottom w:val="single" w:sz="4" w:space="0" w:color="auto"/>
              <w:right w:val="single" w:sz="4" w:space="0" w:color="auto"/>
            </w:tcBorders>
          </w:tcPr>
          <w:p w:rsidR="00AE1725" w:rsidRPr="00C37FBC" w:rsidRDefault="00AE1725" w:rsidP="00AE1725">
            <w:pPr>
              <w:pStyle w:val="a4"/>
              <w:jc w:val="left"/>
              <w:rPr>
                <w:rFonts w:ascii="Times New Roman" w:hAnsi="Times New Roman" w:cs="Times New Roman"/>
                <w:sz w:val="24"/>
                <w:szCs w:val="24"/>
              </w:rPr>
            </w:pPr>
          </w:p>
        </w:tc>
        <w:tc>
          <w:tcPr>
            <w:tcW w:w="1825" w:type="dxa"/>
            <w:vMerge/>
            <w:tcBorders>
              <w:top w:val="single" w:sz="4" w:space="0" w:color="auto"/>
              <w:left w:val="single" w:sz="4" w:space="0" w:color="auto"/>
              <w:bottom w:val="single" w:sz="4" w:space="0" w:color="auto"/>
              <w:right w:val="single" w:sz="4" w:space="0" w:color="auto"/>
            </w:tcBorders>
          </w:tcPr>
          <w:p w:rsidR="00AE1725" w:rsidRPr="00C37FBC" w:rsidRDefault="00AE1725" w:rsidP="00AE1725">
            <w:pPr>
              <w:pStyle w:val="a4"/>
              <w:jc w:val="left"/>
              <w:rPr>
                <w:rFonts w:ascii="Times New Roman" w:hAnsi="Times New Roman" w:cs="Times New Roman"/>
                <w:sz w:val="24"/>
                <w:szCs w:val="24"/>
              </w:rPr>
            </w:pPr>
          </w:p>
        </w:tc>
        <w:tc>
          <w:tcPr>
            <w:tcW w:w="2880" w:type="dxa"/>
            <w:tcBorders>
              <w:top w:val="single" w:sz="4" w:space="0" w:color="auto"/>
              <w:left w:val="single" w:sz="4" w:space="0" w:color="auto"/>
              <w:bottom w:val="single" w:sz="4" w:space="0" w:color="auto"/>
              <w:right w:val="single" w:sz="4" w:space="0" w:color="auto"/>
            </w:tcBorders>
          </w:tcPr>
          <w:p w:rsidR="00AE1725" w:rsidRPr="00C37FBC" w:rsidRDefault="00AE1725" w:rsidP="00AE1725">
            <w:pPr>
              <w:pStyle w:val="a4"/>
              <w:jc w:val="left"/>
              <w:rPr>
                <w:rFonts w:ascii="Times New Roman" w:hAnsi="Times New Roman" w:cs="Times New Roman"/>
                <w:sz w:val="24"/>
                <w:szCs w:val="24"/>
              </w:rPr>
            </w:pPr>
            <w:r w:rsidRPr="00C37FBC">
              <w:rPr>
                <w:rFonts w:ascii="Times New Roman" w:hAnsi="Times New Roman" w:cs="Times New Roman"/>
                <w:sz w:val="24"/>
                <w:szCs w:val="24"/>
              </w:rPr>
              <w:t>СУГ*</w:t>
            </w:r>
          </w:p>
        </w:tc>
        <w:tc>
          <w:tcPr>
            <w:tcW w:w="3420" w:type="dxa"/>
            <w:tcBorders>
              <w:top w:val="single" w:sz="4" w:space="0" w:color="auto"/>
              <w:left w:val="single" w:sz="4" w:space="0" w:color="auto"/>
              <w:bottom w:val="single" w:sz="4" w:space="0" w:color="auto"/>
            </w:tcBorders>
          </w:tcPr>
          <w:p w:rsidR="00AE1725" w:rsidRPr="00C37FBC" w:rsidRDefault="00AE1725" w:rsidP="00AE1725">
            <w:pPr>
              <w:pStyle w:val="a4"/>
              <w:jc w:val="left"/>
              <w:rPr>
                <w:rFonts w:ascii="Times New Roman" w:hAnsi="Times New Roman" w:cs="Times New Roman"/>
                <w:sz w:val="24"/>
                <w:szCs w:val="24"/>
              </w:rPr>
            </w:pPr>
            <w:r w:rsidRPr="00C37FBC">
              <w:rPr>
                <w:rFonts w:ascii="Times New Roman" w:hAnsi="Times New Roman" w:cs="Times New Roman"/>
                <w:sz w:val="24"/>
                <w:szCs w:val="24"/>
              </w:rPr>
              <w:t>свыше 0,6 до 1,6 включител</w:t>
            </w:r>
            <w:r w:rsidRPr="00C37FBC">
              <w:rPr>
                <w:rFonts w:ascii="Times New Roman" w:hAnsi="Times New Roman" w:cs="Times New Roman"/>
                <w:sz w:val="24"/>
                <w:szCs w:val="24"/>
              </w:rPr>
              <w:t>ь</w:t>
            </w:r>
            <w:r w:rsidRPr="00C37FBC">
              <w:rPr>
                <w:rFonts w:ascii="Times New Roman" w:hAnsi="Times New Roman" w:cs="Times New Roman"/>
                <w:sz w:val="24"/>
                <w:szCs w:val="24"/>
              </w:rPr>
              <w:t>но</w:t>
            </w:r>
          </w:p>
        </w:tc>
      </w:tr>
      <w:tr w:rsidR="00AE1725" w:rsidRPr="00C37FBC">
        <w:tc>
          <w:tcPr>
            <w:tcW w:w="1703" w:type="dxa"/>
            <w:vMerge/>
            <w:tcBorders>
              <w:top w:val="single" w:sz="4" w:space="0" w:color="auto"/>
              <w:bottom w:val="single" w:sz="4" w:space="0" w:color="auto"/>
              <w:right w:val="single" w:sz="4" w:space="0" w:color="auto"/>
            </w:tcBorders>
          </w:tcPr>
          <w:p w:rsidR="00AE1725" w:rsidRPr="00C37FBC" w:rsidRDefault="00AE1725" w:rsidP="00AE1725">
            <w:pPr>
              <w:pStyle w:val="a4"/>
              <w:jc w:val="left"/>
              <w:rPr>
                <w:rFonts w:ascii="Times New Roman" w:hAnsi="Times New Roman" w:cs="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rsidR="00AE1725" w:rsidRPr="00C37FBC" w:rsidRDefault="00AE1725" w:rsidP="00AE1725">
            <w:pPr>
              <w:pStyle w:val="a4"/>
              <w:jc w:val="left"/>
              <w:rPr>
                <w:rFonts w:ascii="Times New Roman" w:hAnsi="Times New Roman" w:cs="Times New Roman"/>
                <w:sz w:val="24"/>
                <w:szCs w:val="24"/>
              </w:rPr>
            </w:pPr>
            <w:r w:rsidRPr="00C37FBC">
              <w:rPr>
                <w:rFonts w:ascii="Times New Roman" w:hAnsi="Times New Roman" w:cs="Times New Roman"/>
                <w:sz w:val="24"/>
                <w:szCs w:val="24"/>
              </w:rPr>
              <w:t>II категория</w:t>
            </w:r>
          </w:p>
        </w:tc>
        <w:tc>
          <w:tcPr>
            <w:tcW w:w="2880" w:type="dxa"/>
            <w:tcBorders>
              <w:top w:val="single" w:sz="4" w:space="0" w:color="auto"/>
              <w:left w:val="single" w:sz="4" w:space="0" w:color="auto"/>
              <w:bottom w:val="single" w:sz="4" w:space="0" w:color="auto"/>
              <w:right w:val="single" w:sz="4" w:space="0" w:color="auto"/>
            </w:tcBorders>
          </w:tcPr>
          <w:p w:rsidR="00AE1725" w:rsidRPr="00C37FBC" w:rsidRDefault="00AE1725" w:rsidP="00AE1725">
            <w:pPr>
              <w:pStyle w:val="a4"/>
              <w:jc w:val="left"/>
              <w:rPr>
                <w:rFonts w:ascii="Times New Roman" w:hAnsi="Times New Roman" w:cs="Times New Roman"/>
                <w:sz w:val="24"/>
                <w:szCs w:val="24"/>
              </w:rPr>
            </w:pPr>
            <w:r w:rsidRPr="00C37FBC">
              <w:rPr>
                <w:rFonts w:ascii="Times New Roman" w:hAnsi="Times New Roman" w:cs="Times New Roman"/>
                <w:sz w:val="24"/>
                <w:szCs w:val="24"/>
              </w:rPr>
              <w:t>Природный и СУГ</w:t>
            </w:r>
          </w:p>
        </w:tc>
        <w:tc>
          <w:tcPr>
            <w:tcW w:w="3420" w:type="dxa"/>
            <w:tcBorders>
              <w:top w:val="single" w:sz="4" w:space="0" w:color="auto"/>
              <w:left w:val="single" w:sz="4" w:space="0" w:color="auto"/>
              <w:bottom w:val="single" w:sz="4" w:space="0" w:color="auto"/>
            </w:tcBorders>
          </w:tcPr>
          <w:p w:rsidR="00AE1725" w:rsidRPr="00C37FBC" w:rsidRDefault="00AE1725" w:rsidP="00AE1725">
            <w:pPr>
              <w:pStyle w:val="a4"/>
              <w:jc w:val="left"/>
              <w:rPr>
                <w:rFonts w:ascii="Times New Roman" w:hAnsi="Times New Roman" w:cs="Times New Roman"/>
                <w:sz w:val="24"/>
                <w:szCs w:val="24"/>
              </w:rPr>
            </w:pPr>
            <w:r w:rsidRPr="00C37FBC">
              <w:rPr>
                <w:rFonts w:ascii="Times New Roman" w:hAnsi="Times New Roman" w:cs="Times New Roman"/>
                <w:sz w:val="24"/>
                <w:szCs w:val="24"/>
              </w:rPr>
              <w:t>свыше 0,3 до 0,6 включител</w:t>
            </w:r>
            <w:r w:rsidRPr="00C37FBC">
              <w:rPr>
                <w:rFonts w:ascii="Times New Roman" w:hAnsi="Times New Roman" w:cs="Times New Roman"/>
                <w:sz w:val="24"/>
                <w:szCs w:val="24"/>
              </w:rPr>
              <w:t>ь</w:t>
            </w:r>
            <w:r w:rsidRPr="00C37FBC">
              <w:rPr>
                <w:rFonts w:ascii="Times New Roman" w:hAnsi="Times New Roman" w:cs="Times New Roman"/>
                <w:sz w:val="24"/>
                <w:szCs w:val="24"/>
              </w:rPr>
              <w:t>но</w:t>
            </w:r>
          </w:p>
        </w:tc>
      </w:tr>
      <w:tr w:rsidR="00AE1725" w:rsidRPr="00C37FBC">
        <w:tc>
          <w:tcPr>
            <w:tcW w:w="3528" w:type="dxa"/>
            <w:gridSpan w:val="2"/>
            <w:tcBorders>
              <w:top w:val="single" w:sz="4" w:space="0" w:color="auto"/>
              <w:bottom w:val="single" w:sz="4" w:space="0" w:color="auto"/>
              <w:right w:val="single" w:sz="4" w:space="0" w:color="auto"/>
            </w:tcBorders>
          </w:tcPr>
          <w:p w:rsidR="00AE1725" w:rsidRPr="00C37FBC" w:rsidRDefault="00AE1725" w:rsidP="00AE1725">
            <w:pPr>
              <w:pStyle w:val="a4"/>
              <w:jc w:val="left"/>
              <w:rPr>
                <w:rFonts w:ascii="Times New Roman" w:hAnsi="Times New Roman" w:cs="Times New Roman"/>
                <w:sz w:val="24"/>
                <w:szCs w:val="24"/>
              </w:rPr>
            </w:pPr>
            <w:r w:rsidRPr="00C37FBC">
              <w:rPr>
                <w:rFonts w:ascii="Times New Roman" w:hAnsi="Times New Roman" w:cs="Times New Roman"/>
                <w:sz w:val="24"/>
                <w:szCs w:val="24"/>
              </w:rPr>
              <w:t>Среднее</w:t>
            </w:r>
          </w:p>
        </w:tc>
        <w:tc>
          <w:tcPr>
            <w:tcW w:w="2880" w:type="dxa"/>
            <w:tcBorders>
              <w:top w:val="single" w:sz="4" w:space="0" w:color="auto"/>
              <w:left w:val="single" w:sz="4" w:space="0" w:color="auto"/>
              <w:bottom w:val="single" w:sz="4" w:space="0" w:color="auto"/>
              <w:right w:val="single" w:sz="4" w:space="0" w:color="auto"/>
            </w:tcBorders>
          </w:tcPr>
          <w:p w:rsidR="00AE1725" w:rsidRPr="00C37FBC" w:rsidRDefault="00AE1725" w:rsidP="00AE1725">
            <w:pPr>
              <w:pStyle w:val="a4"/>
              <w:jc w:val="left"/>
              <w:rPr>
                <w:rFonts w:ascii="Times New Roman" w:hAnsi="Times New Roman" w:cs="Times New Roman"/>
                <w:sz w:val="24"/>
                <w:szCs w:val="24"/>
              </w:rPr>
            </w:pPr>
            <w:r w:rsidRPr="00C37FBC">
              <w:rPr>
                <w:rFonts w:ascii="Times New Roman" w:hAnsi="Times New Roman" w:cs="Times New Roman"/>
                <w:sz w:val="24"/>
                <w:szCs w:val="24"/>
              </w:rPr>
              <w:t>Природный и СУГ</w:t>
            </w:r>
          </w:p>
        </w:tc>
        <w:tc>
          <w:tcPr>
            <w:tcW w:w="3420" w:type="dxa"/>
            <w:tcBorders>
              <w:top w:val="single" w:sz="4" w:space="0" w:color="auto"/>
              <w:left w:val="single" w:sz="4" w:space="0" w:color="auto"/>
              <w:bottom w:val="single" w:sz="4" w:space="0" w:color="auto"/>
            </w:tcBorders>
          </w:tcPr>
          <w:p w:rsidR="00AE1725" w:rsidRPr="00C37FBC" w:rsidRDefault="00AE1725" w:rsidP="00AE1725">
            <w:pPr>
              <w:pStyle w:val="a4"/>
              <w:jc w:val="left"/>
              <w:rPr>
                <w:rFonts w:ascii="Times New Roman" w:hAnsi="Times New Roman" w:cs="Times New Roman"/>
                <w:sz w:val="24"/>
                <w:szCs w:val="24"/>
              </w:rPr>
            </w:pPr>
            <w:r w:rsidRPr="00C37FBC">
              <w:rPr>
                <w:rFonts w:ascii="Times New Roman" w:hAnsi="Times New Roman" w:cs="Times New Roman"/>
                <w:sz w:val="24"/>
                <w:szCs w:val="24"/>
              </w:rPr>
              <w:t>свыше 0,005 до 0,3 включ</w:t>
            </w:r>
            <w:r w:rsidRPr="00C37FBC">
              <w:rPr>
                <w:rFonts w:ascii="Times New Roman" w:hAnsi="Times New Roman" w:cs="Times New Roman"/>
                <w:sz w:val="24"/>
                <w:szCs w:val="24"/>
              </w:rPr>
              <w:t>и</w:t>
            </w:r>
            <w:r w:rsidRPr="00C37FBC">
              <w:rPr>
                <w:rFonts w:ascii="Times New Roman" w:hAnsi="Times New Roman" w:cs="Times New Roman"/>
                <w:sz w:val="24"/>
                <w:szCs w:val="24"/>
              </w:rPr>
              <w:t>тельно</w:t>
            </w:r>
          </w:p>
        </w:tc>
      </w:tr>
      <w:tr w:rsidR="00AE1725" w:rsidRPr="00C37FBC">
        <w:tc>
          <w:tcPr>
            <w:tcW w:w="3528" w:type="dxa"/>
            <w:gridSpan w:val="2"/>
            <w:tcBorders>
              <w:top w:val="single" w:sz="4" w:space="0" w:color="auto"/>
              <w:bottom w:val="single" w:sz="4" w:space="0" w:color="auto"/>
              <w:right w:val="single" w:sz="4" w:space="0" w:color="auto"/>
            </w:tcBorders>
          </w:tcPr>
          <w:p w:rsidR="00AE1725" w:rsidRPr="00C37FBC" w:rsidRDefault="00AE1725" w:rsidP="00AE1725">
            <w:pPr>
              <w:pStyle w:val="a4"/>
              <w:jc w:val="left"/>
              <w:rPr>
                <w:rFonts w:ascii="Times New Roman" w:hAnsi="Times New Roman" w:cs="Times New Roman"/>
                <w:sz w:val="24"/>
                <w:szCs w:val="24"/>
              </w:rPr>
            </w:pPr>
            <w:r w:rsidRPr="00C37FBC">
              <w:rPr>
                <w:rFonts w:ascii="Times New Roman" w:hAnsi="Times New Roman" w:cs="Times New Roman"/>
                <w:sz w:val="24"/>
                <w:szCs w:val="24"/>
              </w:rPr>
              <w:t>Низкое</w:t>
            </w:r>
          </w:p>
        </w:tc>
        <w:tc>
          <w:tcPr>
            <w:tcW w:w="2880" w:type="dxa"/>
            <w:tcBorders>
              <w:top w:val="single" w:sz="4" w:space="0" w:color="auto"/>
              <w:left w:val="single" w:sz="4" w:space="0" w:color="auto"/>
              <w:bottom w:val="single" w:sz="4" w:space="0" w:color="auto"/>
              <w:right w:val="single" w:sz="4" w:space="0" w:color="auto"/>
            </w:tcBorders>
          </w:tcPr>
          <w:p w:rsidR="00AE1725" w:rsidRPr="00C37FBC" w:rsidRDefault="00AE1725" w:rsidP="00AE1725">
            <w:pPr>
              <w:pStyle w:val="a4"/>
              <w:jc w:val="left"/>
              <w:rPr>
                <w:rFonts w:ascii="Times New Roman" w:hAnsi="Times New Roman" w:cs="Times New Roman"/>
                <w:sz w:val="24"/>
                <w:szCs w:val="24"/>
              </w:rPr>
            </w:pPr>
            <w:r w:rsidRPr="00C37FBC">
              <w:rPr>
                <w:rFonts w:ascii="Times New Roman" w:hAnsi="Times New Roman" w:cs="Times New Roman"/>
                <w:sz w:val="24"/>
                <w:szCs w:val="24"/>
              </w:rPr>
              <w:t>Природный и СУГ</w:t>
            </w:r>
          </w:p>
        </w:tc>
        <w:tc>
          <w:tcPr>
            <w:tcW w:w="3420" w:type="dxa"/>
            <w:tcBorders>
              <w:top w:val="single" w:sz="4" w:space="0" w:color="auto"/>
              <w:left w:val="single" w:sz="4" w:space="0" w:color="auto"/>
              <w:bottom w:val="single" w:sz="4" w:space="0" w:color="auto"/>
            </w:tcBorders>
          </w:tcPr>
          <w:p w:rsidR="00AE1725" w:rsidRPr="00C37FBC" w:rsidRDefault="00AE1725" w:rsidP="00AE1725">
            <w:pPr>
              <w:pStyle w:val="a4"/>
              <w:jc w:val="left"/>
              <w:rPr>
                <w:rFonts w:ascii="Times New Roman" w:hAnsi="Times New Roman" w:cs="Times New Roman"/>
                <w:sz w:val="24"/>
                <w:szCs w:val="24"/>
              </w:rPr>
            </w:pPr>
            <w:r w:rsidRPr="00C37FBC">
              <w:rPr>
                <w:rFonts w:ascii="Times New Roman" w:hAnsi="Times New Roman" w:cs="Times New Roman"/>
                <w:sz w:val="24"/>
                <w:szCs w:val="24"/>
              </w:rPr>
              <w:t>до 0,005 включительно</w:t>
            </w:r>
          </w:p>
        </w:tc>
      </w:tr>
    </w:tbl>
    <w:p w:rsidR="0032432F" w:rsidRPr="00C37FBC" w:rsidRDefault="0032432F" w:rsidP="0032432F"/>
    <w:p w:rsidR="0032432F" w:rsidRPr="00AE1725" w:rsidRDefault="0032432F" w:rsidP="00AE1725">
      <w:pPr>
        <w:tabs>
          <w:tab w:val="left" w:pos="709"/>
        </w:tabs>
        <w:ind w:firstLine="709"/>
        <w:jc w:val="both"/>
        <w:rPr>
          <w:sz w:val="28"/>
          <w:szCs w:val="28"/>
        </w:rPr>
      </w:pPr>
      <w:r w:rsidRPr="00AE1725">
        <w:rPr>
          <w:sz w:val="28"/>
          <w:szCs w:val="28"/>
        </w:rPr>
        <w:t>СУГ - сжиженный углеводородный газ</w:t>
      </w:r>
      <w:r w:rsidR="00D46DEF">
        <w:rPr>
          <w:sz w:val="28"/>
          <w:szCs w:val="28"/>
        </w:rPr>
        <w:t>.</w:t>
      </w:r>
    </w:p>
    <w:p w:rsidR="0032432F" w:rsidRPr="00AE1725" w:rsidRDefault="0032432F" w:rsidP="00BD4026">
      <w:pPr>
        <w:pStyle w:val="ae"/>
        <w:numPr>
          <w:ilvl w:val="0"/>
          <w:numId w:val="17"/>
        </w:numPr>
        <w:ind w:left="0" w:firstLine="709"/>
        <w:jc w:val="both"/>
        <w:rPr>
          <w:sz w:val="28"/>
          <w:szCs w:val="28"/>
        </w:rPr>
      </w:pPr>
      <w:r w:rsidRPr="00AE1725">
        <w:rPr>
          <w:sz w:val="28"/>
          <w:szCs w:val="28"/>
        </w:rPr>
        <w:t>Для газораспределительных сетей в соответствии с Правилами охраны газораспределительных сетей, утвержденными постановлением Пр</w:t>
      </w:r>
      <w:r w:rsidRPr="00AE1725">
        <w:rPr>
          <w:sz w:val="28"/>
          <w:szCs w:val="28"/>
        </w:rPr>
        <w:t>а</w:t>
      </w:r>
      <w:r w:rsidRPr="00AE1725">
        <w:rPr>
          <w:sz w:val="28"/>
          <w:szCs w:val="28"/>
        </w:rPr>
        <w:t>вительства Российской Федерации от 20 ноября 2000 года № 878, устанавл</w:t>
      </w:r>
      <w:r w:rsidRPr="00AE1725">
        <w:rPr>
          <w:sz w:val="28"/>
          <w:szCs w:val="28"/>
        </w:rPr>
        <w:t>и</w:t>
      </w:r>
      <w:r w:rsidRPr="00AE1725">
        <w:rPr>
          <w:sz w:val="28"/>
          <w:szCs w:val="28"/>
        </w:rPr>
        <w:t>ваются следующие охранные зоны:</w:t>
      </w:r>
    </w:p>
    <w:p w:rsidR="0032432F" w:rsidRPr="00AE1725" w:rsidRDefault="0032432F" w:rsidP="00AE1725">
      <w:pPr>
        <w:ind w:firstLine="709"/>
        <w:jc w:val="both"/>
        <w:rPr>
          <w:sz w:val="28"/>
          <w:szCs w:val="28"/>
        </w:rPr>
      </w:pPr>
      <w:r w:rsidRPr="00AE1725">
        <w:rPr>
          <w:sz w:val="28"/>
          <w:szCs w:val="28"/>
        </w:rPr>
        <w:t>- вдоль трасс наружных газопроводов - в виде территории, ограниче</w:t>
      </w:r>
      <w:r w:rsidRPr="00AE1725">
        <w:rPr>
          <w:sz w:val="28"/>
          <w:szCs w:val="28"/>
        </w:rPr>
        <w:t>н</w:t>
      </w:r>
      <w:r w:rsidRPr="00AE1725">
        <w:rPr>
          <w:sz w:val="28"/>
          <w:szCs w:val="28"/>
        </w:rPr>
        <w:t xml:space="preserve">ной условными линиями, проходящими на расстоянии </w:t>
      </w:r>
      <w:smartTag w:uri="urn:schemas-microsoft-com:office:smarttags" w:element="metricconverter">
        <w:smartTagPr>
          <w:attr w:name="ProductID" w:val="2 метров"/>
        </w:smartTagPr>
        <w:r w:rsidRPr="00AE1725">
          <w:rPr>
            <w:sz w:val="28"/>
            <w:szCs w:val="28"/>
          </w:rPr>
          <w:t>2 метров</w:t>
        </w:r>
      </w:smartTag>
      <w:r w:rsidRPr="00AE1725">
        <w:rPr>
          <w:sz w:val="28"/>
          <w:szCs w:val="28"/>
        </w:rPr>
        <w:t xml:space="preserve"> с каждой стороны газопровода;</w:t>
      </w:r>
    </w:p>
    <w:p w:rsidR="0032432F" w:rsidRPr="00AE1725" w:rsidRDefault="0032432F" w:rsidP="00AE1725">
      <w:pPr>
        <w:ind w:firstLine="709"/>
        <w:jc w:val="both"/>
        <w:rPr>
          <w:sz w:val="28"/>
          <w:szCs w:val="28"/>
        </w:rPr>
      </w:pPr>
      <w:r w:rsidRPr="00AE1725">
        <w:rPr>
          <w:sz w:val="28"/>
          <w:szCs w:val="28"/>
        </w:rPr>
        <w:lastRenderedPageBreak/>
        <w:t>- вдоль трасс подземных газопроводов из полиэтиленовых труб при и</w:t>
      </w:r>
      <w:r w:rsidRPr="00AE1725">
        <w:rPr>
          <w:sz w:val="28"/>
          <w:szCs w:val="28"/>
        </w:rPr>
        <w:t>с</w:t>
      </w:r>
      <w:r w:rsidRPr="00AE1725">
        <w:rPr>
          <w:sz w:val="28"/>
          <w:szCs w:val="28"/>
        </w:rPr>
        <w:t xml:space="preserve">пользовании медного провода для обозначения трассы газопровода - в виде территории, ограниченной условными линиями, проходящими на расстоянии </w:t>
      </w:r>
      <w:smartTag w:uri="urn:schemas-microsoft-com:office:smarttags" w:element="metricconverter">
        <w:smartTagPr>
          <w:attr w:name="ProductID" w:val="3 м"/>
        </w:smartTagPr>
        <w:r w:rsidRPr="00AE1725">
          <w:rPr>
            <w:sz w:val="28"/>
            <w:szCs w:val="28"/>
          </w:rPr>
          <w:t>3 м</w:t>
        </w:r>
      </w:smartTag>
      <w:r w:rsidRPr="00AE1725">
        <w:rPr>
          <w:sz w:val="28"/>
          <w:szCs w:val="28"/>
        </w:rPr>
        <w:t xml:space="preserve"> от газопровода со стороны провода и </w:t>
      </w:r>
      <w:smartTag w:uri="urn:schemas-microsoft-com:office:smarttags" w:element="metricconverter">
        <w:smartTagPr>
          <w:attr w:name="ProductID" w:val="2 метров"/>
        </w:smartTagPr>
        <w:r w:rsidRPr="00AE1725">
          <w:rPr>
            <w:sz w:val="28"/>
            <w:szCs w:val="28"/>
          </w:rPr>
          <w:t>2 метров</w:t>
        </w:r>
      </w:smartTag>
      <w:r w:rsidRPr="00AE1725">
        <w:rPr>
          <w:sz w:val="28"/>
          <w:szCs w:val="28"/>
        </w:rPr>
        <w:t xml:space="preserve"> - с противоположной ст</w:t>
      </w:r>
      <w:r w:rsidRPr="00AE1725">
        <w:rPr>
          <w:sz w:val="28"/>
          <w:szCs w:val="28"/>
        </w:rPr>
        <w:t>о</w:t>
      </w:r>
      <w:r w:rsidRPr="00AE1725">
        <w:rPr>
          <w:sz w:val="28"/>
          <w:szCs w:val="28"/>
        </w:rPr>
        <w:t>роны;</w:t>
      </w:r>
    </w:p>
    <w:p w:rsidR="0032432F" w:rsidRPr="00AE1725" w:rsidRDefault="0032432F" w:rsidP="00AE1725">
      <w:pPr>
        <w:ind w:firstLine="709"/>
        <w:jc w:val="both"/>
        <w:rPr>
          <w:sz w:val="28"/>
          <w:szCs w:val="28"/>
        </w:rPr>
      </w:pPr>
      <w:r w:rsidRPr="00AE1725">
        <w:rPr>
          <w:sz w:val="28"/>
          <w:szCs w:val="28"/>
        </w:rPr>
        <w:t>- вокруг отдельно стоящих газорегуляторных пунктов - в виде террит</w:t>
      </w:r>
      <w:r w:rsidRPr="00AE1725">
        <w:rPr>
          <w:sz w:val="28"/>
          <w:szCs w:val="28"/>
        </w:rPr>
        <w:t>о</w:t>
      </w:r>
      <w:r w:rsidRPr="00AE1725">
        <w:rPr>
          <w:sz w:val="28"/>
          <w:szCs w:val="28"/>
        </w:rPr>
        <w:t xml:space="preserve">рии, ограниченной замкнутой линией, проведенной на расстоянии </w:t>
      </w:r>
      <w:smartTag w:uri="urn:schemas-microsoft-com:office:smarttags" w:element="metricconverter">
        <w:smartTagPr>
          <w:attr w:name="ProductID" w:val="10 метров"/>
        </w:smartTagPr>
        <w:r w:rsidRPr="00AE1725">
          <w:rPr>
            <w:sz w:val="28"/>
            <w:szCs w:val="28"/>
          </w:rPr>
          <w:t>10 метров</w:t>
        </w:r>
      </w:smartTag>
      <w:r w:rsidRPr="00AE1725">
        <w:rPr>
          <w:sz w:val="28"/>
          <w:szCs w:val="28"/>
        </w:rPr>
        <w:t xml:space="preserve"> от границ этих объектов. Для газорегуляторных пунктов, пристроенных к зданиям, охранная зона не регламентируется;</w:t>
      </w:r>
    </w:p>
    <w:p w:rsidR="0032432F" w:rsidRPr="00AE1725" w:rsidRDefault="0032432F" w:rsidP="00AE1725">
      <w:pPr>
        <w:ind w:firstLine="709"/>
        <w:jc w:val="both"/>
        <w:rPr>
          <w:sz w:val="28"/>
          <w:szCs w:val="28"/>
        </w:rPr>
      </w:pPr>
      <w:r w:rsidRPr="00AE1725">
        <w:rPr>
          <w:sz w:val="28"/>
          <w:szCs w:val="28"/>
        </w:rPr>
        <w:t xml:space="preserve">- вдоль трасс межпоселковых газопроводов, проходящих по лесам и древесно-кустарниковой растительности, - в виде просек шириной </w:t>
      </w:r>
      <w:smartTag w:uri="urn:schemas-microsoft-com:office:smarttags" w:element="metricconverter">
        <w:smartTagPr>
          <w:attr w:name="ProductID" w:val="6 метров"/>
        </w:smartTagPr>
        <w:r w:rsidRPr="00AE1725">
          <w:rPr>
            <w:sz w:val="28"/>
            <w:szCs w:val="28"/>
          </w:rPr>
          <w:t>6 метров</w:t>
        </w:r>
      </w:smartTag>
      <w:r w:rsidRPr="00AE1725">
        <w:rPr>
          <w:sz w:val="28"/>
          <w:szCs w:val="28"/>
        </w:rPr>
        <w:t xml:space="preserve">, по </w:t>
      </w:r>
      <w:smartTag w:uri="urn:schemas-microsoft-com:office:smarttags" w:element="metricconverter">
        <w:smartTagPr>
          <w:attr w:name="ProductID" w:val="3 метра"/>
        </w:smartTagPr>
        <w:r w:rsidRPr="00AE1725">
          <w:rPr>
            <w:sz w:val="28"/>
            <w:szCs w:val="28"/>
          </w:rPr>
          <w:t>3 метра</w:t>
        </w:r>
      </w:smartTag>
      <w:r w:rsidRPr="00AE1725">
        <w:rPr>
          <w:sz w:val="28"/>
          <w:szCs w:val="28"/>
        </w:rPr>
        <w:t xml:space="preserve"> с каждой стороны газопровода. Для надземных участков газопр</w:t>
      </w:r>
      <w:r w:rsidRPr="00AE1725">
        <w:rPr>
          <w:sz w:val="28"/>
          <w:szCs w:val="28"/>
        </w:rPr>
        <w:t>о</w:t>
      </w:r>
      <w:r w:rsidRPr="00AE1725">
        <w:rPr>
          <w:sz w:val="28"/>
          <w:szCs w:val="28"/>
        </w:rPr>
        <w:t>водов расстояние от деревьев до трубопровода должно быть не менее высоты деревьев в течение всего срока эксплуатации газопровода.</w:t>
      </w:r>
    </w:p>
    <w:p w:rsidR="0032432F" w:rsidRPr="00AE1725" w:rsidRDefault="0032432F" w:rsidP="00AE1725">
      <w:pPr>
        <w:ind w:firstLine="709"/>
        <w:jc w:val="both"/>
        <w:rPr>
          <w:sz w:val="28"/>
          <w:szCs w:val="28"/>
        </w:rPr>
      </w:pPr>
      <w:r w:rsidRPr="00AE1725">
        <w:rPr>
          <w:sz w:val="28"/>
          <w:szCs w:val="28"/>
        </w:rPr>
        <w:t>Отсчет расстояний при определении охранных зон газопроводов пр</w:t>
      </w:r>
      <w:r w:rsidRPr="00AE1725">
        <w:rPr>
          <w:sz w:val="28"/>
          <w:szCs w:val="28"/>
        </w:rPr>
        <w:t>о</w:t>
      </w:r>
      <w:r w:rsidRPr="00AE1725">
        <w:rPr>
          <w:sz w:val="28"/>
          <w:szCs w:val="28"/>
        </w:rPr>
        <w:t>изводится от оси газопровода - для однониточных газопроводов и от осей крайних ниток газопроводов - для многониточных.</w:t>
      </w:r>
    </w:p>
    <w:p w:rsidR="0032432F" w:rsidRPr="00AE1725" w:rsidRDefault="0032432F" w:rsidP="00BD4026">
      <w:pPr>
        <w:pStyle w:val="ae"/>
        <w:numPr>
          <w:ilvl w:val="0"/>
          <w:numId w:val="17"/>
        </w:numPr>
        <w:ind w:left="0" w:firstLine="709"/>
        <w:jc w:val="both"/>
        <w:rPr>
          <w:sz w:val="28"/>
          <w:szCs w:val="28"/>
        </w:rPr>
      </w:pPr>
      <w:r w:rsidRPr="00AE1725">
        <w:rPr>
          <w:sz w:val="28"/>
          <w:szCs w:val="28"/>
        </w:rPr>
        <w:t>Размеры земельных участков ГНС в зависимости от их прои</w:t>
      </w:r>
      <w:r w:rsidRPr="00AE1725">
        <w:rPr>
          <w:sz w:val="28"/>
          <w:szCs w:val="28"/>
        </w:rPr>
        <w:t>з</w:t>
      </w:r>
      <w:r w:rsidRPr="00AE1725">
        <w:rPr>
          <w:sz w:val="28"/>
          <w:szCs w:val="28"/>
        </w:rPr>
        <w:t>водительности следует принимать по проекту для станций производительн</w:t>
      </w:r>
      <w:r w:rsidRPr="00AE1725">
        <w:rPr>
          <w:sz w:val="28"/>
          <w:szCs w:val="28"/>
        </w:rPr>
        <w:t>о</w:t>
      </w:r>
      <w:r w:rsidRPr="00AE1725">
        <w:rPr>
          <w:sz w:val="28"/>
          <w:szCs w:val="28"/>
        </w:rPr>
        <w:t>стью:</w:t>
      </w:r>
    </w:p>
    <w:p w:rsidR="0032432F" w:rsidRPr="00AE1725" w:rsidRDefault="0032432F" w:rsidP="00AE1725">
      <w:pPr>
        <w:ind w:firstLine="709"/>
        <w:jc w:val="both"/>
        <w:rPr>
          <w:sz w:val="28"/>
          <w:szCs w:val="28"/>
        </w:rPr>
      </w:pPr>
      <w:r w:rsidRPr="00AE1725">
        <w:rPr>
          <w:sz w:val="28"/>
          <w:szCs w:val="28"/>
        </w:rPr>
        <w:t xml:space="preserve">- 10 тыс. т/год - не более </w:t>
      </w:r>
      <w:smartTag w:uri="urn:schemas-microsoft-com:office:smarttags" w:element="metricconverter">
        <w:smartTagPr>
          <w:attr w:name="ProductID" w:val="6 га"/>
        </w:smartTagPr>
        <w:r w:rsidRPr="00AE1725">
          <w:rPr>
            <w:sz w:val="28"/>
            <w:szCs w:val="28"/>
          </w:rPr>
          <w:t>6 га</w:t>
        </w:r>
      </w:smartTag>
      <w:r w:rsidRPr="00AE1725">
        <w:rPr>
          <w:sz w:val="28"/>
          <w:szCs w:val="28"/>
        </w:rPr>
        <w:t>;</w:t>
      </w:r>
    </w:p>
    <w:p w:rsidR="0032432F" w:rsidRPr="00AE1725" w:rsidRDefault="0032432F" w:rsidP="00AE1725">
      <w:pPr>
        <w:ind w:firstLine="709"/>
        <w:jc w:val="both"/>
        <w:rPr>
          <w:sz w:val="28"/>
          <w:szCs w:val="28"/>
        </w:rPr>
      </w:pPr>
      <w:r w:rsidRPr="00AE1725">
        <w:rPr>
          <w:sz w:val="28"/>
          <w:szCs w:val="28"/>
        </w:rPr>
        <w:t xml:space="preserve">- 20 тыс. т/год - не более </w:t>
      </w:r>
      <w:smartTag w:uri="urn:schemas-microsoft-com:office:smarttags" w:element="metricconverter">
        <w:smartTagPr>
          <w:attr w:name="ProductID" w:val="7 га"/>
        </w:smartTagPr>
        <w:r w:rsidRPr="00AE1725">
          <w:rPr>
            <w:sz w:val="28"/>
            <w:szCs w:val="28"/>
          </w:rPr>
          <w:t>7 га</w:t>
        </w:r>
      </w:smartTag>
      <w:r w:rsidRPr="00AE1725">
        <w:rPr>
          <w:sz w:val="28"/>
          <w:szCs w:val="28"/>
        </w:rPr>
        <w:t>;</w:t>
      </w:r>
    </w:p>
    <w:p w:rsidR="0032432F" w:rsidRPr="00AE1725" w:rsidRDefault="0032432F" w:rsidP="00AE1725">
      <w:pPr>
        <w:ind w:firstLine="709"/>
        <w:jc w:val="both"/>
        <w:rPr>
          <w:sz w:val="28"/>
          <w:szCs w:val="28"/>
        </w:rPr>
      </w:pPr>
      <w:r w:rsidRPr="00AE1725">
        <w:rPr>
          <w:sz w:val="28"/>
          <w:szCs w:val="28"/>
        </w:rPr>
        <w:t xml:space="preserve">- 40 тыс. т/год - не более </w:t>
      </w:r>
      <w:smartTag w:uri="urn:schemas-microsoft-com:office:smarttags" w:element="metricconverter">
        <w:smartTagPr>
          <w:attr w:name="ProductID" w:val="8 га"/>
        </w:smartTagPr>
        <w:r w:rsidRPr="00AE1725">
          <w:rPr>
            <w:sz w:val="28"/>
            <w:szCs w:val="28"/>
          </w:rPr>
          <w:t>8 га</w:t>
        </w:r>
      </w:smartTag>
      <w:r w:rsidRPr="00AE1725">
        <w:rPr>
          <w:sz w:val="28"/>
          <w:szCs w:val="28"/>
        </w:rPr>
        <w:t>.</w:t>
      </w:r>
    </w:p>
    <w:p w:rsidR="0032432F" w:rsidRPr="00AE1725" w:rsidRDefault="0032432F" w:rsidP="00AE1725">
      <w:pPr>
        <w:ind w:firstLine="709"/>
        <w:jc w:val="both"/>
        <w:rPr>
          <w:sz w:val="28"/>
          <w:szCs w:val="28"/>
        </w:rPr>
      </w:pPr>
      <w:r w:rsidRPr="00AE1725">
        <w:rPr>
          <w:sz w:val="28"/>
          <w:szCs w:val="28"/>
        </w:rPr>
        <w:t xml:space="preserve">Площадку для размещения ГНС следует предусматривать с учетом обеспечения снаружи ограждения противопожарной полосы шириной </w:t>
      </w:r>
      <w:smartTag w:uri="urn:schemas-microsoft-com:office:smarttags" w:element="metricconverter">
        <w:smartTagPr>
          <w:attr w:name="ProductID" w:val="10 м"/>
        </w:smartTagPr>
        <w:r w:rsidRPr="00AE1725">
          <w:rPr>
            <w:sz w:val="28"/>
            <w:szCs w:val="28"/>
          </w:rPr>
          <w:t>10 м</w:t>
        </w:r>
      </w:smartTag>
      <w:r w:rsidRPr="00AE1725">
        <w:rPr>
          <w:sz w:val="28"/>
          <w:szCs w:val="28"/>
        </w:rPr>
        <w:t xml:space="preserve"> и минимальных расстояний до лесных массивов: хвойных пород - </w:t>
      </w:r>
      <w:smartTag w:uri="urn:schemas-microsoft-com:office:smarttags" w:element="metricconverter">
        <w:smartTagPr>
          <w:attr w:name="ProductID" w:val="50 м"/>
        </w:smartTagPr>
        <w:r w:rsidRPr="00AE1725">
          <w:rPr>
            <w:sz w:val="28"/>
            <w:szCs w:val="28"/>
          </w:rPr>
          <w:t>50 м</w:t>
        </w:r>
      </w:smartTag>
      <w:r w:rsidRPr="00AE1725">
        <w:rPr>
          <w:sz w:val="28"/>
          <w:szCs w:val="28"/>
        </w:rPr>
        <w:t>, лис</w:t>
      </w:r>
      <w:r w:rsidRPr="00AE1725">
        <w:rPr>
          <w:sz w:val="28"/>
          <w:szCs w:val="28"/>
        </w:rPr>
        <w:t>т</w:t>
      </w:r>
      <w:r w:rsidRPr="00AE1725">
        <w:rPr>
          <w:sz w:val="28"/>
          <w:szCs w:val="28"/>
        </w:rPr>
        <w:t xml:space="preserve">венных пород - </w:t>
      </w:r>
      <w:smartTag w:uri="urn:schemas-microsoft-com:office:smarttags" w:element="metricconverter">
        <w:smartTagPr>
          <w:attr w:name="ProductID" w:val="20 м"/>
        </w:smartTagPr>
        <w:r w:rsidRPr="00AE1725">
          <w:rPr>
            <w:sz w:val="28"/>
            <w:szCs w:val="28"/>
          </w:rPr>
          <w:t>20 м</w:t>
        </w:r>
      </w:smartTag>
      <w:r w:rsidRPr="00AE1725">
        <w:rPr>
          <w:sz w:val="28"/>
          <w:szCs w:val="28"/>
        </w:rPr>
        <w:t xml:space="preserve">, смешанных пород - </w:t>
      </w:r>
      <w:smartTag w:uri="urn:schemas-microsoft-com:office:smarttags" w:element="metricconverter">
        <w:smartTagPr>
          <w:attr w:name="ProductID" w:val="30 м"/>
        </w:smartTagPr>
        <w:r w:rsidRPr="00AE1725">
          <w:rPr>
            <w:sz w:val="28"/>
            <w:szCs w:val="28"/>
          </w:rPr>
          <w:t>30 м</w:t>
        </w:r>
      </w:smartTag>
      <w:r w:rsidRPr="00AE1725">
        <w:rPr>
          <w:sz w:val="28"/>
          <w:szCs w:val="28"/>
        </w:rPr>
        <w:t>.</w:t>
      </w:r>
    </w:p>
    <w:p w:rsidR="0032432F" w:rsidRPr="00AE1725" w:rsidRDefault="0032432F" w:rsidP="00BD4026">
      <w:pPr>
        <w:pStyle w:val="ae"/>
        <w:numPr>
          <w:ilvl w:val="0"/>
          <w:numId w:val="17"/>
        </w:numPr>
        <w:ind w:left="0" w:firstLine="709"/>
        <w:jc w:val="both"/>
        <w:rPr>
          <w:sz w:val="28"/>
          <w:szCs w:val="28"/>
        </w:rPr>
      </w:pPr>
      <w:r w:rsidRPr="00AE1725">
        <w:rPr>
          <w:sz w:val="28"/>
          <w:szCs w:val="28"/>
        </w:rPr>
        <w:t xml:space="preserve">Размеры земельных участков ГНП и промежуточных складов баллонов следует принимать не более </w:t>
      </w:r>
      <w:smartTag w:uri="urn:schemas-microsoft-com:office:smarttags" w:element="metricconverter">
        <w:smartTagPr>
          <w:attr w:name="ProductID" w:val="0,6 га"/>
        </w:smartTagPr>
        <w:r w:rsidRPr="00AE1725">
          <w:rPr>
            <w:sz w:val="28"/>
            <w:szCs w:val="28"/>
          </w:rPr>
          <w:t>0,6 га</w:t>
        </w:r>
      </w:smartTag>
      <w:r w:rsidRPr="00AE1725">
        <w:rPr>
          <w:sz w:val="28"/>
          <w:szCs w:val="28"/>
        </w:rPr>
        <w:t>.</w:t>
      </w:r>
    </w:p>
    <w:p w:rsidR="0032432F" w:rsidRPr="00AE1725" w:rsidRDefault="0032432F" w:rsidP="00BD4026">
      <w:pPr>
        <w:pStyle w:val="ae"/>
        <w:numPr>
          <w:ilvl w:val="0"/>
          <w:numId w:val="17"/>
        </w:numPr>
        <w:ind w:left="0" w:firstLine="709"/>
        <w:jc w:val="both"/>
        <w:rPr>
          <w:sz w:val="28"/>
          <w:szCs w:val="28"/>
        </w:rPr>
      </w:pPr>
      <w:r w:rsidRPr="00AE1725">
        <w:rPr>
          <w:sz w:val="28"/>
          <w:szCs w:val="28"/>
        </w:rPr>
        <w:t>Газорегуляторные пункты (далее - ГРП) следует размещать:</w:t>
      </w:r>
    </w:p>
    <w:p w:rsidR="0032432F" w:rsidRPr="00AE1725" w:rsidRDefault="0032432F" w:rsidP="00AE1725">
      <w:pPr>
        <w:ind w:firstLine="709"/>
        <w:jc w:val="both"/>
        <w:rPr>
          <w:sz w:val="28"/>
          <w:szCs w:val="28"/>
        </w:rPr>
      </w:pPr>
      <w:r w:rsidRPr="00AE1725">
        <w:rPr>
          <w:sz w:val="28"/>
          <w:szCs w:val="28"/>
        </w:rPr>
        <w:t>- отдельно стоящими;</w:t>
      </w:r>
    </w:p>
    <w:p w:rsidR="0032432F" w:rsidRPr="00AE1725" w:rsidRDefault="0032432F" w:rsidP="00AE1725">
      <w:pPr>
        <w:ind w:firstLine="709"/>
        <w:jc w:val="both"/>
        <w:rPr>
          <w:sz w:val="28"/>
          <w:szCs w:val="28"/>
        </w:rPr>
      </w:pPr>
      <w:r w:rsidRPr="00AE1725">
        <w:rPr>
          <w:sz w:val="28"/>
          <w:szCs w:val="28"/>
        </w:rPr>
        <w:t>- пристроенными к газифицируемым производственным зданиям, к</w:t>
      </w:r>
      <w:r w:rsidRPr="00AE1725">
        <w:rPr>
          <w:sz w:val="28"/>
          <w:szCs w:val="28"/>
        </w:rPr>
        <w:t>о</w:t>
      </w:r>
      <w:r w:rsidRPr="00AE1725">
        <w:rPr>
          <w:sz w:val="28"/>
          <w:szCs w:val="28"/>
        </w:rPr>
        <w:t>тельным и общественным зданиям с помещениями производственного хара</w:t>
      </w:r>
      <w:r w:rsidRPr="00AE1725">
        <w:rPr>
          <w:sz w:val="28"/>
          <w:szCs w:val="28"/>
        </w:rPr>
        <w:t>к</w:t>
      </w:r>
      <w:r w:rsidRPr="00AE1725">
        <w:rPr>
          <w:sz w:val="28"/>
          <w:szCs w:val="28"/>
        </w:rPr>
        <w:t>тера;</w:t>
      </w:r>
    </w:p>
    <w:p w:rsidR="0032432F" w:rsidRPr="00AE1725" w:rsidRDefault="0032432F" w:rsidP="00AE1725">
      <w:pPr>
        <w:ind w:firstLine="709"/>
        <w:jc w:val="both"/>
        <w:rPr>
          <w:sz w:val="28"/>
          <w:szCs w:val="28"/>
        </w:rPr>
      </w:pPr>
      <w:r w:rsidRPr="00AE1725">
        <w:rPr>
          <w:sz w:val="28"/>
          <w:szCs w:val="28"/>
        </w:rPr>
        <w:t>- встроенными в одноэтажные газифицируемые производственные зд</w:t>
      </w:r>
      <w:r w:rsidRPr="00AE1725">
        <w:rPr>
          <w:sz w:val="28"/>
          <w:szCs w:val="28"/>
        </w:rPr>
        <w:t>а</w:t>
      </w:r>
      <w:r w:rsidRPr="00AE1725">
        <w:rPr>
          <w:sz w:val="28"/>
          <w:szCs w:val="28"/>
        </w:rPr>
        <w:t>ния и котельные (кроме помещений, расположенных в подвальных и цокол</w:t>
      </w:r>
      <w:r w:rsidRPr="00AE1725">
        <w:rPr>
          <w:sz w:val="28"/>
          <w:szCs w:val="28"/>
        </w:rPr>
        <w:t>ь</w:t>
      </w:r>
      <w:r w:rsidRPr="00AE1725">
        <w:rPr>
          <w:sz w:val="28"/>
          <w:szCs w:val="28"/>
        </w:rPr>
        <w:t>ных этажах);</w:t>
      </w:r>
    </w:p>
    <w:p w:rsidR="0032432F" w:rsidRPr="00AE1725" w:rsidRDefault="0032432F" w:rsidP="00AE1725">
      <w:pPr>
        <w:ind w:firstLine="709"/>
        <w:jc w:val="both"/>
        <w:rPr>
          <w:sz w:val="28"/>
          <w:szCs w:val="28"/>
        </w:rPr>
      </w:pPr>
      <w:r w:rsidRPr="00AE1725">
        <w:rPr>
          <w:sz w:val="28"/>
          <w:szCs w:val="28"/>
        </w:rPr>
        <w:t>- на покрытиях газифицируемых производственных зданий I и II степ</w:t>
      </w:r>
      <w:r w:rsidRPr="00AE1725">
        <w:rPr>
          <w:sz w:val="28"/>
          <w:szCs w:val="28"/>
        </w:rPr>
        <w:t>е</w:t>
      </w:r>
      <w:r w:rsidRPr="00AE1725">
        <w:rPr>
          <w:sz w:val="28"/>
          <w:szCs w:val="28"/>
        </w:rPr>
        <w:t>ней огнестойкости класса С с негорючим утеплителем;</w:t>
      </w:r>
    </w:p>
    <w:p w:rsidR="0032432F" w:rsidRPr="00AE1725" w:rsidRDefault="0032432F" w:rsidP="00AE1725">
      <w:pPr>
        <w:ind w:firstLine="709"/>
        <w:jc w:val="both"/>
        <w:rPr>
          <w:sz w:val="28"/>
          <w:szCs w:val="28"/>
        </w:rPr>
      </w:pPr>
      <w:r w:rsidRPr="00AE1725">
        <w:rPr>
          <w:sz w:val="28"/>
          <w:szCs w:val="28"/>
        </w:rPr>
        <w:t>- вне зданий на открытых огражденных площадках под навесом на те</w:t>
      </w:r>
      <w:r w:rsidRPr="00AE1725">
        <w:rPr>
          <w:sz w:val="28"/>
          <w:szCs w:val="28"/>
        </w:rPr>
        <w:t>р</w:t>
      </w:r>
      <w:r w:rsidRPr="00AE1725">
        <w:rPr>
          <w:sz w:val="28"/>
          <w:szCs w:val="28"/>
        </w:rPr>
        <w:t>ритории промышленных предприятий.</w:t>
      </w:r>
    </w:p>
    <w:p w:rsidR="0032432F" w:rsidRPr="00AE1725" w:rsidRDefault="0032432F" w:rsidP="00AE1725">
      <w:pPr>
        <w:ind w:firstLine="709"/>
        <w:jc w:val="both"/>
        <w:rPr>
          <w:sz w:val="28"/>
          <w:szCs w:val="28"/>
        </w:rPr>
      </w:pPr>
      <w:r w:rsidRPr="00AE1725">
        <w:rPr>
          <w:sz w:val="28"/>
          <w:szCs w:val="28"/>
        </w:rPr>
        <w:t>Блочные газорегуляторные пункты (далее - ГРПБ) следует размещать отдельно стоящими.</w:t>
      </w:r>
    </w:p>
    <w:p w:rsidR="0032432F" w:rsidRPr="00AE1725" w:rsidRDefault="0032432F" w:rsidP="00BD4026">
      <w:pPr>
        <w:pStyle w:val="ae"/>
        <w:numPr>
          <w:ilvl w:val="0"/>
          <w:numId w:val="17"/>
        </w:numPr>
        <w:ind w:left="0" w:firstLine="709"/>
        <w:jc w:val="both"/>
        <w:rPr>
          <w:sz w:val="28"/>
          <w:szCs w:val="28"/>
        </w:rPr>
      </w:pPr>
      <w:r w:rsidRPr="00AE1725">
        <w:rPr>
          <w:sz w:val="28"/>
          <w:szCs w:val="28"/>
        </w:rPr>
        <w:lastRenderedPageBreak/>
        <w:t>Шкафные газорегуляторные пункты (далее - ШРП) размещают на отдельно стоящих опорах или на наружных стенах зданий, для газосна</w:t>
      </w:r>
      <w:r w:rsidRPr="00AE1725">
        <w:rPr>
          <w:sz w:val="28"/>
          <w:szCs w:val="28"/>
        </w:rPr>
        <w:t>б</w:t>
      </w:r>
      <w:r w:rsidRPr="00AE1725">
        <w:rPr>
          <w:sz w:val="28"/>
          <w:szCs w:val="28"/>
        </w:rPr>
        <w:t>жения которых они предназначены.</w:t>
      </w:r>
    </w:p>
    <w:p w:rsidR="0032432F" w:rsidRPr="00AE1725" w:rsidRDefault="0032432F" w:rsidP="00BD4026">
      <w:pPr>
        <w:pStyle w:val="ae"/>
        <w:numPr>
          <w:ilvl w:val="0"/>
          <w:numId w:val="17"/>
        </w:numPr>
        <w:ind w:left="0" w:firstLine="709"/>
        <w:jc w:val="both"/>
        <w:rPr>
          <w:sz w:val="28"/>
          <w:szCs w:val="28"/>
        </w:rPr>
      </w:pPr>
      <w:r w:rsidRPr="00AE1725">
        <w:rPr>
          <w:sz w:val="28"/>
          <w:szCs w:val="28"/>
        </w:rPr>
        <w:t>Расстояния от ограждений ГРС, ГГРП и ГРП до зданий и с</w:t>
      </w:r>
      <w:r w:rsidRPr="00AE1725">
        <w:rPr>
          <w:sz w:val="28"/>
          <w:szCs w:val="28"/>
        </w:rPr>
        <w:t>о</w:t>
      </w:r>
      <w:r w:rsidRPr="00AE1725">
        <w:rPr>
          <w:sz w:val="28"/>
          <w:szCs w:val="28"/>
        </w:rPr>
        <w:t>оружений принимаются в зависимости от класса входного газопровода:</w:t>
      </w:r>
    </w:p>
    <w:p w:rsidR="0032432F" w:rsidRPr="00AE1725" w:rsidRDefault="0032432F" w:rsidP="00AE1725">
      <w:pPr>
        <w:ind w:firstLine="709"/>
        <w:jc w:val="both"/>
        <w:rPr>
          <w:sz w:val="28"/>
          <w:szCs w:val="28"/>
        </w:rPr>
      </w:pPr>
      <w:r w:rsidRPr="00AE1725">
        <w:rPr>
          <w:sz w:val="28"/>
          <w:szCs w:val="28"/>
        </w:rPr>
        <w:t>- от ГТРП с входным давлением Р=1,2 МПа при условии прокладки г</w:t>
      </w:r>
      <w:r w:rsidRPr="00AE1725">
        <w:rPr>
          <w:sz w:val="28"/>
          <w:szCs w:val="28"/>
        </w:rPr>
        <w:t>а</w:t>
      </w:r>
      <w:r w:rsidRPr="00AE1725">
        <w:rPr>
          <w:sz w:val="28"/>
          <w:szCs w:val="28"/>
        </w:rPr>
        <w:t xml:space="preserve">зопровода по территории города - </w:t>
      </w:r>
      <w:smartTag w:uri="urn:schemas-microsoft-com:office:smarttags" w:element="metricconverter">
        <w:smartTagPr>
          <w:attr w:name="ProductID" w:val="15 м"/>
        </w:smartTagPr>
        <w:r w:rsidRPr="00AE1725">
          <w:rPr>
            <w:sz w:val="28"/>
            <w:szCs w:val="28"/>
          </w:rPr>
          <w:t>15 м</w:t>
        </w:r>
      </w:smartTag>
      <w:r w:rsidRPr="00AE1725">
        <w:rPr>
          <w:sz w:val="28"/>
          <w:szCs w:val="28"/>
        </w:rPr>
        <w:t>;</w:t>
      </w:r>
    </w:p>
    <w:p w:rsidR="0032432F" w:rsidRPr="00AE1725" w:rsidRDefault="0032432F" w:rsidP="00AE1725">
      <w:pPr>
        <w:ind w:firstLine="709"/>
        <w:jc w:val="both"/>
        <w:rPr>
          <w:sz w:val="28"/>
          <w:szCs w:val="28"/>
        </w:rPr>
      </w:pPr>
      <w:r w:rsidRPr="00AE1725">
        <w:rPr>
          <w:sz w:val="28"/>
          <w:szCs w:val="28"/>
        </w:rPr>
        <w:t xml:space="preserve">- от ГРП с входным давлением Р=0,6 МПа - </w:t>
      </w:r>
      <w:smartTag w:uri="urn:schemas-microsoft-com:office:smarttags" w:element="metricconverter">
        <w:smartTagPr>
          <w:attr w:name="ProductID" w:val="10 м"/>
        </w:smartTagPr>
        <w:r w:rsidRPr="00AE1725">
          <w:rPr>
            <w:sz w:val="28"/>
            <w:szCs w:val="28"/>
          </w:rPr>
          <w:t>10 м</w:t>
        </w:r>
      </w:smartTag>
      <w:r w:rsidRPr="00AE1725">
        <w:rPr>
          <w:sz w:val="28"/>
          <w:szCs w:val="28"/>
        </w:rPr>
        <w:t>.</w:t>
      </w:r>
    </w:p>
    <w:p w:rsidR="0032432F" w:rsidRPr="00AE1725" w:rsidRDefault="0032432F" w:rsidP="00BD4026">
      <w:pPr>
        <w:pStyle w:val="ae"/>
        <w:numPr>
          <w:ilvl w:val="0"/>
          <w:numId w:val="17"/>
        </w:numPr>
        <w:ind w:left="0" w:firstLine="709"/>
        <w:jc w:val="both"/>
        <w:rPr>
          <w:sz w:val="28"/>
          <w:szCs w:val="28"/>
        </w:rPr>
      </w:pPr>
      <w:r w:rsidRPr="00AE1725">
        <w:rPr>
          <w:sz w:val="28"/>
          <w:szCs w:val="28"/>
        </w:rPr>
        <w:t>Отдельно стоящие газорегуляторные пункты должны распол</w:t>
      </w:r>
      <w:r w:rsidRPr="00AE1725">
        <w:rPr>
          <w:sz w:val="28"/>
          <w:szCs w:val="28"/>
        </w:rPr>
        <w:t>а</w:t>
      </w:r>
      <w:r w:rsidRPr="00AE1725">
        <w:rPr>
          <w:sz w:val="28"/>
          <w:szCs w:val="28"/>
        </w:rPr>
        <w:t>гаться на расстояниях от зданий и сооружений не менее приведенных в та</w:t>
      </w:r>
      <w:r w:rsidRPr="00AE1725">
        <w:rPr>
          <w:sz w:val="28"/>
          <w:szCs w:val="28"/>
        </w:rPr>
        <w:t>б</w:t>
      </w:r>
      <w:r w:rsidRPr="00AE1725">
        <w:rPr>
          <w:sz w:val="28"/>
          <w:szCs w:val="28"/>
        </w:rPr>
        <w:t>лице 23  , а на территории промышленных предприятий - согласно требов</w:t>
      </w:r>
      <w:r w:rsidRPr="00AE1725">
        <w:rPr>
          <w:sz w:val="28"/>
          <w:szCs w:val="28"/>
        </w:rPr>
        <w:t>а</w:t>
      </w:r>
      <w:r w:rsidRPr="00AE1725">
        <w:rPr>
          <w:sz w:val="28"/>
          <w:szCs w:val="28"/>
        </w:rPr>
        <w:t>ниям СНиП II-89-80*.</w:t>
      </w:r>
    </w:p>
    <w:p w:rsidR="00185462" w:rsidRPr="00AE1725" w:rsidRDefault="0032432F" w:rsidP="00AE1725">
      <w:pPr>
        <w:ind w:firstLine="709"/>
        <w:jc w:val="both"/>
        <w:rPr>
          <w:sz w:val="28"/>
          <w:szCs w:val="28"/>
        </w:rPr>
      </w:pPr>
      <w:r w:rsidRPr="00AE1725">
        <w:rPr>
          <w:sz w:val="28"/>
          <w:szCs w:val="28"/>
        </w:rPr>
        <w:t>В стесненных условиях разрешается уменьшение на 30 процентов ра</w:t>
      </w:r>
      <w:r w:rsidRPr="00AE1725">
        <w:rPr>
          <w:sz w:val="28"/>
          <w:szCs w:val="28"/>
        </w:rPr>
        <w:t>с</w:t>
      </w:r>
      <w:r w:rsidRPr="00AE1725">
        <w:rPr>
          <w:sz w:val="28"/>
          <w:szCs w:val="28"/>
        </w:rPr>
        <w:t>стояний от зданий и сооружений до газорегуляторных пунктов пропускной способностью до 10000 куб. м/ч.</w:t>
      </w:r>
    </w:p>
    <w:p w:rsidR="00185462" w:rsidRPr="00C37FBC" w:rsidRDefault="00185462" w:rsidP="0032432F">
      <w:pPr>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510"/>
        <w:gridCol w:w="1738"/>
        <w:gridCol w:w="1980"/>
        <w:gridCol w:w="1800"/>
        <w:gridCol w:w="1440"/>
      </w:tblGrid>
      <w:tr w:rsidR="00AE1725" w:rsidRPr="00C37FBC">
        <w:tc>
          <w:tcPr>
            <w:tcW w:w="9468" w:type="dxa"/>
            <w:gridSpan w:val="5"/>
            <w:tcBorders>
              <w:top w:val="single" w:sz="4" w:space="0" w:color="auto"/>
              <w:bottom w:val="single" w:sz="2" w:space="0" w:color="auto"/>
            </w:tcBorders>
          </w:tcPr>
          <w:p w:rsidR="00AE1725" w:rsidRPr="00C37FBC" w:rsidRDefault="00AE1725" w:rsidP="00AE1725">
            <w:pPr>
              <w:pStyle w:val="a4"/>
              <w:jc w:val="right"/>
              <w:rPr>
                <w:rFonts w:ascii="Times New Roman" w:hAnsi="Times New Roman" w:cs="Times New Roman"/>
                <w:sz w:val="24"/>
                <w:szCs w:val="24"/>
              </w:rPr>
            </w:pPr>
            <w:r w:rsidRPr="00C37FBC">
              <w:rPr>
                <w:rFonts w:ascii="Times New Roman" w:hAnsi="Times New Roman" w:cs="Times New Roman"/>
                <w:sz w:val="24"/>
                <w:szCs w:val="24"/>
              </w:rPr>
              <w:t xml:space="preserve">      Таблица </w:t>
            </w:r>
            <w:r w:rsidR="003517FC">
              <w:rPr>
                <w:rFonts w:ascii="Times New Roman" w:hAnsi="Times New Roman" w:cs="Times New Roman"/>
                <w:sz w:val="24"/>
                <w:szCs w:val="24"/>
              </w:rPr>
              <w:t>16</w:t>
            </w:r>
            <w:r w:rsidRPr="00C37FBC">
              <w:rPr>
                <w:rFonts w:ascii="Times New Roman" w:hAnsi="Times New Roman" w:cs="Times New Roman"/>
                <w:sz w:val="24"/>
                <w:szCs w:val="24"/>
              </w:rPr>
              <w:t xml:space="preserve"> </w:t>
            </w:r>
          </w:p>
          <w:p w:rsidR="00AE1725" w:rsidRPr="00C37FBC" w:rsidRDefault="00AE1725" w:rsidP="00AE1725">
            <w:pPr>
              <w:pStyle w:val="a4"/>
              <w:jc w:val="right"/>
              <w:rPr>
                <w:rFonts w:ascii="Times New Roman" w:hAnsi="Times New Roman" w:cs="Times New Roman"/>
                <w:sz w:val="24"/>
                <w:szCs w:val="24"/>
              </w:rPr>
            </w:pPr>
          </w:p>
        </w:tc>
      </w:tr>
      <w:tr w:rsidR="00AE1725" w:rsidRPr="00C37FBC">
        <w:tc>
          <w:tcPr>
            <w:tcW w:w="2510" w:type="dxa"/>
            <w:vMerge w:val="restart"/>
            <w:tcBorders>
              <w:top w:val="single" w:sz="4" w:space="0" w:color="auto"/>
              <w:bottom w:val="single" w:sz="4" w:space="0" w:color="auto"/>
              <w:right w:val="single" w:sz="4" w:space="0" w:color="auto"/>
            </w:tcBorders>
          </w:tcPr>
          <w:p w:rsidR="00AE1725" w:rsidRPr="00C37FBC" w:rsidRDefault="00AE1725" w:rsidP="00AE1725">
            <w:pPr>
              <w:pStyle w:val="a4"/>
              <w:jc w:val="center"/>
              <w:rPr>
                <w:rFonts w:ascii="Times New Roman" w:hAnsi="Times New Roman" w:cs="Times New Roman"/>
                <w:sz w:val="24"/>
                <w:szCs w:val="24"/>
              </w:rPr>
            </w:pPr>
            <w:r w:rsidRPr="00C37FBC">
              <w:rPr>
                <w:rFonts w:ascii="Times New Roman" w:hAnsi="Times New Roman" w:cs="Times New Roman"/>
                <w:sz w:val="24"/>
                <w:szCs w:val="24"/>
              </w:rPr>
              <w:t>Давление газа на вв</w:t>
            </w:r>
            <w:r w:rsidRPr="00C37FBC">
              <w:rPr>
                <w:rFonts w:ascii="Times New Roman" w:hAnsi="Times New Roman" w:cs="Times New Roman"/>
                <w:sz w:val="24"/>
                <w:szCs w:val="24"/>
              </w:rPr>
              <w:t>о</w:t>
            </w:r>
            <w:r w:rsidRPr="00C37FBC">
              <w:rPr>
                <w:rFonts w:ascii="Times New Roman" w:hAnsi="Times New Roman" w:cs="Times New Roman"/>
                <w:sz w:val="24"/>
                <w:szCs w:val="24"/>
              </w:rPr>
              <w:t>де в ГРП, ГРПБ, ШРП, МПа</w:t>
            </w:r>
          </w:p>
        </w:tc>
        <w:tc>
          <w:tcPr>
            <w:tcW w:w="6958" w:type="dxa"/>
            <w:gridSpan w:val="4"/>
            <w:tcBorders>
              <w:top w:val="single" w:sz="4" w:space="0" w:color="auto"/>
              <w:left w:val="single" w:sz="4" w:space="0" w:color="auto"/>
              <w:bottom w:val="single" w:sz="4" w:space="0" w:color="auto"/>
            </w:tcBorders>
          </w:tcPr>
          <w:p w:rsidR="00AE1725" w:rsidRPr="00C37FBC" w:rsidRDefault="00AE1725" w:rsidP="00AE1725">
            <w:pPr>
              <w:pStyle w:val="a4"/>
              <w:jc w:val="center"/>
              <w:rPr>
                <w:rFonts w:ascii="Times New Roman" w:hAnsi="Times New Roman" w:cs="Times New Roman"/>
                <w:sz w:val="24"/>
                <w:szCs w:val="24"/>
              </w:rPr>
            </w:pPr>
            <w:r w:rsidRPr="00C37FBC">
              <w:rPr>
                <w:rFonts w:ascii="Times New Roman" w:hAnsi="Times New Roman" w:cs="Times New Roman"/>
                <w:sz w:val="24"/>
                <w:szCs w:val="24"/>
              </w:rPr>
              <w:t>Расстояние в свету от отдельно стоящих ГРП, ГРПБ и отдельно стоящих ШРП по горизонтали (м) до</w:t>
            </w:r>
          </w:p>
        </w:tc>
      </w:tr>
      <w:tr w:rsidR="00AE1725" w:rsidRPr="00C37FBC">
        <w:tc>
          <w:tcPr>
            <w:tcW w:w="2510" w:type="dxa"/>
            <w:vMerge/>
            <w:tcBorders>
              <w:top w:val="single" w:sz="4" w:space="0" w:color="auto"/>
              <w:left w:val="single" w:sz="6" w:space="0" w:color="auto"/>
              <w:bottom w:val="single" w:sz="2" w:space="0" w:color="auto"/>
              <w:right w:val="single" w:sz="6" w:space="0" w:color="auto"/>
            </w:tcBorders>
          </w:tcPr>
          <w:p w:rsidR="00AE1725" w:rsidRPr="00C37FBC" w:rsidRDefault="00AE1725" w:rsidP="00AE1725">
            <w:pPr>
              <w:pStyle w:val="a4"/>
              <w:jc w:val="center"/>
              <w:rPr>
                <w:rFonts w:ascii="Times New Roman" w:hAnsi="Times New Roman" w:cs="Times New Roman"/>
                <w:sz w:val="24"/>
                <w:szCs w:val="24"/>
              </w:rPr>
            </w:pPr>
          </w:p>
        </w:tc>
        <w:tc>
          <w:tcPr>
            <w:tcW w:w="1738" w:type="dxa"/>
            <w:tcBorders>
              <w:top w:val="single" w:sz="4" w:space="0" w:color="auto"/>
              <w:left w:val="single" w:sz="4" w:space="0" w:color="auto"/>
              <w:bottom w:val="single" w:sz="4" w:space="0" w:color="auto"/>
              <w:right w:val="single" w:sz="4" w:space="0" w:color="auto"/>
            </w:tcBorders>
          </w:tcPr>
          <w:p w:rsidR="00AE1725" w:rsidRPr="00C37FBC" w:rsidRDefault="00AE1725" w:rsidP="00AE1725">
            <w:pPr>
              <w:pStyle w:val="a4"/>
              <w:jc w:val="center"/>
              <w:rPr>
                <w:rFonts w:ascii="Times New Roman" w:hAnsi="Times New Roman" w:cs="Times New Roman"/>
                <w:sz w:val="24"/>
                <w:szCs w:val="24"/>
              </w:rPr>
            </w:pPr>
            <w:r w:rsidRPr="00C37FBC">
              <w:rPr>
                <w:rFonts w:ascii="Times New Roman" w:hAnsi="Times New Roman" w:cs="Times New Roman"/>
                <w:sz w:val="24"/>
                <w:szCs w:val="24"/>
              </w:rPr>
              <w:t>зданий и с</w:t>
            </w:r>
            <w:r w:rsidRPr="00C37FBC">
              <w:rPr>
                <w:rFonts w:ascii="Times New Roman" w:hAnsi="Times New Roman" w:cs="Times New Roman"/>
                <w:sz w:val="24"/>
                <w:szCs w:val="24"/>
              </w:rPr>
              <w:t>о</w:t>
            </w:r>
            <w:r w:rsidRPr="00C37FBC">
              <w:rPr>
                <w:rFonts w:ascii="Times New Roman" w:hAnsi="Times New Roman" w:cs="Times New Roman"/>
                <w:sz w:val="24"/>
                <w:szCs w:val="24"/>
              </w:rPr>
              <w:t>оружений</w:t>
            </w:r>
          </w:p>
        </w:tc>
        <w:tc>
          <w:tcPr>
            <w:tcW w:w="1980" w:type="dxa"/>
            <w:tcBorders>
              <w:top w:val="single" w:sz="4" w:space="0" w:color="auto"/>
              <w:left w:val="single" w:sz="4" w:space="0" w:color="auto"/>
              <w:bottom w:val="single" w:sz="4" w:space="0" w:color="auto"/>
              <w:right w:val="single" w:sz="4" w:space="0" w:color="auto"/>
            </w:tcBorders>
          </w:tcPr>
          <w:p w:rsidR="00AE1725" w:rsidRPr="00C37FBC" w:rsidRDefault="00AE1725" w:rsidP="00AE1725">
            <w:pPr>
              <w:pStyle w:val="a4"/>
              <w:jc w:val="center"/>
              <w:rPr>
                <w:rFonts w:ascii="Times New Roman" w:hAnsi="Times New Roman" w:cs="Times New Roman"/>
                <w:sz w:val="24"/>
                <w:szCs w:val="24"/>
              </w:rPr>
            </w:pPr>
            <w:r w:rsidRPr="00C37FBC">
              <w:rPr>
                <w:rFonts w:ascii="Times New Roman" w:hAnsi="Times New Roman" w:cs="Times New Roman"/>
                <w:sz w:val="24"/>
                <w:szCs w:val="24"/>
              </w:rPr>
              <w:t>железнодоро</w:t>
            </w:r>
            <w:r w:rsidRPr="00C37FBC">
              <w:rPr>
                <w:rFonts w:ascii="Times New Roman" w:hAnsi="Times New Roman" w:cs="Times New Roman"/>
                <w:sz w:val="24"/>
                <w:szCs w:val="24"/>
              </w:rPr>
              <w:t>ж</w:t>
            </w:r>
            <w:r w:rsidRPr="00C37FBC">
              <w:rPr>
                <w:rFonts w:ascii="Times New Roman" w:hAnsi="Times New Roman" w:cs="Times New Roman"/>
                <w:sz w:val="24"/>
                <w:szCs w:val="24"/>
              </w:rPr>
              <w:t>ных путей (до ближайшего рельса)</w:t>
            </w:r>
          </w:p>
        </w:tc>
        <w:tc>
          <w:tcPr>
            <w:tcW w:w="1800" w:type="dxa"/>
            <w:tcBorders>
              <w:top w:val="single" w:sz="4" w:space="0" w:color="auto"/>
              <w:left w:val="single" w:sz="4" w:space="0" w:color="auto"/>
              <w:bottom w:val="single" w:sz="4" w:space="0" w:color="auto"/>
              <w:right w:val="single" w:sz="4" w:space="0" w:color="auto"/>
            </w:tcBorders>
          </w:tcPr>
          <w:p w:rsidR="00AE1725" w:rsidRPr="00C37FBC" w:rsidRDefault="00AE1725" w:rsidP="00AE1725">
            <w:pPr>
              <w:pStyle w:val="a4"/>
              <w:jc w:val="center"/>
              <w:rPr>
                <w:rFonts w:ascii="Times New Roman" w:hAnsi="Times New Roman" w:cs="Times New Roman"/>
                <w:sz w:val="24"/>
                <w:szCs w:val="24"/>
              </w:rPr>
            </w:pPr>
            <w:r w:rsidRPr="00C37FBC">
              <w:rPr>
                <w:rFonts w:ascii="Times New Roman" w:hAnsi="Times New Roman" w:cs="Times New Roman"/>
                <w:sz w:val="24"/>
                <w:szCs w:val="24"/>
              </w:rPr>
              <w:t>автомобил</w:t>
            </w:r>
            <w:r w:rsidRPr="00C37FBC">
              <w:rPr>
                <w:rFonts w:ascii="Times New Roman" w:hAnsi="Times New Roman" w:cs="Times New Roman"/>
                <w:sz w:val="24"/>
                <w:szCs w:val="24"/>
              </w:rPr>
              <w:t>ь</w:t>
            </w:r>
            <w:r w:rsidRPr="00C37FBC">
              <w:rPr>
                <w:rFonts w:ascii="Times New Roman" w:hAnsi="Times New Roman" w:cs="Times New Roman"/>
                <w:sz w:val="24"/>
                <w:szCs w:val="24"/>
              </w:rPr>
              <w:t>ных дорог (до обочины)</w:t>
            </w:r>
          </w:p>
        </w:tc>
        <w:tc>
          <w:tcPr>
            <w:tcW w:w="1440" w:type="dxa"/>
            <w:tcBorders>
              <w:top w:val="single" w:sz="4" w:space="0" w:color="auto"/>
              <w:left w:val="single" w:sz="4" w:space="0" w:color="auto"/>
              <w:bottom w:val="single" w:sz="4" w:space="0" w:color="auto"/>
            </w:tcBorders>
          </w:tcPr>
          <w:p w:rsidR="00AE1725" w:rsidRPr="00C37FBC" w:rsidRDefault="00AE1725" w:rsidP="00AE1725">
            <w:pPr>
              <w:pStyle w:val="a4"/>
              <w:jc w:val="center"/>
              <w:rPr>
                <w:rFonts w:ascii="Times New Roman" w:hAnsi="Times New Roman" w:cs="Times New Roman"/>
                <w:sz w:val="24"/>
                <w:szCs w:val="24"/>
              </w:rPr>
            </w:pPr>
            <w:r w:rsidRPr="00C37FBC">
              <w:rPr>
                <w:rFonts w:ascii="Times New Roman" w:hAnsi="Times New Roman" w:cs="Times New Roman"/>
                <w:sz w:val="24"/>
                <w:szCs w:val="24"/>
              </w:rPr>
              <w:t>воздушных линий электроп</w:t>
            </w:r>
            <w:r w:rsidRPr="00C37FBC">
              <w:rPr>
                <w:rFonts w:ascii="Times New Roman" w:hAnsi="Times New Roman" w:cs="Times New Roman"/>
                <w:sz w:val="24"/>
                <w:szCs w:val="24"/>
              </w:rPr>
              <w:t>е</w:t>
            </w:r>
            <w:r w:rsidRPr="00C37FBC">
              <w:rPr>
                <w:rFonts w:ascii="Times New Roman" w:hAnsi="Times New Roman" w:cs="Times New Roman"/>
                <w:sz w:val="24"/>
                <w:szCs w:val="24"/>
              </w:rPr>
              <w:t>редачи</w:t>
            </w:r>
          </w:p>
        </w:tc>
      </w:tr>
      <w:tr w:rsidR="00AE1725" w:rsidRPr="00C37FBC">
        <w:tc>
          <w:tcPr>
            <w:tcW w:w="2510" w:type="dxa"/>
            <w:tcBorders>
              <w:top w:val="single" w:sz="2" w:space="0" w:color="auto"/>
              <w:bottom w:val="single" w:sz="4" w:space="0" w:color="auto"/>
              <w:right w:val="single" w:sz="4" w:space="0" w:color="auto"/>
            </w:tcBorders>
          </w:tcPr>
          <w:p w:rsidR="00AE1725" w:rsidRPr="00C37FBC" w:rsidRDefault="00AE1725" w:rsidP="00AE1725">
            <w:pPr>
              <w:pStyle w:val="a4"/>
              <w:jc w:val="left"/>
              <w:rPr>
                <w:rFonts w:ascii="Times New Roman" w:hAnsi="Times New Roman" w:cs="Times New Roman"/>
                <w:sz w:val="24"/>
                <w:szCs w:val="24"/>
              </w:rPr>
            </w:pPr>
            <w:r w:rsidRPr="00C37FBC">
              <w:rPr>
                <w:rFonts w:ascii="Times New Roman" w:hAnsi="Times New Roman" w:cs="Times New Roman"/>
                <w:sz w:val="24"/>
                <w:szCs w:val="24"/>
              </w:rPr>
              <w:t>До 0,6</w:t>
            </w:r>
          </w:p>
        </w:tc>
        <w:tc>
          <w:tcPr>
            <w:tcW w:w="1738" w:type="dxa"/>
            <w:tcBorders>
              <w:top w:val="single" w:sz="2" w:space="0" w:color="auto"/>
              <w:left w:val="single" w:sz="4" w:space="0" w:color="auto"/>
              <w:bottom w:val="single" w:sz="4" w:space="0" w:color="auto"/>
              <w:right w:val="single" w:sz="4" w:space="0" w:color="auto"/>
            </w:tcBorders>
          </w:tcPr>
          <w:p w:rsidR="00AE1725" w:rsidRPr="00C37FBC" w:rsidRDefault="00AE1725" w:rsidP="00AE1725">
            <w:pPr>
              <w:pStyle w:val="a4"/>
              <w:jc w:val="center"/>
              <w:rPr>
                <w:rFonts w:ascii="Times New Roman" w:hAnsi="Times New Roman" w:cs="Times New Roman"/>
                <w:sz w:val="24"/>
                <w:szCs w:val="24"/>
              </w:rPr>
            </w:pPr>
            <w:r w:rsidRPr="00C37FBC">
              <w:rPr>
                <w:rFonts w:ascii="Times New Roman" w:hAnsi="Times New Roman" w:cs="Times New Roman"/>
                <w:sz w:val="24"/>
                <w:szCs w:val="24"/>
              </w:rPr>
              <w:t>10</w:t>
            </w:r>
          </w:p>
        </w:tc>
        <w:tc>
          <w:tcPr>
            <w:tcW w:w="1980" w:type="dxa"/>
            <w:tcBorders>
              <w:top w:val="single" w:sz="2" w:space="0" w:color="auto"/>
              <w:left w:val="single" w:sz="4" w:space="0" w:color="auto"/>
              <w:bottom w:val="single" w:sz="4" w:space="0" w:color="auto"/>
              <w:right w:val="single" w:sz="4" w:space="0" w:color="auto"/>
            </w:tcBorders>
          </w:tcPr>
          <w:p w:rsidR="00AE1725" w:rsidRPr="00C37FBC" w:rsidRDefault="00AE1725" w:rsidP="00AE1725">
            <w:pPr>
              <w:pStyle w:val="a4"/>
              <w:jc w:val="center"/>
              <w:rPr>
                <w:rFonts w:ascii="Times New Roman" w:hAnsi="Times New Roman" w:cs="Times New Roman"/>
                <w:sz w:val="24"/>
                <w:szCs w:val="24"/>
              </w:rPr>
            </w:pPr>
            <w:r w:rsidRPr="00C37FBC">
              <w:rPr>
                <w:rFonts w:ascii="Times New Roman" w:hAnsi="Times New Roman" w:cs="Times New Roman"/>
                <w:sz w:val="24"/>
                <w:szCs w:val="24"/>
              </w:rPr>
              <w:t>10</w:t>
            </w:r>
          </w:p>
        </w:tc>
        <w:tc>
          <w:tcPr>
            <w:tcW w:w="1800" w:type="dxa"/>
            <w:tcBorders>
              <w:top w:val="single" w:sz="2" w:space="0" w:color="auto"/>
              <w:left w:val="single" w:sz="4" w:space="0" w:color="auto"/>
              <w:bottom w:val="single" w:sz="4" w:space="0" w:color="auto"/>
              <w:right w:val="single" w:sz="4" w:space="0" w:color="auto"/>
            </w:tcBorders>
          </w:tcPr>
          <w:p w:rsidR="00AE1725" w:rsidRPr="00C37FBC" w:rsidRDefault="00AE1725" w:rsidP="00AE1725">
            <w:pPr>
              <w:pStyle w:val="a4"/>
              <w:jc w:val="center"/>
              <w:rPr>
                <w:rFonts w:ascii="Times New Roman" w:hAnsi="Times New Roman" w:cs="Times New Roman"/>
                <w:sz w:val="24"/>
                <w:szCs w:val="24"/>
              </w:rPr>
            </w:pPr>
            <w:r w:rsidRPr="00C37FBC">
              <w:rPr>
                <w:rFonts w:ascii="Times New Roman" w:hAnsi="Times New Roman" w:cs="Times New Roman"/>
                <w:sz w:val="24"/>
                <w:szCs w:val="24"/>
              </w:rPr>
              <w:t>5</w:t>
            </w:r>
          </w:p>
        </w:tc>
        <w:tc>
          <w:tcPr>
            <w:tcW w:w="1440" w:type="dxa"/>
            <w:vMerge w:val="restart"/>
            <w:tcBorders>
              <w:top w:val="single" w:sz="2" w:space="0" w:color="auto"/>
              <w:left w:val="single" w:sz="4" w:space="0" w:color="auto"/>
              <w:bottom w:val="single" w:sz="4" w:space="0" w:color="auto"/>
            </w:tcBorders>
          </w:tcPr>
          <w:p w:rsidR="00AE1725" w:rsidRPr="00C37FBC" w:rsidRDefault="00AE1725" w:rsidP="00AE1725">
            <w:pPr>
              <w:pStyle w:val="a4"/>
              <w:jc w:val="center"/>
              <w:rPr>
                <w:rFonts w:ascii="Times New Roman" w:hAnsi="Times New Roman" w:cs="Times New Roman"/>
                <w:sz w:val="24"/>
                <w:szCs w:val="24"/>
              </w:rPr>
            </w:pPr>
            <w:r w:rsidRPr="00C37FBC">
              <w:rPr>
                <w:rFonts w:ascii="Times New Roman" w:hAnsi="Times New Roman" w:cs="Times New Roman"/>
                <w:sz w:val="24"/>
                <w:szCs w:val="24"/>
              </w:rPr>
              <w:t>не менее 1,5 высоты опоры</w:t>
            </w:r>
          </w:p>
        </w:tc>
      </w:tr>
      <w:tr w:rsidR="00AE1725" w:rsidRPr="00C37FBC">
        <w:tc>
          <w:tcPr>
            <w:tcW w:w="2510" w:type="dxa"/>
            <w:tcBorders>
              <w:top w:val="single" w:sz="4" w:space="0" w:color="auto"/>
              <w:bottom w:val="single" w:sz="4" w:space="0" w:color="auto"/>
              <w:right w:val="single" w:sz="4" w:space="0" w:color="auto"/>
            </w:tcBorders>
          </w:tcPr>
          <w:p w:rsidR="00AE1725" w:rsidRPr="00C37FBC" w:rsidRDefault="00AE1725" w:rsidP="00AE1725">
            <w:pPr>
              <w:pStyle w:val="a4"/>
              <w:jc w:val="left"/>
              <w:rPr>
                <w:rFonts w:ascii="Times New Roman" w:hAnsi="Times New Roman" w:cs="Times New Roman"/>
                <w:sz w:val="24"/>
                <w:szCs w:val="24"/>
              </w:rPr>
            </w:pPr>
            <w:r w:rsidRPr="00C37FBC">
              <w:rPr>
                <w:rFonts w:ascii="Times New Roman" w:hAnsi="Times New Roman" w:cs="Times New Roman"/>
                <w:sz w:val="24"/>
                <w:szCs w:val="24"/>
              </w:rPr>
              <w:t>Свыше 0,6 до 1,2</w:t>
            </w:r>
          </w:p>
        </w:tc>
        <w:tc>
          <w:tcPr>
            <w:tcW w:w="1738" w:type="dxa"/>
            <w:tcBorders>
              <w:top w:val="single" w:sz="4" w:space="0" w:color="auto"/>
              <w:left w:val="single" w:sz="4" w:space="0" w:color="auto"/>
              <w:bottom w:val="single" w:sz="4" w:space="0" w:color="auto"/>
              <w:right w:val="single" w:sz="4" w:space="0" w:color="auto"/>
            </w:tcBorders>
          </w:tcPr>
          <w:p w:rsidR="00AE1725" w:rsidRPr="00C37FBC" w:rsidRDefault="00AE1725" w:rsidP="00AE1725">
            <w:pPr>
              <w:pStyle w:val="a4"/>
              <w:jc w:val="center"/>
              <w:rPr>
                <w:rFonts w:ascii="Times New Roman" w:hAnsi="Times New Roman" w:cs="Times New Roman"/>
                <w:sz w:val="24"/>
                <w:szCs w:val="24"/>
              </w:rPr>
            </w:pPr>
            <w:r w:rsidRPr="00C37FBC">
              <w:rPr>
                <w:rFonts w:ascii="Times New Roman" w:hAnsi="Times New Roman" w:cs="Times New Roman"/>
                <w:sz w:val="24"/>
                <w:szCs w:val="24"/>
              </w:rPr>
              <w:t>15</w:t>
            </w:r>
          </w:p>
        </w:tc>
        <w:tc>
          <w:tcPr>
            <w:tcW w:w="1980" w:type="dxa"/>
            <w:tcBorders>
              <w:top w:val="single" w:sz="4" w:space="0" w:color="auto"/>
              <w:left w:val="single" w:sz="4" w:space="0" w:color="auto"/>
              <w:bottom w:val="single" w:sz="4" w:space="0" w:color="auto"/>
              <w:right w:val="single" w:sz="4" w:space="0" w:color="auto"/>
            </w:tcBorders>
          </w:tcPr>
          <w:p w:rsidR="00AE1725" w:rsidRPr="00C37FBC" w:rsidRDefault="00AE1725" w:rsidP="00AE1725">
            <w:pPr>
              <w:pStyle w:val="a4"/>
              <w:jc w:val="center"/>
              <w:rPr>
                <w:rFonts w:ascii="Times New Roman" w:hAnsi="Times New Roman" w:cs="Times New Roman"/>
                <w:sz w:val="24"/>
                <w:szCs w:val="24"/>
              </w:rPr>
            </w:pPr>
            <w:r w:rsidRPr="00C37FBC">
              <w:rPr>
                <w:rFonts w:ascii="Times New Roman" w:hAnsi="Times New Roman" w:cs="Times New Roman"/>
                <w:sz w:val="24"/>
                <w:szCs w:val="24"/>
              </w:rPr>
              <w:t>15</w:t>
            </w:r>
          </w:p>
        </w:tc>
        <w:tc>
          <w:tcPr>
            <w:tcW w:w="1800" w:type="dxa"/>
            <w:tcBorders>
              <w:top w:val="single" w:sz="4" w:space="0" w:color="auto"/>
              <w:left w:val="single" w:sz="4" w:space="0" w:color="auto"/>
              <w:bottom w:val="single" w:sz="4" w:space="0" w:color="auto"/>
              <w:right w:val="single" w:sz="4" w:space="0" w:color="auto"/>
            </w:tcBorders>
          </w:tcPr>
          <w:p w:rsidR="00AE1725" w:rsidRPr="00C37FBC" w:rsidRDefault="00AE1725" w:rsidP="00AE1725">
            <w:pPr>
              <w:pStyle w:val="a4"/>
              <w:jc w:val="center"/>
              <w:rPr>
                <w:rFonts w:ascii="Times New Roman" w:hAnsi="Times New Roman" w:cs="Times New Roman"/>
                <w:sz w:val="24"/>
                <w:szCs w:val="24"/>
              </w:rPr>
            </w:pPr>
            <w:r w:rsidRPr="00C37FBC">
              <w:rPr>
                <w:rFonts w:ascii="Times New Roman" w:hAnsi="Times New Roman" w:cs="Times New Roman"/>
                <w:sz w:val="24"/>
                <w:szCs w:val="24"/>
              </w:rPr>
              <w:t>8</w:t>
            </w:r>
          </w:p>
        </w:tc>
        <w:tc>
          <w:tcPr>
            <w:tcW w:w="1440" w:type="dxa"/>
            <w:vMerge/>
            <w:tcBorders>
              <w:top w:val="single" w:sz="4" w:space="0" w:color="auto"/>
              <w:left w:val="single" w:sz="4" w:space="0" w:color="auto"/>
              <w:bottom w:val="single" w:sz="4" w:space="0" w:color="auto"/>
            </w:tcBorders>
          </w:tcPr>
          <w:p w:rsidR="00AE1725" w:rsidRPr="00C37FBC" w:rsidRDefault="00AE1725" w:rsidP="00AE1725">
            <w:pPr>
              <w:pStyle w:val="a4"/>
              <w:jc w:val="center"/>
              <w:rPr>
                <w:rFonts w:ascii="Times New Roman" w:hAnsi="Times New Roman" w:cs="Times New Roman"/>
                <w:sz w:val="24"/>
                <w:szCs w:val="24"/>
              </w:rPr>
            </w:pPr>
          </w:p>
        </w:tc>
      </w:tr>
    </w:tbl>
    <w:p w:rsidR="0032432F" w:rsidRPr="00C37FBC" w:rsidRDefault="0032432F" w:rsidP="0032432F"/>
    <w:p w:rsidR="0032432F" w:rsidRPr="00AE1725" w:rsidRDefault="0032432F" w:rsidP="00AE1725">
      <w:pPr>
        <w:jc w:val="both"/>
        <w:rPr>
          <w:sz w:val="28"/>
          <w:szCs w:val="28"/>
        </w:rPr>
      </w:pPr>
      <w:r w:rsidRPr="00AE1725">
        <w:rPr>
          <w:sz w:val="28"/>
          <w:szCs w:val="28"/>
        </w:rPr>
        <w:t>Примечания.</w:t>
      </w:r>
    </w:p>
    <w:p w:rsidR="0032432F" w:rsidRPr="00AE1725" w:rsidRDefault="0032432F" w:rsidP="00BD4026">
      <w:pPr>
        <w:pStyle w:val="ae"/>
        <w:numPr>
          <w:ilvl w:val="1"/>
          <w:numId w:val="17"/>
        </w:numPr>
        <w:ind w:left="0" w:firstLine="709"/>
        <w:jc w:val="both"/>
        <w:rPr>
          <w:sz w:val="28"/>
          <w:szCs w:val="28"/>
        </w:rPr>
      </w:pPr>
      <w:r w:rsidRPr="00AE1725">
        <w:rPr>
          <w:sz w:val="28"/>
          <w:szCs w:val="28"/>
        </w:rPr>
        <w:t>Расстояние следует принимать от наружных стен зданий ГРП, ГРПБ или ШРП, а при расположении оборудования на открытой площадке - от о</w:t>
      </w:r>
      <w:r w:rsidRPr="00AE1725">
        <w:rPr>
          <w:sz w:val="28"/>
          <w:szCs w:val="28"/>
        </w:rPr>
        <w:t>г</w:t>
      </w:r>
      <w:r w:rsidRPr="00AE1725">
        <w:rPr>
          <w:sz w:val="28"/>
          <w:szCs w:val="28"/>
        </w:rPr>
        <w:t>раждения.</w:t>
      </w:r>
    </w:p>
    <w:p w:rsidR="0032432F" w:rsidRPr="00AE1725" w:rsidRDefault="0032432F" w:rsidP="00BD4026">
      <w:pPr>
        <w:pStyle w:val="ae"/>
        <w:numPr>
          <w:ilvl w:val="1"/>
          <w:numId w:val="17"/>
        </w:numPr>
        <w:ind w:left="0" w:firstLine="709"/>
        <w:jc w:val="both"/>
        <w:rPr>
          <w:sz w:val="28"/>
          <w:szCs w:val="28"/>
        </w:rPr>
      </w:pPr>
      <w:r w:rsidRPr="00AE1725">
        <w:rPr>
          <w:sz w:val="28"/>
          <w:szCs w:val="28"/>
        </w:rPr>
        <w:t xml:space="preserve">Требования таблицы </w:t>
      </w:r>
      <w:r w:rsidR="003517FC">
        <w:rPr>
          <w:sz w:val="28"/>
          <w:szCs w:val="28"/>
        </w:rPr>
        <w:t>16</w:t>
      </w:r>
      <w:r w:rsidRPr="00AE1725">
        <w:rPr>
          <w:sz w:val="28"/>
          <w:szCs w:val="28"/>
        </w:rPr>
        <w:t xml:space="preserve">  распространяются также на узлы учета ра</w:t>
      </w:r>
      <w:r w:rsidRPr="00AE1725">
        <w:rPr>
          <w:sz w:val="28"/>
          <w:szCs w:val="28"/>
        </w:rPr>
        <w:t>с</w:t>
      </w:r>
      <w:r w:rsidRPr="00AE1725">
        <w:rPr>
          <w:sz w:val="28"/>
          <w:szCs w:val="28"/>
        </w:rPr>
        <w:t>хода газа, располагаемые в отдельно стоящих зданиях или в шкафах на о</w:t>
      </w:r>
      <w:r w:rsidRPr="00AE1725">
        <w:rPr>
          <w:sz w:val="28"/>
          <w:szCs w:val="28"/>
        </w:rPr>
        <w:t>т</w:t>
      </w:r>
      <w:r w:rsidRPr="00AE1725">
        <w:rPr>
          <w:sz w:val="28"/>
          <w:szCs w:val="28"/>
        </w:rPr>
        <w:t>дельно стоящих опорах.</w:t>
      </w:r>
    </w:p>
    <w:p w:rsidR="0032432F" w:rsidRDefault="0032432F" w:rsidP="00BD4026">
      <w:pPr>
        <w:pStyle w:val="ae"/>
        <w:numPr>
          <w:ilvl w:val="1"/>
          <w:numId w:val="17"/>
        </w:numPr>
        <w:ind w:left="0" w:firstLine="709"/>
        <w:jc w:val="both"/>
        <w:rPr>
          <w:sz w:val="28"/>
          <w:szCs w:val="28"/>
        </w:rPr>
      </w:pPr>
      <w:r w:rsidRPr="00AE1725">
        <w:rPr>
          <w:sz w:val="28"/>
          <w:szCs w:val="28"/>
        </w:rPr>
        <w:t>Расстояние от отдельно стоящего ШРП при давлении газа на вводе до 0,3 МПа до зданий и сооружений не нормируется.</w:t>
      </w:r>
    </w:p>
    <w:p w:rsidR="00B77556" w:rsidRPr="00B77556" w:rsidRDefault="00B77556" w:rsidP="00B77556">
      <w:pPr>
        <w:ind w:left="1080"/>
        <w:jc w:val="both"/>
        <w:rPr>
          <w:sz w:val="28"/>
          <w:szCs w:val="28"/>
        </w:rPr>
      </w:pPr>
    </w:p>
    <w:p w:rsidR="0032432F" w:rsidRPr="007C7B09" w:rsidRDefault="007C7B09" w:rsidP="0032432F">
      <w:pPr>
        <w:pStyle w:val="1"/>
        <w:rPr>
          <w:rFonts w:ascii="Times New Roman" w:hAnsi="Times New Roman" w:cs="Times New Roman"/>
          <w:b w:val="0"/>
          <w:sz w:val="28"/>
          <w:szCs w:val="28"/>
          <w:u w:val="none"/>
        </w:rPr>
      </w:pPr>
      <w:bookmarkStart w:id="17" w:name="sub_100347"/>
      <w:r w:rsidRPr="007C7B09">
        <w:rPr>
          <w:rFonts w:ascii="Times New Roman" w:hAnsi="Times New Roman" w:cs="Times New Roman"/>
          <w:b w:val="0"/>
          <w:sz w:val="28"/>
          <w:szCs w:val="28"/>
          <w:u w:val="none"/>
        </w:rPr>
        <w:t>3.3.6. Электроснабжение</w:t>
      </w:r>
    </w:p>
    <w:bookmarkEnd w:id="17"/>
    <w:p w:rsidR="0032432F" w:rsidRPr="00C37FBC" w:rsidRDefault="0032432F" w:rsidP="0032432F">
      <w:pPr>
        <w:rPr>
          <w:sz w:val="28"/>
          <w:szCs w:val="28"/>
        </w:rPr>
      </w:pPr>
    </w:p>
    <w:p w:rsidR="0032432F" w:rsidRPr="00F74DEC" w:rsidRDefault="0032432F" w:rsidP="00BD4026">
      <w:pPr>
        <w:pStyle w:val="ae"/>
        <w:numPr>
          <w:ilvl w:val="0"/>
          <w:numId w:val="18"/>
        </w:numPr>
        <w:ind w:left="0" w:firstLine="709"/>
        <w:jc w:val="both"/>
        <w:rPr>
          <w:sz w:val="28"/>
          <w:szCs w:val="28"/>
        </w:rPr>
      </w:pPr>
      <w:r w:rsidRPr="00F74DEC">
        <w:rPr>
          <w:sz w:val="28"/>
          <w:szCs w:val="28"/>
        </w:rPr>
        <w:t>Систему электроснабжения городского поселения следует пр</w:t>
      </w:r>
      <w:r w:rsidRPr="00F74DEC">
        <w:rPr>
          <w:sz w:val="28"/>
          <w:szCs w:val="28"/>
        </w:rPr>
        <w:t>о</w:t>
      </w:r>
      <w:r w:rsidRPr="00F74DEC">
        <w:rPr>
          <w:sz w:val="28"/>
          <w:szCs w:val="28"/>
        </w:rPr>
        <w:t>ектировать в соответствии с требованиями Инструкции по проектированию городских электрических сетей, утвержденной Министерством топлива и энергетики Российской Федерации 7 июля 1994 года, Российским акционе</w:t>
      </w:r>
      <w:r w:rsidRPr="00F74DEC">
        <w:rPr>
          <w:sz w:val="28"/>
          <w:szCs w:val="28"/>
        </w:rPr>
        <w:t>р</w:t>
      </w:r>
      <w:r w:rsidRPr="00F74DEC">
        <w:rPr>
          <w:sz w:val="28"/>
          <w:szCs w:val="28"/>
        </w:rPr>
        <w:t>ным обществом энергетики и электрификации "ЕЭС России" 31 мая 1994 г</w:t>
      </w:r>
      <w:r w:rsidRPr="00F74DEC">
        <w:rPr>
          <w:sz w:val="28"/>
          <w:szCs w:val="28"/>
        </w:rPr>
        <w:t>о</w:t>
      </w:r>
      <w:r w:rsidRPr="00F74DEC">
        <w:rPr>
          <w:sz w:val="28"/>
          <w:szCs w:val="28"/>
        </w:rPr>
        <w:lastRenderedPageBreak/>
        <w:t>да (с изменениями, внесенными Нормативами, утвержденными приказом Минтопэнерго Российской Федерации от 29 июня 1999 года N 213).</w:t>
      </w:r>
    </w:p>
    <w:p w:rsidR="0032432F" w:rsidRPr="00F74DEC" w:rsidRDefault="0032432F" w:rsidP="00BE123A">
      <w:pPr>
        <w:ind w:firstLine="709"/>
        <w:jc w:val="both"/>
        <w:rPr>
          <w:sz w:val="28"/>
          <w:szCs w:val="28"/>
        </w:rPr>
      </w:pPr>
      <w:r w:rsidRPr="00F74DEC">
        <w:rPr>
          <w:sz w:val="28"/>
          <w:szCs w:val="28"/>
        </w:rPr>
        <w:t>Система электроснабжения выполняется так, чтобы в нормальном р</w:t>
      </w:r>
      <w:r w:rsidRPr="00F74DEC">
        <w:rPr>
          <w:sz w:val="28"/>
          <w:szCs w:val="28"/>
        </w:rPr>
        <w:t>е</w:t>
      </w:r>
      <w:r w:rsidRPr="00F74DEC">
        <w:rPr>
          <w:sz w:val="28"/>
          <w:szCs w:val="28"/>
        </w:rPr>
        <w:t>жиме все элементы системы находились под нагрузкой с максимально во</w:t>
      </w:r>
      <w:r w:rsidRPr="00F74DEC">
        <w:rPr>
          <w:sz w:val="28"/>
          <w:szCs w:val="28"/>
        </w:rPr>
        <w:t>з</w:t>
      </w:r>
      <w:r w:rsidRPr="00F74DEC">
        <w:rPr>
          <w:sz w:val="28"/>
          <w:szCs w:val="28"/>
        </w:rPr>
        <w:t>можным использованием их нагрузочной способности. При этом рекоменд</w:t>
      </w:r>
      <w:r w:rsidRPr="00F74DEC">
        <w:rPr>
          <w:sz w:val="28"/>
          <w:szCs w:val="28"/>
        </w:rPr>
        <w:t>у</w:t>
      </w:r>
      <w:r w:rsidRPr="00F74DEC">
        <w:rPr>
          <w:sz w:val="28"/>
          <w:szCs w:val="28"/>
        </w:rPr>
        <w:t>ется предусматривать совместное использование отдельных элементов си</w:t>
      </w:r>
      <w:r w:rsidRPr="00F74DEC">
        <w:rPr>
          <w:sz w:val="28"/>
          <w:szCs w:val="28"/>
        </w:rPr>
        <w:t>с</w:t>
      </w:r>
      <w:r w:rsidRPr="00F74DEC">
        <w:rPr>
          <w:sz w:val="28"/>
          <w:szCs w:val="28"/>
        </w:rPr>
        <w:t>темы электроснабжения для питания различных потребителей независимо от их ведомственной принадлежности.</w:t>
      </w:r>
    </w:p>
    <w:p w:rsidR="0032432F" w:rsidRPr="00F74DEC" w:rsidRDefault="0032432F" w:rsidP="00BE123A">
      <w:pPr>
        <w:ind w:firstLine="709"/>
        <w:jc w:val="both"/>
        <w:rPr>
          <w:sz w:val="28"/>
          <w:szCs w:val="28"/>
        </w:rPr>
      </w:pPr>
      <w:r w:rsidRPr="00F74DEC">
        <w:rPr>
          <w:sz w:val="28"/>
          <w:szCs w:val="28"/>
        </w:rPr>
        <w:t>При реконструкции действующих сетей необходимо максимально и</w:t>
      </w:r>
      <w:r w:rsidRPr="00F74DEC">
        <w:rPr>
          <w:sz w:val="28"/>
          <w:szCs w:val="28"/>
        </w:rPr>
        <w:t>с</w:t>
      </w:r>
      <w:r w:rsidRPr="00F74DEC">
        <w:rPr>
          <w:sz w:val="28"/>
          <w:szCs w:val="28"/>
        </w:rPr>
        <w:t>пользовать существующие электросетевые сооружения.</w:t>
      </w:r>
    </w:p>
    <w:p w:rsidR="0032432F" w:rsidRPr="00F74DEC" w:rsidRDefault="0032432F" w:rsidP="00BE123A">
      <w:pPr>
        <w:ind w:firstLine="709"/>
        <w:jc w:val="both"/>
        <w:rPr>
          <w:sz w:val="28"/>
          <w:szCs w:val="28"/>
        </w:rPr>
      </w:pPr>
      <w:r w:rsidRPr="00F74DEC">
        <w:rPr>
          <w:sz w:val="28"/>
          <w:szCs w:val="28"/>
        </w:rPr>
        <w:t>Основные решения по электроснабжению потребителей разрабатыв</w:t>
      </w:r>
      <w:r w:rsidRPr="00F74DEC">
        <w:rPr>
          <w:sz w:val="28"/>
          <w:szCs w:val="28"/>
        </w:rPr>
        <w:t>а</w:t>
      </w:r>
      <w:r w:rsidRPr="00F74DEC">
        <w:rPr>
          <w:sz w:val="28"/>
          <w:szCs w:val="28"/>
        </w:rPr>
        <w:t>ются в концепции развития и реконструкции города, генеральном плане, пр</w:t>
      </w:r>
      <w:r w:rsidRPr="00F74DEC">
        <w:rPr>
          <w:sz w:val="28"/>
          <w:szCs w:val="28"/>
        </w:rPr>
        <w:t>о</w:t>
      </w:r>
      <w:r w:rsidRPr="00F74DEC">
        <w:rPr>
          <w:sz w:val="28"/>
          <w:szCs w:val="28"/>
        </w:rPr>
        <w:t>екте планировки территории и схеме развития электрических сетей.</w:t>
      </w:r>
    </w:p>
    <w:p w:rsidR="0032432F" w:rsidRPr="00F74DEC" w:rsidRDefault="0032432F" w:rsidP="00BE123A">
      <w:pPr>
        <w:ind w:firstLine="709"/>
        <w:jc w:val="both"/>
        <w:rPr>
          <w:sz w:val="28"/>
          <w:szCs w:val="28"/>
        </w:rPr>
      </w:pPr>
      <w:r w:rsidRPr="00F74DEC">
        <w:rPr>
          <w:sz w:val="28"/>
          <w:szCs w:val="28"/>
        </w:rPr>
        <w:t>В составе концепции развития муниципального образования рассма</w:t>
      </w:r>
      <w:r w:rsidRPr="00F74DEC">
        <w:rPr>
          <w:sz w:val="28"/>
          <w:szCs w:val="28"/>
        </w:rPr>
        <w:t>т</w:t>
      </w:r>
      <w:r w:rsidRPr="00F74DEC">
        <w:rPr>
          <w:sz w:val="28"/>
          <w:szCs w:val="28"/>
        </w:rPr>
        <w:t>риваются основные вопросы перспективного развития системы электросна</w:t>
      </w:r>
      <w:r w:rsidRPr="00F74DEC">
        <w:rPr>
          <w:sz w:val="28"/>
          <w:szCs w:val="28"/>
        </w:rPr>
        <w:t>б</w:t>
      </w:r>
      <w:r w:rsidRPr="00F74DEC">
        <w:rPr>
          <w:sz w:val="28"/>
          <w:szCs w:val="28"/>
        </w:rPr>
        <w:t>жения на расчетный срок с выделением первой очереди, выполняются расчет электрических нагрузок и их баланс, распределение нагрузок по центрам п</w:t>
      </w:r>
      <w:r w:rsidRPr="00F74DEC">
        <w:rPr>
          <w:sz w:val="28"/>
          <w:szCs w:val="28"/>
        </w:rPr>
        <w:t>и</w:t>
      </w:r>
      <w:r w:rsidRPr="00F74DEC">
        <w:rPr>
          <w:sz w:val="28"/>
          <w:szCs w:val="28"/>
        </w:rPr>
        <w:t>тания, закрепление площадок для новых электростанций и подстанций, трасс воздушных и кабельных линий электропередачи 35 кВ и выше, размещение баз предприятий электрических сетей.</w:t>
      </w:r>
    </w:p>
    <w:p w:rsidR="0032432F" w:rsidRPr="00F74DEC" w:rsidRDefault="0032432F" w:rsidP="00BE123A">
      <w:pPr>
        <w:ind w:firstLine="709"/>
        <w:jc w:val="both"/>
        <w:rPr>
          <w:sz w:val="28"/>
          <w:szCs w:val="28"/>
        </w:rPr>
      </w:pPr>
      <w:r w:rsidRPr="00F74DEC">
        <w:rPr>
          <w:sz w:val="28"/>
          <w:szCs w:val="28"/>
        </w:rPr>
        <w:t>Результаты расчета электрических нагрузок необходимо сопоставлять со среднегодовыми темпами роста нагрузок, полученными из анализа их и</w:t>
      </w:r>
      <w:r w:rsidRPr="00F74DEC">
        <w:rPr>
          <w:sz w:val="28"/>
          <w:szCs w:val="28"/>
        </w:rPr>
        <w:t>з</w:t>
      </w:r>
      <w:r w:rsidRPr="00F74DEC">
        <w:rPr>
          <w:sz w:val="28"/>
          <w:szCs w:val="28"/>
        </w:rPr>
        <w:t>менения за последние 5 - 10 лет и при необходимости корректировать.</w:t>
      </w:r>
    </w:p>
    <w:p w:rsidR="0032432F" w:rsidRPr="00F74DEC" w:rsidRDefault="0032432F" w:rsidP="00BE123A">
      <w:pPr>
        <w:ind w:firstLine="709"/>
        <w:jc w:val="both"/>
        <w:rPr>
          <w:sz w:val="28"/>
          <w:szCs w:val="28"/>
        </w:rPr>
      </w:pPr>
      <w:r w:rsidRPr="00F74DEC">
        <w:rPr>
          <w:sz w:val="28"/>
          <w:szCs w:val="28"/>
        </w:rPr>
        <w:t>В объем графического материала по развитию электрических сетей 35 кВ и выше включаются схемы электрических соединений и конфигурация сетей 35 кВ и выше в масштабе 1:25000 (1:10000) с указанием основных п</w:t>
      </w:r>
      <w:r w:rsidRPr="00F74DEC">
        <w:rPr>
          <w:sz w:val="28"/>
          <w:szCs w:val="28"/>
        </w:rPr>
        <w:t>а</w:t>
      </w:r>
      <w:r w:rsidRPr="00F74DEC">
        <w:rPr>
          <w:sz w:val="28"/>
          <w:szCs w:val="28"/>
        </w:rPr>
        <w:t>раметров элементов системы электроснабжения (нагрузок и мощности трансформаторов центров питания, напряжения, марок кабелей и сечений проводов воздушных линий электропередачи).</w:t>
      </w:r>
    </w:p>
    <w:p w:rsidR="0032432F" w:rsidRPr="00F74DEC" w:rsidRDefault="0032432F" w:rsidP="00BE123A">
      <w:pPr>
        <w:ind w:firstLine="709"/>
        <w:jc w:val="both"/>
        <w:rPr>
          <w:sz w:val="28"/>
          <w:szCs w:val="28"/>
        </w:rPr>
      </w:pPr>
      <w:r w:rsidRPr="00F74DEC">
        <w:rPr>
          <w:sz w:val="28"/>
          <w:szCs w:val="28"/>
        </w:rPr>
        <w:t>Электрические сети 10 (6) кВ разрабатываются в проекте планировки территории с расчетом нагрузок всех потребителей и их районированием, определением количества и мощности трансформаторных подстанций и ра</w:t>
      </w:r>
      <w:r w:rsidRPr="00F74DEC">
        <w:rPr>
          <w:sz w:val="28"/>
          <w:szCs w:val="28"/>
        </w:rPr>
        <w:t>с</w:t>
      </w:r>
      <w:r w:rsidRPr="00F74DEC">
        <w:rPr>
          <w:sz w:val="28"/>
          <w:szCs w:val="28"/>
        </w:rPr>
        <w:t>пределительных пунктов на основании технических условий энергосна</w:t>
      </w:r>
      <w:r w:rsidRPr="00F74DEC">
        <w:rPr>
          <w:sz w:val="28"/>
          <w:szCs w:val="28"/>
        </w:rPr>
        <w:t>б</w:t>
      </w:r>
      <w:r w:rsidRPr="00F74DEC">
        <w:rPr>
          <w:sz w:val="28"/>
          <w:szCs w:val="28"/>
        </w:rPr>
        <w:t>жающих организаций, выдаваемых на основании утвержденной в устано</w:t>
      </w:r>
      <w:r w:rsidRPr="00F74DEC">
        <w:rPr>
          <w:sz w:val="28"/>
          <w:szCs w:val="28"/>
        </w:rPr>
        <w:t>в</w:t>
      </w:r>
      <w:r w:rsidRPr="00F74DEC">
        <w:rPr>
          <w:sz w:val="28"/>
          <w:szCs w:val="28"/>
        </w:rPr>
        <w:t>ленном порядке схемы развития электрических сетей городского поселения. В объем графического материала по этим сетям входят схемы электрических соединений и конфигурация сетей 10(6) кВ на плане городского поселения в масштабе 1:2000 с указанием основных параметров системы электроснабж</w:t>
      </w:r>
      <w:r w:rsidRPr="00F74DEC">
        <w:rPr>
          <w:sz w:val="28"/>
          <w:szCs w:val="28"/>
        </w:rPr>
        <w:t>е</w:t>
      </w:r>
      <w:r w:rsidRPr="00F74DEC">
        <w:rPr>
          <w:sz w:val="28"/>
          <w:szCs w:val="28"/>
        </w:rPr>
        <w:t>ния.</w:t>
      </w:r>
    </w:p>
    <w:p w:rsidR="0032432F" w:rsidRPr="00F74DEC" w:rsidRDefault="0032432F" w:rsidP="00BE123A">
      <w:pPr>
        <w:ind w:firstLine="709"/>
        <w:jc w:val="both"/>
        <w:rPr>
          <w:sz w:val="28"/>
          <w:szCs w:val="28"/>
        </w:rPr>
      </w:pPr>
      <w:r w:rsidRPr="00F74DEC">
        <w:rPr>
          <w:sz w:val="28"/>
          <w:szCs w:val="28"/>
        </w:rPr>
        <w:t>Схемы развития электрических сетей 10(6) и 35 кВ и выше разрабат</w:t>
      </w:r>
      <w:r w:rsidRPr="00F74DEC">
        <w:rPr>
          <w:sz w:val="28"/>
          <w:szCs w:val="28"/>
        </w:rPr>
        <w:t>ы</w:t>
      </w:r>
      <w:r w:rsidRPr="00F74DEC">
        <w:rPr>
          <w:sz w:val="28"/>
          <w:szCs w:val="28"/>
        </w:rPr>
        <w:t>ваются на основе концепции развития  городского поселения в увязке со сх</w:t>
      </w:r>
      <w:r w:rsidRPr="00F74DEC">
        <w:rPr>
          <w:sz w:val="28"/>
          <w:szCs w:val="28"/>
        </w:rPr>
        <w:t>е</w:t>
      </w:r>
      <w:r w:rsidRPr="00F74DEC">
        <w:rPr>
          <w:sz w:val="28"/>
          <w:szCs w:val="28"/>
        </w:rPr>
        <w:t>мой развития электрических сетей энергосистемы на расчетный срок до 10 лет.</w:t>
      </w:r>
    </w:p>
    <w:p w:rsidR="0032432F" w:rsidRPr="00F74DEC" w:rsidRDefault="0032432F" w:rsidP="00BE123A">
      <w:pPr>
        <w:ind w:firstLine="709"/>
        <w:jc w:val="both"/>
        <w:rPr>
          <w:sz w:val="28"/>
          <w:szCs w:val="28"/>
        </w:rPr>
      </w:pPr>
      <w:r w:rsidRPr="00F74DEC">
        <w:rPr>
          <w:sz w:val="28"/>
          <w:szCs w:val="28"/>
        </w:rPr>
        <w:t>В схеме рассматриваются основные направления развития сетей 35 кВ и выше на расчетный срок концепции городского поселения.</w:t>
      </w:r>
    </w:p>
    <w:p w:rsidR="0032432F" w:rsidRPr="00F74DEC" w:rsidRDefault="0032432F" w:rsidP="00BE123A">
      <w:pPr>
        <w:ind w:firstLine="709"/>
        <w:jc w:val="both"/>
        <w:rPr>
          <w:sz w:val="28"/>
          <w:szCs w:val="28"/>
        </w:rPr>
      </w:pPr>
      <w:r w:rsidRPr="00F74DEC">
        <w:rPr>
          <w:sz w:val="28"/>
          <w:szCs w:val="28"/>
        </w:rPr>
        <w:lastRenderedPageBreak/>
        <w:t>Допускается разработка схемы развития электрических сетей 35 кВ и выше и схемы развития электрических сетей 10 (6) кВ в виде двух самосто</w:t>
      </w:r>
      <w:r w:rsidRPr="00F74DEC">
        <w:rPr>
          <w:sz w:val="28"/>
          <w:szCs w:val="28"/>
        </w:rPr>
        <w:t>я</w:t>
      </w:r>
      <w:r w:rsidRPr="00F74DEC">
        <w:rPr>
          <w:sz w:val="28"/>
          <w:szCs w:val="28"/>
        </w:rPr>
        <w:t>тельных взаимоувязанных работ.</w:t>
      </w:r>
    </w:p>
    <w:p w:rsidR="0032432F" w:rsidRPr="00F74DEC" w:rsidRDefault="0032432F" w:rsidP="00BE123A">
      <w:pPr>
        <w:ind w:firstLine="709"/>
        <w:jc w:val="both"/>
        <w:rPr>
          <w:sz w:val="28"/>
          <w:szCs w:val="28"/>
        </w:rPr>
      </w:pPr>
      <w:r w:rsidRPr="00F74DEC">
        <w:rPr>
          <w:sz w:val="28"/>
          <w:szCs w:val="28"/>
        </w:rPr>
        <w:t>Сети внешнего электроснабжения коммунальных, промышленных и прочих потребителей, расположенных в селитебной зоне, разрабатываются в составе проектов строительства или реконструкции указанных потребителей по техническим условиям энергоснабжающей организации, выдаваемым с</w:t>
      </w:r>
      <w:r w:rsidRPr="00F74DEC">
        <w:rPr>
          <w:sz w:val="28"/>
          <w:szCs w:val="28"/>
        </w:rPr>
        <w:t>о</w:t>
      </w:r>
      <w:r w:rsidRPr="00F74DEC">
        <w:rPr>
          <w:sz w:val="28"/>
          <w:szCs w:val="28"/>
        </w:rPr>
        <w:t>гласно утвержденной в установленном порядке схеме развития электрич</w:t>
      </w:r>
      <w:r w:rsidRPr="00F74DEC">
        <w:rPr>
          <w:sz w:val="28"/>
          <w:szCs w:val="28"/>
        </w:rPr>
        <w:t>е</w:t>
      </w:r>
      <w:r w:rsidRPr="00F74DEC">
        <w:rPr>
          <w:sz w:val="28"/>
          <w:szCs w:val="28"/>
        </w:rPr>
        <w:t>ских сетей.</w:t>
      </w:r>
    </w:p>
    <w:p w:rsidR="0032432F" w:rsidRPr="00F74DEC" w:rsidRDefault="0032432F" w:rsidP="00BD4026">
      <w:pPr>
        <w:pStyle w:val="ae"/>
        <w:numPr>
          <w:ilvl w:val="0"/>
          <w:numId w:val="18"/>
        </w:numPr>
        <w:ind w:left="0" w:firstLine="709"/>
        <w:jc w:val="both"/>
        <w:rPr>
          <w:sz w:val="28"/>
          <w:szCs w:val="28"/>
        </w:rPr>
      </w:pPr>
      <w:r w:rsidRPr="00F74DEC">
        <w:rPr>
          <w:sz w:val="28"/>
          <w:szCs w:val="28"/>
        </w:rPr>
        <w:t>При проектировании электроснабжения определение электрич</w:t>
      </w:r>
      <w:r w:rsidRPr="00F74DEC">
        <w:rPr>
          <w:sz w:val="28"/>
          <w:szCs w:val="28"/>
        </w:rPr>
        <w:t>е</w:t>
      </w:r>
      <w:r w:rsidRPr="00F74DEC">
        <w:rPr>
          <w:sz w:val="28"/>
          <w:szCs w:val="28"/>
        </w:rPr>
        <w:t>ской нагрузки на электроисточники следует производить в соответствии с требованиями РД 34.20.185-94 (СО 153-34.20.185-94) и СП 31-110-2003.</w:t>
      </w:r>
    </w:p>
    <w:p w:rsidR="0032432F" w:rsidRPr="00BE123A" w:rsidRDefault="00BE123A" w:rsidP="00BE123A">
      <w:pPr>
        <w:ind w:firstLine="709"/>
        <w:jc w:val="both"/>
        <w:rPr>
          <w:sz w:val="28"/>
          <w:szCs w:val="28"/>
        </w:rPr>
      </w:pPr>
      <w:r>
        <w:rPr>
          <w:sz w:val="28"/>
          <w:szCs w:val="28"/>
        </w:rPr>
        <w:t xml:space="preserve">- </w:t>
      </w:r>
      <w:r w:rsidR="0032432F" w:rsidRPr="00BE123A">
        <w:rPr>
          <w:sz w:val="28"/>
          <w:szCs w:val="28"/>
        </w:rPr>
        <w:t xml:space="preserve">Укрупненные показатели электропотребления в городе допускается принимать в соответствии с таблицей </w:t>
      </w:r>
      <w:r w:rsidR="004E3358">
        <w:rPr>
          <w:sz w:val="28"/>
          <w:szCs w:val="28"/>
        </w:rPr>
        <w:t>17</w:t>
      </w:r>
      <w:r w:rsidR="0032432F" w:rsidRPr="00BE123A">
        <w:rPr>
          <w:sz w:val="28"/>
          <w:szCs w:val="28"/>
        </w:rPr>
        <w:t>.</w:t>
      </w:r>
    </w:p>
    <w:p w:rsidR="0032432F" w:rsidRPr="00F74DEC" w:rsidRDefault="0032432F" w:rsidP="00BE123A">
      <w:pPr>
        <w:ind w:firstLine="709"/>
        <w:jc w:val="both"/>
        <w:rPr>
          <w:sz w:val="28"/>
          <w:szCs w:val="28"/>
        </w:rPr>
      </w:pPr>
      <w:r w:rsidRPr="00F74DEC">
        <w:rPr>
          <w:sz w:val="28"/>
          <w:szCs w:val="28"/>
        </w:rPr>
        <w:t>Для предварительных расчетов укрупненные показатели удельной ра</w:t>
      </w:r>
      <w:r w:rsidRPr="00F74DEC">
        <w:rPr>
          <w:sz w:val="28"/>
          <w:szCs w:val="28"/>
        </w:rPr>
        <w:t>с</w:t>
      </w:r>
      <w:r w:rsidRPr="00F74DEC">
        <w:rPr>
          <w:sz w:val="28"/>
          <w:szCs w:val="28"/>
        </w:rPr>
        <w:t>четной нагрузки селитебной территории допускается принимать:</w:t>
      </w:r>
    </w:p>
    <w:p w:rsidR="0032432F" w:rsidRPr="00F74DEC" w:rsidRDefault="0032432F" w:rsidP="00BE123A">
      <w:pPr>
        <w:ind w:firstLine="709"/>
        <w:jc w:val="both"/>
        <w:rPr>
          <w:sz w:val="28"/>
          <w:szCs w:val="28"/>
        </w:rPr>
      </w:pPr>
      <w:r w:rsidRPr="00F74DEC">
        <w:rPr>
          <w:sz w:val="28"/>
          <w:szCs w:val="28"/>
        </w:rPr>
        <w:t>- в целом по городу – 0,3 квт/чел;</w:t>
      </w:r>
    </w:p>
    <w:p w:rsidR="0032432F" w:rsidRPr="00F74DEC" w:rsidRDefault="0032432F" w:rsidP="00BE123A">
      <w:pPr>
        <w:ind w:firstLine="709"/>
        <w:jc w:val="both"/>
        <w:rPr>
          <w:sz w:val="28"/>
          <w:szCs w:val="28"/>
        </w:rPr>
      </w:pPr>
      <w:r w:rsidRPr="00F74DEC">
        <w:rPr>
          <w:sz w:val="28"/>
          <w:szCs w:val="28"/>
        </w:rPr>
        <w:t>в том числе:  центр – 0,41 квт/чел;</w:t>
      </w:r>
    </w:p>
    <w:p w:rsidR="0032432F" w:rsidRPr="00F74DEC" w:rsidRDefault="0032432F" w:rsidP="00BE123A">
      <w:pPr>
        <w:ind w:firstLine="709"/>
        <w:jc w:val="both"/>
        <w:rPr>
          <w:sz w:val="28"/>
          <w:szCs w:val="28"/>
        </w:rPr>
      </w:pPr>
      <w:r w:rsidRPr="00F74DEC">
        <w:rPr>
          <w:sz w:val="28"/>
          <w:szCs w:val="28"/>
        </w:rPr>
        <w:t>кварталы застройки – 0,19 квт/чел.</w:t>
      </w:r>
    </w:p>
    <w:p w:rsidR="0032432F" w:rsidRPr="00C37FBC" w:rsidRDefault="0032432F" w:rsidP="00F74DEC">
      <w:pPr>
        <w:ind w:firstLine="60"/>
        <w:rPr>
          <w:sz w:val="28"/>
          <w:szCs w:val="28"/>
        </w:rPr>
      </w:pPr>
    </w:p>
    <w:tbl>
      <w:tblPr>
        <w:tblW w:w="9828" w:type="dxa"/>
        <w:tblBorders>
          <w:top w:val="single" w:sz="4" w:space="0" w:color="auto"/>
          <w:left w:val="single" w:sz="4" w:space="0" w:color="auto"/>
          <w:bottom w:val="single" w:sz="4" w:space="0" w:color="auto"/>
          <w:right w:val="single" w:sz="4" w:space="0" w:color="auto"/>
        </w:tblBorders>
        <w:tblLayout w:type="fixed"/>
        <w:tblLook w:val="0000"/>
      </w:tblPr>
      <w:tblGrid>
        <w:gridCol w:w="2350"/>
        <w:gridCol w:w="3878"/>
        <w:gridCol w:w="3600"/>
      </w:tblGrid>
      <w:tr w:rsidR="00F74DEC" w:rsidRPr="004F3684">
        <w:tc>
          <w:tcPr>
            <w:tcW w:w="9828" w:type="dxa"/>
            <w:gridSpan w:val="3"/>
            <w:tcBorders>
              <w:top w:val="single" w:sz="4" w:space="0" w:color="auto"/>
              <w:bottom w:val="single" w:sz="2" w:space="0" w:color="auto"/>
            </w:tcBorders>
          </w:tcPr>
          <w:p w:rsidR="00F74DEC" w:rsidRPr="00C37FBC" w:rsidRDefault="00F74DEC" w:rsidP="004E3358">
            <w:pPr>
              <w:pStyle w:val="a4"/>
              <w:jc w:val="right"/>
              <w:rPr>
                <w:rFonts w:ascii="Times New Roman" w:hAnsi="Times New Roman" w:cs="Times New Roman"/>
                <w:sz w:val="24"/>
                <w:szCs w:val="24"/>
              </w:rPr>
            </w:pPr>
            <w:r w:rsidRPr="00C37FBC">
              <w:rPr>
                <w:rFonts w:ascii="Times New Roman" w:hAnsi="Times New Roman" w:cs="Times New Roman"/>
                <w:sz w:val="24"/>
                <w:szCs w:val="24"/>
              </w:rPr>
              <w:t xml:space="preserve">Таблица </w:t>
            </w:r>
            <w:r w:rsidR="004E3358">
              <w:rPr>
                <w:rFonts w:ascii="Times New Roman" w:hAnsi="Times New Roman" w:cs="Times New Roman"/>
                <w:sz w:val="24"/>
                <w:szCs w:val="24"/>
              </w:rPr>
              <w:t>17</w:t>
            </w:r>
            <w:r w:rsidRPr="00C37FBC">
              <w:rPr>
                <w:rFonts w:ascii="Times New Roman" w:hAnsi="Times New Roman" w:cs="Times New Roman"/>
                <w:sz w:val="24"/>
                <w:szCs w:val="24"/>
              </w:rPr>
              <w:t xml:space="preserve"> </w:t>
            </w:r>
          </w:p>
        </w:tc>
      </w:tr>
      <w:tr w:rsidR="00F74DEC" w:rsidRPr="004F3684">
        <w:tc>
          <w:tcPr>
            <w:tcW w:w="9828" w:type="dxa"/>
            <w:gridSpan w:val="3"/>
            <w:tcBorders>
              <w:top w:val="single" w:sz="4" w:space="0" w:color="auto"/>
              <w:bottom w:val="single" w:sz="2" w:space="0" w:color="auto"/>
            </w:tcBorders>
          </w:tcPr>
          <w:p w:rsidR="00F74DEC" w:rsidRPr="00C37FBC" w:rsidRDefault="00F74DEC" w:rsidP="0009644C">
            <w:pPr>
              <w:pStyle w:val="a4"/>
              <w:jc w:val="center"/>
              <w:rPr>
                <w:rFonts w:ascii="Times New Roman" w:hAnsi="Times New Roman" w:cs="Times New Roman"/>
                <w:sz w:val="24"/>
                <w:szCs w:val="24"/>
              </w:rPr>
            </w:pPr>
          </w:p>
          <w:p w:rsidR="00F74DEC" w:rsidRPr="00C37FBC" w:rsidRDefault="00F74DEC" w:rsidP="0009644C">
            <w:pPr>
              <w:pStyle w:val="a4"/>
              <w:jc w:val="center"/>
              <w:rPr>
                <w:rFonts w:ascii="Times New Roman" w:hAnsi="Times New Roman" w:cs="Times New Roman"/>
                <w:sz w:val="24"/>
                <w:szCs w:val="24"/>
              </w:rPr>
            </w:pPr>
            <w:r w:rsidRPr="00C37FBC">
              <w:rPr>
                <w:rFonts w:ascii="Times New Roman" w:hAnsi="Times New Roman" w:cs="Times New Roman"/>
                <w:sz w:val="24"/>
                <w:szCs w:val="24"/>
              </w:rPr>
              <w:t>Укрупненные показатели электропотребления</w:t>
            </w:r>
          </w:p>
        </w:tc>
      </w:tr>
      <w:tr w:rsidR="00F74DEC" w:rsidRPr="004F3684">
        <w:tc>
          <w:tcPr>
            <w:tcW w:w="2350" w:type="dxa"/>
            <w:tcBorders>
              <w:top w:val="single" w:sz="4" w:space="0" w:color="auto"/>
              <w:left w:val="single" w:sz="6" w:space="0" w:color="auto"/>
              <w:bottom w:val="single" w:sz="4" w:space="0" w:color="auto"/>
              <w:right w:val="single" w:sz="6" w:space="0" w:color="auto"/>
            </w:tcBorders>
          </w:tcPr>
          <w:p w:rsidR="00F74DEC" w:rsidRPr="00C37FBC" w:rsidRDefault="00F74DEC" w:rsidP="0009644C">
            <w:pPr>
              <w:pStyle w:val="a4"/>
              <w:rPr>
                <w:rFonts w:ascii="Times New Roman" w:hAnsi="Times New Roman" w:cs="Times New Roman"/>
                <w:sz w:val="24"/>
                <w:szCs w:val="24"/>
              </w:rPr>
            </w:pPr>
          </w:p>
        </w:tc>
        <w:tc>
          <w:tcPr>
            <w:tcW w:w="3878" w:type="dxa"/>
            <w:tcBorders>
              <w:top w:val="single" w:sz="4" w:space="0" w:color="auto"/>
              <w:left w:val="single" w:sz="4" w:space="0" w:color="auto"/>
              <w:bottom w:val="single" w:sz="4" w:space="0" w:color="auto"/>
              <w:right w:val="single" w:sz="4" w:space="0" w:color="auto"/>
            </w:tcBorders>
          </w:tcPr>
          <w:p w:rsidR="00F74DEC" w:rsidRPr="00C37FBC" w:rsidRDefault="00F74DEC" w:rsidP="0009644C">
            <w:pPr>
              <w:pStyle w:val="a4"/>
              <w:jc w:val="center"/>
              <w:rPr>
                <w:rFonts w:ascii="Times New Roman" w:hAnsi="Times New Roman" w:cs="Times New Roman"/>
                <w:sz w:val="24"/>
                <w:szCs w:val="24"/>
              </w:rPr>
            </w:pPr>
            <w:r w:rsidRPr="00C37FBC">
              <w:rPr>
                <w:rFonts w:ascii="Times New Roman" w:hAnsi="Times New Roman" w:cs="Times New Roman"/>
                <w:sz w:val="24"/>
                <w:szCs w:val="24"/>
              </w:rPr>
              <w:t>Электропотребление кВт-ч/год на 1 чел.</w:t>
            </w:r>
          </w:p>
        </w:tc>
        <w:tc>
          <w:tcPr>
            <w:tcW w:w="3600" w:type="dxa"/>
            <w:tcBorders>
              <w:top w:val="single" w:sz="4" w:space="0" w:color="auto"/>
              <w:left w:val="single" w:sz="4" w:space="0" w:color="auto"/>
              <w:bottom w:val="single" w:sz="4" w:space="0" w:color="auto"/>
            </w:tcBorders>
          </w:tcPr>
          <w:p w:rsidR="00F74DEC" w:rsidRPr="00C37FBC" w:rsidRDefault="00F74DEC" w:rsidP="0009644C">
            <w:pPr>
              <w:pStyle w:val="a4"/>
              <w:jc w:val="center"/>
              <w:rPr>
                <w:rFonts w:ascii="Times New Roman" w:hAnsi="Times New Roman" w:cs="Times New Roman"/>
                <w:sz w:val="24"/>
                <w:szCs w:val="24"/>
              </w:rPr>
            </w:pPr>
            <w:r w:rsidRPr="00C37FBC">
              <w:rPr>
                <w:rFonts w:ascii="Times New Roman" w:hAnsi="Times New Roman" w:cs="Times New Roman"/>
                <w:sz w:val="24"/>
                <w:szCs w:val="24"/>
              </w:rPr>
              <w:t>Использование максимума эл. Нагрузки ч/год</w:t>
            </w:r>
          </w:p>
        </w:tc>
      </w:tr>
      <w:tr w:rsidR="00F74DEC" w:rsidRPr="004F3684">
        <w:tc>
          <w:tcPr>
            <w:tcW w:w="2350" w:type="dxa"/>
            <w:tcBorders>
              <w:top w:val="single" w:sz="2" w:space="0" w:color="auto"/>
              <w:bottom w:val="single" w:sz="4" w:space="0" w:color="auto"/>
              <w:right w:val="single" w:sz="4" w:space="0" w:color="auto"/>
            </w:tcBorders>
          </w:tcPr>
          <w:p w:rsidR="00F74DEC" w:rsidRPr="00C37FBC" w:rsidRDefault="00F74DEC" w:rsidP="0009644C">
            <w:pPr>
              <w:pStyle w:val="a4"/>
              <w:jc w:val="left"/>
              <w:rPr>
                <w:rFonts w:ascii="Times New Roman" w:hAnsi="Times New Roman" w:cs="Times New Roman"/>
                <w:sz w:val="24"/>
                <w:szCs w:val="24"/>
              </w:rPr>
            </w:pPr>
            <w:r w:rsidRPr="00C37FBC">
              <w:rPr>
                <w:rFonts w:ascii="Times New Roman" w:hAnsi="Times New Roman" w:cs="Times New Roman"/>
                <w:sz w:val="24"/>
                <w:szCs w:val="24"/>
              </w:rPr>
              <w:t>Город</w:t>
            </w:r>
          </w:p>
        </w:tc>
        <w:tc>
          <w:tcPr>
            <w:tcW w:w="3878" w:type="dxa"/>
            <w:tcBorders>
              <w:top w:val="single" w:sz="2" w:space="0" w:color="auto"/>
              <w:left w:val="single" w:sz="4" w:space="0" w:color="auto"/>
              <w:bottom w:val="single" w:sz="4" w:space="0" w:color="auto"/>
              <w:right w:val="single" w:sz="4" w:space="0" w:color="auto"/>
            </w:tcBorders>
          </w:tcPr>
          <w:p w:rsidR="00F74DEC" w:rsidRPr="00C37FBC" w:rsidRDefault="00F74DEC" w:rsidP="0009644C">
            <w:pPr>
              <w:pStyle w:val="a4"/>
              <w:jc w:val="center"/>
              <w:rPr>
                <w:rFonts w:ascii="Times New Roman" w:hAnsi="Times New Roman" w:cs="Times New Roman"/>
                <w:sz w:val="24"/>
                <w:szCs w:val="24"/>
              </w:rPr>
            </w:pPr>
            <w:r w:rsidRPr="00C37FBC">
              <w:rPr>
                <w:rFonts w:ascii="Times New Roman" w:hAnsi="Times New Roman" w:cs="Times New Roman"/>
                <w:sz w:val="24"/>
                <w:szCs w:val="24"/>
              </w:rPr>
              <w:t>2000</w:t>
            </w:r>
          </w:p>
        </w:tc>
        <w:tc>
          <w:tcPr>
            <w:tcW w:w="3600" w:type="dxa"/>
            <w:tcBorders>
              <w:top w:val="single" w:sz="2" w:space="0" w:color="auto"/>
              <w:left w:val="single" w:sz="4" w:space="0" w:color="auto"/>
              <w:bottom w:val="single" w:sz="4" w:space="0" w:color="auto"/>
              <w:right w:val="single" w:sz="4" w:space="0" w:color="auto"/>
            </w:tcBorders>
          </w:tcPr>
          <w:p w:rsidR="00F74DEC" w:rsidRPr="00C37FBC" w:rsidRDefault="00F74DEC" w:rsidP="0009644C">
            <w:pPr>
              <w:pStyle w:val="a4"/>
              <w:jc w:val="center"/>
              <w:rPr>
                <w:rFonts w:ascii="Times New Roman" w:hAnsi="Times New Roman" w:cs="Times New Roman"/>
                <w:sz w:val="24"/>
                <w:szCs w:val="24"/>
              </w:rPr>
            </w:pPr>
            <w:r w:rsidRPr="00C37FBC">
              <w:rPr>
                <w:rFonts w:ascii="Times New Roman" w:hAnsi="Times New Roman" w:cs="Times New Roman"/>
                <w:sz w:val="24"/>
                <w:szCs w:val="24"/>
              </w:rPr>
              <w:t>5700</w:t>
            </w:r>
          </w:p>
        </w:tc>
      </w:tr>
    </w:tbl>
    <w:p w:rsidR="0032432F" w:rsidRPr="004F3684" w:rsidRDefault="0032432F" w:rsidP="0050741D">
      <w:pPr>
        <w:ind w:firstLine="709"/>
      </w:pPr>
    </w:p>
    <w:p w:rsidR="0032432F" w:rsidRPr="00F74DEC" w:rsidRDefault="0032432F" w:rsidP="00BD4026">
      <w:pPr>
        <w:pStyle w:val="ae"/>
        <w:numPr>
          <w:ilvl w:val="0"/>
          <w:numId w:val="18"/>
        </w:numPr>
        <w:ind w:left="0" w:firstLine="709"/>
        <w:jc w:val="both"/>
        <w:rPr>
          <w:sz w:val="28"/>
          <w:szCs w:val="28"/>
        </w:rPr>
      </w:pPr>
      <w:r w:rsidRPr="00F74DEC">
        <w:rPr>
          <w:sz w:val="28"/>
          <w:szCs w:val="28"/>
        </w:rPr>
        <w:t>При проектировании электроснабжения необходимо учитывать требования к обеспечению его надежности в соответствии с категорией пр</w:t>
      </w:r>
      <w:r w:rsidRPr="00F74DEC">
        <w:rPr>
          <w:sz w:val="28"/>
          <w:szCs w:val="28"/>
        </w:rPr>
        <w:t>о</w:t>
      </w:r>
      <w:r w:rsidRPr="00F74DEC">
        <w:rPr>
          <w:sz w:val="28"/>
          <w:szCs w:val="28"/>
        </w:rPr>
        <w:t>ектируемых территорий.</w:t>
      </w:r>
    </w:p>
    <w:p w:rsidR="0032432F" w:rsidRPr="00F74DEC" w:rsidRDefault="0032432F" w:rsidP="00BD4026">
      <w:pPr>
        <w:pStyle w:val="ae"/>
        <w:numPr>
          <w:ilvl w:val="0"/>
          <w:numId w:val="18"/>
        </w:numPr>
        <w:ind w:left="0" w:firstLine="709"/>
        <w:jc w:val="both"/>
        <w:rPr>
          <w:sz w:val="28"/>
          <w:szCs w:val="28"/>
        </w:rPr>
      </w:pPr>
      <w:r w:rsidRPr="00F74DEC">
        <w:rPr>
          <w:sz w:val="28"/>
          <w:szCs w:val="28"/>
        </w:rPr>
        <w:t>Перечень основных электроприемников потребителей с их кат</w:t>
      </w:r>
      <w:r w:rsidRPr="00F74DEC">
        <w:rPr>
          <w:sz w:val="28"/>
          <w:szCs w:val="28"/>
        </w:rPr>
        <w:t>е</w:t>
      </w:r>
      <w:r w:rsidRPr="00F74DEC">
        <w:rPr>
          <w:sz w:val="28"/>
          <w:szCs w:val="28"/>
        </w:rPr>
        <w:t>горированием по надежности электроснабжения определяется в соответствии с требованиями РД 34.20.185-94.</w:t>
      </w:r>
    </w:p>
    <w:p w:rsidR="0032432F" w:rsidRPr="00F74DEC" w:rsidRDefault="0032432F" w:rsidP="00BD4026">
      <w:pPr>
        <w:pStyle w:val="ae"/>
        <w:numPr>
          <w:ilvl w:val="0"/>
          <w:numId w:val="18"/>
        </w:numPr>
        <w:ind w:left="0" w:firstLine="709"/>
        <w:jc w:val="both"/>
        <w:rPr>
          <w:sz w:val="28"/>
          <w:szCs w:val="28"/>
        </w:rPr>
      </w:pPr>
      <w:r w:rsidRPr="00F74DEC">
        <w:rPr>
          <w:sz w:val="28"/>
          <w:szCs w:val="28"/>
        </w:rPr>
        <w:t>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w:t>
      </w:r>
      <w:r w:rsidRPr="00F74DEC">
        <w:rPr>
          <w:sz w:val="28"/>
          <w:szCs w:val="28"/>
        </w:rPr>
        <w:t>ь</w:t>
      </w:r>
      <w:r w:rsidRPr="00F74DEC">
        <w:rPr>
          <w:sz w:val="28"/>
          <w:szCs w:val="28"/>
        </w:rPr>
        <w:t>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w:t>
      </w:r>
      <w:r w:rsidRPr="00F74DEC">
        <w:rPr>
          <w:sz w:val="28"/>
          <w:szCs w:val="28"/>
        </w:rPr>
        <w:t>о</w:t>
      </w:r>
      <w:r w:rsidRPr="00F74DEC">
        <w:rPr>
          <w:sz w:val="28"/>
          <w:szCs w:val="28"/>
        </w:rPr>
        <w:t>приемников.</w:t>
      </w:r>
    </w:p>
    <w:p w:rsidR="0032432F" w:rsidRPr="00F74DEC" w:rsidRDefault="0032432F" w:rsidP="00BD4026">
      <w:pPr>
        <w:pStyle w:val="ae"/>
        <w:numPr>
          <w:ilvl w:val="0"/>
          <w:numId w:val="18"/>
        </w:numPr>
        <w:ind w:left="0" w:firstLine="709"/>
        <w:jc w:val="both"/>
        <w:rPr>
          <w:sz w:val="28"/>
          <w:szCs w:val="28"/>
        </w:rPr>
      </w:pPr>
      <w:r w:rsidRPr="00F74DEC">
        <w:rPr>
          <w:sz w:val="28"/>
          <w:szCs w:val="28"/>
        </w:rPr>
        <w:t>Передача и распределение электроэнергии в пределах города должна осуществляться подземными кабельными линиями. Прокладку к</w:t>
      </w:r>
      <w:r w:rsidRPr="00F74DEC">
        <w:rPr>
          <w:sz w:val="28"/>
          <w:szCs w:val="28"/>
        </w:rPr>
        <w:t>а</w:t>
      </w:r>
      <w:r w:rsidRPr="00F74DEC">
        <w:rPr>
          <w:sz w:val="28"/>
          <w:szCs w:val="28"/>
        </w:rPr>
        <w:t>бельных линий от одного центра питания к потребителям первой категории по надежности электроснабжения следует предусматривать по разным тра</w:t>
      </w:r>
      <w:r w:rsidRPr="00F74DEC">
        <w:rPr>
          <w:sz w:val="28"/>
          <w:szCs w:val="28"/>
        </w:rPr>
        <w:t>с</w:t>
      </w:r>
      <w:r w:rsidRPr="00F74DEC">
        <w:rPr>
          <w:sz w:val="28"/>
          <w:szCs w:val="28"/>
        </w:rPr>
        <w:t>сам. При отсутствии такой возможности прокладка кабелей предусматрив</w:t>
      </w:r>
      <w:r w:rsidRPr="00F74DEC">
        <w:rPr>
          <w:sz w:val="28"/>
          <w:szCs w:val="28"/>
        </w:rPr>
        <w:t>а</w:t>
      </w:r>
      <w:r w:rsidRPr="00F74DEC">
        <w:rPr>
          <w:sz w:val="28"/>
          <w:szCs w:val="28"/>
        </w:rPr>
        <w:t xml:space="preserve">ется в одной зоне, но с расстоянием между кабелями не менее </w:t>
      </w:r>
      <w:smartTag w:uri="urn:schemas-microsoft-com:office:smarttags" w:element="metricconverter">
        <w:smartTagPr>
          <w:attr w:name="ProductID" w:val="1 м"/>
        </w:smartTagPr>
        <w:r w:rsidRPr="00F74DEC">
          <w:rPr>
            <w:sz w:val="28"/>
            <w:szCs w:val="28"/>
          </w:rPr>
          <w:t>1 м</w:t>
        </w:r>
      </w:smartTag>
      <w:r w:rsidRPr="00F74DEC">
        <w:rPr>
          <w:sz w:val="28"/>
          <w:szCs w:val="28"/>
        </w:rPr>
        <w:t>. На подх</w:t>
      </w:r>
      <w:r w:rsidRPr="00F74DEC">
        <w:rPr>
          <w:sz w:val="28"/>
          <w:szCs w:val="28"/>
        </w:rPr>
        <w:t>о</w:t>
      </w:r>
      <w:r w:rsidRPr="00F74DEC">
        <w:rPr>
          <w:sz w:val="28"/>
          <w:szCs w:val="28"/>
        </w:rPr>
        <w:lastRenderedPageBreak/>
        <w:t>дах к центрам питания кабели до 10 кВ при необходимости прокладываются в проходных коллекторах или в блочной канализации с учетом требований, предусмотренных правилами устройства электроустановок (далее - ПУЭ).</w:t>
      </w:r>
    </w:p>
    <w:p w:rsidR="0032432F" w:rsidRPr="00F74DEC" w:rsidRDefault="0032432F" w:rsidP="00BD4026">
      <w:pPr>
        <w:pStyle w:val="ae"/>
        <w:numPr>
          <w:ilvl w:val="0"/>
          <w:numId w:val="18"/>
        </w:numPr>
        <w:ind w:left="0" w:firstLine="709"/>
        <w:jc w:val="both"/>
        <w:rPr>
          <w:sz w:val="28"/>
          <w:szCs w:val="28"/>
        </w:rPr>
      </w:pPr>
      <w:r w:rsidRPr="00F74DEC">
        <w:rPr>
          <w:sz w:val="28"/>
          <w:szCs w:val="28"/>
        </w:rPr>
        <w:t>Воздушные линии электропередачи напряжением 35 - 220 кВ рекомендуется размещать за пределами жилой застройки.</w:t>
      </w:r>
    </w:p>
    <w:p w:rsidR="0032432F" w:rsidRPr="00F74DEC" w:rsidRDefault="0032432F" w:rsidP="00BE123A">
      <w:pPr>
        <w:ind w:firstLine="709"/>
        <w:jc w:val="both"/>
        <w:rPr>
          <w:sz w:val="28"/>
          <w:szCs w:val="28"/>
        </w:rPr>
      </w:pPr>
      <w:r w:rsidRPr="00F74DEC">
        <w:rPr>
          <w:sz w:val="28"/>
          <w:szCs w:val="28"/>
        </w:rPr>
        <w:t>Проектируемые линии электропередачи напряжением 35 - 220 кВ к п</w:t>
      </w:r>
      <w:r w:rsidRPr="00F74DEC">
        <w:rPr>
          <w:sz w:val="28"/>
          <w:szCs w:val="28"/>
        </w:rPr>
        <w:t>о</w:t>
      </w:r>
      <w:r w:rsidRPr="00F74DEC">
        <w:rPr>
          <w:sz w:val="28"/>
          <w:szCs w:val="28"/>
        </w:rPr>
        <w:t>низительным электроподстанциям глубокого ввода в пределах жилой з</w:t>
      </w:r>
      <w:r w:rsidRPr="00F74DEC">
        <w:rPr>
          <w:sz w:val="28"/>
          <w:szCs w:val="28"/>
        </w:rPr>
        <w:t>а</w:t>
      </w:r>
      <w:r w:rsidRPr="00F74DEC">
        <w:rPr>
          <w:sz w:val="28"/>
          <w:szCs w:val="28"/>
        </w:rPr>
        <w:t>стройки следует предусматривать кабельными линиями по согласованию с электроснабжающей организацией.</w:t>
      </w:r>
    </w:p>
    <w:p w:rsidR="0032432F" w:rsidRPr="00F74DEC" w:rsidRDefault="0032432F" w:rsidP="00BD4026">
      <w:pPr>
        <w:pStyle w:val="ae"/>
        <w:numPr>
          <w:ilvl w:val="0"/>
          <w:numId w:val="18"/>
        </w:numPr>
        <w:ind w:left="0" w:firstLine="709"/>
        <w:jc w:val="both"/>
        <w:rPr>
          <w:sz w:val="28"/>
          <w:szCs w:val="28"/>
        </w:rPr>
      </w:pPr>
      <w:r w:rsidRPr="00F74DEC">
        <w:rPr>
          <w:sz w:val="28"/>
          <w:szCs w:val="28"/>
        </w:rPr>
        <w:t>Линии электропередачи, входящие в общие энергетические си</w:t>
      </w:r>
      <w:r w:rsidRPr="00F74DEC">
        <w:rPr>
          <w:sz w:val="28"/>
          <w:szCs w:val="28"/>
        </w:rPr>
        <w:t>с</w:t>
      </w:r>
      <w:r w:rsidRPr="00F74DEC">
        <w:rPr>
          <w:sz w:val="28"/>
          <w:szCs w:val="28"/>
        </w:rPr>
        <w:t>темы, не допускается размещать на территории производственных зон, а также производственных зон сельскохозяйственных предприятий.</w:t>
      </w:r>
    </w:p>
    <w:p w:rsidR="0032432F" w:rsidRPr="00F74DEC" w:rsidRDefault="0032432F" w:rsidP="00BD4026">
      <w:pPr>
        <w:pStyle w:val="ae"/>
        <w:numPr>
          <w:ilvl w:val="0"/>
          <w:numId w:val="18"/>
        </w:numPr>
        <w:ind w:left="0" w:firstLine="709"/>
        <w:jc w:val="both"/>
        <w:rPr>
          <w:sz w:val="28"/>
          <w:szCs w:val="28"/>
        </w:rPr>
      </w:pPr>
      <w:r w:rsidRPr="00F74DEC">
        <w:rPr>
          <w:sz w:val="28"/>
          <w:szCs w:val="28"/>
        </w:rPr>
        <w:t>Существующие воздушные линии электропередачи напряжен</w:t>
      </w:r>
      <w:r w:rsidRPr="00F74DEC">
        <w:rPr>
          <w:sz w:val="28"/>
          <w:szCs w:val="28"/>
        </w:rPr>
        <w:t>и</w:t>
      </w:r>
      <w:r w:rsidRPr="00F74DEC">
        <w:rPr>
          <w:sz w:val="28"/>
          <w:szCs w:val="28"/>
        </w:rPr>
        <w:t>ем 35 кВ и выше рекомендуется предусматривать к выносу за пределы жилой застройки или заменять воздушные линии кабельными.</w:t>
      </w:r>
    </w:p>
    <w:p w:rsidR="0032432F" w:rsidRPr="00F74DEC" w:rsidRDefault="0032432F" w:rsidP="00BD4026">
      <w:pPr>
        <w:pStyle w:val="ae"/>
        <w:numPr>
          <w:ilvl w:val="0"/>
          <w:numId w:val="18"/>
        </w:numPr>
        <w:ind w:left="0" w:firstLine="709"/>
        <w:jc w:val="both"/>
        <w:rPr>
          <w:sz w:val="28"/>
          <w:szCs w:val="28"/>
        </w:rPr>
      </w:pPr>
      <w:r w:rsidRPr="00F74DEC">
        <w:rPr>
          <w:sz w:val="28"/>
          <w:szCs w:val="28"/>
        </w:rPr>
        <w:t>Линии электропередачи напряжением до 10 кВ на территории жилой зоны в застройке зданиями в 4 этажа и выше должны быть кабельн</w:t>
      </w:r>
      <w:r w:rsidRPr="00F74DEC">
        <w:rPr>
          <w:sz w:val="28"/>
          <w:szCs w:val="28"/>
        </w:rPr>
        <w:t>ы</w:t>
      </w:r>
      <w:r w:rsidRPr="00F74DEC">
        <w:rPr>
          <w:sz w:val="28"/>
          <w:szCs w:val="28"/>
        </w:rPr>
        <w:t>ми, а в застройке зданиями в 3 этажа и ниже - воздушными.</w:t>
      </w:r>
    </w:p>
    <w:p w:rsidR="0032432F" w:rsidRPr="00F74DEC" w:rsidRDefault="0032432F" w:rsidP="00BD4026">
      <w:pPr>
        <w:pStyle w:val="ae"/>
        <w:numPr>
          <w:ilvl w:val="0"/>
          <w:numId w:val="18"/>
        </w:numPr>
        <w:ind w:left="0" w:firstLine="709"/>
        <w:jc w:val="both"/>
        <w:rPr>
          <w:sz w:val="28"/>
          <w:szCs w:val="28"/>
        </w:rPr>
      </w:pPr>
      <w:r w:rsidRPr="00F74DEC">
        <w:rPr>
          <w:sz w:val="28"/>
          <w:szCs w:val="28"/>
        </w:rPr>
        <w:t>Для проектируемых воздушных линий электропередач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воздушной линии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к воздушной линии:</w:t>
      </w:r>
    </w:p>
    <w:p w:rsidR="0032432F" w:rsidRPr="00F74DEC" w:rsidRDefault="0032432F" w:rsidP="00BE123A">
      <w:pPr>
        <w:ind w:firstLine="709"/>
        <w:jc w:val="both"/>
        <w:rPr>
          <w:sz w:val="28"/>
          <w:szCs w:val="28"/>
        </w:rPr>
      </w:pPr>
      <w:r w:rsidRPr="00F74DEC">
        <w:rPr>
          <w:sz w:val="28"/>
          <w:szCs w:val="28"/>
        </w:rPr>
        <w:t xml:space="preserve">- </w:t>
      </w:r>
      <w:smartTag w:uri="urn:schemas-microsoft-com:office:smarttags" w:element="metricconverter">
        <w:smartTagPr>
          <w:attr w:name="ProductID" w:val="20 м"/>
        </w:smartTagPr>
        <w:r w:rsidRPr="00F74DEC">
          <w:rPr>
            <w:sz w:val="28"/>
            <w:szCs w:val="28"/>
          </w:rPr>
          <w:t>20 м</w:t>
        </w:r>
      </w:smartTag>
      <w:r w:rsidRPr="00F74DEC">
        <w:rPr>
          <w:sz w:val="28"/>
          <w:szCs w:val="28"/>
        </w:rPr>
        <w:t xml:space="preserve"> - для линий напряжением 330 кВ;</w:t>
      </w:r>
    </w:p>
    <w:p w:rsidR="0032432F" w:rsidRPr="00F74DEC" w:rsidRDefault="0032432F" w:rsidP="00BE123A">
      <w:pPr>
        <w:ind w:firstLine="709"/>
        <w:jc w:val="both"/>
        <w:rPr>
          <w:sz w:val="28"/>
          <w:szCs w:val="28"/>
        </w:rPr>
      </w:pPr>
      <w:r w:rsidRPr="00F74DEC">
        <w:rPr>
          <w:sz w:val="28"/>
          <w:szCs w:val="28"/>
        </w:rPr>
        <w:t xml:space="preserve">- </w:t>
      </w:r>
      <w:smartTag w:uri="urn:schemas-microsoft-com:office:smarttags" w:element="metricconverter">
        <w:smartTagPr>
          <w:attr w:name="ProductID" w:val="30 м"/>
        </w:smartTagPr>
        <w:r w:rsidRPr="00F74DEC">
          <w:rPr>
            <w:sz w:val="28"/>
            <w:szCs w:val="28"/>
          </w:rPr>
          <w:t>30 м</w:t>
        </w:r>
      </w:smartTag>
      <w:r w:rsidRPr="00F74DEC">
        <w:rPr>
          <w:sz w:val="28"/>
          <w:szCs w:val="28"/>
        </w:rPr>
        <w:t xml:space="preserve"> - для линий напряжением 500 кВ;</w:t>
      </w:r>
    </w:p>
    <w:p w:rsidR="0032432F" w:rsidRPr="00F74DEC" w:rsidRDefault="0032432F" w:rsidP="00BE123A">
      <w:pPr>
        <w:ind w:firstLine="709"/>
        <w:jc w:val="both"/>
        <w:rPr>
          <w:sz w:val="28"/>
          <w:szCs w:val="28"/>
        </w:rPr>
      </w:pPr>
      <w:r w:rsidRPr="00F74DEC">
        <w:rPr>
          <w:sz w:val="28"/>
          <w:szCs w:val="28"/>
        </w:rPr>
        <w:t xml:space="preserve">- </w:t>
      </w:r>
      <w:smartTag w:uri="urn:schemas-microsoft-com:office:smarttags" w:element="metricconverter">
        <w:smartTagPr>
          <w:attr w:name="ProductID" w:val="40 м"/>
        </w:smartTagPr>
        <w:r w:rsidRPr="00F74DEC">
          <w:rPr>
            <w:sz w:val="28"/>
            <w:szCs w:val="28"/>
          </w:rPr>
          <w:t>40 м</w:t>
        </w:r>
      </w:smartTag>
      <w:r w:rsidRPr="00F74DEC">
        <w:rPr>
          <w:sz w:val="28"/>
          <w:szCs w:val="28"/>
        </w:rPr>
        <w:t xml:space="preserve"> - для линий напряжением 750 кВ;</w:t>
      </w:r>
    </w:p>
    <w:p w:rsidR="0032432F" w:rsidRPr="00F74DEC" w:rsidRDefault="0032432F" w:rsidP="00BE123A">
      <w:pPr>
        <w:ind w:firstLine="709"/>
        <w:jc w:val="both"/>
        <w:rPr>
          <w:sz w:val="28"/>
          <w:szCs w:val="28"/>
        </w:rPr>
      </w:pPr>
      <w:r w:rsidRPr="00F74DEC">
        <w:rPr>
          <w:sz w:val="28"/>
          <w:szCs w:val="28"/>
        </w:rPr>
        <w:t xml:space="preserve">- </w:t>
      </w:r>
      <w:smartTag w:uri="urn:schemas-microsoft-com:office:smarttags" w:element="metricconverter">
        <w:smartTagPr>
          <w:attr w:name="ProductID" w:val="55 м"/>
        </w:smartTagPr>
        <w:r w:rsidRPr="00F74DEC">
          <w:rPr>
            <w:sz w:val="28"/>
            <w:szCs w:val="28"/>
          </w:rPr>
          <w:t>55 м</w:t>
        </w:r>
      </w:smartTag>
      <w:r w:rsidRPr="00F74DEC">
        <w:rPr>
          <w:sz w:val="28"/>
          <w:szCs w:val="28"/>
        </w:rPr>
        <w:t xml:space="preserve"> - для линий напряжением 1150 кВ.</w:t>
      </w:r>
    </w:p>
    <w:p w:rsidR="0032432F" w:rsidRPr="00F74DEC" w:rsidRDefault="0032432F" w:rsidP="00BE123A">
      <w:pPr>
        <w:ind w:firstLine="709"/>
        <w:jc w:val="both"/>
        <w:rPr>
          <w:sz w:val="28"/>
          <w:szCs w:val="28"/>
        </w:rPr>
      </w:pPr>
      <w:r w:rsidRPr="00F74DEC">
        <w:rPr>
          <w:sz w:val="28"/>
          <w:szCs w:val="28"/>
        </w:rPr>
        <w:t>При вводе объекта в эксплуатацию и в процессе эксплуатации санита</w:t>
      </w:r>
      <w:r w:rsidRPr="00F74DEC">
        <w:rPr>
          <w:sz w:val="28"/>
          <w:szCs w:val="28"/>
        </w:rPr>
        <w:t>р</w:t>
      </w:r>
      <w:r w:rsidRPr="00F74DEC">
        <w:rPr>
          <w:sz w:val="28"/>
          <w:szCs w:val="28"/>
        </w:rPr>
        <w:t>ный разрыв должен быть скорректирован по результатам инструментального обследования.</w:t>
      </w:r>
    </w:p>
    <w:p w:rsidR="0032432F" w:rsidRPr="00F74DEC" w:rsidRDefault="0032432F" w:rsidP="00BD4026">
      <w:pPr>
        <w:pStyle w:val="ae"/>
        <w:numPr>
          <w:ilvl w:val="0"/>
          <w:numId w:val="18"/>
        </w:numPr>
        <w:ind w:left="0" w:firstLine="709"/>
        <w:jc w:val="both"/>
        <w:rPr>
          <w:sz w:val="28"/>
          <w:szCs w:val="28"/>
        </w:rPr>
      </w:pPr>
      <w:r w:rsidRPr="00F74DEC">
        <w:rPr>
          <w:sz w:val="28"/>
          <w:szCs w:val="28"/>
        </w:rPr>
        <w:t>Правила определения размеров земельных участков для ра</w:t>
      </w:r>
      <w:r w:rsidRPr="00F74DEC">
        <w:rPr>
          <w:sz w:val="28"/>
          <w:szCs w:val="28"/>
        </w:rPr>
        <w:t>з</w:t>
      </w:r>
      <w:r w:rsidRPr="00F74DEC">
        <w:rPr>
          <w:sz w:val="28"/>
          <w:szCs w:val="28"/>
        </w:rPr>
        <w:t>мещения воздушных линий электропередачи и опор линий связи, обслуж</w:t>
      </w:r>
      <w:r w:rsidRPr="00F74DEC">
        <w:rPr>
          <w:sz w:val="28"/>
          <w:szCs w:val="28"/>
        </w:rPr>
        <w:t>и</w:t>
      </w:r>
      <w:r w:rsidRPr="00F74DEC">
        <w:rPr>
          <w:sz w:val="28"/>
          <w:szCs w:val="28"/>
        </w:rPr>
        <w:t>вающих электрические сети, определены постановлением Правительства Российской Федерации от 11 августа 2003 года N 486.</w:t>
      </w:r>
    </w:p>
    <w:p w:rsidR="0032432F" w:rsidRPr="00F74DEC" w:rsidRDefault="0032432F" w:rsidP="00BE123A">
      <w:pPr>
        <w:ind w:firstLine="709"/>
        <w:jc w:val="both"/>
        <w:rPr>
          <w:sz w:val="28"/>
          <w:szCs w:val="28"/>
        </w:rPr>
      </w:pPr>
      <w:r w:rsidRPr="00F74DEC">
        <w:rPr>
          <w:sz w:val="28"/>
          <w:szCs w:val="28"/>
        </w:rPr>
        <w:t>Воздушная линия электропередачи (линия связи, обслуживающая эле</w:t>
      </w:r>
      <w:r w:rsidRPr="00F74DEC">
        <w:rPr>
          <w:sz w:val="28"/>
          <w:szCs w:val="28"/>
        </w:rPr>
        <w:t>к</w:t>
      </w:r>
      <w:r w:rsidRPr="00F74DEC">
        <w:rPr>
          <w:sz w:val="28"/>
          <w:szCs w:val="28"/>
        </w:rPr>
        <w:t>трическую сеть) размещается на обособленных земельных участках, отн</w:t>
      </w:r>
      <w:r w:rsidRPr="00F74DEC">
        <w:rPr>
          <w:sz w:val="28"/>
          <w:szCs w:val="28"/>
        </w:rPr>
        <w:t>е</w:t>
      </w:r>
      <w:r w:rsidRPr="00F74DEC">
        <w:rPr>
          <w:sz w:val="28"/>
          <w:szCs w:val="28"/>
        </w:rPr>
        <w:t>сенных в установленном порядке к землям промышленности и иного спец</w:t>
      </w:r>
      <w:r w:rsidRPr="00F74DEC">
        <w:rPr>
          <w:sz w:val="28"/>
          <w:szCs w:val="28"/>
        </w:rPr>
        <w:t>и</w:t>
      </w:r>
      <w:r w:rsidRPr="00F74DEC">
        <w:rPr>
          <w:sz w:val="28"/>
          <w:szCs w:val="28"/>
        </w:rPr>
        <w:t>ального назначения или землям поселений и предназначенных для установки опор указанных линий.</w:t>
      </w:r>
    </w:p>
    <w:p w:rsidR="0032432F" w:rsidRPr="00F74DEC" w:rsidRDefault="0032432F" w:rsidP="00BE123A">
      <w:pPr>
        <w:ind w:firstLine="709"/>
        <w:jc w:val="both"/>
        <w:rPr>
          <w:sz w:val="28"/>
          <w:szCs w:val="28"/>
        </w:rPr>
      </w:pPr>
      <w:r w:rsidRPr="00F74DEC">
        <w:rPr>
          <w:sz w:val="28"/>
          <w:szCs w:val="28"/>
        </w:rPr>
        <w:t>Обособленные земельные участки, отнесенные к одной категории з</w:t>
      </w:r>
      <w:r w:rsidRPr="00F74DEC">
        <w:rPr>
          <w:sz w:val="28"/>
          <w:szCs w:val="28"/>
        </w:rPr>
        <w:t>е</w:t>
      </w:r>
      <w:r w:rsidRPr="00F74DEC">
        <w:rPr>
          <w:sz w:val="28"/>
          <w:szCs w:val="28"/>
        </w:rPr>
        <w:t>мель и предназначенные (используемые) для установки опор одной возду</w:t>
      </w:r>
      <w:r w:rsidRPr="00F74DEC">
        <w:rPr>
          <w:sz w:val="28"/>
          <w:szCs w:val="28"/>
        </w:rPr>
        <w:t>ш</w:t>
      </w:r>
      <w:r w:rsidRPr="00F74DEC">
        <w:rPr>
          <w:sz w:val="28"/>
          <w:szCs w:val="28"/>
        </w:rPr>
        <w:t xml:space="preserve">ной линии электропередачи (линий связи, обслуживающей электрическую сеть), могут быть учтены в государственном земельном кадастре в качестве </w:t>
      </w:r>
      <w:r w:rsidRPr="00F74DEC">
        <w:rPr>
          <w:sz w:val="28"/>
          <w:szCs w:val="28"/>
        </w:rPr>
        <w:lastRenderedPageBreak/>
        <w:t>одного объекта недвижимого имущества (единого землепользования) с пр</w:t>
      </w:r>
      <w:r w:rsidRPr="00F74DEC">
        <w:rPr>
          <w:sz w:val="28"/>
          <w:szCs w:val="28"/>
        </w:rPr>
        <w:t>и</w:t>
      </w:r>
      <w:r w:rsidRPr="00F74DEC">
        <w:rPr>
          <w:sz w:val="28"/>
          <w:szCs w:val="28"/>
        </w:rPr>
        <w:t>своением одного кадастрового номера.</w:t>
      </w:r>
    </w:p>
    <w:p w:rsidR="0032432F" w:rsidRPr="00F74DEC" w:rsidRDefault="0032432F" w:rsidP="00BE123A">
      <w:pPr>
        <w:ind w:firstLine="709"/>
        <w:jc w:val="both"/>
        <w:rPr>
          <w:sz w:val="28"/>
          <w:szCs w:val="28"/>
        </w:rPr>
      </w:pPr>
      <w:r w:rsidRPr="00F74DEC">
        <w:rPr>
          <w:sz w:val="28"/>
          <w:szCs w:val="28"/>
        </w:rPr>
        <w:t>Минимальный размер земельного участка для установки опоры во</w:t>
      </w:r>
      <w:r w:rsidRPr="00F74DEC">
        <w:rPr>
          <w:sz w:val="28"/>
          <w:szCs w:val="28"/>
        </w:rPr>
        <w:t>з</w:t>
      </w:r>
      <w:r w:rsidRPr="00F74DEC">
        <w:rPr>
          <w:sz w:val="28"/>
          <w:szCs w:val="28"/>
        </w:rPr>
        <w:t>душной линии электропередачи напряжением до 10 кВ включительно (опоры линии связи, обслуживающей электрическую сеть) определяется как площадь контура, равного поперечному сечению опоры на уровне поверхности земли.</w:t>
      </w:r>
    </w:p>
    <w:p w:rsidR="0032432F" w:rsidRPr="00F74DEC" w:rsidRDefault="0032432F" w:rsidP="00BE123A">
      <w:pPr>
        <w:ind w:firstLine="709"/>
        <w:jc w:val="both"/>
        <w:rPr>
          <w:sz w:val="28"/>
          <w:szCs w:val="28"/>
        </w:rPr>
      </w:pPr>
      <w:r w:rsidRPr="00F74DEC">
        <w:rPr>
          <w:sz w:val="28"/>
          <w:szCs w:val="28"/>
        </w:rPr>
        <w:t>Минимальный размер земельного участка для установки опоры во</w:t>
      </w:r>
      <w:r w:rsidRPr="00F74DEC">
        <w:rPr>
          <w:sz w:val="28"/>
          <w:szCs w:val="28"/>
        </w:rPr>
        <w:t>з</w:t>
      </w:r>
      <w:r w:rsidRPr="00F74DEC">
        <w:rPr>
          <w:sz w:val="28"/>
          <w:szCs w:val="28"/>
        </w:rPr>
        <w:t>душной линии электропередачи напряжением свыше 10 кВ определяется как:</w:t>
      </w:r>
    </w:p>
    <w:p w:rsidR="0032432F" w:rsidRPr="00F74DEC" w:rsidRDefault="006545F7" w:rsidP="00BE123A">
      <w:pPr>
        <w:ind w:firstLine="709"/>
        <w:jc w:val="both"/>
        <w:rPr>
          <w:sz w:val="28"/>
          <w:szCs w:val="28"/>
        </w:rPr>
      </w:pPr>
      <w:r w:rsidRPr="00F74DEC">
        <w:rPr>
          <w:sz w:val="28"/>
          <w:szCs w:val="28"/>
        </w:rPr>
        <w:t xml:space="preserve">- </w:t>
      </w:r>
      <w:r w:rsidR="0032432F" w:rsidRPr="00F74DEC">
        <w:rPr>
          <w:sz w:val="28"/>
          <w:szCs w:val="28"/>
        </w:rPr>
        <w:t xml:space="preserve">площадь контура, отстоящего на </w:t>
      </w:r>
      <w:smartTag w:uri="urn:schemas-microsoft-com:office:smarttags" w:element="metricconverter">
        <w:smartTagPr>
          <w:attr w:name="ProductID" w:val="1 метр"/>
        </w:smartTagPr>
        <w:r w:rsidR="0032432F" w:rsidRPr="00F74DEC">
          <w:rPr>
            <w:sz w:val="28"/>
            <w:szCs w:val="28"/>
          </w:rPr>
          <w:t>1 метр</w:t>
        </w:r>
      </w:smartTag>
      <w:r w:rsidR="0032432F" w:rsidRPr="00F74DEC">
        <w:rPr>
          <w:sz w:val="28"/>
          <w:szCs w:val="28"/>
        </w:rPr>
        <w:t xml:space="preserve"> от контура проекции опоры на поверхность земли (для опор на оттяжках - включая оттяжки), - для з</w:t>
      </w:r>
      <w:r w:rsidR="0032432F" w:rsidRPr="00F74DEC">
        <w:rPr>
          <w:sz w:val="28"/>
          <w:szCs w:val="28"/>
        </w:rPr>
        <w:t>е</w:t>
      </w:r>
      <w:r w:rsidR="0032432F" w:rsidRPr="00F74DEC">
        <w:rPr>
          <w:sz w:val="28"/>
          <w:szCs w:val="28"/>
        </w:rPr>
        <w:t>мельных участков, граничащих с земельными участками всех категорий з</w:t>
      </w:r>
      <w:r w:rsidR="0032432F" w:rsidRPr="00F74DEC">
        <w:rPr>
          <w:sz w:val="28"/>
          <w:szCs w:val="28"/>
        </w:rPr>
        <w:t>е</w:t>
      </w:r>
      <w:r w:rsidR="0032432F" w:rsidRPr="00F74DEC">
        <w:rPr>
          <w:sz w:val="28"/>
          <w:szCs w:val="28"/>
        </w:rPr>
        <w:t>мель, кроме предназначенных для установки опор с ригелями глубиной з</w:t>
      </w:r>
      <w:r w:rsidR="0032432F" w:rsidRPr="00F74DEC">
        <w:rPr>
          <w:sz w:val="28"/>
          <w:szCs w:val="28"/>
        </w:rPr>
        <w:t>а</w:t>
      </w:r>
      <w:r w:rsidR="0032432F" w:rsidRPr="00F74DEC">
        <w:rPr>
          <w:sz w:val="28"/>
          <w:szCs w:val="28"/>
        </w:rPr>
        <w:t xml:space="preserve">ложения не более </w:t>
      </w:r>
      <w:smartTag w:uri="urn:schemas-microsoft-com:office:smarttags" w:element="metricconverter">
        <w:smartTagPr>
          <w:attr w:name="ProductID" w:val="0,8 метра"/>
        </w:smartTagPr>
        <w:r w:rsidR="0032432F" w:rsidRPr="00F74DEC">
          <w:rPr>
            <w:sz w:val="28"/>
            <w:szCs w:val="28"/>
          </w:rPr>
          <w:t>0,8 метра</w:t>
        </w:r>
      </w:smartTag>
      <w:r w:rsidR="0032432F" w:rsidRPr="00F74DEC">
        <w:rPr>
          <w:sz w:val="28"/>
          <w:szCs w:val="28"/>
        </w:rPr>
        <w:t xml:space="preserve"> земельных участков, граничащих с земельными участками сельскохозяйственного назначения;</w:t>
      </w:r>
    </w:p>
    <w:p w:rsidR="0032432F" w:rsidRPr="00F74DEC" w:rsidRDefault="006545F7" w:rsidP="00BE123A">
      <w:pPr>
        <w:ind w:firstLine="709"/>
        <w:jc w:val="both"/>
        <w:rPr>
          <w:sz w:val="28"/>
          <w:szCs w:val="28"/>
        </w:rPr>
      </w:pPr>
      <w:r w:rsidRPr="00F74DEC">
        <w:rPr>
          <w:sz w:val="28"/>
          <w:szCs w:val="28"/>
        </w:rPr>
        <w:t xml:space="preserve">- </w:t>
      </w:r>
      <w:r w:rsidR="0032432F" w:rsidRPr="00F74DEC">
        <w:rPr>
          <w:sz w:val="28"/>
          <w:szCs w:val="28"/>
        </w:rPr>
        <w:t xml:space="preserve">площадь контура, отстоящего на </w:t>
      </w:r>
      <w:smartTag w:uri="urn:schemas-microsoft-com:office:smarttags" w:element="metricconverter">
        <w:smartTagPr>
          <w:attr w:name="ProductID" w:val="1,5 метра"/>
        </w:smartTagPr>
        <w:r w:rsidR="0032432F" w:rsidRPr="00F74DEC">
          <w:rPr>
            <w:sz w:val="28"/>
            <w:szCs w:val="28"/>
          </w:rPr>
          <w:t>1,5 метра</w:t>
        </w:r>
      </w:smartTag>
      <w:r w:rsidR="0032432F" w:rsidRPr="00F74DEC">
        <w:rPr>
          <w:sz w:val="28"/>
          <w:szCs w:val="28"/>
        </w:rPr>
        <w:t xml:space="preserve"> от контура проекции оп</w:t>
      </w:r>
      <w:r w:rsidR="0032432F" w:rsidRPr="00F74DEC">
        <w:rPr>
          <w:sz w:val="28"/>
          <w:szCs w:val="28"/>
        </w:rPr>
        <w:t>о</w:t>
      </w:r>
      <w:r w:rsidR="0032432F" w:rsidRPr="00F74DEC">
        <w:rPr>
          <w:sz w:val="28"/>
          <w:szCs w:val="28"/>
        </w:rPr>
        <w:t>ры на поверхность земли (для опор на оттяжках - включая оттяжки), - для предназначенных для установки опор с ригелями глубиной заложения не б</w:t>
      </w:r>
      <w:r w:rsidR="0032432F" w:rsidRPr="00F74DEC">
        <w:rPr>
          <w:sz w:val="28"/>
          <w:szCs w:val="28"/>
        </w:rPr>
        <w:t>о</w:t>
      </w:r>
      <w:r w:rsidR="0032432F" w:rsidRPr="00F74DEC">
        <w:rPr>
          <w:sz w:val="28"/>
          <w:szCs w:val="28"/>
        </w:rPr>
        <w:t xml:space="preserve">лее </w:t>
      </w:r>
      <w:smartTag w:uri="urn:schemas-microsoft-com:office:smarttags" w:element="metricconverter">
        <w:smartTagPr>
          <w:attr w:name="ProductID" w:val="0,8 метра"/>
        </w:smartTagPr>
        <w:r w:rsidR="0032432F" w:rsidRPr="00F74DEC">
          <w:rPr>
            <w:sz w:val="28"/>
            <w:szCs w:val="28"/>
          </w:rPr>
          <w:t>0,8 метра</w:t>
        </w:r>
      </w:smartTag>
      <w:r w:rsidR="0032432F" w:rsidRPr="00F74DEC">
        <w:rPr>
          <w:sz w:val="28"/>
          <w:szCs w:val="28"/>
        </w:rPr>
        <w:t xml:space="preserve"> земельных участков, граничащих с земельными участками сельскохозяйственного назначения.</w:t>
      </w:r>
    </w:p>
    <w:p w:rsidR="0032432F" w:rsidRPr="00F74DEC" w:rsidRDefault="0032432F" w:rsidP="00BE123A">
      <w:pPr>
        <w:ind w:firstLine="709"/>
        <w:jc w:val="both"/>
        <w:rPr>
          <w:sz w:val="28"/>
          <w:szCs w:val="28"/>
        </w:rPr>
      </w:pPr>
      <w:r w:rsidRPr="00F74DEC">
        <w:rPr>
          <w:sz w:val="28"/>
          <w:szCs w:val="28"/>
        </w:rPr>
        <w:t>Минимальные размеры обособленных земельных участков для уст</w:t>
      </w:r>
      <w:r w:rsidRPr="00F74DEC">
        <w:rPr>
          <w:sz w:val="28"/>
          <w:szCs w:val="28"/>
        </w:rPr>
        <w:t>а</w:t>
      </w:r>
      <w:r w:rsidRPr="00F74DEC">
        <w:rPr>
          <w:sz w:val="28"/>
          <w:szCs w:val="28"/>
        </w:rPr>
        <w:t>новки опоры воздушной линии электропередачи напряжением 330 кВт выше, в конструкции которой используются закрепленные в земле стойки (оття</w:t>
      </w:r>
      <w:r w:rsidRPr="00F74DEC">
        <w:rPr>
          <w:sz w:val="28"/>
          <w:szCs w:val="28"/>
        </w:rPr>
        <w:t>ж</w:t>
      </w:r>
      <w:r w:rsidRPr="00F74DEC">
        <w:rPr>
          <w:sz w:val="28"/>
          <w:szCs w:val="28"/>
        </w:rPr>
        <w:t xml:space="preserve">ки), допускается определять как площади контуров, отстоящих на </w:t>
      </w:r>
      <w:smartTag w:uri="urn:schemas-microsoft-com:office:smarttags" w:element="metricconverter">
        <w:smartTagPr>
          <w:attr w:name="ProductID" w:val="1 метр"/>
        </w:smartTagPr>
        <w:r w:rsidRPr="00F74DEC">
          <w:rPr>
            <w:sz w:val="28"/>
            <w:szCs w:val="28"/>
          </w:rPr>
          <w:t>1 метр</w:t>
        </w:r>
      </w:smartTag>
      <w:r w:rsidRPr="00F74DEC">
        <w:rPr>
          <w:sz w:val="28"/>
          <w:szCs w:val="28"/>
        </w:rPr>
        <w:t xml:space="preserve"> от внешних контуров каждой стойки (оттяжки) на уровне поверхности земли - для земельных участков, граничащих с земельными участками всех катег</w:t>
      </w:r>
      <w:r w:rsidRPr="00F74DEC">
        <w:rPr>
          <w:sz w:val="28"/>
          <w:szCs w:val="28"/>
        </w:rPr>
        <w:t>о</w:t>
      </w:r>
      <w:r w:rsidRPr="00F74DEC">
        <w:rPr>
          <w:sz w:val="28"/>
          <w:szCs w:val="28"/>
        </w:rPr>
        <w:t xml:space="preserve">рий земель (кроме земель сельскохозяйственного назначения), и на </w:t>
      </w:r>
      <w:smartTag w:uri="urn:schemas-microsoft-com:office:smarttags" w:element="metricconverter">
        <w:smartTagPr>
          <w:attr w:name="ProductID" w:val="1,5 метра"/>
        </w:smartTagPr>
        <w:r w:rsidRPr="00F74DEC">
          <w:rPr>
            <w:sz w:val="28"/>
            <w:szCs w:val="28"/>
          </w:rPr>
          <w:t>1,5 метра</w:t>
        </w:r>
      </w:smartTag>
      <w:r w:rsidRPr="00F74DEC">
        <w:rPr>
          <w:sz w:val="28"/>
          <w:szCs w:val="28"/>
        </w:rPr>
        <w:t xml:space="preserve"> - для земельных участков, граничащих с земельными участками сельскох</w:t>
      </w:r>
      <w:r w:rsidRPr="00F74DEC">
        <w:rPr>
          <w:sz w:val="28"/>
          <w:szCs w:val="28"/>
        </w:rPr>
        <w:t>о</w:t>
      </w:r>
      <w:r w:rsidRPr="00F74DEC">
        <w:rPr>
          <w:sz w:val="28"/>
          <w:szCs w:val="28"/>
        </w:rPr>
        <w:t>зяйственного назначения.</w:t>
      </w:r>
    </w:p>
    <w:p w:rsidR="0032432F" w:rsidRPr="00F74DEC" w:rsidRDefault="0032432F" w:rsidP="00BE123A">
      <w:pPr>
        <w:ind w:firstLine="709"/>
        <w:jc w:val="both"/>
        <w:rPr>
          <w:sz w:val="28"/>
          <w:szCs w:val="28"/>
        </w:rPr>
      </w:pPr>
      <w:r w:rsidRPr="00F74DEC">
        <w:rPr>
          <w:sz w:val="28"/>
          <w:szCs w:val="28"/>
        </w:rPr>
        <w:t>Конкретные размеры земельных участков для установки опор возду</w:t>
      </w:r>
      <w:r w:rsidRPr="00F74DEC">
        <w:rPr>
          <w:sz w:val="28"/>
          <w:szCs w:val="28"/>
        </w:rPr>
        <w:t>ш</w:t>
      </w:r>
      <w:r w:rsidRPr="00F74DEC">
        <w:rPr>
          <w:sz w:val="28"/>
          <w:szCs w:val="28"/>
        </w:rPr>
        <w:t>ных линий электропередачи (опор линий связи, обслуживающих электрич</w:t>
      </w:r>
      <w:r w:rsidRPr="00F74DEC">
        <w:rPr>
          <w:sz w:val="28"/>
          <w:szCs w:val="28"/>
        </w:rPr>
        <w:t>е</w:t>
      </w:r>
      <w:r w:rsidRPr="00F74DEC">
        <w:rPr>
          <w:sz w:val="28"/>
          <w:szCs w:val="28"/>
        </w:rPr>
        <w:t>ские сети) определяются исходя из необходимости закрепления опор в земле, размеров и типов опор, несущей способности грунтов и необходимости и</w:t>
      </w:r>
      <w:r w:rsidRPr="00F74DEC">
        <w:rPr>
          <w:sz w:val="28"/>
          <w:szCs w:val="28"/>
        </w:rPr>
        <w:t>н</w:t>
      </w:r>
      <w:r w:rsidRPr="00F74DEC">
        <w:rPr>
          <w:sz w:val="28"/>
          <w:szCs w:val="28"/>
        </w:rPr>
        <w:t>женерного обустройства площадки опоры с целью обеспечения ее устойч</w:t>
      </w:r>
      <w:r w:rsidRPr="00F74DEC">
        <w:rPr>
          <w:sz w:val="28"/>
          <w:szCs w:val="28"/>
        </w:rPr>
        <w:t>и</w:t>
      </w:r>
      <w:r w:rsidRPr="00F74DEC">
        <w:rPr>
          <w:sz w:val="28"/>
          <w:szCs w:val="28"/>
        </w:rPr>
        <w:t>вости и безопасной эксплуатации.</w:t>
      </w:r>
    </w:p>
    <w:p w:rsidR="0032432F" w:rsidRPr="00F74DEC" w:rsidRDefault="0032432F" w:rsidP="00BE123A">
      <w:pPr>
        <w:ind w:firstLine="709"/>
        <w:jc w:val="both"/>
        <w:rPr>
          <w:sz w:val="28"/>
          <w:szCs w:val="28"/>
        </w:rPr>
      </w:pPr>
      <w:r w:rsidRPr="00F74DEC">
        <w:rPr>
          <w:sz w:val="28"/>
          <w:szCs w:val="28"/>
        </w:rPr>
        <w:t>Земельные участки (части земельных участков), используемые хозя</w:t>
      </w:r>
      <w:r w:rsidRPr="00F74DEC">
        <w:rPr>
          <w:sz w:val="28"/>
          <w:szCs w:val="28"/>
        </w:rPr>
        <w:t>й</w:t>
      </w:r>
      <w:r w:rsidRPr="00F74DEC">
        <w:rPr>
          <w:sz w:val="28"/>
          <w:szCs w:val="28"/>
        </w:rPr>
        <w:t>ствующими субъектами в период строительства, реконструкции, техническ</w:t>
      </w:r>
      <w:r w:rsidRPr="00F74DEC">
        <w:rPr>
          <w:sz w:val="28"/>
          <w:szCs w:val="28"/>
        </w:rPr>
        <w:t>о</w:t>
      </w:r>
      <w:r w:rsidRPr="00F74DEC">
        <w:rPr>
          <w:sz w:val="28"/>
          <w:szCs w:val="28"/>
        </w:rPr>
        <w:t>го перевооружения и ремонта воздушных линий электропередачи, предста</w:t>
      </w:r>
      <w:r w:rsidRPr="00F74DEC">
        <w:rPr>
          <w:sz w:val="28"/>
          <w:szCs w:val="28"/>
        </w:rPr>
        <w:t>в</w:t>
      </w:r>
      <w:r w:rsidRPr="00F74DEC">
        <w:rPr>
          <w:sz w:val="28"/>
          <w:szCs w:val="28"/>
        </w:rPr>
        <w:t xml:space="preserve">ляют собой полосу земли по всей длине воздушной линии электропередачи, ширина которой превышает расстояние между осями крайних фаз на </w:t>
      </w:r>
      <w:smartTag w:uri="urn:schemas-microsoft-com:office:smarttags" w:element="metricconverter">
        <w:smartTagPr>
          <w:attr w:name="ProductID" w:val="2 метра"/>
        </w:smartTagPr>
        <w:r w:rsidRPr="00F74DEC">
          <w:rPr>
            <w:sz w:val="28"/>
            <w:szCs w:val="28"/>
          </w:rPr>
          <w:t>2 метра</w:t>
        </w:r>
      </w:smartTag>
      <w:r w:rsidRPr="00F74DEC">
        <w:rPr>
          <w:sz w:val="28"/>
          <w:szCs w:val="28"/>
        </w:rPr>
        <w:t xml:space="preserve"> с каждой стороны.</w:t>
      </w:r>
    </w:p>
    <w:p w:rsidR="0032432F" w:rsidRPr="00F74DEC" w:rsidRDefault="0032432F" w:rsidP="00BE123A">
      <w:pPr>
        <w:ind w:firstLine="709"/>
        <w:jc w:val="both"/>
        <w:rPr>
          <w:sz w:val="28"/>
          <w:szCs w:val="28"/>
        </w:rPr>
      </w:pPr>
      <w:r w:rsidRPr="00F74DEC">
        <w:rPr>
          <w:sz w:val="28"/>
          <w:szCs w:val="28"/>
        </w:rPr>
        <w:t>Земельные участки (части земельных участков), используемые хозя</w:t>
      </w:r>
      <w:r w:rsidRPr="00F74DEC">
        <w:rPr>
          <w:sz w:val="28"/>
          <w:szCs w:val="28"/>
        </w:rPr>
        <w:t>й</w:t>
      </w:r>
      <w:r w:rsidRPr="00F74DEC">
        <w:rPr>
          <w:sz w:val="28"/>
          <w:szCs w:val="28"/>
        </w:rPr>
        <w:t>ствующими субъектами при производстве указанных работ в отношении во</w:t>
      </w:r>
      <w:r w:rsidRPr="00F74DEC">
        <w:rPr>
          <w:sz w:val="28"/>
          <w:szCs w:val="28"/>
        </w:rPr>
        <w:t>з</w:t>
      </w:r>
      <w:r w:rsidRPr="00F74DEC">
        <w:rPr>
          <w:sz w:val="28"/>
          <w:szCs w:val="28"/>
        </w:rPr>
        <w:t>душных линий электропередачи напряжением 500, 750 и 1150 кВ с горизо</w:t>
      </w:r>
      <w:r w:rsidRPr="00F74DEC">
        <w:rPr>
          <w:sz w:val="28"/>
          <w:szCs w:val="28"/>
        </w:rPr>
        <w:t>н</w:t>
      </w:r>
      <w:r w:rsidRPr="00F74DEC">
        <w:rPr>
          <w:sz w:val="28"/>
          <w:szCs w:val="28"/>
        </w:rPr>
        <w:t xml:space="preserve">тальным расположением фаз, представляют собой отдельные полосы земли шириной </w:t>
      </w:r>
      <w:smartTag w:uri="urn:schemas-microsoft-com:office:smarttags" w:element="metricconverter">
        <w:smartTagPr>
          <w:attr w:name="ProductID" w:val="5 метров"/>
        </w:smartTagPr>
        <w:r w:rsidRPr="00F74DEC">
          <w:rPr>
            <w:sz w:val="28"/>
            <w:szCs w:val="28"/>
          </w:rPr>
          <w:t>5 метров</w:t>
        </w:r>
      </w:smartTag>
      <w:r w:rsidRPr="00F74DEC">
        <w:rPr>
          <w:sz w:val="28"/>
          <w:szCs w:val="28"/>
        </w:rPr>
        <w:t xml:space="preserve"> для каждой фазы.</w:t>
      </w:r>
    </w:p>
    <w:p w:rsidR="0032432F" w:rsidRPr="00F74DEC" w:rsidRDefault="0032432F" w:rsidP="00BD4026">
      <w:pPr>
        <w:pStyle w:val="ae"/>
        <w:numPr>
          <w:ilvl w:val="0"/>
          <w:numId w:val="18"/>
        </w:numPr>
        <w:ind w:left="0" w:firstLine="709"/>
        <w:jc w:val="both"/>
        <w:rPr>
          <w:sz w:val="28"/>
          <w:szCs w:val="28"/>
        </w:rPr>
      </w:pPr>
      <w:r w:rsidRPr="00F74DEC">
        <w:rPr>
          <w:sz w:val="28"/>
          <w:szCs w:val="28"/>
        </w:rPr>
        <w:lastRenderedPageBreak/>
        <w:t>В соответствии с Земельным кодексом Российской Федерации для обеспечения безопасного и безаварийного функционирования, безопа</w:t>
      </w:r>
      <w:r w:rsidRPr="00F74DEC">
        <w:rPr>
          <w:sz w:val="28"/>
          <w:szCs w:val="28"/>
        </w:rPr>
        <w:t>с</w:t>
      </w:r>
      <w:r w:rsidRPr="00F74DEC">
        <w:rPr>
          <w:sz w:val="28"/>
          <w:szCs w:val="28"/>
        </w:rPr>
        <w:t>ной эксплуатации объектов электросетевого хозяйства и иных определенных законодательством Российской Федерации об электроэнергетике объектов электроэнергетики устанавливаются охранные зоны с особыми условиями использования земельных участков независимо от категории земель, в состав которых входят эти земельные участки.</w:t>
      </w:r>
    </w:p>
    <w:p w:rsidR="0032432F" w:rsidRPr="00F74DEC" w:rsidRDefault="0032432F" w:rsidP="00BE123A">
      <w:pPr>
        <w:ind w:firstLine="709"/>
        <w:jc w:val="both"/>
        <w:rPr>
          <w:sz w:val="28"/>
          <w:szCs w:val="28"/>
        </w:rPr>
      </w:pPr>
      <w:r w:rsidRPr="00F74DEC">
        <w:rPr>
          <w:sz w:val="28"/>
          <w:szCs w:val="28"/>
        </w:rPr>
        <w:t>Над подземными кабельными линиями в соответствии с действующ</w:t>
      </w:r>
      <w:r w:rsidRPr="00F74DEC">
        <w:rPr>
          <w:sz w:val="28"/>
          <w:szCs w:val="28"/>
        </w:rPr>
        <w:t>и</w:t>
      </w:r>
      <w:r w:rsidRPr="00F74DEC">
        <w:rPr>
          <w:sz w:val="28"/>
          <w:szCs w:val="28"/>
        </w:rPr>
        <w:t>ми правилами охраны электрических сетей должны устанавливаться охра</w:t>
      </w:r>
      <w:r w:rsidRPr="00F74DEC">
        <w:rPr>
          <w:sz w:val="28"/>
          <w:szCs w:val="28"/>
        </w:rPr>
        <w:t>н</w:t>
      </w:r>
      <w:r w:rsidRPr="00F74DEC">
        <w:rPr>
          <w:sz w:val="28"/>
          <w:szCs w:val="28"/>
        </w:rPr>
        <w:t>ные зоны в размере площадки над кабелями:</w:t>
      </w:r>
    </w:p>
    <w:p w:rsidR="0032432F" w:rsidRPr="00F74DEC" w:rsidRDefault="0032432F" w:rsidP="00BE123A">
      <w:pPr>
        <w:ind w:firstLine="709"/>
        <w:jc w:val="both"/>
        <w:rPr>
          <w:sz w:val="28"/>
          <w:szCs w:val="28"/>
        </w:rPr>
      </w:pPr>
      <w:r w:rsidRPr="00F74DEC">
        <w:rPr>
          <w:sz w:val="28"/>
          <w:szCs w:val="28"/>
        </w:rPr>
        <w:t xml:space="preserve">- для кабельных линий выше 1 кВ - по </w:t>
      </w:r>
      <w:smartTag w:uri="urn:schemas-microsoft-com:office:smarttags" w:element="metricconverter">
        <w:smartTagPr>
          <w:attr w:name="ProductID" w:val="1 м"/>
        </w:smartTagPr>
        <w:r w:rsidRPr="00F74DEC">
          <w:rPr>
            <w:sz w:val="28"/>
            <w:szCs w:val="28"/>
          </w:rPr>
          <w:t>1 м</w:t>
        </w:r>
      </w:smartTag>
      <w:r w:rsidRPr="00F74DEC">
        <w:rPr>
          <w:sz w:val="28"/>
          <w:szCs w:val="28"/>
        </w:rPr>
        <w:t xml:space="preserve"> с каждой стороны от кра</w:t>
      </w:r>
      <w:r w:rsidRPr="00F74DEC">
        <w:rPr>
          <w:sz w:val="28"/>
          <w:szCs w:val="28"/>
        </w:rPr>
        <w:t>й</w:t>
      </w:r>
      <w:r w:rsidRPr="00F74DEC">
        <w:rPr>
          <w:sz w:val="28"/>
          <w:szCs w:val="28"/>
        </w:rPr>
        <w:t>них кабелей;</w:t>
      </w:r>
    </w:p>
    <w:p w:rsidR="0032432F" w:rsidRPr="00F74DEC" w:rsidRDefault="0032432F" w:rsidP="00BE123A">
      <w:pPr>
        <w:ind w:firstLine="709"/>
        <w:jc w:val="both"/>
        <w:rPr>
          <w:sz w:val="28"/>
          <w:szCs w:val="28"/>
        </w:rPr>
      </w:pPr>
      <w:r w:rsidRPr="00F74DEC">
        <w:rPr>
          <w:sz w:val="28"/>
          <w:szCs w:val="28"/>
        </w:rPr>
        <w:t xml:space="preserve">- для кабельных линий до 1 кВ - по </w:t>
      </w:r>
      <w:smartTag w:uri="urn:schemas-microsoft-com:office:smarttags" w:element="metricconverter">
        <w:smartTagPr>
          <w:attr w:name="ProductID" w:val="1 м"/>
        </w:smartTagPr>
        <w:r w:rsidRPr="00F74DEC">
          <w:rPr>
            <w:sz w:val="28"/>
            <w:szCs w:val="28"/>
          </w:rPr>
          <w:t>1 м</w:t>
        </w:r>
      </w:smartTag>
      <w:r w:rsidRPr="00F74DEC">
        <w:rPr>
          <w:sz w:val="28"/>
          <w:szCs w:val="28"/>
        </w:rPr>
        <w:t xml:space="preserve"> с каждой стороны от крайних кабелей, а при прохождении кабельных линий в городах под тротуарами - на </w:t>
      </w:r>
      <w:smartTag w:uri="urn:schemas-microsoft-com:office:smarttags" w:element="metricconverter">
        <w:smartTagPr>
          <w:attr w:name="ProductID" w:val="0,6 м"/>
        </w:smartTagPr>
        <w:r w:rsidRPr="00F74DEC">
          <w:rPr>
            <w:sz w:val="28"/>
            <w:szCs w:val="28"/>
          </w:rPr>
          <w:t>0,6 м</w:t>
        </w:r>
      </w:smartTag>
      <w:r w:rsidRPr="00F74DEC">
        <w:rPr>
          <w:sz w:val="28"/>
          <w:szCs w:val="28"/>
        </w:rPr>
        <w:t xml:space="preserve"> в сторону зданий, сооружений и на </w:t>
      </w:r>
      <w:smartTag w:uri="urn:schemas-microsoft-com:office:smarttags" w:element="metricconverter">
        <w:smartTagPr>
          <w:attr w:name="ProductID" w:val="1 м"/>
        </w:smartTagPr>
        <w:r w:rsidRPr="00F74DEC">
          <w:rPr>
            <w:sz w:val="28"/>
            <w:szCs w:val="28"/>
          </w:rPr>
          <w:t>1 м</w:t>
        </w:r>
      </w:smartTag>
      <w:r w:rsidRPr="00F74DEC">
        <w:rPr>
          <w:sz w:val="28"/>
          <w:szCs w:val="28"/>
        </w:rPr>
        <w:t xml:space="preserve"> в сторону проезжей части ул</w:t>
      </w:r>
      <w:r w:rsidRPr="00F74DEC">
        <w:rPr>
          <w:sz w:val="28"/>
          <w:szCs w:val="28"/>
        </w:rPr>
        <w:t>и</w:t>
      </w:r>
      <w:r w:rsidRPr="00F74DEC">
        <w:rPr>
          <w:sz w:val="28"/>
          <w:szCs w:val="28"/>
        </w:rPr>
        <w:t>цы.</w:t>
      </w:r>
    </w:p>
    <w:p w:rsidR="0032432F" w:rsidRPr="00F74DEC" w:rsidRDefault="0032432F" w:rsidP="00BE123A">
      <w:pPr>
        <w:ind w:firstLine="709"/>
        <w:jc w:val="both"/>
        <w:rPr>
          <w:sz w:val="28"/>
          <w:szCs w:val="28"/>
        </w:rPr>
      </w:pPr>
      <w:r w:rsidRPr="00F74DEC">
        <w:rPr>
          <w:sz w:val="28"/>
          <w:szCs w:val="28"/>
        </w:rPr>
        <w:t>Для подводных кабельных линий до и выше 1 кВ должна быть уст</w:t>
      </w:r>
      <w:r w:rsidRPr="00F74DEC">
        <w:rPr>
          <w:sz w:val="28"/>
          <w:szCs w:val="28"/>
        </w:rPr>
        <w:t>а</w:t>
      </w:r>
      <w:r w:rsidRPr="00F74DEC">
        <w:rPr>
          <w:sz w:val="28"/>
          <w:szCs w:val="28"/>
        </w:rPr>
        <w:t>новлена охранная зона, определяемая параллельными прямыми на рассто</w:t>
      </w:r>
      <w:r w:rsidRPr="00F74DEC">
        <w:rPr>
          <w:sz w:val="28"/>
          <w:szCs w:val="28"/>
        </w:rPr>
        <w:t>я</w:t>
      </w:r>
      <w:r w:rsidRPr="00F74DEC">
        <w:rPr>
          <w:sz w:val="28"/>
          <w:szCs w:val="28"/>
        </w:rPr>
        <w:t xml:space="preserve">нии </w:t>
      </w:r>
      <w:smartTag w:uri="urn:schemas-microsoft-com:office:smarttags" w:element="metricconverter">
        <w:smartTagPr>
          <w:attr w:name="ProductID" w:val="100 м"/>
        </w:smartTagPr>
        <w:r w:rsidRPr="00F74DEC">
          <w:rPr>
            <w:sz w:val="28"/>
            <w:szCs w:val="28"/>
          </w:rPr>
          <w:t>100 м</w:t>
        </w:r>
      </w:smartTag>
      <w:r w:rsidRPr="00F74DEC">
        <w:rPr>
          <w:sz w:val="28"/>
          <w:szCs w:val="28"/>
        </w:rPr>
        <w:t xml:space="preserve"> от крайних кабелей.</w:t>
      </w:r>
    </w:p>
    <w:p w:rsidR="0032432F" w:rsidRPr="00F74DEC" w:rsidRDefault="0032432F" w:rsidP="00BD4026">
      <w:pPr>
        <w:pStyle w:val="ae"/>
        <w:numPr>
          <w:ilvl w:val="0"/>
          <w:numId w:val="18"/>
        </w:numPr>
        <w:ind w:left="0" w:firstLine="709"/>
        <w:jc w:val="both"/>
        <w:rPr>
          <w:sz w:val="28"/>
          <w:szCs w:val="28"/>
        </w:rPr>
      </w:pPr>
      <w:r w:rsidRPr="00F74DEC">
        <w:rPr>
          <w:sz w:val="28"/>
          <w:szCs w:val="28"/>
        </w:rPr>
        <w:t>Охранные зоны кабельных линий используются с соблюдением требований правил охраны электрических сетей.</w:t>
      </w:r>
    </w:p>
    <w:p w:rsidR="0032432F" w:rsidRPr="00F74DEC" w:rsidRDefault="0032432F" w:rsidP="00BE123A">
      <w:pPr>
        <w:ind w:firstLine="709"/>
        <w:jc w:val="both"/>
        <w:rPr>
          <w:sz w:val="28"/>
          <w:szCs w:val="28"/>
        </w:rPr>
      </w:pPr>
      <w:r w:rsidRPr="00F74DEC">
        <w:rPr>
          <w:sz w:val="28"/>
          <w:szCs w:val="28"/>
        </w:rPr>
        <w:t>Охранные зоны кабельных линий, проложенных в земле в незастрое</w:t>
      </w:r>
      <w:r w:rsidRPr="00F74DEC">
        <w:rPr>
          <w:sz w:val="28"/>
          <w:szCs w:val="28"/>
        </w:rPr>
        <w:t>н</w:t>
      </w:r>
      <w:r w:rsidRPr="00F74DEC">
        <w:rPr>
          <w:sz w:val="28"/>
          <w:szCs w:val="28"/>
        </w:rPr>
        <w:t>ной местности, должны быть обозначены информационными знаками. И</w:t>
      </w:r>
      <w:r w:rsidRPr="00F74DEC">
        <w:rPr>
          <w:sz w:val="28"/>
          <w:szCs w:val="28"/>
        </w:rPr>
        <w:t>н</w:t>
      </w:r>
      <w:r w:rsidRPr="00F74DEC">
        <w:rPr>
          <w:sz w:val="28"/>
          <w:szCs w:val="28"/>
        </w:rPr>
        <w:t xml:space="preserve">формационные знаки следует устанавливать не реже чем через </w:t>
      </w:r>
      <w:smartTag w:uri="urn:schemas-microsoft-com:office:smarttags" w:element="metricconverter">
        <w:smartTagPr>
          <w:attr w:name="ProductID" w:val="500 м"/>
        </w:smartTagPr>
        <w:r w:rsidRPr="00F74DEC">
          <w:rPr>
            <w:sz w:val="28"/>
            <w:szCs w:val="28"/>
          </w:rPr>
          <w:t>500 м</w:t>
        </w:r>
      </w:smartTag>
      <w:r w:rsidRPr="00F74DEC">
        <w:rPr>
          <w:sz w:val="28"/>
          <w:szCs w:val="28"/>
        </w:rPr>
        <w:t>, а также в местах изменения направления кабельных линий.</w:t>
      </w:r>
    </w:p>
    <w:p w:rsidR="0032432F" w:rsidRPr="00F74DEC" w:rsidRDefault="0032432F" w:rsidP="00BD4026">
      <w:pPr>
        <w:pStyle w:val="ae"/>
        <w:numPr>
          <w:ilvl w:val="0"/>
          <w:numId w:val="18"/>
        </w:numPr>
        <w:ind w:left="0" w:firstLine="709"/>
        <w:jc w:val="both"/>
        <w:rPr>
          <w:sz w:val="28"/>
          <w:szCs w:val="28"/>
        </w:rPr>
      </w:pPr>
      <w:r w:rsidRPr="00F74DEC">
        <w:rPr>
          <w:sz w:val="28"/>
          <w:szCs w:val="28"/>
        </w:rPr>
        <w:t>Распределительные и трансформаторные подстанции (РП и ТП) напряжением до 10 кВ следует предусматривать закрытого типа.</w:t>
      </w:r>
    </w:p>
    <w:p w:rsidR="0032432F" w:rsidRPr="00F74DEC" w:rsidRDefault="0032432F" w:rsidP="00BD4026">
      <w:pPr>
        <w:pStyle w:val="ae"/>
        <w:numPr>
          <w:ilvl w:val="0"/>
          <w:numId w:val="18"/>
        </w:numPr>
        <w:ind w:left="0" w:firstLine="709"/>
        <w:jc w:val="both"/>
        <w:rPr>
          <w:sz w:val="28"/>
          <w:szCs w:val="28"/>
        </w:rPr>
      </w:pPr>
      <w:r w:rsidRPr="00F74DEC">
        <w:rPr>
          <w:sz w:val="28"/>
          <w:szCs w:val="28"/>
        </w:rPr>
        <w:t>В спальных корпусах различных учреждений, в школьных и других учебных заведениях и т.п. сооружение встроенных и пристроенных подстанций не допускается.</w:t>
      </w:r>
    </w:p>
    <w:p w:rsidR="0032432F" w:rsidRPr="00F74DEC" w:rsidRDefault="0032432F" w:rsidP="00BE123A">
      <w:pPr>
        <w:ind w:firstLine="709"/>
        <w:jc w:val="both"/>
        <w:rPr>
          <w:sz w:val="28"/>
          <w:szCs w:val="28"/>
        </w:rPr>
      </w:pPr>
      <w:r w:rsidRPr="00F74DEC">
        <w:rPr>
          <w:sz w:val="28"/>
          <w:szCs w:val="28"/>
        </w:rPr>
        <w:t>В жилых зданиях в исключительных случаях допускается размещение встроенных и пристроенных подстанций с использованием сухих трансфо</w:t>
      </w:r>
      <w:r w:rsidRPr="00F74DEC">
        <w:rPr>
          <w:sz w:val="28"/>
          <w:szCs w:val="28"/>
        </w:rPr>
        <w:t>р</w:t>
      </w:r>
      <w:r w:rsidRPr="00F74DEC">
        <w:rPr>
          <w:sz w:val="28"/>
          <w:szCs w:val="28"/>
        </w:rPr>
        <w:t>маторов по согласованию с органами государственного надзора, при этом в полном объеме должны быть выполнены требования по ограничению уровня шума, вибрации и электромагнитного излучения в соответствии с действу</w:t>
      </w:r>
      <w:r w:rsidRPr="00F74DEC">
        <w:rPr>
          <w:sz w:val="28"/>
          <w:szCs w:val="28"/>
        </w:rPr>
        <w:t>ю</w:t>
      </w:r>
      <w:r w:rsidRPr="00F74DEC">
        <w:rPr>
          <w:sz w:val="28"/>
          <w:szCs w:val="28"/>
        </w:rPr>
        <w:t>щими нормами.</w:t>
      </w:r>
    </w:p>
    <w:p w:rsidR="0032432F" w:rsidRPr="00F74DEC" w:rsidRDefault="0032432F" w:rsidP="00BE123A">
      <w:pPr>
        <w:ind w:firstLine="709"/>
        <w:jc w:val="both"/>
        <w:rPr>
          <w:sz w:val="28"/>
          <w:szCs w:val="28"/>
        </w:rPr>
      </w:pPr>
      <w:r w:rsidRPr="00F74DEC">
        <w:rPr>
          <w:sz w:val="28"/>
          <w:szCs w:val="28"/>
        </w:rPr>
        <w:t>Устройство и размещение встроенных, пристроенных и отдельно сто</w:t>
      </w:r>
      <w:r w:rsidRPr="00F74DEC">
        <w:rPr>
          <w:sz w:val="28"/>
          <w:szCs w:val="28"/>
        </w:rPr>
        <w:t>я</w:t>
      </w:r>
      <w:r w:rsidRPr="00F74DEC">
        <w:rPr>
          <w:sz w:val="28"/>
          <w:szCs w:val="28"/>
        </w:rPr>
        <w:t>щих подстанций должно выполняться в соответствии с требованиями глав раздела 4 ПУЭ.</w:t>
      </w:r>
    </w:p>
    <w:p w:rsidR="0032432F" w:rsidRPr="00F74DEC" w:rsidRDefault="0032432F" w:rsidP="00BD4026">
      <w:pPr>
        <w:pStyle w:val="ae"/>
        <w:numPr>
          <w:ilvl w:val="0"/>
          <w:numId w:val="18"/>
        </w:numPr>
        <w:ind w:left="0" w:firstLine="709"/>
        <w:jc w:val="both"/>
        <w:rPr>
          <w:sz w:val="28"/>
          <w:szCs w:val="28"/>
        </w:rPr>
      </w:pPr>
      <w:r w:rsidRPr="00F74DEC">
        <w:rPr>
          <w:sz w:val="28"/>
          <w:szCs w:val="28"/>
        </w:rPr>
        <w:t>На подходах к подстанции и распределительным пунктам сл</w:t>
      </w:r>
      <w:r w:rsidRPr="00F74DEC">
        <w:rPr>
          <w:sz w:val="28"/>
          <w:szCs w:val="28"/>
        </w:rPr>
        <w:t>е</w:t>
      </w:r>
      <w:r w:rsidRPr="00F74DEC">
        <w:rPr>
          <w:sz w:val="28"/>
          <w:szCs w:val="28"/>
        </w:rPr>
        <w:t>дует предусматривать технические полосы для ввода и вывода кабельных и воздушных линий. Размеры земельных участков для пунктов перехода во</w:t>
      </w:r>
      <w:r w:rsidRPr="00F74DEC">
        <w:rPr>
          <w:sz w:val="28"/>
          <w:szCs w:val="28"/>
        </w:rPr>
        <w:t>з</w:t>
      </w:r>
      <w:r w:rsidRPr="00F74DEC">
        <w:rPr>
          <w:sz w:val="28"/>
          <w:szCs w:val="28"/>
        </w:rPr>
        <w:t xml:space="preserve">душных линий в кабельные следует принимать не более </w:t>
      </w:r>
      <w:smartTag w:uri="urn:schemas-microsoft-com:office:smarttags" w:element="metricconverter">
        <w:smartTagPr>
          <w:attr w:name="ProductID" w:val="0,1 га"/>
        </w:smartTagPr>
        <w:r w:rsidRPr="00F74DEC">
          <w:rPr>
            <w:sz w:val="28"/>
            <w:szCs w:val="28"/>
          </w:rPr>
          <w:t>0,1 га</w:t>
        </w:r>
      </w:smartTag>
      <w:r w:rsidRPr="00F74DEC">
        <w:rPr>
          <w:sz w:val="28"/>
          <w:szCs w:val="28"/>
        </w:rPr>
        <w:t>.</w:t>
      </w:r>
    </w:p>
    <w:p w:rsidR="0032432F" w:rsidRPr="00F74DEC" w:rsidRDefault="0032432F" w:rsidP="00BD4026">
      <w:pPr>
        <w:pStyle w:val="ae"/>
        <w:numPr>
          <w:ilvl w:val="0"/>
          <w:numId w:val="18"/>
        </w:numPr>
        <w:ind w:left="0" w:firstLine="709"/>
        <w:jc w:val="both"/>
        <w:rPr>
          <w:sz w:val="28"/>
          <w:szCs w:val="28"/>
        </w:rPr>
      </w:pPr>
      <w:r w:rsidRPr="00F74DEC">
        <w:rPr>
          <w:sz w:val="28"/>
          <w:szCs w:val="28"/>
        </w:rPr>
        <w:t>Размеры земельных участков, отводимых для закрытых пон</w:t>
      </w:r>
      <w:r w:rsidRPr="00F74DEC">
        <w:rPr>
          <w:sz w:val="28"/>
          <w:szCs w:val="28"/>
        </w:rPr>
        <w:t>и</w:t>
      </w:r>
      <w:r w:rsidRPr="00F74DEC">
        <w:rPr>
          <w:sz w:val="28"/>
          <w:szCs w:val="28"/>
        </w:rPr>
        <w:t>зительных подстанций, включая распределительные и комплектные устро</w:t>
      </w:r>
      <w:r w:rsidRPr="00F74DEC">
        <w:rPr>
          <w:sz w:val="28"/>
          <w:szCs w:val="28"/>
        </w:rPr>
        <w:t>й</w:t>
      </w:r>
      <w:r w:rsidRPr="00F74DEC">
        <w:rPr>
          <w:sz w:val="28"/>
          <w:szCs w:val="28"/>
        </w:rPr>
        <w:lastRenderedPageBreak/>
        <w:t>ства напряжением 110 - 220 кВ, устанавливаются в соответствии с требов</w:t>
      </w:r>
      <w:r w:rsidRPr="00F74DEC">
        <w:rPr>
          <w:sz w:val="28"/>
          <w:szCs w:val="28"/>
        </w:rPr>
        <w:t>а</w:t>
      </w:r>
      <w:r w:rsidRPr="00F74DEC">
        <w:rPr>
          <w:sz w:val="28"/>
          <w:szCs w:val="28"/>
        </w:rPr>
        <w:t>ниями СН 465-74.</w:t>
      </w:r>
    </w:p>
    <w:p w:rsidR="006545F7" w:rsidRPr="00BE123A" w:rsidRDefault="0032432F" w:rsidP="00BE123A">
      <w:pPr>
        <w:ind w:firstLine="709"/>
        <w:jc w:val="both"/>
        <w:rPr>
          <w:sz w:val="28"/>
          <w:szCs w:val="28"/>
        </w:rPr>
      </w:pPr>
      <w:r w:rsidRPr="00BE123A">
        <w:rPr>
          <w:sz w:val="28"/>
          <w:szCs w:val="28"/>
        </w:rPr>
        <w:t>Территория электроподстанции должна быть ограждена внешним заб</w:t>
      </w:r>
      <w:r w:rsidRPr="00BE123A">
        <w:rPr>
          <w:sz w:val="28"/>
          <w:szCs w:val="28"/>
        </w:rPr>
        <w:t>о</w:t>
      </w:r>
      <w:r w:rsidRPr="00BE123A">
        <w:rPr>
          <w:sz w:val="28"/>
          <w:szCs w:val="28"/>
        </w:rPr>
        <w:t xml:space="preserve">ром. </w:t>
      </w:r>
    </w:p>
    <w:p w:rsidR="00191737" w:rsidRPr="00BE123A" w:rsidRDefault="0032432F" w:rsidP="00BE123A">
      <w:pPr>
        <w:ind w:firstLine="709"/>
        <w:jc w:val="both"/>
        <w:rPr>
          <w:sz w:val="28"/>
          <w:szCs w:val="28"/>
        </w:rPr>
      </w:pPr>
      <w:r w:rsidRPr="00BE123A">
        <w:rPr>
          <w:sz w:val="28"/>
          <w:szCs w:val="28"/>
        </w:rPr>
        <w:t>Расстояния от электроподстанций и распределительных пунктов до жилых, общественных и производственных зданий и сооружений следует принимать в соответствии со СНиП II-89-80* и СНиП 2.07.01-89* на основ</w:t>
      </w:r>
      <w:r w:rsidRPr="00BE123A">
        <w:rPr>
          <w:sz w:val="28"/>
          <w:szCs w:val="28"/>
        </w:rPr>
        <w:t>а</w:t>
      </w:r>
      <w:r w:rsidRPr="00BE123A">
        <w:rPr>
          <w:sz w:val="28"/>
          <w:szCs w:val="28"/>
        </w:rPr>
        <w:t>нии результатов акустического расчета.</w:t>
      </w:r>
      <w:bookmarkStart w:id="18" w:name="sub_100348"/>
    </w:p>
    <w:p w:rsidR="007C7B09" w:rsidRPr="007C7B09" w:rsidRDefault="007C7B09" w:rsidP="006545F7">
      <w:pPr>
        <w:jc w:val="both"/>
        <w:rPr>
          <w:sz w:val="28"/>
          <w:szCs w:val="28"/>
        </w:rPr>
      </w:pPr>
    </w:p>
    <w:p w:rsidR="0032432F" w:rsidRPr="007C7B09" w:rsidRDefault="0032432F" w:rsidP="006545F7">
      <w:pPr>
        <w:pStyle w:val="1"/>
        <w:spacing w:before="0"/>
        <w:rPr>
          <w:rFonts w:ascii="Times New Roman" w:hAnsi="Times New Roman" w:cs="Times New Roman"/>
          <w:b w:val="0"/>
          <w:sz w:val="28"/>
          <w:szCs w:val="28"/>
          <w:u w:val="none"/>
        </w:rPr>
      </w:pPr>
      <w:r w:rsidRPr="007C7B09">
        <w:rPr>
          <w:rFonts w:ascii="Times New Roman" w:hAnsi="Times New Roman" w:cs="Times New Roman"/>
          <w:b w:val="0"/>
          <w:sz w:val="28"/>
          <w:szCs w:val="28"/>
          <w:u w:val="none"/>
        </w:rPr>
        <w:t>3.3.7. О</w:t>
      </w:r>
      <w:r w:rsidR="007C7B09" w:rsidRPr="007C7B09">
        <w:rPr>
          <w:rFonts w:ascii="Times New Roman" w:hAnsi="Times New Roman" w:cs="Times New Roman"/>
          <w:b w:val="0"/>
          <w:sz w:val="28"/>
          <w:szCs w:val="28"/>
          <w:u w:val="none"/>
        </w:rPr>
        <w:t>бъекты связи</w:t>
      </w:r>
    </w:p>
    <w:bookmarkEnd w:id="18"/>
    <w:p w:rsidR="0032432F" w:rsidRPr="00C37FBC" w:rsidRDefault="0032432F" w:rsidP="006545F7">
      <w:pPr>
        <w:rPr>
          <w:sz w:val="28"/>
          <w:szCs w:val="28"/>
        </w:rPr>
      </w:pPr>
    </w:p>
    <w:p w:rsidR="0032432F" w:rsidRPr="0009644C" w:rsidRDefault="0032432F" w:rsidP="00B77556">
      <w:pPr>
        <w:pStyle w:val="ae"/>
        <w:numPr>
          <w:ilvl w:val="0"/>
          <w:numId w:val="19"/>
        </w:numPr>
        <w:ind w:left="0" w:firstLine="709"/>
        <w:jc w:val="both"/>
        <w:rPr>
          <w:sz w:val="28"/>
          <w:szCs w:val="28"/>
        </w:rPr>
      </w:pPr>
      <w:r w:rsidRPr="0009644C">
        <w:rPr>
          <w:sz w:val="28"/>
          <w:szCs w:val="28"/>
        </w:rPr>
        <w:t>Размещение предприятий, зданий и сооружений связи, ради</w:t>
      </w:r>
      <w:r w:rsidRPr="0009644C">
        <w:rPr>
          <w:sz w:val="28"/>
          <w:szCs w:val="28"/>
        </w:rPr>
        <w:t>о</w:t>
      </w:r>
      <w:r w:rsidRPr="0009644C">
        <w:rPr>
          <w:sz w:val="28"/>
          <w:szCs w:val="28"/>
        </w:rPr>
        <w:t>вещания и телевидения, пожарной и охранной сигнализации, диспетчериз</w:t>
      </w:r>
      <w:r w:rsidRPr="0009644C">
        <w:rPr>
          <w:sz w:val="28"/>
          <w:szCs w:val="28"/>
        </w:rPr>
        <w:t>а</w:t>
      </w:r>
      <w:r w:rsidRPr="0009644C">
        <w:rPr>
          <w:sz w:val="28"/>
          <w:szCs w:val="28"/>
        </w:rPr>
        <w:t>ции систем инженерного оборудования следует осуществлять в соответствии с требованиями СН 461-74, ВСН 60-89 и настоящих Нормативов.</w:t>
      </w:r>
    </w:p>
    <w:p w:rsidR="0032432F" w:rsidRPr="0009644C" w:rsidRDefault="0032432F" w:rsidP="00B77556">
      <w:pPr>
        <w:ind w:firstLine="709"/>
        <w:jc w:val="both"/>
        <w:rPr>
          <w:sz w:val="28"/>
          <w:szCs w:val="28"/>
        </w:rPr>
      </w:pPr>
      <w:r w:rsidRPr="0009644C">
        <w:rPr>
          <w:sz w:val="28"/>
          <w:szCs w:val="28"/>
        </w:rPr>
        <w:t>При проектировании устройств связи, сигнализации, диспетчеризации инженерного оборудования следует предусматривать возможность управл</w:t>
      </w:r>
      <w:r w:rsidRPr="0009644C">
        <w:rPr>
          <w:sz w:val="28"/>
          <w:szCs w:val="28"/>
        </w:rPr>
        <w:t>е</w:t>
      </w:r>
      <w:r w:rsidRPr="0009644C">
        <w:rPr>
          <w:sz w:val="28"/>
          <w:szCs w:val="28"/>
        </w:rPr>
        <w:t>ния системой оповещения населения по сигналам гражданской обороны и по сигналам чрезвычайных ситуаций.</w:t>
      </w:r>
    </w:p>
    <w:p w:rsidR="0032432F" w:rsidRPr="0009644C" w:rsidRDefault="0032432F" w:rsidP="00B77556">
      <w:pPr>
        <w:pStyle w:val="ae"/>
        <w:numPr>
          <w:ilvl w:val="0"/>
          <w:numId w:val="19"/>
        </w:numPr>
        <w:ind w:left="0" w:firstLine="709"/>
        <w:jc w:val="both"/>
        <w:rPr>
          <w:sz w:val="28"/>
          <w:szCs w:val="28"/>
        </w:rPr>
      </w:pPr>
      <w:r w:rsidRPr="0009644C">
        <w:rPr>
          <w:sz w:val="28"/>
          <w:szCs w:val="28"/>
        </w:rPr>
        <w:t>Расчет обеспеченности жителей город</w:t>
      </w:r>
      <w:r w:rsidR="00E35B6D">
        <w:rPr>
          <w:sz w:val="28"/>
          <w:szCs w:val="28"/>
        </w:rPr>
        <w:t>а</w:t>
      </w:r>
      <w:r w:rsidRPr="0009644C">
        <w:rPr>
          <w:sz w:val="28"/>
          <w:szCs w:val="28"/>
        </w:rPr>
        <w:t xml:space="preserve"> объектами свя</w:t>
      </w:r>
      <w:r w:rsidR="00CA0BE5" w:rsidRPr="0009644C">
        <w:rPr>
          <w:sz w:val="28"/>
          <w:szCs w:val="28"/>
        </w:rPr>
        <w:t>зи прои</w:t>
      </w:r>
      <w:r w:rsidR="00CA0BE5" w:rsidRPr="0009644C">
        <w:rPr>
          <w:sz w:val="28"/>
          <w:szCs w:val="28"/>
        </w:rPr>
        <w:t>з</w:t>
      </w:r>
      <w:r w:rsidR="00CA0BE5" w:rsidRPr="0009644C">
        <w:rPr>
          <w:sz w:val="28"/>
          <w:szCs w:val="28"/>
        </w:rPr>
        <w:t xml:space="preserve">водится по таблице </w:t>
      </w:r>
      <w:r w:rsidR="0011709F">
        <w:rPr>
          <w:sz w:val="28"/>
          <w:szCs w:val="28"/>
        </w:rPr>
        <w:t>18</w:t>
      </w:r>
      <w:r w:rsidRPr="0009644C">
        <w:rPr>
          <w:sz w:val="28"/>
          <w:szCs w:val="28"/>
        </w:rPr>
        <w:t>.</w:t>
      </w:r>
    </w:p>
    <w:p w:rsidR="0032432F" w:rsidRDefault="0032432F" w:rsidP="0032432F"/>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4196"/>
        <w:gridCol w:w="2112"/>
        <w:gridCol w:w="1594"/>
        <w:gridCol w:w="1746"/>
      </w:tblGrid>
      <w:tr w:rsidR="0009644C" w:rsidRPr="001A04F7">
        <w:tc>
          <w:tcPr>
            <w:tcW w:w="9648" w:type="dxa"/>
            <w:gridSpan w:val="4"/>
            <w:tcBorders>
              <w:top w:val="single" w:sz="4" w:space="0" w:color="auto"/>
              <w:bottom w:val="single" w:sz="4" w:space="0" w:color="auto"/>
            </w:tcBorders>
          </w:tcPr>
          <w:p w:rsidR="0009644C" w:rsidRPr="00C37FBC" w:rsidRDefault="0009644C" w:rsidP="0009644C">
            <w:pPr>
              <w:pStyle w:val="a4"/>
              <w:jc w:val="right"/>
              <w:rPr>
                <w:rFonts w:ascii="Times New Roman" w:hAnsi="Times New Roman" w:cs="Times New Roman"/>
                <w:sz w:val="24"/>
                <w:szCs w:val="24"/>
              </w:rPr>
            </w:pPr>
            <w:r w:rsidRPr="00C37FBC">
              <w:rPr>
                <w:rFonts w:ascii="Times New Roman" w:hAnsi="Times New Roman" w:cs="Times New Roman"/>
                <w:sz w:val="24"/>
                <w:szCs w:val="24"/>
              </w:rPr>
              <w:t xml:space="preserve">Таблица </w:t>
            </w:r>
            <w:r w:rsidR="0011709F">
              <w:rPr>
                <w:rFonts w:ascii="Times New Roman" w:hAnsi="Times New Roman" w:cs="Times New Roman"/>
                <w:sz w:val="24"/>
                <w:szCs w:val="24"/>
              </w:rPr>
              <w:t>18</w:t>
            </w:r>
            <w:r w:rsidRPr="00C37FBC">
              <w:rPr>
                <w:rFonts w:ascii="Times New Roman" w:hAnsi="Times New Roman" w:cs="Times New Roman"/>
                <w:sz w:val="24"/>
                <w:szCs w:val="24"/>
              </w:rPr>
              <w:t xml:space="preserve"> </w:t>
            </w:r>
          </w:p>
          <w:p w:rsidR="0009644C" w:rsidRPr="00C37FBC" w:rsidRDefault="0009644C" w:rsidP="0009644C">
            <w:pPr>
              <w:pStyle w:val="a4"/>
              <w:jc w:val="right"/>
              <w:rPr>
                <w:rFonts w:ascii="Times New Roman" w:hAnsi="Times New Roman" w:cs="Times New Roman"/>
                <w:sz w:val="24"/>
                <w:szCs w:val="24"/>
              </w:rPr>
            </w:pPr>
          </w:p>
        </w:tc>
      </w:tr>
      <w:tr w:rsidR="0009644C" w:rsidRPr="001A04F7">
        <w:tc>
          <w:tcPr>
            <w:tcW w:w="4196" w:type="dxa"/>
            <w:tcBorders>
              <w:top w:val="single" w:sz="4" w:space="0" w:color="auto"/>
              <w:bottom w:val="single" w:sz="4" w:space="0" w:color="auto"/>
              <w:right w:val="single" w:sz="4" w:space="0" w:color="auto"/>
            </w:tcBorders>
          </w:tcPr>
          <w:p w:rsidR="0009644C" w:rsidRPr="00C37FBC" w:rsidRDefault="0009644C" w:rsidP="0009644C">
            <w:pPr>
              <w:pStyle w:val="a4"/>
              <w:jc w:val="center"/>
              <w:rPr>
                <w:rFonts w:ascii="Times New Roman" w:hAnsi="Times New Roman" w:cs="Times New Roman"/>
                <w:sz w:val="24"/>
                <w:szCs w:val="24"/>
              </w:rPr>
            </w:pPr>
            <w:r w:rsidRPr="00C37FBC">
              <w:rPr>
                <w:rFonts w:ascii="Times New Roman" w:hAnsi="Times New Roman" w:cs="Times New Roman"/>
                <w:sz w:val="24"/>
                <w:szCs w:val="24"/>
              </w:rPr>
              <w:t>Наименование объекта</w:t>
            </w:r>
          </w:p>
        </w:tc>
        <w:tc>
          <w:tcPr>
            <w:tcW w:w="2112" w:type="dxa"/>
            <w:tcBorders>
              <w:top w:val="single" w:sz="4" w:space="0" w:color="auto"/>
              <w:left w:val="single" w:sz="4" w:space="0" w:color="auto"/>
              <w:bottom w:val="single" w:sz="4" w:space="0" w:color="auto"/>
              <w:right w:val="single" w:sz="4" w:space="0" w:color="auto"/>
            </w:tcBorders>
          </w:tcPr>
          <w:p w:rsidR="0009644C" w:rsidRPr="00C37FBC" w:rsidRDefault="0009644C" w:rsidP="0009644C">
            <w:pPr>
              <w:pStyle w:val="a4"/>
              <w:jc w:val="center"/>
              <w:rPr>
                <w:rFonts w:ascii="Times New Roman" w:hAnsi="Times New Roman" w:cs="Times New Roman"/>
                <w:sz w:val="24"/>
                <w:szCs w:val="24"/>
              </w:rPr>
            </w:pPr>
            <w:r w:rsidRPr="00C37FBC">
              <w:rPr>
                <w:rFonts w:ascii="Times New Roman" w:hAnsi="Times New Roman" w:cs="Times New Roman"/>
                <w:sz w:val="24"/>
                <w:szCs w:val="24"/>
              </w:rPr>
              <w:t>Единица измер</w:t>
            </w:r>
            <w:r w:rsidRPr="00C37FBC">
              <w:rPr>
                <w:rFonts w:ascii="Times New Roman" w:hAnsi="Times New Roman" w:cs="Times New Roman"/>
                <w:sz w:val="24"/>
                <w:szCs w:val="24"/>
              </w:rPr>
              <w:t>е</w:t>
            </w:r>
            <w:r w:rsidRPr="00C37FBC">
              <w:rPr>
                <w:rFonts w:ascii="Times New Roman" w:hAnsi="Times New Roman" w:cs="Times New Roman"/>
                <w:sz w:val="24"/>
                <w:szCs w:val="24"/>
              </w:rPr>
              <w:t>ния</w:t>
            </w:r>
          </w:p>
        </w:tc>
        <w:tc>
          <w:tcPr>
            <w:tcW w:w="1594" w:type="dxa"/>
            <w:tcBorders>
              <w:top w:val="single" w:sz="4" w:space="0" w:color="auto"/>
              <w:left w:val="single" w:sz="4" w:space="0" w:color="auto"/>
              <w:bottom w:val="single" w:sz="4" w:space="0" w:color="auto"/>
              <w:right w:val="single" w:sz="4" w:space="0" w:color="auto"/>
            </w:tcBorders>
          </w:tcPr>
          <w:p w:rsidR="0009644C" w:rsidRPr="00C37FBC" w:rsidRDefault="0009644C" w:rsidP="0009644C">
            <w:pPr>
              <w:pStyle w:val="a4"/>
              <w:jc w:val="center"/>
              <w:rPr>
                <w:rFonts w:ascii="Times New Roman" w:hAnsi="Times New Roman" w:cs="Times New Roman"/>
                <w:sz w:val="24"/>
                <w:szCs w:val="24"/>
              </w:rPr>
            </w:pPr>
            <w:r w:rsidRPr="00C37FBC">
              <w:rPr>
                <w:rFonts w:ascii="Times New Roman" w:hAnsi="Times New Roman" w:cs="Times New Roman"/>
                <w:sz w:val="24"/>
                <w:szCs w:val="24"/>
              </w:rPr>
              <w:t>Расчетный показатель</w:t>
            </w:r>
          </w:p>
        </w:tc>
        <w:tc>
          <w:tcPr>
            <w:tcW w:w="1746" w:type="dxa"/>
            <w:tcBorders>
              <w:top w:val="single" w:sz="4" w:space="0" w:color="auto"/>
              <w:left w:val="single" w:sz="4" w:space="0" w:color="auto"/>
              <w:bottom w:val="single" w:sz="4" w:space="0" w:color="auto"/>
            </w:tcBorders>
          </w:tcPr>
          <w:p w:rsidR="0009644C" w:rsidRPr="00C37FBC" w:rsidRDefault="0009644C" w:rsidP="0009644C">
            <w:pPr>
              <w:pStyle w:val="a4"/>
              <w:jc w:val="center"/>
              <w:rPr>
                <w:rFonts w:ascii="Times New Roman" w:hAnsi="Times New Roman" w:cs="Times New Roman"/>
                <w:sz w:val="24"/>
                <w:szCs w:val="24"/>
              </w:rPr>
            </w:pPr>
            <w:r w:rsidRPr="00C37FBC">
              <w:rPr>
                <w:rFonts w:ascii="Times New Roman" w:hAnsi="Times New Roman" w:cs="Times New Roman"/>
                <w:sz w:val="24"/>
                <w:szCs w:val="24"/>
              </w:rPr>
              <w:t>Площадь уч</w:t>
            </w:r>
            <w:r w:rsidRPr="00C37FBC">
              <w:rPr>
                <w:rFonts w:ascii="Times New Roman" w:hAnsi="Times New Roman" w:cs="Times New Roman"/>
                <w:sz w:val="24"/>
                <w:szCs w:val="24"/>
              </w:rPr>
              <w:t>а</w:t>
            </w:r>
            <w:r w:rsidRPr="00C37FBC">
              <w:rPr>
                <w:rFonts w:ascii="Times New Roman" w:hAnsi="Times New Roman" w:cs="Times New Roman"/>
                <w:sz w:val="24"/>
                <w:szCs w:val="24"/>
              </w:rPr>
              <w:t>стка на ед</w:t>
            </w:r>
            <w:r w:rsidRPr="00C37FBC">
              <w:rPr>
                <w:rFonts w:ascii="Times New Roman" w:hAnsi="Times New Roman" w:cs="Times New Roman"/>
                <w:sz w:val="24"/>
                <w:szCs w:val="24"/>
              </w:rPr>
              <w:t>и</w:t>
            </w:r>
            <w:r w:rsidRPr="00C37FBC">
              <w:rPr>
                <w:rFonts w:ascii="Times New Roman" w:hAnsi="Times New Roman" w:cs="Times New Roman"/>
                <w:sz w:val="24"/>
                <w:szCs w:val="24"/>
              </w:rPr>
              <w:t>ницу измер</w:t>
            </w:r>
            <w:r w:rsidRPr="00C37FBC">
              <w:rPr>
                <w:rFonts w:ascii="Times New Roman" w:hAnsi="Times New Roman" w:cs="Times New Roman"/>
                <w:sz w:val="24"/>
                <w:szCs w:val="24"/>
              </w:rPr>
              <w:t>е</w:t>
            </w:r>
            <w:r w:rsidRPr="00C37FBC">
              <w:rPr>
                <w:rFonts w:ascii="Times New Roman" w:hAnsi="Times New Roman" w:cs="Times New Roman"/>
                <w:sz w:val="24"/>
                <w:szCs w:val="24"/>
              </w:rPr>
              <w:t>ния</w:t>
            </w:r>
          </w:p>
        </w:tc>
      </w:tr>
      <w:tr w:rsidR="0009644C" w:rsidRPr="001A04F7">
        <w:tc>
          <w:tcPr>
            <w:tcW w:w="4196" w:type="dxa"/>
            <w:tcBorders>
              <w:top w:val="single" w:sz="4" w:space="0" w:color="auto"/>
              <w:bottom w:val="single" w:sz="4" w:space="0" w:color="auto"/>
              <w:right w:val="single" w:sz="4" w:space="0" w:color="auto"/>
            </w:tcBorders>
          </w:tcPr>
          <w:p w:rsidR="0009644C" w:rsidRPr="00C37FBC" w:rsidRDefault="0009644C" w:rsidP="0009644C">
            <w:pPr>
              <w:pStyle w:val="a4"/>
              <w:jc w:val="left"/>
              <w:rPr>
                <w:rFonts w:ascii="Times New Roman" w:hAnsi="Times New Roman" w:cs="Times New Roman"/>
                <w:sz w:val="24"/>
                <w:szCs w:val="24"/>
              </w:rPr>
            </w:pPr>
            <w:r w:rsidRPr="00C37FBC">
              <w:rPr>
                <w:rFonts w:ascii="Times New Roman" w:hAnsi="Times New Roman" w:cs="Times New Roman"/>
                <w:sz w:val="24"/>
                <w:szCs w:val="24"/>
              </w:rPr>
              <w:t>Отделение почтовой связи (на микр</w:t>
            </w:r>
            <w:r w:rsidRPr="00C37FBC">
              <w:rPr>
                <w:rFonts w:ascii="Times New Roman" w:hAnsi="Times New Roman" w:cs="Times New Roman"/>
                <w:sz w:val="24"/>
                <w:szCs w:val="24"/>
              </w:rPr>
              <w:t>о</w:t>
            </w:r>
            <w:r w:rsidRPr="00C37FBC">
              <w:rPr>
                <w:rFonts w:ascii="Times New Roman" w:hAnsi="Times New Roman" w:cs="Times New Roman"/>
                <w:sz w:val="24"/>
                <w:szCs w:val="24"/>
              </w:rPr>
              <w:t>район)</w:t>
            </w:r>
          </w:p>
        </w:tc>
        <w:tc>
          <w:tcPr>
            <w:tcW w:w="2112" w:type="dxa"/>
            <w:tcBorders>
              <w:top w:val="single" w:sz="4" w:space="0" w:color="auto"/>
              <w:left w:val="single" w:sz="4" w:space="0" w:color="auto"/>
              <w:bottom w:val="single" w:sz="4" w:space="0" w:color="auto"/>
              <w:right w:val="single" w:sz="4" w:space="0" w:color="auto"/>
            </w:tcBorders>
          </w:tcPr>
          <w:p w:rsidR="0009644C" w:rsidRPr="00C37FBC" w:rsidRDefault="0009644C" w:rsidP="0009644C">
            <w:pPr>
              <w:pStyle w:val="a4"/>
              <w:jc w:val="center"/>
              <w:rPr>
                <w:rFonts w:ascii="Times New Roman" w:hAnsi="Times New Roman" w:cs="Times New Roman"/>
                <w:sz w:val="24"/>
                <w:szCs w:val="24"/>
              </w:rPr>
            </w:pPr>
            <w:r w:rsidRPr="00C37FBC">
              <w:rPr>
                <w:rFonts w:ascii="Times New Roman" w:hAnsi="Times New Roman" w:cs="Times New Roman"/>
                <w:sz w:val="24"/>
                <w:szCs w:val="24"/>
              </w:rPr>
              <w:t>объект на 9 - 25 тысяч жителей</w:t>
            </w:r>
          </w:p>
        </w:tc>
        <w:tc>
          <w:tcPr>
            <w:tcW w:w="1594" w:type="dxa"/>
            <w:tcBorders>
              <w:top w:val="single" w:sz="4" w:space="0" w:color="auto"/>
              <w:left w:val="single" w:sz="4" w:space="0" w:color="auto"/>
              <w:bottom w:val="single" w:sz="4" w:space="0" w:color="auto"/>
              <w:right w:val="single" w:sz="4" w:space="0" w:color="auto"/>
            </w:tcBorders>
          </w:tcPr>
          <w:p w:rsidR="0009644C" w:rsidRPr="00C37FBC" w:rsidRDefault="0009644C" w:rsidP="0009644C">
            <w:pPr>
              <w:pStyle w:val="a4"/>
              <w:jc w:val="center"/>
              <w:rPr>
                <w:rFonts w:ascii="Times New Roman" w:hAnsi="Times New Roman" w:cs="Times New Roman"/>
                <w:sz w:val="24"/>
                <w:szCs w:val="24"/>
              </w:rPr>
            </w:pPr>
            <w:r w:rsidRPr="00C37FBC">
              <w:rPr>
                <w:rFonts w:ascii="Times New Roman" w:hAnsi="Times New Roman" w:cs="Times New Roman"/>
                <w:sz w:val="24"/>
                <w:szCs w:val="24"/>
              </w:rPr>
              <w:t>1 на микр</w:t>
            </w:r>
            <w:r w:rsidRPr="00C37FBC">
              <w:rPr>
                <w:rFonts w:ascii="Times New Roman" w:hAnsi="Times New Roman" w:cs="Times New Roman"/>
                <w:sz w:val="24"/>
                <w:szCs w:val="24"/>
              </w:rPr>
              <w:t>о</w:t>
            </w:r>
            <w:r w:rsidRPr="00C37FBC">
              <w:rPr>
                <w:rFonts w:ascii="Times New Roman" w:hAnsi="Times New Roman" w:cs="Times New Roman"/>
                <w:sz w:val="24"/>
                <w:szCs w:val="24"/>
              </w:rPr>
              <w:t>район</w:t>
            </w:r>
          </w:p>
        </w:tc>
        <w:tc>
          <w:tcPr>
            <w:tcW w:w="1746" w:type="dxa"/>
            <w:tcBorders>
              <w:top w:val="single" w:sz="4" w:space="0" w:color="auto"/>
              <w:left w:val="single" w:sz="4" w:space="0" w:color="auto"/>
              <w:bottom w:val="single" w:sz="4" w:space="0" w:color="auto"/>
            </w:tcBorders>
          </w:tcPr>
          <w:p w:rsidR="0009644C" w:rsidRPr="00C37FBC" w:rsidRDefault="0009644C" w:rsidP="0009644C">
            <w:pPr>
              <w:pStyle w:val="a4"/>
              <w:jc w:val="center"/>
              <w:rPr>
                <w:rFonts w:ascii="Times New Roman" w:hAnsi="Times New Roman" w:cs="Times New Roman"/>
                <w:sz w:val="24"/>
                <w:szCs w:val="24"/>
              </w:rPr>
            </w:pPr>
            <w:r w:rsidRPr="00C37FBC">
              <w:rPr>
                <w:rFonts w:ascii="Times New Roman" w:hAnsi="Times New Roman" w:cs="Times New Roman"/>
                <w:sz w:val="24"/>
                <w:szCs w:val="24"/>
              </w:rPr>
              <w:t>600 - 1000 кв. м</w:t>
            </w:r>
          </w:p>
        </w:tc>
      </w:tr>
      <w:tr w:rsidR="0009644C" w:rsidRPr="001A04F7">
        <w:tc>
          <w:tcPr>
            <w:tcW w:w="4196" w:type="dxa"/>
            <w:tcBorders>
              <w:top w:val="single" w:sz="4" w:space="0" w:color="auto"/>
              <w:bottom w:val="single" w:sz="4" w:space="0" w:color="auto"/>
              <w:right w:val="single" w:sz="4" w:space="0" w:color="auto"/>
            </w:tcBorders>
          </w:tcPr>
          <w:p w:rsidR="0009644C" w:rsidRPr="00C37FBC" w:rsidRDefault="0009644C" w:rsidP="0009644C">
            <w:pPr>
              <w:pStyle w:val="a4"/>
              <w:jc w:val="left"/>
              <w:rPr>
                <w:rFonts w:ascii="Times New Roman" w:hAnsi="Times New Roman" w:cs="Times New Roman"/>
                <w:sz w:val="24"/>
                <w:szCs w:val="24"/>
              </w:rPr>
            </w:pPr>
            <w:r w:rsidRPr="00C37FBC">
              <w:rPr>
                <w:rFonts w:ascii="Times New Roman" w:hAnsi="Times New Roman" w:cs="Times New Roman"/>
                <w:sz w:val="24"/>
                <w:szCs w:val="24"/>
              </w:rPr>
              <w:t>АТС (из расчета 600 номеров на 1000 жителей)</w:t>
            </w:r>
          </w:p>
        </w:tc>
        <w:tc>
          <w:tcPr>
            <w:tcW w:w="2112" w:type="dxa"/>
            <w:tcBorders>
              <w:top w:val="single" w:sz="4" w:space="0" w:color="auto"/>
              <w:left w:val="single" w:sz="4" w:space="0" w:color="auto"/>
              <w:bottom w:val="single" w:sz="4" w:space="0" w:color="auto"/>
              <w:right w:val="single" w:sz="4" w:space="0" w:color="auto"/>
            </w:tcBorders>
          </w:tcPr>
          <w:p w:rsidR="0009644C" w:rsidRPr="00C37FBC" w:rsidRDefault="0009644C" w:rsidP="0009644C">
            <w:pPr>
              <w:pStyle w:val="a4"/>
              <w:jc w:val="center"/>
              <w:rPr>
                <w:rFonts w:ascii="Times New Roman" w:hAnsi="Times New Roman" w:cs="Times New Roman"/>
                <w:sz w:val="24"/>
                <w:szCs w:val="24"/>
              </w:rPr>
            </w:pPr>
            <w:r w:rsidRPr="00C37FBC">
              <w:rPr>
                <w:rFonts w:ascii="Times New Roman" w:hAnsi="Times New Roman" w:cs="Times New Roman"/>
                <w:sz w:val="24"/>
                <w:szCs w:val="24"/>
              </w:rPr>
              <w:t>объект на 10 - 40 тысяч номеров</w:t>
            </w:r>
          </w:p>
        </w:tc>
        <w:tc>
          <w:tcPr>
            <w:tcW w:w="1594" w:type="dxa"/>
            <w:tcBorders>
              <w:top w:val="single" w:sz="4" w:space="0" w:color="auto"/>
              <w:left w:val="single" w:sz="4" w:space="0" w:color="auto"/>
              <w:bottom w:val="single" w:sz="4" w:space="0" w:color="auto"/>
              <w:right w:val="single" w:sz="4" w:space="0" w:color="auto"/>
            </w:tcBorders>
          </w:tcPr>
          <w:p w:rsidR="0009644C" w:rsidRPr="00C37FBC" w:rsidRDefault="0009644C" w:rsidP="0009644C">
            <w:pPr>
              <w:pStyle w:val="a4"/>
              <w:jc w:val="center"/>
              <w:rPr>
                <w:rFonts w:ascii="Times New Roman" w:hAnsi="Times New Roman" w:cs="Times New Roman"/>
                <w:sz w:val="24"/>
                <w:szCs w:val="24"/>
              </w:rPr>
            </w:pPr>
            <w:r w:rsidRPr="00C37FBC">
              <w:rPr>
                <w:rFonts w:ascii="Times New Roman" w:hAnsi="Times New Roman" w:cs="Times New Roman"/>
                <w:sz w:val="24"/>
                <w:szCs w:val="24"/>
              </w:rPr>
              <w:t>по расчету</w:t>
            </w:r>
          </w:p>
        </w:tc>
        <w:tc>
          <w:tcPr>
            <w:tcW w:w="1746" w:type="dxa"/>
            <w:tcBorders>
              <w:top w:val="single" w:sz="4" w:space="0" w:color="auto"/>
              <w:left w:val="single" w:sz="4" w:space="0" w:color="auto"/>
              <w:bottom w:val="single" w:sz="4" w:space="0" w:color="auto"/>
            </w:tcBorders>
          </w:tcPr>
          <w:p w:rsidR="0009644C" w:rsidRPr="00C37FBC" w:rsidRDefault="0009644C" w:rsidP="0009644C">
            <w:pPr>
              <w:pStyle w:val="a4"/>
              <w:jc w:val="center"/>
              <w:rPr>
                <w:rFonts w:ascii="Times New Roman" w:hAnsi="Times New Roman" w:cs="Times New Roman"/>
                <w:sz w:val="24"/>
                <w:szCs w:val="24"/>
              </w:rPr>
            </w:pPr>
            <w:smartTag w:uri="urn:schemas-microsoft-com:office:smarttags" w:element="metricconverter">
              <w:smartTagPr>
                <w:attr w:name="ProductID" w:val="0,25 га"/>
              </w:smartTagPr>
              <w:r w:rsidRPr="00C37FBC">
                <w:rPr>
                  <w:rFonts w:ascii="Times New Roman" w:hAnsi="Times New Roman" w:cs="Times New Roman"/>
                  <w:sz w:val="24"/>
                  <w:szCs w:val="24"/>
                </w:rPr>
                <w:t>0,25 га</w:t>
              </w:r>
            </w:smartTag>
          </w:p>
          <w:p w:rsidR="0009644C" w:rsidRPr="00C37FBC" w:rsidRDefault="0009644C" w:rsidP="0009644C">
            <w:pPr>
              <w:pStyle w:val="a4"/>
              <w:jc w:val="center"/>
              <w:rPr>
                <w:rFonts w:ascii="Times New Roman" w:hAnsi="Times New Roman" w:cs="Times New Roman"/>
                <w:sz w:val="24"/>
                <w:szCs w:val="24"/>
              </w:rPr>
            </w:pPr>
            <w:r w:rsidRPr="00C37FBC">
              <w:rPr>
                <w:rFonts w:ascii="Times New Roman" w:hAnsi="Times New Roman" w:cs="Times New Roman"/>
                <w:sz w:val="24"/>
                <w:szCs w:val="24"/>
              </w:rPr>
              <w:t>на объект</w:t>
            </w:r>
          </w:p>
        </w:tc>
      </w:tr>
      <w:tr w:rsidR="0009644C" w:rsidRPr="001A04F7">
        <w:tc>
          <w:tcPr>
            <w:tcW w:w="4196" w:type="dxa"/>
            <w:tcBorders>
              <w:top w:val="single" w:sz="4" w:space="0" w:color="auto"/>
              <w:bottom w:val="single" w:sz="4" w:space="0" w:color="auto"/>
              <w:right w:val="single" w:sz="4" w:space="0" w:color="auto"/>
            </w:tcBorders>
          </w:tcPr>
          <w:p w:rsidR="0009644C" w:rsidRPr="00C37FBC" w:rsidRDefault="0009644C" w:rsidP="0009644C">
            <w:pPr>
              <w:pStyle w:val="a4"/>
              <w:jc w:val="left"/>
              <w:rPr>
                <w:rFonts w:ascii="Times New Roman" w:hAnsi="Times New Roman" w:cs="Times New Roman"/>
                <w:sz w:val="24"/>
                <w:szCs w:val="24"/>
              </w:rPr>
            </w:pPr>
            <w:r w:rsidRPr="00C37FBC">
              <w:rPr>
                <w:rFonts w:ascii="Times New Roman" w:hAnsi="Times New Roman" w:cs="Times New Roman"/>
                <w:sz w:val="24"/>
                <w:szCs w:val="24"/>
              </w:rPr>
              <w:t>Узловая АТС (из расчета 1 узел на 10 АТС)</w:t>
            </w:r>
          </w:p>
        </w:tc>
        <w:tc>
          <w:tcPr>
            <w:tcW w:w="2112" w:type="dxa"/>
            <w:tcBorders>
              <w:top w:val="single" w:sz="4" w:space="0" w:color="auto"/>
              <w:left w:val="single" w:sz="4" w:space="0" w:color="auto"/>
              <w:bottom w:val="single" w:sz="4" w:space="0" w:color="auto"/>
              <w:right w:val="single" w:sz="4" w:space="0" w:color="auto"/>
            </w:tcBorders>
          </w:tcPr>
          <w:p w:rsidR="0009644C" w:rsidRPr="00C37FBC" w:rsidRDefault="0009644C" w:rsidP="0009644C">
            <w:pPr>
              <w:pStyle w:val="a4"/>
              <w:jc w:val="center"/>
              <w:rPr>
                <w:rFonts w:ascii="Times New Roman" w:hAnsi="Times New Roman" w:cs="Times New Roman"/>
                <w:sz w:val="24"/>
                <w:szCs w:val="24"/>
              </w:rPr>
            </w:pPr>
            <w:r w:rsidRPr="00C37FBC">
              <w:rPr>
                <w:rFonts w:ascii="Times New Roman" w:hAnsi="Times New Roman" w:cs="Times New Roman"/>
                <w:sz w:val="24"/>
                <w:szCs w:val="24"/>
              </w:rPr>
              <w:t>объект</w:t>
            </w:r>
          </w:p>
        </w:tc>
        <w:tc>
          <w:tcPr>
            <w:tcW w:w="1594" w:type="dxa"/>
            <w:tcBorders>
              <w:top w:val="single" w:sz="4" w:space="0" w:color="auto"/>
              <w:left w:val="single" w:sz="4" w:space="0" w:color="auto"/>
              <w:bottom w:val="single" w:sz="4" w:space="0" w:color="auto"/>
              <w:right w:val="single" w:sz="4" w:space="0" w:color="auto"/>
            </w:tcBorders>
          </w:tcPr>
          <w:p w:rsidR="0009644C" w:rsidRPr="00C37FBC" w:rsidRDefault="0009644C" w:rsidP="0009644C">
            <w:pPr>
              <w:pStyle w:val="a4"/>
              <w:jc w:val="center"/>
              <w:rPr>
                <w:rFonts w:ascii="Times New Roman" w:hAnsi="Times New Roman" w:cs="Times New Roman"/>
                <w:sz w:val="24"/>
                <w:szCs w:val="24"/>
              </w:rPr>
            </w:pPr>
            <w:r w:rsidRPr="00C37FBC">
              <w:rPr>
                <w:rFonts w:ascii="Times New Roman" w:hAnsi="Times New Roman" w:cs="Times New Roman"/>
                <w:sz w:val="24"/>
                <w:szCs w:val="24"/>
              </w:rPr>
              <w:t>по расчету</w:t>
            </w:r>
          </w:p>
        </w:tc>
        <w:tc>
          <w:tcPr>
            <w:tcW w:w="1746" w:type="dxa"/>
            <w:tcBorders>
              <w:top w:val="single" w:sz="4" w:space="0" w:color="auto"/>
              <w:left w:val="single" w:sz="4" w:space="0" w:color="auto"/>
              <w:bottom w:val="single" w:sz="4" w:space="0" w:color="auto"/>
            </w:tcBorders>
          </w:tcPr>
          <w:p w:rsidR="0009644C" w:rsidRPr="00C37FBC" w:rsidRDefault="0009644C" w:rsidP="0009644C">
            <w:pPr>
              <w:pStyle w:val="a4"/>
              <w:jc w:val="center"/>
              <w:rPr>
                <w:rFonts w:ascii="Times New Roman" w:hAnsi="Times New Roman" w:cs="Times New Roman"/>
                <w:sz w:val="24"/>
                <w:szCs w:val="24"/>
              </w:rPr>
            </w:pPr>
            <w:smartTag w:uri="urn:schemas-microsoft-com:office:smarttags" w:element="metricconverter">
              <w:smartTagPr>
                <w:attr w:name="ProductID" w:val="0,3 га"/>
              </w:smartTagPr>
              <w:r w:rsidRPr="00C37FBC">
                <w:rPr>
                  <w:rFonts w:ascii="Times New Roman" w:hAnsi="Times New Roman" w:cs="Times New Roman"/>
                  <w:sz w:val="24"/>
                  <w:szCs w:val="24"/>
                </w:rPr>
                <w:t>0,3 га</w:t>
              </w:r>
            </w:smartTag>
          </w:p>
          <w:p w:rsidR="0009644C" w:rsidRPr="00C37FBC" w:rsidRDefault="0009644C" w:rsidP="0009644C">
            <w:pPr>
              <w:pStyle w:val="a4"/>
              <w:jc w:val="center"/>
              <w:rPr>
                <w:rFonts w:ascii="Times New Roman" w:hAnsi="Times New Roman" w:cs="Times New Roman"/>
                <w:sz w:val="24"/>
                <w:szCs w:val="24"/>
              </w:rPr>
            </w:pPr>
            <w:r w:rsidRPr="00C37FBC">
              <w:rPr>
                <w:rFonts w:ascii="Times New Roman" w:hAnsi="Times New Roman" w:cs="Times New Roman"/>
                <w:sz w:val="24"/>
                <w:szCs w:val="24"/>
              </w:rPr>
              <w:t>на объект</w:t>
            </w:r>
          </w:p>
        </w:tc>
      </w:tr>
      <w:tr w:rsidR="0009644C" w:rsidRPr="001A04F7">
        <w:tc>
          <w:tcPr>
            <w:tcW w:w="4196" w:type="dxa"/>
            <w:tcBorders>
              <w:top w:val="single" w:sz="4" w:space="0" w:color="auto"/>
              <w:bottom w:val="single" w:sz="4" w:space="0" w:color="auto"/>
              <w:right w:val="single" w:sz="4" w:space="0" w:color="auto"/>
            </w:tcBorders>
          </w:tcPr>
          <w:p w:rsidR="0009644C" w:rsidRPr="00C37FBC" w:rsidRDefault="0009644C" w:rsidP="0009644C">
            <w:pPr>
              <w:pStyle w:val="a4"/>
              <w:jc w:val="left"/>
              <w:rPr>
                <w:rFonts w:ascii="Times New Roman" w:hAnsi="Times New Roman" w:cs="Times New Roman"/>
                <w:sz w:val="24"/>
                <w:szCs w:val="24"/>
              </w:rPr>
            </w:pPr>
            <w:r w:rsidRPr="00C37FBC">
              <w:rPr>
                <w:rFonts w:ascii="Times New Roman" w:hAnsi="Times New Roman" w:cs="Times New Roman"/>
                <w:sz w:val="24"/>
                <w:szCs w:val="24"/>
              </w:rPr>
              <w:t>Концентратор</w:t>
            </w:r>
          </w:p>
        </w:tc>
        <w:tc>
          <w:tcPr>
            <w:tcW w:w="2112" w:type="dxa"/>
            <w:tcBorders>
              <w:top w:val="single" w:sz="4" w:space="0" w:color="auto"/>
              <w:left w:val="single" w:sz="4" w:space="0" w:color="auto"/>
              <w:bottom w:val="single" w:sz="4" w:space="0" w:color="auto"/>
              <w:right w:val="single" w:sz="4" w:space="0" w:color="auto"/>
            </w:tcBorders>
          </w:tcPr>
          <w:p w:rsidR="0009644C" w:rsidRPr="00C37FBC" w:rsidRDefault="0009644C" w:rsidP="0009644C">
            <w:pPr>
              <w:pStyle w:val="a4"/>
              <w:jc w:val="center"/>
              <w:rPr>
                <w:rFonts w:ascii="Times New Roman" w:hAnsi="Times New Roman" w:cs="Times New Roman"/>
                <w:sz w:val="24"/>
                <w:szCs w:val="24"/>
              </w:rPr>
            </w:pPr>
            <w:r w:rsidRPr="00C37FBC">
              <w:rPr>
                <w:rFonts w:ascii="Times New Roman" w:hAnsi="Times New Roman" w:cs="Times New Roman"/>
                <w:sz w:val="24"/>
                <w:szCs w:val="24"/>
              </w:rPr>
              <w:t>объект на 1,0 - 5,0 тысяч номеров</w:t>
            </w:r>
          </w:p>
        </w:tc>
        <w:tc>
          <w:tcPr>
            <w:tcW w:w="1594" w:type="dxa"/>
            <w:tcBorders>
              <w:top w:val="single" w:sz="4" w:space="0" w:color="auto"/>
              <w:left w:val="single" w:sz="4" w:space="0" w:color="auto"/>
              <w:bottom w:val="single" w:sz="4" w:space="0" w:color="auto"/>
              <w:right w:val="single" w:sz="4" w:space="0" w:color="auto"/>
            </w:tcBorders>
          </w:tcPr>
          <w:p w:rsidR="0009644C" w:rsidRPr="00C37FBC" w:rsidRDefault="0009644C" w:rsidP="0009644C">
            <w:pPr>
              <w:pStyle w:val="a4"/>
              <w:jc w:val="center"/>
              <w:rPr>
                <w:rFonts w:ascii="Times New Roman" w:hAnsi="Times New Roman" w:cs="Times New Roman"/>
                <w:sz w:val="24"/>
                <w:szCs w:val="24"/>
              </w:rPr>
            </w:pPr>
            <w:r w:rsidRPr="00C37FBC">
              <w:rPr>
                <w:rFonts w:ascii="Times New Roman" w:hAnsi="Times New Roman" w:cs="Times New Roman"/>
                <w:sz w:val="24"/>
                <w:szCs w:val="24"/>
              </w:rPr>
              <w:t>по расчету</w:t>
            </w:r>
          </w:p>
        </w:tc>
        <w:tc>
          <w:tcPr>
            <w:tcW w:w="1746" w:type="dxa"/>
            <w:tcBorders>
              <w:top w:val="single" w:sz="4" w:space="0" w:color="auto"/>
              <w:left w:val="single" w:sz="4" w:space="0" w:color="auto"/>
              <w:bottom w:val="single" w:sz="4" w:space="0" w:color="auto"/>
            </w:tcBorders>
          </w:tcPr>
          <w:p w:rsidR="0009644C" w:rsidRPr="00C37FBC" w:rsidRDefault="0009644C" w:rsidP="0009644C">
            <w:pPr>
              <w:pStyle w:val="a4"/>
              <w:jc w:val="center"/>
              <w:rPr>
                <w:rFonts w:ascii="Times New Roman" w:hAnsi="Times New Roman" w:cs="Times New Roman"/>
                <w:sz w:val="24"/>
                <w:szCs w:val="24"/>
              </w:rPr>
            </w:pPr>
            <w:r w:rsidRPr="00C37FBC">
              <w:rPr>
                <w:rFonts w:ascii="Times New Roman" w:hAnsi="Times New Roman" w:cs="Times New Roman"/>
                <w:sz w:val="24"/>
                <w:szCs w:val="24"/>
              </w:rPr>
              <w:t xml:space="preserve">40 - </w:t>
            </w:r>
            <w:smartTag w:uri="urn:schemas-microsoft-com:office:smarttags" w:element="metricconverter">
              <w:smartTagPr>
                <w:attr w:name="ProductID" w:val="100 кв. м"/>
              </w:smartTagPr>
              <w:r w:rsidRPr="00C37FBC">
                <w:rPr>
                  <w:rFonts w:ascii="Times New Roman" w:hAnsi="Times New Roman" w:cs="Times New Roman"/>
                  <w:sz w:val="24"/>
                  <w:szCs w:val="24"/>
                </w:rPr>
                <w:t>100 кв. м</w:t>
              </w:r>
            </w:smartTag>
          </w:p>
        </w:tc>
      </w:tr>
      <w:tr w:rsidR="0009644C" w:rsidRPr="001A04F7">
        <w:tc>
          <w:tcPr>
            <w:tcW w:w="4196" w:type="dxa"/>
            <w:tcBorders>
              <w:top w:val="single" w:sz="4" w:space="0" w:color="auto"/>
              <w:bottom w:val="single" w:sz="4" w:space="0" w:color="auto"/>
              <w:right w:val="single" w:sz="4" w:space="0" w:color="auto"/>
            </w:tcBorders>
          </w:tcPr>
          <w:p w:rsidR="0009644C" w:rsidRPr="00C37FBC" w:rsidRDefault="0009644C" w:rsidP="0009644C">
            <w:pPr>
              <w:pStyle w:val="a4"/>
              <w:jc w:val="left"/>
              <w:rPr>
                <w:rFonts w:ascii="Times New Roman" w:hAnsi="Times New Roman" w:cs="Times New Roman"/>
                <w:sz w:val="24"/>
                <w:szCs w:val="24"/>
              </w:rPr>
            </w:pPr>
            <w:r w:rsidRPr="00C37FBC">
              <w:rPr>
                <w:rFonts w:ascii="Times New Roman" w:hAnsi="Times New Roman" w:cs="Times New Roman"/>
                <w:sz w:val="24"/>
                <w:szCs w:val="24"/>
              </w:rPr>
              <w:t>Опорно-усилительная станция (из расчета 60 - 120 тыс. абонентов)</w:t>
            </w:r>
          </w:p>
        </w:tc>
        <w:tc>
          <w:tcPr>
            <w:tcW w:w="2112" w:type="dxa"/>
            <w:tcBorders>
              <w:top w:val="single" w:sz="4" w:space="0" w:color="auto"/>
              <w:left w:val="single" w:sz="4" w:space="0" w:color="auto"/>
              <w:bottom w:val="single" w:sz="4" w:space="0" w:color="auto"/>
              <w:right w:val="single" w:sz="4" w:space="0" w:color="auto"/>
            </w:tcBorders>
          </w:tcPr>
          <w:p w:rsidR="0009644C" w:rsidRPr="00C37FBC" w:rsidRDefault="0009644C" w:rsidP="0009644C">
            <w:pPr>
              <w:pStyle w:val="a4"/>
              <w:jc w:val="center"/>
              <w:rPr>
                <w:rFonts w:ascii="Times New Roman" w:hAnsi="Times New Roman" w:cs="Times New Roman"/>
                <w:sz w:val="24"/>
                <w:szCs w:val="24"/>
              </w:rPr>
            </w:pPr>
            <w:r w:rsidRPr="00C37FBC">
              <w:rPr>
                <w:rFonts w:ascii="Times New Roman" w:hAnsi="Times New Roman" w:cs="Times New Roman"/>
                <w:sz w:val="24"/>
                <w:szCs w:val="24"/>
              </w:rPr>
              <w:t>объект</w:t>
            </w:r>
          </w:p>
        </w:tc>
        <w:tc>
          <w:tcPr>
            <w:tcW w:w="1594" w:type="dxa"/>
            <w:tcBorders>
              <w:top w:val="single" w:sz="4" w:space="0" w:color="auto"/>
              <w:left w:val="single" w:sz="4" w:space="0" w:color="auto"/>
              <w:bottom w:val="single" w:sz="4" w:space="0" w:color="auto"/>
              <w:right w:val="single" w:sz="4" w:space="0" w:color="auto"/>
            </w:tcBorders>
          </w:tcPr>
          <w:p w:rsidR="0009644C" w:rsidRPr="00C37FBC" w:rsidRDefault="0009644C" w:rsidP="0009644C">
            <w:pPr>
              <w:pStyle w:val="a4"/>
              <w:jc w:val="center"/>
              <w:rPr>
                <w:rFonts w:ascii="Times New Roman" w:hAnsi="Times New Roman" w:cs="Times New Roman"/>
                <w:sz w:val="24"/>
                <w:szCs w:val="24"/>
              </w:rPr>
            </w:pPr>
            <w:r w:rsidRPr="00C37FBC">
              <w:rPr>
                <w:rFonts w:ascii="Times New Roman" w:hAnsi="Times New Roman" w:cs="Times New Roman"/>
                <w:sz w:val="24"/>
                <w:szCs w:val="24"/>
              </w:rPr>
              <w:t>по расчету</w:t>
            </w:r>
          </w:p>
        </w:tc>
        <w:tc>
          <w:tcPr>
            <w:tcW w:w="1746" w:type="dxa"/>
            <w:tcBorders>
              <w:top w:val="single" w:sz="4" w:space="0" w:color="auto"/>
              <w:left w:val="single" w:sz="4" w:space="0" w:color="auto"/>
              <w:bottom w:val="single" w:sz="4" w:space="0" w:color="auto"/>
            </w:tcBorders>
          </w:tcPr>
          <w:p w:rsidR="0009644C" w:rsidRPr="00C37FBC" w:rsidRDefault="0009644C" w:rsidP="0009644C">
            <w:pPr>
              <w:pStyle w:val="a4"/>
              <w:jc w:val="center"/>
              <w:rPr>
                <w:rFonts w:ascii="Times New Roman" w:hAnsi="Times New Roman" w:cs="Times New Roman"/>
                <w:sz w:val="24"/>
                <w:szCs w:val="24"/>
              </w:rPr>
            </w:pPr>
            <w:r w:rsidRPr="00C37FBC">
              <w:rPr>
                <w:rFonts w:ascii="Times New Roman" w:hAnsi="Times New Roman" w:cs="Times New Roman"/>
                <w:sz w:val="24"/>
                <w:szCs w:val="24"/>
              </w:rPr>
              <w:t xml:space="preserve">0,1 - </w:t>
            </w:r>
            <w:smartTag w:uri="urn:schemas-microsoft-com:office:smarttags" w:element="metricconverter">
              <w:smartTagPr>
                <w:attr w:name="ProductID" w:val="0,15 га"/>
              </w:smartTagPr>
              <w:r w:rsidRPr="00C37FBC">
                <w:rPr>
                  <w:rFonts w:ascii="Times New Roman" w:hAnsi="Times New Roman" w:cs="Times New Roman"/>
                  <w:sz w:val="24"/>
                  <w:szCs w:val="24"/>
                </w:rPr>
                <w:t>0,15 га</w:t>
              </w:r>
            </w:smartTag>
          </w:p>
          <w:p w:rsidR="0009644C" w:rsidRPr="00C37FBC" w:rsidRDefault="0009644C" w:rsidP="0009644C">
            <w:pPr>
              <w:pStyle w:val="a4"/>
              <w:jc w:val="center"/>
              <w:rPr>
                <w:rFonts w:ascii="Times New Roman" w:hAnsi="Times New Roman" w:cs="Times New Roman"/>
                <w:sz w:val="24"/>
                <w:szCs w:val="24"/>
              </w:rPr>
            </w:pPr>
            <w:r w:rsidRPr="00C37FBC">
              <w:rPr>
                <w:rFonts w:ascii="Times New Roman" w:hAnsi="Times New Roman" w:cs="Times New Roman"/>
                <w:sz w:val="24"/>
                <w:szCs w:val="24"/>
              </w:rPr>
              <w:t>на объект</w:t>
            </w:r>
          </w:p>
        </w:tc>
      </w:tr>
      <w:tr w:rsidR="0009644C" w:rsidRPr="001A04F7">
        <w:tc>
          <w:tcPr>
            <w:tcW w:w="4196" w:type="dxa"/>
            <w:tcBorders>
              <w:top w:val="single" w:sz="4" w:space="0" w:color="auto"/>
              <w:bottom w:val="single" w:sz="4" w:space="0" w:color="auto"/>
              <w:right w:val="single" w:sz="4" w:space="0" w:color="auto"/>
            </w:tcBorders>
          </w:tcPr>
          <w:p w:rsidR="0009644C" w:rsidRPr="00C37FBC" w:rsidRDefault="0009644C" w:rsidP="0009644C">
            <w:pPr>
              <w:pStyle w:val="a4"/>
              <w:jc w:val="left"/>
              <w:rPr>
                <w:rFonts w:ascii="Times New Roman" w:hAnsi="Times New Roman" w:cs="Times New Roman"/>
                <w:sz w:val="24"/>
                <w:szCs w:val="24"/>
              </w:rPr>
            </w:pPr>
            <w:r w:rsidRPr="00C37FBC">
              <w:rPr>
                <w:rFonts w:ascii="Times New Roman" w:hAnsi="Times New Roman" w:cs="Times New Roman"/>
                <w:sz w:val="24"/>
                <w:szCs w:val="24"/>
              </w:rPr>
              <w:t>Блок станция проводного вещания (из расчета 30 - 60 тыс. абонентов)</w:t>
            </w:r>
          </w:p>
        </w:tc>
        <w:tc>
          <w:tcPr>
            <w:tcW w:w="2112" w:type="dxa"/>
            <w:tcBorders>
              <w:top w:val="single" w:sz="4" w:space="0" w:color="auto"/>
              <w:left w:val="single" w:sz="4" w:space="0" w:color="auto"/>
              <w:bottom w:val="single" w:sz="4" w:space="0" w:color="auto"/>
              <w:right w:val="single" w:sz="4" w:space="0" w:color="auto"/>
            </w:tcBorders>
          </w:tcPr>
          <w:p w:rsidR="0009644C" w:rsidRPr="00C37FBC" w:rsidRDefault="0009644C" w:rsidP="0009644C">
            <w:pPr>
              <w:pStyle w:val="a4"/>
              <w:jc w:val="center"/>
              <w:rPr>
                <w:rFonts w:ascii="Times New Roman" w:hAnsi="Times New Roman" w:cs="Times New Roman"/>
                <w:sz w:val="24"/>
                <w:szCs w:val="24"/>
              </w:rPr>
            </w:pPr>
            <w:r w:rsidRPr="00C37FBC">
              <w:rPr>
                <w:rFonts w:ascii="Times New Roman" w:hAnsi="Times New Roman" w:cs="Times New Roman"/>
                <w:sz w:val="24"/>
                <w:szCs w:val="24"/>
              </w:rPr>
              <w:t>объект</w:t>
            </w:r>
          </w:p>
        </w:tc>
        <w:tc>
          <w:tcPr>
            <w:tcW w:w="1594" w:type="dxa"/>
            <w:tcBorders>
              <w:top w:val="single" w:sz="4" w:space="0" w:color="auto"/>
              <w:left w:val="single" w:sz="4" w:space="0" w:color="auto"/>
              <w:bottom w:val="single" w:sz="4" w:space="0" w:color="auto"/>
              <w:right w:val="single" w:sz="4" w:space="0" w:color="auto"/>
            </w:tcBorders>
          </w:tcPr>
          <w:p w:rsidR="0009644C" w:rsidRPr="00C37FBC" w:rsidRDefault="0009644C" w:rsidP="0009644C">
            <w:pPr>
              <w:pStyle w:val="a4"/>
              <w:jc w:val="center"/>
              <w:rPr>
                <w:rFonts w:ascii="Times New Roman" w:hAnsi="Times New Roman" w:cs="Times New Roman"/>
                <w:sz w:val="24"/>
                <w:szCs w:val="24"/>
              </w:rPr>
            </w:pPr>
            <w:r w:rsidRPr="00C37FBC">
              <w:rPr>
                <w:rFonts w:ascii="Times New Roman" w:hAnsi="Times New Roman" w:cs="Times New Roman"/>
                <w:sz w:val="24"/>
                <w:szCs w:val="24"/>
              </w:rPr>
              <w:t>по расчету</w:t>
            </w:r>
          </w:p>
        </w:tc>
        <w:tc>
          <w:tcPr>
            <w:tcW w:w="1746" w:type="dxa"/>
            <w:tcBorders>
              <w:top w:val="single" w:sz="4" w:space="0" w:color="auto"/>
              <w:left w:val="single" w:sz="4" w:space="0" w:color="auto"/>
              <w:bottom w:val="single" w:sz="4" w:space="0" w:color="auto"/>
            </w:tcBorders>
          </w:tcPr>
          <w:p w:rsidR="0009644C" w:rsidRPr="00C37FBC" w:rsidRDefault="0009644C" w:rsidP="0009644C">
            <w:pPr>
              <w:pStyle w:val="a4"/>
              <w:jc w:val="center"/>
              <w:rPr>
                <w:rFonts w:ascii="Times New Roman" w:hAnsi="Times New Roman" w:cs="Times New Roman"/>
                <w:sz w:val="24"/>
                <w:szCs w:val="24"/>
              </w:rPr>
            </w:pPr>
            <w:r w:rsidRPr="00C37FBC">
              <w:rPr>
                <w:rFonts w:ascii="Times New Roman" w:hAnsi="Times New Roman" w:cs="Times New Roman"/>
                <w:sz w:val="24"/>
                <w:szCs w:val="24"/>
              </w:rPr>
              <w:t xml:space="preserve">0,05 - </w:t>
            </w:r>
            <w:smartTag w:uri="urn:schemas-microsoft-com:office:smarttags" w:element="metricconverter">
              <w:smartTagPr>
                <w:attr w:name="ProductID" w:val="0,1 га"/>
              </w:smartTagPr>
              <w:r w:rsidRPr="00C37FBC">
                <w:rPr>
                  <w:rFonts w:ascii="Times New Roman" w:hAnsi="Times New Roman" w:cs="Times New Roman"/>
                  <w:sz w:val="24"/>
                  <w:szCs w:val="24"/>
                </w:rPr>
                <w:t>0,1 га</w:t>
              </w:r>
            </w:smartTag>
          </w:p>
          <w:p w:rsidR="0009644C" w:rsidRPr="00C37FBC" w:rsidRDefault="0009644C" w:rsidP="0009644C">
            <w:pPr>
              <w:pStyle w:val="a4"/>
              <w:jc w:val="center"/>
              <w:rPr>
                <w:rFonts w:ascii="Times New Roman" w:hAnsi="Times New Roman" w:cs="Times New Roman"/>
                <w:sz w:val="24"/>
                <w:szCs w:val="24"/>
              </w:rPr>
            </w:pPr>
            <w:r w:rsidRPr="00C37FBC">
              <w:rPr>
                <w:rFonts w:ascii="Times New Roman" w:hAnsi="Times New Roman" w:cs="Times New Roman"/>
                <w:sz w:val="24"/>
                <w:szCs w:val="24"/>
              </w:rPr>
              <w:t>на объект</w:t>
            </w:r>
          </w:p>
        </w:tc>
      </w:tr>
      <w:tr w:rsidR="0009644C" w:rsidRPr="001A04F7">
        <w:tc>
          <w:tcPr>
            <w:tcW w:w="4196" w:type="dxa"/>
            <w:tcBorders>
              <w:top w:val="single" w:sz="4" w:space="0" w:color="auto"/>
              <w:bottom w:val="single" w:sz="4" w:space="0" w:color="auto"/>
              <w:right w:val="single" w:sz="4" w:space="0" w:color="auto"/>
            </w:tcBorders>
          </w:tcPr>
          <w:p w:rsidR="0009644C" w:rsidRPr="00C37FBC" w:rsidRDefault="0009644C" w:rsidP="0009644C">
            <w:pPr>
              <w:pStyle w:val="a4"/>
              <w:jc w:val="left"/>
              <w:rPr>
                <w:rFonts w:ascii="Times New Roman" w:hAnsi="Times New Roman" w:cs="Times New Roman"/>
                <w:sz w:val="24"/>
                <w:szCs w:val="24"/>
              </w:rPr>
            </w:pPr>
            <w:r w:rsidRPr="00C37FBC">
              <w:rPr>
                <w:rFonts w:ascii="Times New Roman" w:hAnsi="Times New Roman" w:cs="Times New Roman"/>
                <w:sz w:val="24"/>
                <w:szCs w:val="24"/>
              </w:rPr>
              <w:t>Звуковые трансформаторные по</w:t>
            </w:r>
            <w:r w:rsidRPr="00C37FBC">
              <w:rPr>
                <w:rFonts w:ascii="Times New Roman" w:hAnsi="Times New Roman" w:cs="Times New Roman"/>
                <w:sz w:val="24"/>
                <w:szCs w:val="24"/>
              </w:rPr>
              <w:t>д</w:t>
            </w:r>
            <w:r w:rsidRPr="00C37FBC">
              <w:rPr>
                <w:rFonts w:ascii="Times New Roman" w:hAnsi="Times New Roman" w:cs="Times New Roman"/>
                <w:sz w:val="24"/>
                <w:szCs w:val="24"/>
              </w:rPr>
              <w:t>станции (из расчета на 10 - 12 тысяч абонентов)</w:t>
            </w:r>
          </w:p>
        </w:tc>
        <w:tc>
          <w:tcPr>
            <w:tcW w:w="2112" w:type="dxa"/>
            <w:tcBorders>
              <w:top w:val="single" w:sz="4" w:space="0" w:color="auto"/>
              <w:left w:val="single" w:sz="4" w:space="0" w:color="auto"/>
              <w:bottom w:val="single" w:sz="4" w:space="0" w:color="auto"/>
              <w:right w:val="single" w:sz="4" w:space="0" w:color="auto"/>
            </w:tcBorders>
          </w:tcPr>
          <w:p w:rsidR="0009644C" w:rsidRPr="00C37FBC" w:rsidRDefault="0009644C" w:rsidP="0009644C">
            <w:pPr>
              <w:pStyle w:val="a4"/>
              <w:jc w:val="center"/>
              <w:rPr>
                <w:rFonts w:ascii="Times New Roman" w:hAnsi="Times New Roman" w:cs="Times New Roman"/>
                <w:sz w:val="24"/>
                <w:szCs w:val="24"/>
              </w:rPr>
            </w:pPr>
            <w:r w:rsidRPr="00C37FBC">
              <w:rPr>
                <w:rFonts w:ascii="Times New Roman" w:hAnsi="Times New Roman" w:cs="Times New Roman"/>
                <w:sz w:val="24"/>
                <w:szCs w:val="24"/>
              </w:rPr>
              <w:t>объект</w:t>
            </w:r>
          </w:p>
        </w:tc>
        <w:tc>
          <w:tcPr>
            <w:tcW w:w="1594" w:type="dxa"/>
            <w:tcBorders>
              <w:top w:val="single" w:sz="4" w:space="0" w:color="auto"/>
              <w:left w:val="single" w:sz="4" w:space="0" w:color="auto"/>
              <w:bottom w:val="single" w:sz="4" w:space="0" w:color="auto"/>
              <w:right w:val="single" w:sz="4" w:space="0" w:color="auto"/>
            </w:tcBorders>
          </w:tcPr>
          <w:p w:rsidR="0009644C" w:rsidRPr="00C37FBC" w:rsidRDefault="0009644C" w:rsidP="0009644C">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1746" w:type="dxa"/>
            <w:tcBorders>
              <w:top w:val="single" w:sz="4" w:space="0" w:color="auto"/>
              <w:left w:val="single" w:sz="4" w:space="0" w:color="auto"/>
              <w:bottom w:val="single" w:sz="4" w:space="0" w:color="auto"/>
            </w:tcBorders>
          </w:tcPr>
          <w:p w:rsidR="0009644C" w:rsidRPr="00C37FBC" w:rsidRDefault="0009644C" w:rsidP="0009644C">
            <w:pPr>
              <w:pStyle w:val="a4"/>
              <w:jc w:val="center"/>
              <w:rPr>
                <w:rFonts w:ascii="Times New Roman" w:hAnsi="Times New Roman" w:cs="Times New Roman"/>
                <w:sz w:val="24"/>
                <w:szCs w:val="24"/>
              </w:rPr>
            </w:pPr>
            <w:r w:rsidRPr="00C37FBC">
              <w:rPr>
                <w:rFonts w:ascii="Times New Roman" w:hAnsi="Times New Roman" w:cs="Times New Roman"/>
                <w:sz w:val="24"/>
                <w:szCs w:val="24"/>
              </w:rPr>
              <w:t xml:space="preserve">50 - </w:t>
            </w:r>
            <w:smartTag w:uri="urn:schemas-microsoft-com:office:smarttags" w:element="metricconverter">
              <w:smartTagPr>
                <w:attr w:name="ProductID" w:val="70 кв. м"/>
              </w:smartTagPr>
              <w:r w:rsidRPr="00C37FBC">
                <w:rPr>
                  <w:rFonts w:ascii="Times New Roman" w:hAnsi="Times New Roman" w:cs="Times New Roman"/>
                  <w:sz w:val="24"/>
                  <w:szCs w:val="24"/>
                </w:rPr>
                <w:t>70 кв. м</w:t>
              </w:r>
            </w:smartTag>
          </w:p>
          <w:p w:rsidR="0009644C" w:rsidRPr="00C37FBC" w:rsidRDefault="0009644C" w:rsidP="0009644C">
            <w:pPr>
              <w:pStyle w:val="a4"/>
              <w:jc w:val="center"/>
              <w:rPr>
                <w:rFonts w:ascii="Times New Roman" w:hAnsi="Times New Roman" w:cs="Times New Roman"/>
                <w:sz w:val="24"/>
                <w:szCs w:val="24"/>
              </w:rPr>
            </w:pPr>
            <w:r w:rsidRPr="00C37FBC">
              <w:rPr>
                <w:rFonts w:ascii="Times New Roman" w:hAnsi="Times New Roman" w:cs="Times New Roman"/>
                <w:sz w:val="24"/>
                <w:szCs w:val="24"/>
              </w:rPr>
              <w:t>на объект</w:t>
            </w:r>
          </w:p>
        </w:tc>
      </w:tr>
      <w:tr w:rsidR="0009644C" w:rsidRPr="001A04F7">
        <w:tc>
          <w:tcPr>
            <w:tcW w:w="4196" w:type="dxa"/>
            <w:tcBorders>
              <w:top w:val="single" w:sz="4" w:space="0" w:color="auto"/>
              <w:bottom w:val="single" w:sz="4" w:space="0" w:color="auto"/>
              <w:right w:val="single" w:sz="4" w:space="0" w:color="auto"/>
            </w:tcBorders>
          </w:tcPr>
          <w:p w:rsidR="0009644C" w:rsidRPr="00C37FBC" w:rsidRDefault="0009644C" w:rsidP="0009644C">
            <w:pPr>
              <w:pStyle w:val="a4"/>
              <w:jc w:val="left"/>
              <w:rPr>
                <w:rFonts w:ascii="Times New Roman" w:hAnsi="Times New Roman" w:cs="Times New Roman"/>
                <w:sz w:val="24"/>
                <w:szCs w:val="24"/>
              </w:rPr>
            </w:pPr>
            <w:r w:rsidRPr="00C37FBC">
              <w:rPr>
                <w:rFonts w:ascii="Times New Roman" w:hAnsi="Times New Roman" w:cs="Times New Roman"/>
                <w:sz w:val="24"/>
                <w:szCs w:val="24"/>
              </w:rPr>
              <w:t>Технический центр кабельного тел</w:t>
            </w:r>
            <w:r w:rsidRPr="00C37FBC">
              <w:rPr>
                <w:rFonts w:ascii="Times New Roman" w:hAnsi="Times New Roman" w:cs="Times New Roman"/>
                <w:sz w:val="24"/>
                <w:szCs w:val="24"/>
              </w:rPr>
              <w:t>е</w:t>
            </w:r>
            <w:r w:rsidRPr="00C37FBC">
              <w:rPr>
                <w:rFonts w:ascii="Times New Roman" w:hAnsi="Times New Roman" w:cs="Times New Roman"/>
                <w:sz w:val="24"/>
                <w:szCs w:val="24"/>
              </w:rPr>
              <w:t>видения</w:t>
            </w:r>
          </w:p>
        </w:tc>
        <w:tc>
          <w:tcPr>
            <w:tcW w:w="2112" w:type="dxa"/>
            <w:tcBorders>
              <w:top w:val="single" w:sz="4" w:space="0" w:color="auto"/>
              <w:left w:val="single" w:sz="4" w:space="0" w:color="auto"/>
              <w:bottom w:val="single" w:sz="4" w:space="0" w:color="auto"/>
              <w:right w:val="single" w:sz="4" w:space="0" w:color="auto"/>
            </w:tcBorders>
          </w:tcPr>
          <w:p w:rsidR="0009644C" w:rsidRPr="00C37FBC" w:rsidRDefault="0009644C" w:rsidP="0009644C">
            <w:pPr>
              <w:pStyle w:val="a4"/>
              <w:jc w:val="center"/>
              <w:rPr>
                <w:rFonts w:ascii="Times New Roman" w:hAnsi="Times New Roman" w:cs="Times New Roman"/>
                <w:sz w:val="24"/>
                <w:szCs w:val="24"/>
              </w:rPr>
            </w:pPr>
            <w:r w:rsidRPr="00C37FBC">
              <w:rPr>
                <w:rFonts w:ascii="Times New Roman" w:hAnsi="Times New Roman" w:cs="Times New Roman"/>
                <w:sz w:val="24"/>
                <w:szCs w:val="24"/>
              </w:rPr>
              <w:t>объект</w:t>
            </w:r>
          </w:p>
        </w:tc>
        <w:tc>
          <w:tcPr>
            <w:tcW w:w="1594" w:type="dxa"/>
            <w:tcBorders>
              <w:top w:val="single" w:sz="4" w:space="0" w:color="auto"/>
              <w:left w:val="single" w:sz="4" w:space="0" w:color="auto"/>
              <w:bottom w:val="single" w:sz="4" w:space="0" w:color="auto"/>
              <w:right w:val="single" w:sz="4" w:space="0" w:color="auto"/>
            </w:tcBorders>
          </w:tcPr>
          <w:p w:rsidR="0009644C" w:rsidRPr="00C37FBC" w:rsidRDefault="0009644C" w:rsidP="0009644C">
            <w:pPr>
              <w:pStyle w:val="a4"/>
              <w:jc w:val="center"/>
              <w:rPr>
                <w:rFonts w:ascii="Times New Roman" w:hAnsi="Times New Roman" w:cs="Times New Roman"/>
                <w:sz w:val="24"/>
                <w:szCs w:val="24"/>
              </w:rPr>
            </w:pPr>
            <w:r w:rsidRPr="00C37FBC">
              <w:rPr>
                <w:rFonts w:ascii="Times New Roman" w:hAnsi="Times New Roman" w:cs="Times New Roman"/>
                <w:sz w:val="24"/>
                <w:szCs w:val="24"/>
              </w:rPr>
              <w:t>1 на жилой район</w:t>
            </w:r>
          </w:p>
        </w:tc>
        <w:tc>
          <w:tcPr>
            <w:tcW w:w="1746" w:type="dxa"/>
            <w:tcBorders>
              <w:top w:val="single" w:sz="4" w:space="0" w:color="auto"/>
              <w:left w:val="single" w:sz="4" w:space="0" w:color="auto"/>
              <w:bottom w:val="single" w:sz="4" w:space="0" w:color="auto"/>
            </w:tcBorders>
          </w:tcPr>
          <w:p w:rsidR="0009644C" w:rsidRPr="00C37FBC" w:rsidRDefault="0009644C" w:rsidP="0009644C">
            <w:pPr>
              <w:pStyle w:val="a4"/>
              <w:jc w:val="center"/>
              <w:rPr>
                <w:rFonts w:ascii="Times New Roman" w:hAnsi="Times New Roman" w:cs="Times New Roman"/>
                <w:sz w:val="24"/>
                <w:szCs w:val="24"/>
              </w:rPr>
            </w:pPr>
            <w:r w:rsidRPr="00C37FBC">
              <w:rPr>
                <w:rFonts w:ascii="Times New Roman" w:hAnsi="Times New Roman" w:cs="Times New Roman"/>
                <w:sz w:val="24"/>
                <w:szCs w:val="24"/>
              </w:rPr>
              <w:t xml:space="preserve">0,3 - </w:t>
            </w:r>
            <w:smartTag w:uri="urn:schemas-microsoft-com:office:smarttags" w:element="metricconverter">
              <w:smartTagPr>
                <w:attr w:name="ProductID" w:val="0,5 га"/>
              </w:smartTagPr>
              <w:r w:rsidRPr="00C37FBC">
                <w:rPr>
                  <w:rFonts w:ascii="Times New Roman" w:hAnsi="Times New Roman" w:cs="Times New Roman"/>
                  <w:sz w:val="24"/>
                  <w:szCs w:val="24"/>
                </w:rPr>
                <w:t>0,5 га</w:t>
              </w:r>
            </w:smartTag>
          </w:p>
          <w:p w:rsidR="0009644C" w:rsidRPr="00C37FBC" w:rsidRDefault="0009644C" w:rsidP="0009644C">
            <w:pPr>
              <w:pStyle w:val="a4"/>
              <w:jc w:val="center"/>
              <w:rPr>
                <w:rFonts w:ascii="Times New Roman" w:hAnsi="Times New Roman" w:cs="Times New Roman"/>
                <w:sz w:val="24"/>
                <w:szCs w:val="24"/>
              </w:rPr>
            </w:pPr>
            <w:r w:rsidRPr="00C37FBC">
              <w:rPr>
                <w:rFonts w:ascii="Times New Roman" w:hAnsi="Times New Roman" w:cs="Times New Roman"/>
                <w:sz w:val="24"/>
                <w:szCs w:val="24"/>
              </w:rPr>
              <w:t>на объект</w:t>
            </w:r>
          </w:p>
        </w:tc>
      </w:tr>
      <w:tr w:rsidR="0009644C" w:rsidRPr="001A04F7">
        <w:tc>
          <w:tcPr>
            <w:tcW w:w="9648" w:type="dxa"/>
            <w:gridSpan w:val="4"/>
            <w:tcBorders>
              <w:top w:val="single" w:sz="4" w:space="0" w:color="auto"/>
              <w:bottom w:val="single" w:sz="4" w:space="0" w:color="auto"/>
            </w:tcBorders>
          </w:tcPr>
          <w:p w:rsidR="0009644C" w:rsidRPr="00C37FBC" w:rsidRDefault="0009644C" w:rsidP="0009644C">
            <w:pPr>
              <w:pStyle w:val="a4"/>
              <w:jc w:val="center"/>
              <w:rPr>
                <w:rFonts w:ascii="Times New Roman" w:hAnsi="Times New Roman" w:cs="Times New Roman"/>
                <w:sz w:val="24"/>
                <w:szCs w:val="24"/>
              </w:rPr>
            </w:pPr>
            <w:r w:rsidRPr="00C37FBC">
              <w:rPr>
                <w:rFonts w:ascii="Times New Roman" w:hAnsi="Times New Roman" w:cs="Times New Roman"/>
                <w:sz w:val="24"/>
                <w:szCs w:val="24"/>
              </w:rPr>
              <w:t>Объекты коммунального хозяйства по обслуживанию инженерных коммуникаций (общих коллекторов)</w:t>
            </w:r>
          </w:p>
        </w:tc>
      </w:tr>
      <w:tr w:rsidR="0009644C" w:rsidRPr="001A04F7">
        <w:tc>
          <w:tcPr>
            <w:tcW w:w="4196" w:type="dxa"/>
            <w:tcBorders>
              <w:top w:val="single" w:sz="4" w:space="0" w:color="auto"/>
              <w:bottom w:val="single" w:sz="4" w:space="0" w:color="auto"/>
              <w:right w:val="single" w:sz="4" w:space="0" w:color="auto"/>
            </w:tcBorders>
          </w:tcPr>
          <w:p w:rsidR="0009644C" w:rsidRPr="00C37FBC" w:rsidRDefault="0009644C" w:rsidP="0009644C">
            <w:pPr>
              <w:pStyle w:val="a4"/>
              <w:jc w:val="left"/>
              <w:rPr>
                <w:rFonts w:ascii="Times New Roman" w:hAnsi="Times New Roman" w:cs="Times New Roman"/>
                <w:sz w:val="24"/>
                <w:szCs w:val="24"/>
              </w:rPr>
            </w:pPr>
            <w:r w:rsidRPr="00C37FBC">
              <w:rPr>
                <w:rFonts w:ascii="Times New Roman" w:hAnsi="Times New Roman" w:cs="Times New Roman"/>
                <w:sz w:val="24"/>
                <w:szCs w:val="24"/>
              </w:rPr>
              <w:t xml:space="preserve">Диспетчерский пункт (из расчета 1 </w:t>
            </w:r>
            <w:r w:rsidRPr="00C37FBC">
              <w:rPr>
                <w:rFonts w:ascii="Times New Roman" w:hAnsi="Times New Roman" w:cs="Times New Roman"/>
                <w:sz w:val="24"/>
                <w:szCs w:val="24"/>
              </w:rPr>
              <w:lastRenderedPageBreak/>
              <w:t xml:space="preserve">объект на </w:t>
            </w:r>
            <w:smartTag w:uri="urn:schemas-microsoft-com:office:smarttags" w:element="metricconverter">
              <w:smartTagPr>
                <w:attr w:name="ProductID" w:val="5 км"/>
              </w:smartTagPr>
              <w:r w:rsidRPr="00C37FBC">
                <w:rPr>
                  <w:rFonts w:ascii="Times New Roman" w:hAnsi="Times New Roman" w:cs="Times New Roman"/>
                  <w:sz w:val="24"/>
                  <w:szCs w:val="24"/>
                </w:rPr>
                <w:t>5 км</w:t>
              </w:r>
            </w:smartTag>
            <w:r w:rsidRPr="00C37FBC">
              <w:rPr>
                <w:rFonts w:ascii="Times New Roman" w:hAnsi="Times New Roman" w:cs="Times New Roman"/>
                <w:sz w:val="24"/>
                <w:szCs w:val="24"/>
              </w:rPr>
              <w:t xml:space="preserve"> городских коллект</w:t>
            </w:r>
            <w:r w:rsidRPr="00C37FBC">
              <w:rPr>
                <w:rFonts w:ascii="Times New Roman" w:hAnsi="Times New Roman" w:cs="Times New Roman"/>
                <w:sz w:val="24"/>
                <w:szCs w:val="24"/>
              </w:rPr>
              <w:t>о</w:t>
            </w:r>
            <w:r w:rsidRPr="00C37FBC">
              <w:rPr>
                <w:rFonts w:ascii="Times New Roman" w:hAnsi="Times New Roman" w:cs="Times New Roman"/>
                <w:sz w:val="24"/>
                <w:szCs w:val="24"/>
              </w:rPr>
              <w:t>ров)</w:t>
            </w:r>
          </w:p>
        </w:tc>
        <w:tc>
          <w:tcPr>
            <w:tcW w:w="2112" w:type="dxa"/>
            <w:tcBorders>
              <w:top w:val="single" w:sz="4" w:space="0" w:color="auto"/>
              <w:left w:val="single" w:sz="4" w:space="0" w:color="auto"/>
              <w:bottom w:val="single" w:sz="4" w:space="0" w:color="auto"/>
              <w:right w:val="single" w:sz="4" w:space="0" w:color="auto"/>
            </w:tcBorders>
          </w:tcPr>
          <w:p w:rsidR="0009644C" w:rsidRPr="00C37FBC" w:rsidRDefault="0009644C" w:rsidP="0009644C">
            <w:pPr>
              <w:pStyle w:val="a4"/>
              <w:jc w:val="center"/>
              <w:rPr>
                <w:rFonts w:ascii="Times New Roman" w:hAnsi="Times New Roman" w:cs="Times New Roman"/>
                <w:sz w:val="24"/>
                <w:szCs w:val="24"/>
              </w:rPr>
            </w:pPr>
            <w:r w:rsidRPr="00C37FBC">
              <w:rPr>
                <w:rFonts w:ascii="Times New Roman" w:hAnsi="Times New Roman" w:cs="Times New Roman"/>
                <w:sz w:val="24"/>
                <w:szCs w:val="24"/>
              </w:rPr>
              <w:lastRenderedPageBreak/>
              <w:t xml:space="preserve">одноэтажный </w:t>
            </w:r>
            <w:r w:rsidRPr="00C37FBC">
              <w:rPr>
                <w:rFonts w:ascii="Times New Roman" w:hAnsi="Times New Roman" w:cs="Times New Roman"/>
                <w:sz w:val="24"/>
                <w:szCs w:val="24"/>
              </w:rPr>
              <w:lastRenderedPageBreak/>
              <w:t>объект</w:t>
            </w:r>
          </w:p>
        </w:tc>
        <w:tc>
          <w:tcPr>
            <w:tcW w:w="1594" w:type="dxa"/>
            <w:tcBorders>
              <w:top w:val="single" w:sz="4" w:space="0" w:color="auto"/>
              <w:left w:val="single" w:sz="4" w:space="0" w:color="auto"/>
              <w:bottom w:val="single" w:sz="4" w:space="0" w:color="auto"/>
              <w:right w:val="single" w:sz="4" w:space="0" w:color="auto"/>
            </w:tcBorders>
          </w:tcPr>
          <w:p w:rsidR="0009644C" w:rsidRPr="00C37FBC" w:rsidRDefault="0009644C" w:rsidP="0009644C">
            <w:pPr>
              <w:pStyle w:val="a4"/>
              <w:jc w:val="center"/>
              <w:rPr>
                <w:rFonts w:ascii="Times New Roman" w:hAnsi="Times New Roman" w:cs="Times New Roman"/>
                <w:sz w:val="24"/>
                <w:szCs w:val="24"/>
              </w:rPr>
            </w:pPr>
            <w:r w:rsidRPr="00C37FBC">
              <w:rPr>
                <w:rFonts w:ascii="Times New Roman" w:hAnsi="Times New Roman" w:cs="Times New Roman"/>
                <w:sz w:val="24"/>
                <w:szCs w:val="24"/>
              </w:rPr>
              <w:lastRenderedPageBreak/>
              <w:t>по расчету</w:t>
            </w:r>
          </w:p>
        </w:tc>
        <w:tc>
          <w:tcPr>
            <w:tcW w:w="1746" w:type="dxa"/>
            <w:tcBorders>
              <w:top w:val="single" w:sz="4" w:space="0" w:color="auto"/>
              <w:left w:val="single" w:sz="4" w:space="0" w:color="auto"/>
              <w:bottom w:val="single" w:sz="4" w:space="0" w:color="auto"/>
            </w:tcBorders>
          </w:tcPr>
          <w:p w:rsidR="0009644C" w:rsidRPr="00C37FBC" w:rsidRDefault="0009644C" w:rsidP="0009644C">
            <w:pPr>
              <w:pStyle w:val="a4"/>
              <w:jc w:val="center"/>
              <w:rPr>
                <w:rFonts w:ascii="Times New Roman" w:hAnsi="Times New Roman" w:cs="Times New Roman"/>
                <w:sz w:val="24"/>
                <w:szCs w:val="24"/>
              </w:rPr>
            </w:pPr>
            <w:smartTag w:uri="urn:schemas-microsoft-com:office:smarttags" w:element="metricconverter">
              <w:smartTagPr>
                <w:attr w:name="ProductID" w:val="120 кв. м"/>
              </w:smartTagPr>
              <w:r w:rsidRPr="00C37FBC">
                <w:rPr>
                  <w:rFonts w:ascii="Times New Roman" w:hAnsi="Times New Roman" w:cs="Times New Roman"/>
                  <w:sz w:val="24"/>
                  <w:szCs w:val="24"/>
                </w:rPr>
                <w:t>120 кв. м</w:t>
              </w:r>
            </w:smartTag>
          </w:p>
          <w:p w:rsidR="0009644C" w:rsidRPr="00C37FBC" w:rsidRDefault="0009644C" w:rsidP="0009644C">
            <w:pPr>
              <w:pStyle w:val="a4"/>
              <w:jc w:val="center"/>
              <w:rPr>
                <w:rFonts w:ascii="Times New Roman" w:hAnsi="Times New Roman" w:cs="Times New Roman"/>
                <w:sz w:val="24"/>
                <w:szCs w:val="24"/>
              </w:rPr>
            </w:pPr>
            <w:r w:rsidRPr="00C37FBC">
              <w:rPr>
                <w:rFonts w:ascii="Times New Roman" w:hAnsi="Times New Roman" w:cs="Times New Roman"/>
                <w:sz w:val="24"/>
                <w:szCs w:val="24"/>
              </w:rPr>
              <w:lastRenderedPageBreak/>
              <w:t xml:space="preserve">(0,04 - </w:t>
            </w:r>
            <w:smartTag w:uri="urn:schemas-microsoft-com:office:smarttags" w:element="metricconverter">
              <w:smartTagPr>
                <w:attr w:name="ProductID" w:val="0,05 га"/>
              </w:smartTagPr>
              <w:r w:rsidRPr="00C37FBC">
                <w:rPr>
                  <w:rFonts w:ascii="Times New Roman" w:hAnsi="Times New Roman" w:cs="Times New Roman"/>
                  <w:sz w:val="24"/>
                  <w:szCs w:val="24"/>
                </w:rPr>
                <w:t>0,05 га</w:t>
              </w:r>
            </w:smartTag>
            <w:r w:rsidRPr="00C37FBC">
              <w:rPr>
                <w:rFonts w:ascii="Times New Roman" w:hAnsi="Times New Roman" w:cs="Times New Roman"/>
                <w:sz w:val="24"/>
                <w:szCs w:val="24"/>
              </w:rPr>
              <w:t>)</w:t>
            </w:r>
          </w:p>
        </w:tc>
      </w:tr>
      <w:tr w:rsidR="0009644C" w:rsidRPr="001A04F7">
        <w:tc>
          <w:tcPr>
            <w:tcW w:w="4196" w:type="dxa"/>
            <w:tcBorders>
              <w:top w:val="single" w:sz="4" w:space="0" w:color="auto"/>
              <w:bottom w:val="single" w:sz="4" w:space="0" w:color="auto"/>
              <w:right w:val="single" w:sz="4" w:space="0" w:color="auto"/>
            </w:tcBorders>
          </w:tcPr>
          <w:p w:rsidR="0009644C" w:rsidRPr="00C37FBC" w:rsidRDefault="0009644C" w:rsidP="0009644C">
            <w:pPr>
              <w:pStyle w:val="a4"/>
              <w:jc w:val="left"/>
              <w:rPr>
                <w:rFonts w:ascii="Times New Roman" w:hAnsi="Times New Roman" w:cs="Times New Roman"/>
                <w:sz w:val="24"/>
                <w:szCs w:val="24"/>
              </w:rPr>
            </w:pPr>
            <w:r w:rsidRPr="00C37FBC">
              <w:rPr>
                <w:rFonts w:ascii="Times New Roman" w:hAnsi="Times New Roman" w:cs="Times New Roman"/>
                <w:sz w:val="24"/>
                <w:szCs w:val="24"/>
              </w:rPr>
              <w:lastRenderedPageBreak/>
              <w:t xml:space="preserve">Центральный диспетчерский пункт (из расчета 1 объект на каждые </w:t>
            </w:r>
            <w:smartTag w:uri="urn:schemas-microsoft-com:office:smarttags" w:element="metricconverter">
              <w:smartTagPr>
                <w:attr w:name="ProductID" w:val="5 км"/>
              </w:smartTagPr>
              <w:r w:rsidRPr="00C37FBC">
                <w:rPr>
                  <w:rFonts w:ascii="Times New Roman" w:hAnsi="Times New Roman" w:cs="Times New Roman"/>
                  <w:sz w:val="24"/>
                  <w:szCs w:val="24"/>
                </w:rPr>
                <w:t>5 км</w:t>
              </w:r>
            </w:smartTag>
            <w:r w:rsidRPr="00C37FBC">
              <w:rPr>
                <w:rFonts w:ascii="Times New Roman" w:hAnsi="Times New Roman" w:cs="Times New Roman"/>
                <w:sz w:val="24"/>
                <w:szCs w:val="24"/>
              </w:rPr>
              <w:t xml:space="preserve"> коммуникационных коллекторов)</w:t>
            </w:r>
          </w:p>
        </w:tc>
        <w:tc>
          <w:tcPr>
            <w:tcW w:w="2112" w:type="dxa"/>
            <w:tcBorders>
              <w:top w:val="single" w:sz="4" w:space="0" w:color="auto"/>
              <w:left w:val="single" w:sz="4" w:space="0" w:color="auto"/>
              <w:bottom w:val="single" w:sz="4" w:space="0" w:color="auto"/>
              <w:right w:val="single" w:sz="4" w:space="0" w:color="auto"/>
            </w:tcBorders>
          </w:tcPr>
          <w:p w:rsidR="0009644C" w:rsidRPr="00C37FBC" w:rsidRDefault="0009644C" w:rsidP="0009644C">
            <w:pPr>
              <w:pStyle w:val="a4"/>
              <w:jc w:val="center"/>
              <w:rPr>
                <w:rFonts w:ascii="Times New Roman" w:hAnsi="Times New Roman" w:cs="Times New Roman"/>
                <w:sz w:val="24"/>
                <w:szCs w:val="24"/>
              </w:rPr>
            </w:pPr>
            <w:r w:rsidRPr="00C37FBC">
              <w:rPr>
                <w:rFonts w:ascii="Times New Roman" w:hAnsi="Times New Roman" w:cs="Times New Roman"/>
                <w:sz w:val="24"/>
                <w:szCs w:val="24"/>
              </w:rPr>
              <w:t>одно-, двухэта</w:t>
            </w:r>
            <w:r w:rsidRPr="00C37FBC">
              <w:rPr>
                <w:rFonts w:ascii="Times New Roman" w:hAnsi="Times New Roman" w:cs="Times New Roman"/>
                <w:sz w:val="24"/>
                <w:szCs w:val="24"/>
              </w:rPr>
              <w:t>ж</w:t>
            </w:r>
            <w:r w:rsidRPr="00C37FBC">
              <w:rPr>
                <w:rFonts w:ascii="Times New Roman" w:hAnsi="Times New Roman" w:cs="Times New Roman"/>
                <w:sz w:val="24"/>
                <w:szCs w:val="24"/>
              </w:rPr>
              <w:t>ный объект</w:t>
            </w:r>
          </w:p>
        </w:tc>
        <w:tc>
          <w:tcPr>
            <w:tcW w:w="1594" w:type="dxa"/>
            <w:tcBorders>
              <w:top w:val="single" w:sz="4" w:space="0" w:color="auto"/>
              <w:left w:val="single" w:sz="4" w:space="0" w:color="auto"/>
              <w:bottom w:val="single" w:sz="4" w:space="0" w:color="auto"/>
              <w:right w:val="single" w:sz="4" w:space="0" w:color="auto"/>
            </w:tcBorders>
          </w:tcPr>
          <w:p w:rsidR="0009644C" w:rsidRPr="00C37FBC" w:rsidRDefault="0009644C" w:rsidP="0009644C">
            <w:pPr>
              <w:pStyle w:val="a4"/>
              <w:jc w:val="center"/>
              <w:rPr>
                <w:rFonts w:ascii="Times New Roman" w:hAnsi="Times New Roman" w:cs="Times New Roman"/>
                <w:sz w:val="24"/>
                <w:szCs w:val="24"/>
              </w:rPr>
            </w:pPr>
            <w:r w:rsidRPr="00C37FBC">
              <w:rPr>
                <w:rFonts w:ascii="Times New Roman" w:hAnsi="Times New Roman" w:cs="Times New Roman"/>
                <w:sz w:val="24"/>
                <w:szCs w:val="24"/>
              </w:rPr>
              <w:t>по расчету</w:t>
            </w:r>
          </w:p>
        </w:tc>
        <w:tc>
          <w:tcPr>
            <w:tcW w:w="1746" w:type="dxa"/>
            <w:tcBorders>
              <w:top w:val="single" w:sz="4" w:space="0" w:color="auto"/>
              <w:left w:val="single" w:sz="4" w:space="0" w:color="auto"/>
              <w:bottom w:val="single" w:sz="4" w:space="0" w:color="auto"/>
            </w:tcBorders>
          </w:tcPr>
          <w:p w:rsidR="0009644C" w:rsidRPr="00C37FBC" w:rsidRDefault="0009644C" w:rsidP="0009644C">
            <w:pPr>
              <w:pStyle w:val="a4"/>
              <w:jc w:val="center"/>
              <w:rPr>
                <w:rFonts w:ascii="Times New Roman" w:hAnsi="Times New Roman" w:cs="Times New Roman"/>
                <w:sz w:val="24"/>
                <w:szCs w:val="24"/>
              </w:rPr>
            </w:pPr>
            <w:smartTag w:uri="urn:schemas-microsoft-com:office:smarttags" w:element="metricconverter">
              <w:smartTagPr>
                <w:attr w:name="ProductID" w:val="350 кв. м"/>
              </w:smartTagPr>
              <w:r w:rsidRPr="00C37FBC">
                <w:rPr>
                  <w:rFonts w:ascii="Times New Roman" w:hAnsi="Times New Roman" w:cs="Times New Roman"/>
                  <w:sz w:val="24"/>
                  <w:szCs w:val="24"/>
                </w:rPr>
                <w:t>350 кв. м</w:t>
              </w:r>
            </w:smartTag>
          </w:p>
          <w:p w:rsidR="0009644C" w:rsidRPr="00C37FBC" w:rsidRDefault="0009644C" w:rsidP="0009644C">
            <w:pPr>
              <w:pStyle w:val="a4"/>
              <w:jc w:val="center"/>
              <w:rPr>
                <w:rFonts w:ascii="Times New Roman" w:hAnsi="Times New Roman" w:cs="Times New Roman"/>
                <w:sz w:val="24"/>
                <w:szCs w:val="24"/>
              </w:rPr>
            </w:pPr>
            <w:r w:rsidRPr="00C37FBC">
              <w:rPr>
                <w:rFonts w:ascii="Times New Roman" w:hAnsi="Times New Roman" w:cs="Times New Roman"/>
                <w:sz w:val="24"/>
                <w:szCs w:val="24"/>
              </w:rPr>
              <w:t xml:space="preserve">(0,1 - </w:t>
            </w:r>
            <w:smartTag w:uri="urn:schemas-microsoft-com:office:smarttags" w:element="metricconverter">
              <w:smartTagPr>
                <w:attr w:name="ProductID" w:val="0,2 га"/>
              </w:smartTagPr>
              <w:r w:rsidRPr="00C37FBC">
                <w:rPr>
                  <w:rFonts w:ascii="Times New Roman" w:hAnsi="Times New Roman" w:cs="Times New Roman"/>
                  <w:sz w:val="24"/>
                  <w:szCs w:val="24"/>
                </w:rPr>
                <w:t>0,2 га</w:t>
              </w:r>
            </w:smartTag>
            <w:r w:rsidRPr="00C37FBC">
              <w:rPr>
                <w:rFonts w:ascii="Times New Roman" w:hAnsi="Times New Roman" w:cs="Times New Roman"/>
                <w:sz w:val="24"/>
                <w:szCs w:val="24"/>
              </w:rPr>
              <w:t>)</w:t>
            </w:r>
          </w:p>
        </w:tc>
      </w:tr>
      <w:tr w:rsidR="0009644C" w:rsidRPr="001A04F7">
        <w:tc>
          <w:tcPr>
            <w:tcW w:w="4196" w:type="dxa"/>
            <w:tcBorders>
              <w:top w:val="single" w:sz="4" w:space="0" w:color="auto"/>
              <w:bottom w:val="single" w:sz="4" w:space="0" w:color="auto"/>
              <w:right w:val="single" w:sz="4" w:space="0" w:color="auto"/>
            </w:tcBorders>
          </w:tcPr>
          <w:p w:rsidR="0009644C" w:rsidRPr="00C37FBC" w:rsidRDefault="0009644C" w:rsidP="0009644C">
            <w:pPr>
              <w:pStyle w:val="a4"/>
              <w:jc w:val="left"/>
              <w:rPr>
                <w:rFonts w:ascii="Times New Roman" w:hAnsi="Times New Roman" w:cs="Times New Roman"/>
                <w:sz w:val="24"/>
                <w:szCs w:val="24"/>
              </w:rPr>
            </w:pPr>
            <w:r w:rsidRPr="00C37FBC">
              <w:rPr>
                <w:rFonts w:ascii="Times New Roman" w:hAnsi="Times New Roman" w:cs="Times New Roman"/>
                <w:sz w:val="24"/>
                <w:szCs w:val="24"/>
              </w:rPr>
              <w:t xml:space="preserve">Ремонтно-производственная база (из расчета 1 объект на каждые </w:t>
            </w:r>
            <w:smartTag w:uri="urn:schemas-microsoft-com:office:smarttags" w:element="metricconverter">
              <w:smartTagPr>
                <w:attr w:name="ProductID" w:val="100 км"/>
              </w:smartTagPr>
              <w:r w:rsidRPr="00C37FBC">
                <w:rPr>
                  <w:rFonts w:ascii="Times New Roman" w:hAnsi="Times New Roman" w:cs="Times New Roman"/>
                  <w:sz w:val="24"/>
                  <w:szCs w:val="24"/>
                </w:rPr>
                <w:t>100 км</w:t>
              </w:r>
            </w:smartTag>
            <w:r w:rsidRPr="00C37FBC">
              <w:rPr>
                <w:rFonts w:ascii="Times New Roman" w:hAnsi="Times New Roman" w:cs="Times New Roman"/>
                <w:sz w:val="24"/>
                <w:szCs w:val="24"/>
              </w:rPr>
              <w:t xml:space="preserve"> городских коллекторов)</w:t>
            </w:r>
          </w:p>
        </w:tc>
        <w:tc>
          <w:tcPr>
            <w:tcW w:w="2112" w:type="dxa"/>
            <w:tcBorders>
              <w:top w:val="single" w:sz="4" w:space="0" w:color="auto"/>
              <w:left w:val="single" w:sz="4" w:space="0" w:color="auto"/>
              <w:bottom w:val="single" w:sz="4" w:space="0" w:color="auto"/>
              <w:right w:val="single" w:sz="4" w:space="0" w:color="auto"/>
            </w:tcBorders>
          </w:tcPr>
          <w:p w:rsidR="0009644C" w:rsidRPr="00C37FBC" w:rsidRDefault="0009644C" w:rsidP="0009644C">
            <w:pPr>
              <w:pStyle w:val="a4"/>
              <w:jc w:val="center"/>
              <w:rPr>
                <w:rFonts w:ascii="Times New Roman" w:hAnsi="Times New Roman" w:cs="Times New Roman"/>
                <w:sz w:val="24"/>
                <w:szCs w:val="24"/>
              </w:rPr>
            </w:pPr>
            <w:r w:rsidRPr="00C37FBC">
              <w:rPr>
                <w:rFonts w:ascii="Times New Roman" w:hAnsi="Times New Roman" w:cs="Times New Roman"/>
                <w:sz w:val="24"/>
                <w:szCs w:val="24"/>
              </w:rPr>
              <w:t>Этажность объе</w:t>
            </w:r>
            <w:r w:rsidRPr="00C37FBC">
              <w:rPr>
                <w:rFonts w:ascii="Times New Roman" w:hAnsi="Times New Roman" w:cs="Times New Roman"/>
                <w:sz w:val="24"/>
                <w:szCs w:val="24"/>
              </w:rPr>
              <w:t>к</w:t>
            </w:r>
            <w:r w:rsidRPr="00C37FBC">
              <w:rPr>
                <w:rFonts w:ascii="Times New Roman" w:hAnsi="Times New Roman" w:cs="Times New Roman"/>
                <w:sz w:val="24"/>
                <w:szCs w:val="24"/>
              </w:rPr>
              <w:t>та по проекту</w:t>
            </w:r>
          </w:p>
        </w:tc>
        <w:tc>
          <w:tcPr>
            <w:tcW w:w="1594" w:type="dxa"/>
            <w:tcBorders>
              <w:top w:val="single" w:sz="4" w:space="0" w:color="auto"/>
              <w:left w:val="single" w:sz="4" w:space="0" w:color="auto"/>
              <w:bottom w:val="single" w:sz="4" w:space="0" w:color="auto"/>
              <w:right w:val="single" w:sz="4" w:space="0" w:color="auto"/>
            </w:tcBorders>
          </w:tcPr>
          <w:p w:rsidR="0009644C" w:rsidRPr="00C37FBC" w:rsidRDefault="0009644C" w:rsidP="0009644C">
            <w:pPr>
              <w:pStyle w:val="a4"/>
              <w:jc w:val="center"/>
              <w:rPr>
                <w:rFonts w:ascii="Times New Roman" w:hAnsi="Times New Roman" w:cs="Times New Roman"/>
                <w:sz w:val="24"/>
                <w:szCs w:val="24"/>
              </w:rPr>
            </w:pPr>
            <w:r w:rsidRPr="00C37FBC">
              <w:rPr>
                <w:rFonts w:ascii="Times New Roman" w:hAnsi="Times New Roman" w:cs="Times New Roman"/>
                <w:sz w:val="24"/>
                <w:szCs w:val="24"/>
              </w:rPr>
              <w:t>по расчету</w:t>
            </w:r>
          </w:p>
        </w:tc>
        <w:tc>
          <w:tcPr>
            <w:tcW w:w="1746" w:type="dxa"/>
            <w:tcBorders>
              <w:top w:val="single" w:sz="4" w:space="0" w:color="auto"/>
              <w:left w:val="single" w:sz="4" w:space="0" w:color="auto"/>
              <w:bottom w:val="single" w:sz="4" w:space="0" w:color="auto"/>
            </w:tcBorders>
          </w:tcPr>
          <w:p w:rsidR="0009644C" w:rsidRPr="00C37FBC" w:rsidRDefault="0009644C" w:rsidP="0009644C">
            <w:pPr>
              <w:pStyle w:val="a4"/>
              <w:jc w:val="center"/>
              <w:rPr>
                <w:rFonts w:ascii="Times New Roman" w:hAnsi="Times New Roman" w:cs="Times New Roman"/>
                <w:sz w:val="24"/>
                <w:szCs w:val="24"/>
              </w:rPr>
            </w:pPr>
            <w:smartTag w:uri="urn:schemas-microsoft-com:office:smarttags" w:element="metricconverter">
              <w:smartTagPr>
                <w:attr w:name="ProductID" w:val="1500 кв. м"/>
              </w:smartTagPr>
              <w:r w:rsidRPr="00C37FBC">
                <w:rPr>
                  <w:rFonts w:ascii="Times New Roman" w:hAnsi="Times New Roman" w:cs="Times New Roman"/>
                  <w:sz w:val="24"/>
                  <w:szCs w:val="24"/>
                </w:rPr>
                <w:t>1500 кв. м</w:t>
              </w:r>
            </w:smartTag>
          </w:p>
          <w:p w:rsidR="0009644C" w:rsidRPr="00C37FBC" w:rsidRDefault="0009644C" w:rsidP="0009644C">
            <w:pPr>
              <w:pStyle w:val="a4"/>
              <w:jc w:val="center"/>
              <w:rPr>
                <w:rFonts w:ascii="Times New Roman" w:hAnsi="Times New Roman" w:cs="Times New Roman"/>
                <w:sz w:val="24"/>
                <w:szCs w:val="24"/>
              </w:rPr>
            </w:pPr>
            <w:r w:rsidRPr="00C37FBC">
              <w:rPr>
                <w:rFonts w:ascii="Times New Roman" w:hAnsi="Times New Roman" w:cs="Times New Roman"/>
                <w:sz w:val="24"/>
                <w:szCs w:val="24"/>
              </w:rPr>
              <w:t>(</w:t>
            </w:r>
            <w:smartTag w:uri="urn:schemas-microsoft-com:office:smarttags" w:element="metricconverter">
              <w:smartTagPr>
                <w:attr w:name="ProductID" w:val="1,0 га"/>
              </w:smartTagPr>
              <w:r w:rsidRPr="00C37FBC">
                <w:rPr>
                  <w:rFonts w:ascii="Times New Roman" w:hAnsi="Times New Roman" w:cs="Times New Roman"/>
                  <w:sz w:val="24"/>
                  <w:szCs w:val="24"/>
                </w:rPr>
                <w:t>1,0 га</w:t>
              </w:r>
            </w:smartTag>
            <w:r w:rsidRPr="00C37FBC">
              <w:rPr>
                <w:rFonts w:ascii="Times New Roman" w:hAnsi="Times New Roman" w:cs="Times New Roman"/>
                <w:sz w:val="24"/>
                <w:szCs w:val="24"/>
              </w:rPr>
              <w:t xml:space="preserve"> на об</w:t>
            </w:r>
            <w:r w:rsidRPr="00C37FBC">
              <w:rPr>
                <w:rFonts w:ascii="Times New Roman" w:hAnsi="Times New Roman" w:cs="Times New Roman"/>
                <w:sz w:val="24"/>
                <w:szCs w:val="24"/>
              </w:rPr>
              <w:t>ъ</w:t>
            </w:r>
            <w:r w:rsidRPr="00C37FBC">
              <w:rPr>
                <w:rFonts w:ascii="Times New Roman" w:hAnsi="Times New Roman" w:cs="Times New Roman"/>
                <w:sz w:val="24"/>
                <w:szCs w:val="24"/>
              </w:rPr>
              <w:t>ект)</w:t>
            </w:r>
          </w:p>
        </w:tc>
      </w:tr>
      <w:tr w:rsidR="0009644C" w:rsidRPr="001A04F7">
        <w:tc>
          <w:tcPr>
            <w:tcW w:w="4196" w:type="dxa"/>
            <w:tcBorders>
              <w:top w:val="single" w:sz="4" w:space="0" w:color="auto"/>
              <w:bottom w:val="single" w:sz="4" w:space="0" w:color="auto"/>
              <w:right w:val="single" w:sz="4" w:space="0" w:color="auto"/>
            </w:tcBorders>
          </w:tcPr>
          <w:p w:rsidR="0009644C" w:rsidRPr="00C37FBC" w:rsidRDefault="0009644C" w:rsidP="0009644C">
            <w:pPr>
              <w:pStyle w:val="a4"/>
              <w:jc w:val="left"/>
              <w:rPr>
                <w:rFonts w:ascii="Times New Roman" w:hAnsi="Times New Roman" w:cs="Times New Roman"/>
                <w:sz w:val="24"/>
                <w:szCs w:val="24"/>
              </w:rPr>
            </w:pPr>
            <w:r w:rsidRPr="00C37FBC">
              <w:rPr>
                <w:rFonts w:ascii="Times New Roman" w:hAnsi="Times New Roman" w:cs="Times New Roman"/>
                <w:sz w:val="24"/>
                <w:szCs w:val="24"/>
              </w:rPr>
              <w:t xml:space="preserve">Диспетчерский пункт (из расчета 1 объект на 1,5 - </w:t>
            </w:r>
            <w:smartTag w:uri="urn:schemas-microsoft-com:office:smarttags" w:element="metricconverter">
              <w:smartTagPr>
                <w:attr w:name="ProductID" w:val="6 км"/>
              </w:smartTagPr>
              <w:r w:rsidRPr="00C37FBC">
                <w:rPr>
                  <w:rFonts w:ascii="Times New Roman" w:hAnsi="Times New Roman" w:cs="Times New Roman"/>
                  <w:sz w:val="24"/>
                  <w:szCs w:val="24"/>
                </w:rPr>
                <w:t>6 км</w:t>
              </w:r>
            </w:smartTag>
            <w:r w:rsidRPr="00C37FBC">
              <w:rPr>
                <w:rFonts w:ascii="Times New Roman" w:hAnsi="Times New Roman" w:cs="Times New Roman"/>
                <w:sz w:val="24"/>
                <w:szCs w:val="24"/>
              </w:rPr>
              <w:t xml:space="preserve"> внутриквартал</w:t>
            </w:r>
            <w:r w:rsidRPr="00C37FBC">
              <w:rPr>
                <w:rFonts w:ascii="Times New Roman" w:hAnsi="Times New Roman" w:cs="Times New Roman"/>
                <w:sz w:val="24"/>
                <w:szCs w:val="24"/>
              </w:rPr>
              <w:t>ь</w:t>
            </w:r>
            <w:r w:rsidRPr="00C37FBC">
              <w:rPr>
                <w:rFonts w:ascii="Times New Roman" w:hAnsi="Times New Roman" w:cs="Times New Roman"/>
                <w:sz w:val="24"/>
                <w:szCs w:val="24"/>
              </w:rPr>
              <w:t>ных коллекторов)</w:t>
            </w:r>
          </w:p>
        </w:tc>
        <w:tc>
          <w:tcPr>
            <w:tcW w:w="2112" w:type="dxa"/>
            <w:tcBorders>
              <w:top w:val="single" w:sz="4" w:space="0" w:color="auto"/>
              <w:left w:val="single" w:sz="4" w:space="0" w:color="auto"/>
              <w:bottom w:val="single" w:sz="4" w:space="0" w:color="auto"/>
              <w:right w:val="single" w:sz="4" w:space="0" w:color="auto"/>
            </w:tcBorders>
          </w:tcPr>
          <w:p w:rsidR="0009644C" w:rsidRPr="00C37FBC" w:rsidRDefault="0009644C" w:rsidP="0009644C">
            <w:pPr>
              <w:pStyle w:val="a4"/>
              <w:jc w:val="center"/>
              <w:rPr>
                <w:rFonts w:ascii="Times New Roman" w:hAnsi="Times New Roman" w:cs="Times New Roman"/>
                <w:sz w:val="24"/>
                <w:szCs w:val="24"/>
              </w:rPr>
            </w:pPr>
            <w:r w:rsidRPr="00C37FBC">
              <w:rPr>
                <w:rFonts w:ascii="Times New Roman" w:hAnsi="Times New Roman" w:cs="Times New Roman"/>
                <w:sz w:val="24"/>
                <w:szCs w:val="24"/>
              </w:rPr>
              <w:t>одноэтажный объект</w:t>
            </w:r>
          </w:p>
        </w:tc>
        <w:tc>
          <w:tcPr>
            <w:tcW w:w="1594" w:type="dxa"/>
            <w:tcBorders>
              <w:top w:val="single" w:sz="4" w:space="0" w:color="auto"/>
              <w:left w:val="single" w:sz="4" w:space="0" w:color="auto"/>
              <w:bottom w:val="single" w:sz="4" w:space="0" w:color="auto"/>
              <w:right w:val="single" w:sz="4" w:space="0" w:color="auto"/>
            </w:tcBorders>
          </w:tcPr>
          <w:p w:rsidR="0009644C" w:rsidRPr="00C37FBC" w:rsidRDefault="0009644C" w:rsidP="0009644C">
            <w:pPr>
              <w:pStyle w:val="a4"/>
              <w:jc w:val="center"/>
              <w:rPr>
                <w:rFonts w:ascii="Times New Roman" w:hAnsi="Times New Roman" w:cs="Times New Roman"/>
                <w:sz w:val="24"/>
                <w:szCs w:val="24"/>
              </w:rPr>
            </w:pPr>
            <w:r w:rsidRPr="00C37FBC">
              <w:rPr>
                <w:rFonts w:ascii="Times New Roman" w:hAnsi="Times New Roman" w:cs="Times New Roman"/>
                <w:sz w:val="24"/>
                <w:szCs w:val="24"/>
              </w:rPr>
              <w:t>по расчету</w:t>
            </w:r>
          </w:p>
        </w:tc>
        <w:tc>
          <w:tcPr>
            <w:tcW w:w="1746" w:type="dxa"/>
            <w:tcBorders>
              <w:top w:val="single" w:sz="4" w:space="0" w:color="auto"/>
              <w:left w:val="single" w:sz="4" w:space="0" w:color="auto"/>
              <w:bottom w:val="single" w:sz="4" w:space="0" w:color="auto"/>
            </w:tcBorders>
          </w:tcPr>
          <w:p w:rsidR="0009644C" w:rsidRPr="00C37FBC" w:rsidRDefault="0009644C" w:rsidP="0009644C">
            <w:pPr>
              <w:pStyle w:val="a4"/>
              <w:jc w:val="center"/>
              <w:rPr>
                <w:rFonts w:ascii="Times New Roman" w:hAnsi="Times New Roman" w:cs="Times New Roman"/>
                <w:sz w:val="24"/>
                <w:szCs w:val="24"/>
              </w:rPr>
            </w:pPr>
            <w:smartTag w:uri="urn:schemas-microsoft-com:office:smarttags" w:element="metricconverter">
              <w:smartTagPr>
                <w:attr w:name="ProductID" w:val="100 кв. м"/>
              </w:smartTagPr>
              <w:r w:rsidRPr="00C37FBC">
                <w:rPr>
                  <w:rFonts w:ascii="Times New Roman" w:hAnsi="Times New Roman" w:cs="Times New Roman"/>
                  <w:sz w:val="24"/>
                  <w:szCs w:val="24"/>
                </w:rPr>
                <w:t>100 кв. м</w:t>
              </w:r>
            </w:smartTag>
          </w:p>
          <w:p w:rsidR="0009644C" w:rsidRPr="00C37FBC" w:rsidRDefault="0009644C" w:rsidP="0009644C">
            <w:pPr>
              <w:pStyle w:val="a4"/>
              <w:jc w:val="center"/>
              <w:rPr>
                <w:rFonts w:ascii="Times New Roman" w:hAnsi="Times New Roman" w:cs="Times New Roman"/>
                <w:sz w:val="24"/>
                <w:szCs w:val="24"/>
              </w:rPr>
            </w:pPr>
            <w:r w:rsidRPr="00C37FBC">
              <w:rPr>
                <w:rFonts w:ascii="Times New Roman" w:hAnsi="Times New Roman" w:cs="Times New Roman"/>
                <w:sz w:val="24"/>
                <w:szCs w:val="24"/>
              </w:rPr>
              <w:t xml:space="preserve">(0,04 - </w:t>
            </w:r>
            <w:smartTag w:uri="urn:schemas-microsoft-com:office:smarttags" w:element="metricconverter">
              <w:smartTagPr>
                <w:attr w:name="ProductID" w:val="0,05 га"/>
              </w:smartTagPr>
              <w:r w:rsidRPr="00C37FBC">
                <w:rPr>
                  <w:rFonts w:ascii="Times New Roman" w:hAnsi="Times New Roman" w:cs="Times New Roman"/>
                  <w:sz w:val="24"/>
                  <w:szCs w:val="24"/>
                </w:rPr>
                <w:t>0,05 га</w:t>
              </w:r>
            </w:smartTag>
            <w:r w:rsidRPr="00C37FBC">
              <w:rPr>
                <w:rFonts w:ascii="Times New Roman" w:hAnsi="Times New Roman" w:cs="Times New Roman"/>
                <w:sz w:val="24"/>
                <w:szCs w:val="24"/>
              </w:rPr>
              <w:t>)</w:t>
            </w:r>
          </w:p>
        </w:tc>
      </w:tr>
      <w:tr w:rsidR="0009644C" w:rsidRPr="001A04F7">
        <w:tc>
          <w:tcPr>
            <w:tcW w:w="4196" w:type="dxa"/>
            <w:tcBorders>
              <w:top w:val="single" w:sz="4" w:space="0" w:color="auto"/>
              <w:bottom w:val="single" w:sz="4" w:space="0" w:color="auto"/>
              <w:right w:val="single" w:sz="4" w:space="0" w:color="auto"/>
            </w:tcBorders>
          </w:tcPr>
          <w:p w:rsidR="0009644C" w:rsidRPr="00C37FBC" w:rsidRDefault="0009644C" w:rsidP="0009644C">
            <w:pPr>
              <w:pStyle w:val="a4"/>
              <w:jc w:val="left"/>
              <w:rPr>
                <w:rFonts w:ascii="Times New Roman" w:hAnsi="Times New Roman" w:cs="Times New Roman"/>
                <w:sz w:val="24"/>
                <w:szCs w:val="24"/>
              </w:rPr>
            </w:pPr>
            <w:r w:rsidRPr="00C37FBC">
              <w:rPr>
                <w:rFonts w:ascii="Times New Roman" w:hAnsi="Times New Roman" w:cs="Times New Roman"/>
                <w:sz w:val="24"/>
                <w:szCs w:val="24"/>
              </w:rPr>
              <w:t>Производственное помещение для о</w:t>
            </w:r>
            <w:r w:rsidRPr="00C37FBC">
              <w:rPr>
                <w:rFonts w:ascii="Times New Roman" w:hAnsi="Times New Roman" w:cs="Times New Roman"/>
                <w:sz w:val="24"/>
                <w:szCs w:val="24"/>
              </w:rPr>
              <w:t>б</w:t>
            </w:r>
            <w:r w:rsidRPr="00C37FBC">
              <w:rPr>
                <w:rFonts w:ascii="Times New Roman" w:hAnsi="Times New Roman" w:cs="Times New Roman"/>
                <w:sz w:val="24"/>
                <w:szCs w:val="24"/>
              </w:rPr>
              <w:t>служивания внутриквартирных ко</w:t>
            </w:r>
            <w:r w:rsidRPr="00C37FBC">
              <w:rPr>
                <w:rFonts w:ascii="Times New Roman" w:hAnsi="Times New Roman" w:cs="Times New Roman"/>
                <w:sz w:val="24"/>
                <w:szCs w:val="24"/>
              </w:rPr>
              <w:t>л</w:t>
            </w:r>
            <w:r w:rsidRPr="00C37FBC">
              <w:rPr>
                <w:rFonts w:ascii="Times New Roman" w:hAnsi="Times New Roman" w:cs="Times New Roman"/>
                <w:sz w:val="24"/>
                <w:szCs w:val="24"/>
              </w:rPr>
              <w:t>лекторов (из расчета 1 объект на ка</w:t>
            </w:r>
            <w:r w:rsidRPr="00C37FBC">
              <w:rPr>
                <w:rFonts w:ascii="Times New Roman" w:hAnsi="Times New Roman" w:cs="Times New Roman"/>
                <w:sz w:val="24"/>
                <w:szCs w:val="24"/>
              </w:rPr>
              <w:t>ж</w:t>
            </w:r>
            <w:r w:rsidRPr="00C37FBC">
              <w:rPr>
                <w:rFonts w:ascii="Times New Roman" w:hAnsi="Times New Roman" w:cs="Times New Roman"/>
                <w:sz w:val="24"/>
                <w:szCs w:val="24"/>
              </w:rPr>
              <w:t>дый административный округ)</w:t>
            </w:r>
          </w:p>
        </w:tc>
        <w:tc>
          <w:tcPr>
            <w:tcW w:w="2112" w:type="dxa"/>
            <w:tcBorders>
              <w:top w:val="single" w:sz="4" w:space="0" w:color="auto"/>
              <w:left w:val="single" w:sz="4" w:space="0" w:color="auto"/>
              <w:bottom w:val="single" w:sz="4" w:space="0" w:color="auto"/>
              <w:right w:val="single" w:sz="4" w:space="0" w:color="auto"/>
            </w:tcBorders>
          </w:tcPr>
          <w:p w:rsidR="0009644C" w:rsidRPr="00C37FBC" w:rsidRDefault="0009644C" w:rsidP="0009644C">
            <w:pPr>
              <w:pStyle w:val="a4"/>
              <w:jc w:val="center"/>
              <w:rPr>
                <w:rFonts w:ascii="Times New Roman" w:hAnsi="Times New Roman" w:cs="Times New Roman"/>
                <w:sz w:val="24"/>
                <w:szCs w:val="24"/>
              </w:rPr>
            </w:pPr>
            <w:r w:rsidRPr="00C37FBC">
              <w:rPr>
                <w:rFonts w:ascii="Times New Roman" w:hAnsi="Times New Roman" w:cs="Times New Roman"/>
                <w:sz w:val="24"/>
                <w:szCs w:val="24"/>
              </w:rPr>
              <w:t>объект</w:t>
            </w:r>
          </w:p>
        </w:tc>
        <w:tc>
          <w:tcPr>
            <w:tcW w:w="1594" w:type="dxa"/>
            <w:tcBorders>
              <w:top w:val="single" w:sz="4" w:space="0" w:color="auto"/>
              <w:left w:val="single" w:sz="4" w:space="0" w:color="auto"/>
              <w:bottom w:val="single" w:sz="4" w:space="0" w:color="auto"/>
              <w:right w:val="single" w:sz="4" w:space="0" w:color="auto"/>
            </w:tcBorders>
          </w:tcPr>
          <w:p w:rsidR="0009644C" w:rsidRPr="00C37FBC" w:rsidRDefault="0009644C" w:rsidP="0009644C">
            <w:pPr>
              <w:pStyle w:val="a4"/>
              <w:jc w:val="center"/>
              <w:rPr>
                <w:rFonts w:ascii="Times New Roman" w:hAnsi="Times New Roman" w:cs="Times New Roman"/>
                <w:sz w:val="24"/>
                <w:szCs w:val="24"/>
              </w:rPr>
            </w:pPr>
            <w:r w:rsidRPr="00C37FBC">
              <w:rPr>
                <w:rFonts w:ascii="Times New Roman" w:hAnsi="Times New Roman" w:cs="Times New Roman"/>
                <w:sz w:val="24"/>
                <w:szCs w:val="24"/>
              </w:rPr>
              <w:t>по расчету</w:t>
            </w:r>
          </w:p>
        </w:tc>
        <w:tc>
          <w:tcPr>
            <w:tcW w:w="1746" w:type="dxa"/>
            <w:tcBorders>
              <w:top w:val="single" w:sz="4" w:space="0" w:color="auto"/>
              <w:left w:val="single" w:sz="4" w:space="0" w:color="auto"/>
              <w:bottom w:val="single" w:sz="4" w:space="0" w:color="auto"/>
            </w:tcBorders>
          </w:tcPr>
          <w:p w:rsidR="0009644C" w:rsidRPr="00C37FBC" w:rsidRDefault="0009644C" w:rsidP="0009644C">
            <w:pPr>
              <w:pStyle w:val="a4"/>
              <w:jc w:val="center"/>
              <w:rPr>
                <w:rFonts w:ascii="Times New Roman" w:hAnsi="Times New Roman" w:cs="Times New Roman"/>
                <w:sz w:val="24"/>
                <w:szCs w:val="24"/>
              </w:rPr>
            </w:pPr>
            <w:r w:rsidRPr="00C37FBC">
              <w:rPr>
                <w:rFonts w:ascii="Times New Roman" w:hAnsi="Times New Roman" w:cs="Times New Roman"/>
                <w:sz w:val="24"/>
                <w:szCs w:val="24"/>
              </w:rPr>
              <w:t xml:space="preserve">500 - </w:t>
            </w:r>
            <w:smartTag w:uri="urn:schemas-microsoft-com:office:smarttags" w:element="metricconverter">
              <w:smartTagPr>
                <w:attr w:name="ProductID" w:val="700 кв. м"/>
              </w:smartTagPr>
              <w:r w:rsidRPr="00C37FBC">
                <w:rPr>
                  <w:rFonts w:ascii="Times New Roman" w:hAnsi="Times New Roman" w:cs="Times New Roman"/>
                  <w:sz w:val="24"/>
                  <w:szCs w:val="24"/>
                </w:rPr>
                <w:t>700 кв. м</w:t>
              </w:r>
            </w:smartTag>
          </w:p>
          <w:p w:rsidR="0009644C" w:rsidRPr="00C37FBC" w:rsidRDefault="0009644C" w:rsidP="0009644C">
            <w:pPr>
              <w:pStyle w:val="a4"/>
              <w:jc w:val="center"/>
              <w:rPr>
                <w:rFonts w:ascii="Times New Roman" w:hAnsi="Times New Roman" w:cs="Times New Roman"/>
                <w:sz w:val="24"/>
                <w:szCs w:val="24"/>
              </w:rPr>
            </w:pPr>
            <w:r w:rsidRPr="00C37FBC">
              <w:rPr>
                <w:rFonts w:ascii="Times New Roman" w:hAnsi="Times New Roman" w:cs="Times New Roman"/>
                <w:sz w:val="24"/>
                <w:szCs w:val="24"/>
              </w:rPr>
              <w:t xml:space="preserve">(0,25 - </w:t>
            </w:r>
            <w:smartTag w:uri="urn:schemas-microsoft-com:office:smarttags" w:element="metricconverter">
              <w:smartTagPr>
                <w:attr w:name="ProductID" w:val="0,3 га"/>
              </w:smartTagPr>
              <w:r w:rsidRPr="00C37FBC">
                <w:rPr>
                  <w:rFonts w:ascii="Times New Roman" w:hAnsi="Times New Roman" w:cs="Times New Roman"/>
                  <w:sz w:val="24"/>
                  <w:szCs w:val="24"/>
                </w:rPr>
                <w:t>0,3 га</w:t>
              </w:r>
            </w:smartTag>
            <w:r w:rsidRPr="00C37FBC">
              <w:rPr>
                <w:rFonts w:ascii="Times New Roman" w:hAnsi="Times New Roman" w:cs="Times New Roman"/>
                <w:sz w:val="24"/>
                <w:szCs w:val="24"/>
              </w:rPr>
              <w:t>)</w:t>
            </w:r>
          </w:p>
        </w:tc>
      </w:tr>
    </w:tbl>
    <w:p w:rsidR="0032432F" w:rsidRDefault="0032432F" w:rsidP="0032432F"/>
    <w:p w:rsidR="0032432F" w:rsidRPr="0009644C" w:rsidRDefault="0032432F" w:rsidP="007A41CD">
      <w:pPr>
        <w:pStyle w:val="ae"/>
        <w:numPr>
          <w:ilvl w:val="0"/>
          <w:numId w:val="19"/>
        </w:numPr>
        <w:ind w:left="0" w:firstLine="709"/>
        <w:jc w:val="both"/>
        <w:rPr>
          <w:sz w:val="28"/>
          <w:szCs w:val="28"/>
        </w:rPr>
      </w:pPr>
      <w:r w:rsidRPr="0009644C">
        <w:rPr>
          <w:sz w:val="28"/>
          <w:szCs w:val="28"/>
        </w:rPr>
        <w:t>Размеры земельных участков для сооружений связи устанавл</w:t>
      </w:r>
      <w:r w:rsidRPr="0009644C">
        <w:rPr>
          <w:sz w:val="28"/>
          <w:szCs w:val="28"/>
        </w:rPr>
        <w:t>и</w:t>
      </w:r>
      <w:r w:rsidRPr="0009644C">
        <w:rPr>
          <w:sz w:val="28"/>
          <w:szCs w:val="28"/>
        </w:rPr>
        <w:t xml:space="preserve">ваются согласно таблице </w:t>
      </w:r>
      <w:r w:rsidR="00110A38">
        <w:rPr>
          <w:sz w:val="28"/>
          <w:szCs w:val="28"/>
        </w:rPr>
        <w:t>19</w:t>
      </w:r>
      <w:r w:rsidRPr="0009644C">
        <w:rPr>
          <w:sz w:val="28"/>
          <w:szCs w:val="28"/>
        </w:rPr>
        <w:t>.</w:t>
      </w:r>
    </w:p>
    <w:p w:rsidR="003A097A" w:rsidRDefault="003A097A" w:rsidP="006103AB">
      <w:pPr>
        <w:jc w:val="both"/>
      </w:pPr>
    </w:p>
    <w:p w:rsidR="00AD4F43" w:rsidRDefault="00AD4F43" w:rsidP="006103AB">
      <w:pPr>
        <w:jc w:val="both"/>
      </w:pPr>
    </w:p>
    <w:tbl>
      <w:tblPr>
        <w:tblW w:w="9828" w:type="dxa"/>
        <w:tblBorders>
          <w:top w:val="single" w:sz="4" w:space="0" w:color="auto"/>
          <w:left w:val="single" w:sz="4" w:space="0" w:color="auto"/>
          <w:bottom w:val="single" w:sz="4" w:space="0" w:color="auto"/>
          <w:right w:val="single" w:sz="4" w:space="0" w:color="auto"/>
        </w:tblBorders>
        <w:tblLayout w:type="fixed"/>
        <w:tblLook w:val="0000"/>
      </w:tblPr>
      <w:tblGrid>
        <w:gridCol w:w="8233"/>
        <w:gridCol w:w="1595"/>
      </w:tblGrid>
      <w:tr w:rsidR="003D5B07" w:rsidRPr="00C37FBC">
        <w:tc>
          <w:tcPr>
            <w:tcW w:w="9828" w:type="dxa"/>
            <w:gridSpan w:val="2"/>
            <w:tcBorders>
              <w:top w:val="single" w:sz="4" w:space="0" w:color="auto"/>
              <w:bottom w:val="single" w:sz="4" w:space="0" w:color="auto"/>
            </w:tcBorders>
          </w:tcPr>
          <w:p w:rsidR="003D5B07" w:rsidRPr="00C37FBC" w:rsidRDefault="003D5B07" w:rsidP="005E14FE">
            <w:pPr>
              <w:pStyle w:val="a4"/>
              <w:jc w:val="right"/>
              <w:rPr>
                <w:rFonts w:ascii="Times New Roman" w:hAnsi="Times New Roman" w:cs="Times New Roman"/>
                <w:sz w:val="24"/>
                <w:szCs w:val="24"/>
              </w:rPr>
            </w:pPr>
            <w:r w:rsidRPr="00C37FBC">
              <w:rPr>
                <w:rFonts w:ascii="Times New Roman" w:hAnsi="Times New Roman" w:cs="Times New Roman"/>
                <w:sz w:val="24"/>
                <w:szCs w:val="24"/>
              </w:rPr>
              <w:t xml:space="preserve">Таблица </w:t>
            </w:r>
            <w:r w:rsidR="00110A38">
              <w:rPr>
                <w:rFonts w:ascii="Times New Roman" w:hAnsi="Times New Roman" w:cs="Times New Roman"/>
                <w:sz w:val="24"/>
                <w:szCs w:val="24"/>
              </w:rPr>
              <w:t>19</w:t>
            </w:r>
          </w:p>
          <w:p w:rsidR="003D5B07" w:rsidRPr="00C37FBC" w:rsidRDefault="003D5B07" w:rsidP="005E14FE">
            <w:pPr>
              <w:pStyle w:val="a4"/>
              <w:jc w:val="right"/>
              <w:rPr>
                <w:rFonts w:ascii="Times New Roman" w:hAnsi="Times New Roman" w:cs="Times New Roman"/>
                <w:sz w:val="24"/>
                <w:szCs w:val="24"/>
              </w:rPr>
            </w:pPr>
          </w:p>
        </w:tc>
      </w:tr>
      <w:tr w:rsidR="003D5B07" w:rsidRPr="00C37FBC">
        <w:tc>
          <w:tcPr>
            <w:tcW w:w="8233" w:type="dxa"/>
            <w:tcBorders>
              <w:top w:val="single" w:sz="4" w:space="0" w:color="auto"/>
              <w:bottom w:val="single" w:sz="4" w:space="0" w:color="auto"/>
              <w:right w:val="single" w:sz="4" w:space="0" w:color="auto"/>
            </w:tcBorders>
          </w:tcPr>
          <w:p w:rsidR="003D5B07" w:rsidRPr="00C37FBC" w:rsidRDefault="003D5B07" w:rsidP="005E14FE">
            <w:pPr>
              <w:pStyle w:val="a4"/>
              <w:jc w:val="center"/>
              <w:rPr>
                <w:rFonts w:ascii="Times New Roman" w:hAnsi="Times New Roman" w:cs="Times New Roman"/>
                <w:sz w:val="24"/>
                <w:szCs w:val="24"/>
              </w:rPr>
            </w:pPr>
            <w:r w:rsidRPr="00C37FBC">
              <w:rPr>
                <w:rFonts w:ascii="Times New Roman" w:hAnsi="Times New Roman" w:cs="Times New Roman"/>
                <w:sz w:val="24"/>
                <w:szCs w:val="24"/>
              </w:rPr>
              <w:t>Сооружение связи</w:t>
            </w:r>
          </w:p>
        </w:tc>
        <w:tc>
          <w:tcPr>
            <w:tcW w:w="1595" w:type="dxa"/>
            <w:tcBorders>
              <w:top w:val="single" w:sz="4" w:space="0" w:color="auto"/>
              <w:left w:val="single" w:sz="4" w:space="0" w:color="auto"/>
              <w:bottom w:val="single" w:sz="4" w:space="0" w:color="auto"/>
            </w:tcBorders>
          </w:tcPr>
          <w:p w:rsidR="003D5B07" w:rsidRPr="00C37FBC" w:rsidRDefault="003D5B07" w:rsidP="005E14FE">
            <w:pPr>
              <w:pStyle w:val="a4"/>
              <w:jc w:val="center"/>
              <w:rPr>
                <w:rFonts w:ascii="Times New Roman" w:hAnsi="Times New Roman" w:cs="Times New Roman"/>
                <w:sz w:val="24"/>
                <w:szCs w:val="24"/>
              </w:rPr>
            </w:pPr>
            <w:r w:rsidRPr="00C37FBC">
              <w:rPr>
                <w:rFonts w:ascii="Times New Roman" w:hAnsi="Times New Roman" w:cs="Times New Roman"/>
                <w:sz w:val="24"/>
                <w:szCs w:val="24"/>
              </w:rPr>
              <w:t>Размер з</w:t>
            </w:r>
            <w:r w:rsidRPr="00C37FBC">
              <w:rPr>
                <w:rFonts w:ascii="Times New Roman" w:hAnsi="Times New Roman" w:cs="Times New Roman"/>
                <w:sz w:val="24"/>
                <w:szCs w:val="24"/>
              </w:rPr>
              <w:t>е</w:t>
            </w:r>
            <w:r w:rsidRPr="00C37FBC">
              <w:rPr>
                <w:rFonts w:ascii="Times New Roman" w:hAnsi="Times New Roman" w:cs="Times New Roman"/>
                <w:sz w:val="24"/>
                <w:szCs w:val="24"/>
              </w:rPr>
              <w:t>мельного участка, га</w:t>
            </w:r>
          </w:p>
        </w:tc>
      </w:tr>
      <w:tr w:rsidR="003D5B07" w:rsidRPr="00C37FBC">
        <w:tc>
          <w:tcPr>
            <w:tcW w:w="9828" w:type="dxa"/>
            <w:gridSpan w:val="2"/>
            <w:tcBorders>
              <w:top w:val="single" w:sz="4" w:space="0" w:color="auto"/>
              <w:bottom w:val="single" w:sz="4" w:space="0" w:color="auto"/>
            </w:tcBorders>
          </w:tcPr>
          <w:p w:rsidR="003D5B07" w:rsidRPr="00C37FBC" w:rsidRDefault="003D5B07" w:rsidP="005E14FE">
            <w:pPr>
              <w:pStyle w:val="a4"/>
              <w:jc w:val="center"/>
              <w:rPr>
                <w:rFonts w:ascii="Times New Roman" w:hAnsi="Times New Roman" w:cs="Times New Roman"/>
                <w:sz w:val="24"/>
                <w:szCs w:val="24"/>
              </w:rPr>
            </w:pPr>
            <w:r w:rsidRPr="00C37FBC">
              <w:rPr>
                <w:rFonts w:ascii="Times New Roman" w:hAnsi="Times New Roman" w:cs="Times New Roman"/>
                <w:sz w:val="24"/>
                <w:szCs w:val="24"/>
              </w:rPr>
              <w:t>Кабельные линии</w:t>
            </w:r>
          </w:p>
        </w:tc>
      </w:tr>
      <w:tr w:rsidR="003D5B07" w:rsidRPr="00C37FBC">
        <w:tc>
          <w:tcPr>
            <w:tcW w:w="8233" w:type="dxa"/>
            <w:tcBorders>
              <w:top w:val="single" w:sz="6" w:space="0" w:color="auto"/>
              <w:left w:val="single" w:sz="6" w:space="0" w:color="auto"/>
              <w:bottom w:val="single" w:sz="4" w:space="0" w:color="auto"/>
              <w:right w:val="single" w:sz="6" w:space="0" w:color="auto"/>
            </w:tcBorders>
          </w:tcPr>
          <w:p w:rsidR="003D5B07" w:rsidRPr="00C37FBC" w:rsidRDefault="003D5B07" w:rsidP="005E14FE">
            <w:pPr>
              <w:pStyle w:val="a4"/>
              <w:jc w:val="left"/>
              <w:rPr>
                <w:rFonts w:ascii="Times New Roman" w:hAnsi="Times New Roman" w:cs="Times New Roman"/>
                <w:sz w:val="24"/>
                <w:szCs w:val="24"/>
              </w:rPr>
            </w:pPr>
            <w:r w:rsidRPr="00C37FBC">
              <w:rPr>
                <w:rFonts w:ascii="Times New Roman" w:hAnsi="Times New Roman" w:cs="Times New Roman"/>
                <w:sz w:val="24"/>
                <w:szCs w:val="24"/>
              </w:rPr>
              <w:t>Необслуживаемые усилительные пункты в металлических цистернах:</w:t>
            </w:r>
          </w:p>
        </w:tc>
        <w:tc>
          <w:tcPr>
            <w:tcW w:w="1595" w:type="dxa"/>
            <w:tcBorders>
              <w:top w:val="single" w:sz="6" w:space="0" w:color="auto"/>
              <w:left w:val="single" w:sz="6" w:space="0" w:color="auto"/>
              <w:bottom w:val="single" w:sz="4" w:space="0" w:color="auto"/>
              <w:right w:val="single" w:sz="6" w:space="0" w:color="auto"/>
            </w:tcBorders>
          </w:tcPr>
          <w:p w:rsidR="003D5B07" w:rsidRPr="00C37FBC" w:rsidRDefault="003D5B07" w:rsidP="005E14FE">
            <w:pPr>
              <w:pStyle w:val="a4"/>
              <w:jc w:val="center"/>
              <w:rPr>
                <w:rFonts w:ascii="Times New Roman" w:hAnsi="Times New Roman" w:cs="Times New Roman"/>
                <w:sz w:val="24"/>
                <w:szCs w:val="24"/>
              </w:rPr>
            </w:pPr>
          </w:p>
        </w:tc>
      </w:tr>
      <w:tr w:rsidR="003D5B07" w:rsidRPr="00C37FBC">
        <w:tc>
          <w:tcPr>
            <w:tcW w:w="8233" w:type="dxa"/>
            <w:tcBorders>
              <w:top w:val="single" w:sz="4" w:space="0" w:color="auto"/>
              <w:left w:val="single" w:sz="6" w:space="0" w:color="auto"/>
              <w:bottom w:val="single" w:sz="4" w:space="0" w:color="auto"/>
              <w:right w:val="single" w:sz="6" w:space="0" w:color="auto"/>
            </w:tcBorders>
          </w:tcPr>
          <w:p w:rsidR="003D5B07" w:rsidRPr="00C37FBC" w:rsidRDefault="003D5B07" w:rsidP="005E14FE">
            <w:pPr>
              <w:pStyle w:val="a4"/>
              <w:jc w:val="left"/>
              <w:rPr>
                <w:rFonts w:ascii="Times New Roman" w:hAnsi="Times New Roman" w:cs="Times New Roman"/>
                <w:sz w:val="24"/>
                <w:szCs w:val="24"/>
              </w:rPr>
            </w:pPr>
            <w:r w:rsidRPr="00C37FBC">
              <w:rPr>
                <w:rFonts w:ascii="Times New Roman" w:hAnsi="Times New Roman" w:cs="Times New Roman"/>
                <w:sz w:val="24"/>
                <w:szCs w:val="24"/>
              </w:rPr>
              <w:t xml:space="preserve">при уровне грунтовых вод на глубине до </w:t>
            </w:r>
            <w:smartTag w:uri="urn:schemas-microsoft-com:office:smarttags" w:element="metricconverter">
              <w:smartTagPr>
                <w:attr w:name="ProductID" w:val="0,4 м"/>
              </w:smartTagPr>
              <w:r w:rsidRPr="00C37FBC">
                <w:rPr>
                  <w:rFonts w:ascii="Times New Roman" w:hAnsi="Times New Roman" w:cs="Times New Roman"/>
                  <w:sz w:val="24"/>
                  <w:szCs w:val="24"/>
                </w:rPr>
                <w:t>0,4 м</w:t>
              </w:r>
            </w:smartTag>
          </w:p>
        </w:tc>
        <w:tc>
          <w:tcPr>
            <w:tcW w:w="1595" w:type="dxa"/>
            <w:tcBorders>
              <w:top w:val="single" w:sz="4" w:space="0" w:color="auto"/>
              <w:left w:val="single" w:sz="6" w:space="0" w:color="auto"/>
              <w:bottom w:val="single" w:sz="4" w:space="0" w:color="auto"/>
              <w:right w:val="single" w:sz="6" w:space="0" w:color="auto"/>
            </w:tcBorders>
          </w:tcPr>
          <w:p w:rsidR="003D5B07" w:rsidRPr="00C37FBC" w:rsidRDefault="003D5B07" w:rsidP="005E14FE">
            <w:pPr>
              <w:pStyle w:val="a4"/>
              <w:jc w:val="center"/>
              <w:rPr>
                <w:rFonts w:ascii="Times New Roman" w:hAnsi="Times New Roman" w:cs="Times New Roman"/>
                <w:sz w:val="24"/>
                <w:szCs w:val="24"/>
              </w:rPr>
            </w:pPr>
            <w:r w:rsidRPr="00C37FBC">
              <w:rPr>
                <w:rFonts w:ascii="Times New Roman" w:hAnsi="Times New Roman" w:cs="Times New Roman"/>
                <w:sz w:val="24"/>
                <w:szCs w:val="24"/>
              </w:rPr>
              <w:t>0,021</w:t>
            </w:r>
          </w:p>
        </w:tc>
      </w:tr>
      <w:tr w:rsidR="003D5B07" w:rsidRPr="00C37FBC">
        <w:tc>
          <w:tcPr>
            <w:tcW w:w="8233" w:type="dxa"/>
            <w:tcBorders>
              <w:top w:val="single" w:sz="4" w:space="0" w:color="auto"/>
              <w:left w:val="single" w:sz="6" w:space="0" w:color="auto"/>
              <w:bottom w:val="single" w:sz="4" w:space="0" w:color="auto"/>
              <w:right w:val="single" w:sz="6" w:space="0" w:color="auto"/>
            </w:tcBorders>
          </w:tcPr>
          <w:p w:rsidR="003D5B07" w:rsidRPr="00C37FBC" w:rsidRDefault="003D5B07" w:rsidP="005E14FE">
            <w:pPr>
              <w:pStyle w:val="a4"/>
              <w:jc w:val="left"/>
              <w:rPr>
                <w:rFonts w:ascii="Times New Roman" w:hAnsi="Times New Roman" w:cs="Times New Roman"/>
                <w:sz w:val="24"/>
                <w:szCs w:val="24"/>
              </w:rPr>
            </w:pPr>
            <w:r w:rsidRPr="00C37FBC">
              <w:rPr>
                <w:rFonts w:ascii="Times New Roman" w:hAnsi="Times New Roman" w:cs="Times New Roman"/>
                <w:sz w:val="24"/>
                <w:szCs w:val="24"/>
              </w:rPr>
              <w:t xml:space="preserve">то же, на глубине от 0,4 до </w:t>
            </w:r>
            <w:smartTag w:uri="urn:schemas-microsoft-com:office:smarttags" w:element="metricconverter">
              <w:smartTagPr>
                <w:attr w:name="ProductID" w:val="1,3 м"/>
              </w:smartTagPr>
              <w:r w:rsidRPr="00C37FBC">
                <w:rPr>
                  <w:rFonts w:ascii="Times New Roman" w:hAnsi="Times New Roman" w:cs="Times New Roman"/>
                  <w:sz w:val="24"/>
                  <w:szCs w:val="24"/>
                </w:rPr>
                <w:t>1,3 м</w:t>
              </w:r>
            </w:smartTag>
          </w:p>
        </w:tc>
        <w:tc>
          <w:tcPr>
            <w:tcW w:w="1595" w:type="dxa"/>
            <w:tcBorders>
              <w:top w:val="single" w:sz="4" w:space="0" w:color="auto"/>
              <w:left w:val="single" w:sz="6" w:space="0" w:color="auto"/>
              <w:bottom w:val="single" w:sz="4" w:space="0" w:color="auto"/>
              <w:right w:val="single" w:sz="6" w:space="0" w:color="auto"/>
            </w:tcBorders>
          </w:tcPr>
          <w:p w:rsidR="003D5B07" w:rsidRPr="00C37FBC" w:rsidRDefault="003D5B07" w:rsidP="005E14FE">
            <w:pPr>
              <w:pStyle w:val="a4"/>
              <w:jc w:val="center"/>
              <w:rPr>
                <w:rFonts w:ascii="Times New Roman" w:hAnsi="Times New Roman" w:cs="Times New Roman"/>
                <w:sz w:val="24"/>
                <w:szCs w:val="24"/>
              </w:rPr>
            </w:pPr>
            <w:r w:rsidRPr="00C37FBC">
              <w:rPr>
                <w:rFonts w:ascii="Times New Roman" w:hAnsi="Times New Roman" w:cs="Times New Roman"/>
                <w:sz w:val="24"/>
                <w:szCs w:val="24"/>
              </w:rPr>
              <w:t>0,013</w:t>
            </w:r>
          </w:p>
        </w:tc>
      </w:tr>
      <w:tr w:rsidR="003D5B07" w:rsidRPr="00C37FBC">
        <w:tc>
          <w:tcPr>
            <w:tcW w:w="8233" w:type="dxa"/>
            <w:tcBorders>
              <w:top w:val="single" w:sz="4" w:space="0" w:color="auto"/>
              <w:left w:val="single" w:sz="6" w:space="0" w:color="auto"/>
              <w:bottom w:val="single" w:sz="6" w:space="0" w:color="auto"/>
              <w:right w:val="single" w:sz="6" w:space="0" w:color="auto"/>
            </w:tcBorders>
          </w:tcPr>
          <w:p w:rsidR="003D5B07" w:rsidRPr="00C37FBC" w:rsidRDefault="003D5B07" w:rsidP="005E14FE">
            <w:pPr>
              <w:pStyle w:val="a4"/>
              <w:jc w:val="left"/>
              <w:rPr>
                <w:rFonts w:ascii="Times New Roman" w:hAnsi="Times New Roman" w:cs="Times New Roman"/>
                <w:sz w:val="24"/>
                <w:szCs w:val="24"/>
              </w:rPr>
            </w:pPr>
            <w:r w:rsidRPr="00C37FBC">
              <w:rPr>
                <w:rFonts w:ascii="Times New Roman" w:hAnsi="Times New Roman" w:cs="Times New Roman"/>
                <w:sz w:val="24"/>
                <w:szCs w:val="24"/>
              </w:rPr>
              <w:t xml:space="preserve">то же, на глубине более </w:t>
            </w:r>
            <w:smartTag w:uri="urn:schemas-microsoft-com:office:smarttags" w:element="metricconverter">
              <w:smartTagPr>
                <w:attr w:name="ProductID" w:val="1,3 м"/>
              </w:smartTagPr>
              <w:r w:rsidRPr="00C37FBC">
                <w:rPr>
                  <w:rFonts w:ascii="Times New Roman" w:hAnsi="Times New Roman" w:cs="Times New Roman"/>
                  <w:sz w:val="24"/>
                  <w:szCs w:val="24"/>
                </w:rPr>
                <w:t>1,3 м</w:t>
              </w:r>
            </w:smartTag>
          </w:p>
        </w:tc>
        <w:tc>
          <w:tcPr>
            <w:tcW w:w="1595" w:type="dxa"/>
            <w:tcBorders>
              <w:top w:val="single" w:sz="4" w:space="0" w:color="auto"/>
              <w:left w:val="single" w:sz="6" w:space="0" w:color="auto"/>
              <w:bottom w:val="single" w:sz="6" w:space="0" w:color="auto"/>
              <w:right w:val="single" w:sz="6" w:space="0" w:color="auto"/>
            </w:tcBorders>
          </w:tcPr>
          <w:p w:rsidR="003D5B07" w:rsidRPr="00C37FBC" w:rsidRDefault="003D5B07" w:rsidP="005E14FE">
            <w:pPr>
              <w:pStyle w:val="a4"/>
              <w:jc w:val="center"/>
              <w:rPr>
                <w:rFonts w:ascii="Times New Roman" w:hAnsi="Times New Roman" w:cs="Times New Roman"/>
                <w:sz w:val="24"/>
                <w:szCs w:val="24"/>
              </w:rPr>
            </w:pPr>
            <w:r w:rsidRPr="00C37FBC">
              <w:rPr>
                <w:rFonts w:ascii="Times New Roman" w:hAnsi="Times New Roman" w:cs="Times New Roman"/>
                <w:sz w:val="24"/>
                <w:szCs w:val="24"/>
              </w:rPr>
              <w:t>0,006</w:t>
            </w:r>
          </w:p>
        </w:tc>
      </w:tr>
      <w:tr w:rsidR="003D5B07" w:rsidRPr="00C37FBC">
        <w:tc>
          <w:tcPr>
            <w:tcW w:w="8233" w:type="dxa"/>
            <w:tcBorders>
              <w:top w:val="single" w:sz="4" w:space="0" w:color="auto"/>
              <w:bottom w:val="single" w:sz="4" w:space="0" w:color="auto"/>
              <w:right w:val="single" w:sz="4" w:space="0" w:color="auto"/>
            </w:tcBorders>
          </w:tcPr>
          <w:p w:rsidR="003D5B07" w:rsidRPr="00C37FBC" w:rsidRDefault="003D5B07" w:rsidP="005E14FE">
            <w:pPr>
              <w:pStyle w:val="a4"/>
              <w:jc w:val="left"/>
              <w:rPr>
                <w:rFonts w:ascii="Times New Roman" w:hAnsi="Times New Roman" w:cs="Times New Roman"/>
                <w:sz w:val="24"/>
                <w:szCs w:val="24"/>
              </w:rPr>
            </w:pPr>
            <w:r w:rsidRPr="00C37FBC">
              <w:rPr>
                <w:rFonts w:ascii="Times New Roman" w:hAnsi="Times New Roman" w:cs="Times New Roman"/>
                <w:sz w:val="24"/>
                <w:szCs w:val="24"/>
              </w:rPr>
              <w:t>Необслуживаемые усилительные пункты в контейнерах</w:t>
            </w:r>
          </w:p>
        </w:tc>
        <w:tc>
          <w:tcPr>
            <w:tcW w:w="1595" w:type="dxa"/>
            <w:tcBorders>
              <w:top w:val="single" w:sz="4" w:space="0" w:color="auto"/>
              <w:left w:val="single" w:sz="4" w:space="0" w:color="auto"/>
              <w:bottom w:val="single" w:sz="4" w:space="0" w:color="auto"/>
            </w:tcBorders>
          </w:tcPr>
          <w:p w:rsidR="003D5B07" w:rsidRPr="00C37FBC" w:rsidRDefault="003D5B07" w:rsidP="005E14FE">
            <w:pPr>
              <w:pStyle w:val="a4"/>
              <w:jc w:val="center"/>
              <w:rPr>
                <w:rFonts w:ascii="Times New Roman" w:hAnsi="Times New Roman" w:cs="Times New Roman"/>
                <w:sz w:val="24"/>
                <w:szCs w:val="24"/>
              </w:rPr>
            </w:pPr>
            <w:r w:rsidRPr="00C37FBC">
              <w:rPr>
                <w:rFonts w:ascii="Times New Roman" w:hAnsi="Times New Roman" w:cs="Times New Roman"/>
                <w:sz w:val="24"/>
                <w:szCs w:val="24"/>
              </w:rPr>
              <w:t>0,001</w:t>
            </w:r>
          </w:p>
        </w:tc>
      </w:tr>
      <w:tr w:rsidR="003D5B07" w:rsidRPr="00C37FBC">
        <w:tc>
          <w:tcPr>
            <w:tcW w:w="8233" w:type="dxa"/>
            <w:tcBorders>
              <w:top w:val="single" w:sz="4" w:space="0" w:color="auto"/>
              <w:bottom w:val="single" w:sz="4" w:space="0" w:color="auto"/>
              <w:right w:val="single" w:sz="4" w:space="0" w:color="auto"/>
            </w:tcBorders>
          </w:tcPr>
          <w:p w:rsidR="003D5B07" w:rsidRPr="00C37FBC" w:rsidRDefault="003D5B07" w:rsidP="005E14FE">
            <w:pPr>
              <w:pStyle w:val="a4"/>
              <w:jc w:val="left"/>
              <w:rPr>
                <w:rFonts w:ascii="Times New Roman" w:hAnsi="Times New Roman" w:cs="Times New Roman"/>
                <w:sz w:val="24"/>
                <w:szCs w:val="24"/>
              </w:rPr>
            </w:pPr>
            <w:r w:rsidRPr="00C37FBC">
              <w:rPr>
                <w:rFonts w:ascii="Times New Roman" w:hAnsi="Times New Roman" w:cs="Times New Roman"/>
                <w:sz w:val="24"/>
                <w:szCs w:val="24"/>
              </w:rPr>
              <w:t>Обслуживаемые усилительные пункты и сетевые узлы выделения</w:t>
            </w:r>
          </w:p>
        </w:tc>
        <w:tc>
          <w:tcPr>
            <w:tcW w:w="1595" w:type="dxa"/>
            <w:tcBorders>
              <w:top w:val="single" w:sz="4" w:space="0" w:color="auto"/>
              <w:left w:val="single" w:sz="4" w:space="0" w:color="auto"/>
              <w:bottom w:val="single" w:sz="4" w:space="0" w:color="auto"/>
            </w:tcBorders>
          </w:tcPr>
          <w:p w:rsidR="003D5B07" w:rsidRPr="00C37FBC" w:rsidRDefault="003D5B07" w:rsidP="005E14FE">
            <w:pPr>
              <w:pStyle w:val="a4"/>
              <w:jc w:val="center"/>
              <w:rPr>
                <w:rFonts w:ascii="Times New Roman" w:hAnsi="Times New Roman" w:cs="Times New Roman"/>
                <w:sz w:val="24"/>
                <w:szCs w:val="24"/>
              </w:rPr>
            </w:pPr>
            <w:r w:rsidRPr="00C37FBC">
              <w:rPr>
                <w:rFonts w:ascii="Times New Roman" w:hAnsi="Times New Roman" w:cs="Times New Roman"/>
                <w:sz w:val="24"/>
                <w:szCs w:val="24"/>
              </w:rPr>
              <w:t>0,29</w:t>
            </w:r>
          </w:p>
        </w:tc>
      </w:tr>
      <w:tr w:rsidR="003D5B07" w:rsidRPr="00C37FBC">
        <w:tc>
          <w:tcPr>
            <w:tcW w:w="8233" w:type="dxa"/>
            <w:tcBorders>
              <w:top w:val="single" w:sz="4" w:space="0" w:color="auto"/>
              <w:bottom w:val="single" w:sz="4" w:space="0" w:color="auto"/>
              <w:right w:val="single" w:sz="4" w:space="0" w:color="auto"/>
            </w:tcBorders>
          </w:tcPr>
          <w:p w:rsidR="003D5B07" w:rsidRPr="00C37FBC" w:rsidRDefault="003D5B07" w:rsidP="005E14FE">
            <w:pPr>
              <w:pStyle w:val="a4"/>
              <w:jc w:val="left"/>
              <w:rPr>
                <w:rFonts w:ascii="Times New Roman" w:hAnsi="Times New Roman" w:cs="Times New Roman"/>
                <w:sz w:val="24"/>
                <w:szCs w:val="24"/>
              </w:rPr>
            </w:pPr>
            <w:r w:rsidRPr="00C37FBC">
              <w:rPr>
                <w:rFonts w:ascii="Times New Roman" w:hAnsi="Times New Roman" w:cs="Times New Roman"/>
                <w:sz w:val="24"/>
                <w:szCs w:val="24"/>
              </w:rPr>
              <w:t>Вспомогательные осевые узлы выделения</w:t>
            </w:r>
          </w:p>
        </w:tc>
        <w:tc>
          <w:tcPr>
            <w:tcW w:w="1595" w:type="dxa"/>
            <w:tcBorders>
              <w:top w:val="single" w:sz="4" w:space="0" w:color="auto"/>
              <w:left w:val="single" w:sz="4" w:space="0" w:color="auto"/>
              <w:bottom w:val="single" w:sz="4" w:space="0" w:color="auto"/>
            </w:tcBorders>
          </w:tcPr>
          <w:p w:rsidR="003D5B07" w:rsidRPr="00C37FBC" w:rsidRDefault="003D5B07" w:rsidP="005E14FE">
            <w:pPr>
              <w:pStyle w:val="a4"/>
              <w:jc w:val="center"/>
              <w:rPr>
                <w:rFonts w:ascii="Times New Roman" w:hAnsi="Times New Roman" w:cs="Times New Roman"/>
                <w:sz w:val="24"/>
                <w:szCs w:val="24"/>
              </w:rPr>
            </w:pPr>
            <w:r w:rsidRPr="00C37FBC">
              <w:rPr>
                <w:rFonts w:ascii="Times New Roman" w:hAnsi="Times New Roman" w:cs="Times New Roman"/>
                <w:sz w:val="24"/>
                <w:szCs w:val="24"/>
              </w:rPr>
              <w:t>1,55</w:t>
            </w:r>
          </w:p>
        </w:tc>
      </w:tr>
      <w:tr w:rsidR="003D5B07" w:rsidRPr="00C37FBC">
        <w:tc>
          <w:tcPr>
            <w:tcW w:w="8233" w:type="dxa"/>
            <w:tcBorders>
              <w:top w:val="single" w:sz="6" w:space="0" w:color="auto"/>
              <w:left w:val="single" w:sz="6" w:space="0" w:color="auto"/>
              <w:bottom w:val="single" w:sz="4" w:space="0" w:color="auto"/>
              <w:right w:val="single" w:sz="6" w:space="0" w:color="auto"/>
            </w:tcBorders>
          </w:tcPr>
          <w:p w:rsidR="003D5B07" w:rsidRPr="00C37FBC" w:rsidRDefault="003D5B07" w:rsidP="005E14FE">
            <w:pPr>
              <w:pStyle w:val="a4"/>
              <w:jc w:val="left"/>
              <w:rPr>
                <w:rFonts w:ascii="Times New Roman" w:hAnsi="Times New Roman" w:cs="Times New Roman"/>
                <w:sz w:val="24"/>
                <w:szCs w:val="24"/>
              </w:rPr>
            </w:pPr>
            <w:r w:rsidRPr="00C37FBC">
              <w:rPr>
                <w:rFonts w:ascii="Times New Roman" w:hAnsi="Times New Roman" w:cs="Times New Roman"/>
                <w:sz w:val="24"/>
                <w:szCs w:val="24"/>
              </w:rPr>
              <w:t>Сетевые узлы управления и коммутации с заглубленными зданиями площ</w:t>
            </w:r>
            <w:r w:rsidRPr="00C37FBC">
              <w:rPr>
                <w:rFonts w:ascii="Times New Roman" w:hAnsi="Times New Roman" w:cs="Times New Roman"/>
                <w:sz w:val="24"/>
                <w:szCs w:val="24"/>
              </w:rPr>
              <w:t>а</w:t>
            </w:r>
            <w:r w:rsidRPr="00C37FBC">
              <w:rPr>
                <w:rFonts w:ascii="Times New Roman" w:hAnsi="Times New Roman" w:cs="Times New Roman"/>
                <w:sz w:val="24"/>
                <w:szCs w:val="24"/>
              </w:rPr>
              <w:t>дью (кв. м):</w:t>
            </w:r>
          </w:p>
        </w:tc>
        <w:tc>
          <w:tcPr>
            <w:tcW w:w="1595" w:type="dxa"/>
            <w:tcBorders>
              <w:top w:val="single" w:sz="6" w:space="0" w:color="auto"/>
              <w:left w:val="single" w:sz="6" w:space="0" w:color="auto"/>
              <w:bottom w:val="single" w:sz="4" w:space="0" w:color="auto"/>
              <w:right w:val="single" w:sz="6" w:space="0" w:color="auto"/>
            </w:tcBorders>
          </w:tcPr>
          <w:p w:rsidR="003D5B07" w:rsidRPr="00C37FBC" w:rsidRDefault="003D5B07" w:rsidP="005E14FE">
            <w:pPr>
              <w:pStyle w:val="a4"/>
              <w:jc w:val="center"/>
              <w:rPr>
                <w:rFonts w:ascii="Times New Roman" w:hAnsi="Times New Roman" w:cs="Times New Roman"/>
                <w:sz w:val="24"/>
                <w:szCs w:val="24"/>
              </w:rPr>
            </w:pPr>
          </w:p>
        </w:tc>
      </w:tr>
      <w:tr w:rsidR="003D5B07" w:rsidRPr="00C37FBC">
        <w:tc>
          <w:tcPr>
            <w:tcW w:w="8233" w:type="dxa"/>
            <w:tcBorders>
              <w:top w:val="single" w:sz="4" w:space="0" w:color="auto"/>
              <w:left w:val="single" w:sz="6" w:space="0" w:color="auto"/>
              <w:bottom w:val="single" w:sz="4" w:space="0" w:color="auto"/>
              <w:right w:val="single" w:sz="6" w:space="0" w:color="auto"/>
            </w:tcBorders>
          </w:tcPr>
          <w:p w:rsidR="003D5B07" w:rsidRPr="00C37FBC" w:rsidRDefault="003D5B07" w:rsidP="005E14FE">
            <w:pPr>
              <w:pStyle w:val="a4"/>
              <w:jc w:val="left"/>
              <w:rPr>
                <w:rFonts w:ascii="Times New Roman" w:hAnsi="Times New Roman" w:cs="Times New Roman"/>
                <w:sz w:val="24"/>
                <w:szCs w:val="24"/>
              </w:rPr>
            </w:pPr>
            <w:r w:rsidRPr="00C37FBC">
              <w:rPr>
                <w:rFonts w:ascii="Times New Roman" w:hAnsi="Times New Roman" w:cs="Times New Roman"/>
                <w:sz w:val="24"/>
                <w:szCs w:val="24"/>
              </w:rPr>
              <w:t>3000</w:t>
            </w:r>
          </w:p>
        </w:tc>
        <w:tc>
          <w:tcPr>
            <w:tcW w:w="1595" w:type="dxa"/>
            <w:tcBorders>
              <w:top w:val="single" w:sz="4" w:space="0" w:color="auto"/>
              <w:left w:val="single" w:sz="6" w:space="0" w:color="auto"/>
              <w:bottom w:val="single" w:sz="4" w:space="0" w:color="auto"/>
              <w:right w:val="single" w:sz="6" w:space="0" w:color="auto"/>
            </w:tcBorders>
          </w:tcPr>
          <w:p w:rsidR="003D5B07" w:rsidRPr="00C37FBC" w:rsidRDefault="003D5B07" w:rsidP="005E14FE">
            <w:pPr>
              <w:pStyle w:val="a4"/>
              <w:jc w:val="center"/>
              <w:rPr>
                <w:rFonts w:ascii="Times New Roman" w:hAnsi="Times New Roman" w:cs="Times New Roman"/>
                <w:sz w:val="24"/>
                <w:szCs w:val="24"/>
              </w:rPr>
            </w:pPr>
            <w:r w:rsidRPr="00C37FBC">
              <w:rPr>
                <w:rFonts w:ascii="Times New Roman" w:hAnsi="Times New Roman" w:cs="Times New Roman"/>
                <w:sz w:val="24"/>
                <w:szCs w:val="24"/>
              </w:rPr>
              <w:t>1,98</w:t>
            </w:r>
          </w:p>
        </w:tc>
      </w:tr>
      <w:tr w:rsidR="003D5B07" w:rsidRPr="00C37FBC">
        <w:tc>
          <w:tcPr>
            <w:tcW w:w="8233" w:type="dxa"/>
            <w:tcBorders>
              <w:top w:val="single" w:sz="4" w:space="0" w:color="auto"/>
              <w:left w:val="single" w:sz="6" w:space="0" w:color="auto"/>
              <w:bottom w:val="single" w:sz="4" w:space="0" w:color="auto"/>
              <w:right w:val="single" w:sz="6" w:space="0" w:color="auto"/>
            </w:tcBorders>
          </w:tcPr>
          <w:p w:rsidR="003D5B07" w:rsidRPr="00C37FBC" w:rsidRDefault="003D5B07" w:rsidP="005E14FE">
            <w:pPr>
              <w:pStyle w:val="a4"/>
              <w:jc w:val="left"/>
              <w:rPr>
                <w:rFonts w:ascii="Times New Roman" w:hAnsi="Times New Roman" w:cs="Times New Roman"/>
                <w:sz w:val="24"/>
                <w:szCs w:val="24"/>
              </w:rPr>
            </w:pPr>
            <w:r w:rsidRPr="00C37FBC">
              <w:rPr>
                <w:rFonts w:ascii="Times New Roman" w:hAnsi="Times New Roman" w:cs="Times New Roman"/>
                <w:sz w:val="24"/>
                <w:szCs w:val="24"/>
              </w:rPr>
              <w:t>6000</w:t>
            </w:r>
          </w:p>
        </w:tc>
        <w:tc>
          <w:tcPr>
            <w:tcW w:w="1595" w:type="dxa"/>
            <w:tcBorders>
              <w:top w:val="single" w:sz="4" w:space="0" w:color="auto"/>
              <w:left w:val="single" w:sz="6" w:space="0" w:color="auto"/>
              <w:bottom w:val="single" w:sz="4" w:space="0" w:color="auto"/>
              <w:right w:val="single" w:sz="6" w:space="0" w:color="auto"/>
            </w:tcBorders>
          </w:tcPr>
          <w:p w:rsidR="003D5B07" w:rsidRPr="00C37FBC" w:rsidRDefault="003D5B07" w:rsidP="005E14FE">
            <w:pPr>
              <w:pStyle w:val="a4"/>
              <w:jc w:val="center"/>
              <w:rPr>
                <w:rFonts w:ascii="Times New Roman" w:hAnsi="Times New Roman" w:cs="Times New Roman"/>
                <w:sz w:val="24"/>
                <w:szCs w:val="24"/>
              </w:rPr>
            </w:pPr>
            <w:r w:rsidRPr="00C37FBC">
              <w:rPr>
                <w:rFonts w:ascii="Times New Roman" w:hAnsi="Times New Roman" w:cs="Times New Roman"/>
                <w:sz w:val="24"/>
                <w:szCs w:val="24"/>
              </w:rPr>
              <w:t>3,00</w:t>
            </w:r>
          </w:p>
        </w:tc>
      </w:tr>
      <w:tr w:rsidR="003D5B07" w:rsidRPr="00C37FBC">
        <w:tc>
          <w:tcPr>
            <w:tcW w:w="8233" w:type="dxa"/>
            <w:tcBorders>
              <w:top w:val="single" w:sz="4" w:space="0" w:color="auto"/>
              <w:left w:val="single" w:sz="6" w:space="0" w:color="auto"/>
              <w:bottom w:val="single" w:sz="6" w:space="0" w:color="auto"/>
              <w:right w:val="single" w:sz="6" w:space="0" w:color="auto"/>
            </w:tcBorders>
          </w:tcPr>
          <w:p w:rsidR="003D5B07" w:rsidRPr="00C37FBC" w:rsidRDefault="003D5B07" w:rsidP="005E14FE">
            <w:pPr>
              <w:pStyle w:val="a4"/>
              <w:jc w:val="left"/>
              <w:rPr>
                <w:rFonts w:ascii="Times New Roman" w:hAnsi="Times New Roman" w:cs="Times New Roman"/>
                <w:sz w:val="24"/>
                <w:szCs w:val="24"/>
              </w:rPr>
            </w:pPr>
            <w:r w:rsidRPr="00C37FBC">
              <w:rPr>
                <w:rFonts w:ascii="Times New Roman" w:hAnsi="Times New Roman" w:cs="Times New Roman"/>
                <w:sz w:val="24"/>
                <w:szCs w:val="24"/>
              </w:rPr>
              <w:t>9000</w:t>
            </w:r>
          </w:p>
        </w:tc>
        <w:tc>
          <w:tcPr>
            <w:tcW w:w="1595" w:type="dxa"/>
            <w:tcBorders>
              <w:top w:val="single" w:sz="4" w:space="0" w:color="auto"/>
              <w:left w:val="single" w:sz="6" w:space="0" w:color="auto"/>
              <w:bottom w:val="single" w:sz="6" w:space="0" w:color="auto"/>
              <w:right w:val="single" w:sz="6" w:space="0" w:color="auto"/>
            </w:tcBorders>
          </w:tcPr>
          <w:p w:rsidR="003D5B07" w:rsidRPr="00C37FBC" w:rsidRDefault="003D5B07" w:rsidP="005E14FE">
            <w:pPr>
              <w:pStyle w:val="a4"/>
              <w:jc w:val="center"/>
              <w:rPr>
                <w:rFonts w:ascii="Times New Roman" w:hAnsi="Times New Roman" w:cs="Times New Roman"/>
                <w:sz w:val="24"/>
                <w:szCs w:val="24"/>
              </w:rPr>
            </w:pPr>
            <w:r w:rsidRPr="00C37FBC">
              <w:rPr>
                <w:rFonts w:ascii="Times New Roman" w:hAnsi="Times New Roman" w:cs="Times New Roman"/>
                <w:sz w:val="24"/>
                <w:szCs w:val="24"/>
              </w:rPr>
              <w:t>4,10</w:t>
            </w:r>
          </w:p>
        </w:tc>
      </w:tr>
      <w:tr w:rsidR="003D5B07" w:rsidRPr="00C37FBC">
        <w:tc>
          <w:tcPr>
            <w:tcW w:w="8233" w:type="dxa"/>
            <w:tcBorders>
              <w:top w:val="single" w:sz="4" w:space="0" w:color="auto"/>
              <w:bottom w:val="single" w:sz="4" w:space="0" w:color="auto"/>
              <w:right w:val="single" w:sz="4" w:space="0" w:color="auto"/>
            </w:tcBorders>
          </w:tcPr>
          <w:p w:rsidR="003D5B07" w:rsidRPr="00C37FBC" w:rsidRDefault="003D5B07" w:rsidP="005E14FE">
            <w:pPr>
              <w:pStyle w:val="a4"/>
              <w:jc w:val="left"/>
              <w:rPr>
                <w:rFonts w:ascii="Times New Roman" w:hAnsi="Times New Roman" w:cs="Times New Roman"/>
                <w:sz w:val="24"/>
                <w:szCs w:val="24"/>
              </w:rPr>
            </w:pPr>
            <w:r w:rsidRPr="00C37FBC">
              <w:rPr>
                <w:rFonts w:ascii="Times New Roman" w:hAnsi="Times New Roman" w:cs="Times New Roman"/>
                <w:sz w:val="24"/>
                <w:szCs w:val="24"/>
              </w:rPr>
              <w:t>Технические службы кабельных участков</w:t>
            </w:r>
          </w:p>
        </w:tc>
        <w:tc>
          <w:tcPr>
            <w:tcW w:w="1595" w:type="dxa"/>
            <w:tcBorders>
              <w:top w:val="single" w:sz="4" w:space="0" w:color="auto"/>
              <w:left w:val="single" w:sz="4" w:space="0" w:color="auto"/>
              <w:bottom w:val="single" w:sz="4" w:space="0" w:color="auto"/>
            </w:tcBorders>
          </w:tcPr>
          <w:p w:rsidR="003D5B07" w:rsidRPr="00C37FBC" w:rsidRDefault="003D5B07" w:rsidP="005E14FE">
            <w:pPr>
              <w:pStyle w:val="a4"/>
              <w:jc w:val="center"/>
              <w:rPr>
                <w:rFonts w:ascii="Times New Roman" w:hAnsi="Times New Roman" w:cs="Times New Roman"/>
                <w:sz w:val="24"/>
                <w:szCs w:val="24"/>
              </w:rPr>
            </w:pPr>
            <w:r w:rsidRPr="00C37FBC">
              <w:rPr>
                <w:rFonts w:ascii="Times New Roman" w:hAnsi="Times New Roman" w:cs="Times New Roman"/>
                <w:sz w:val="24"/>
                <w:szCs w:val="24"/>
              </w:rPr>
              <w:t>0,15</w:t>
            </w:r>
          </w:p>
        </w:tc>
      </w:tr>
      <w:tr w:rsidR="003D5B07" w:rsidRPr="00C37FBC">
        <w:tc>
          <w:tcPr>
            <w:tcW w:w="8233" w:type="dxa"/>
            <w:tcBorders>
              <w:top w:val="single" w:sz="4" w:space="0" w:color="auto"/>
              <w:bottom w:val="single" w:sz="4" w:space="0" w:color="auto"/>
              <w:right w:val="single" w:sz="4" w:space="0" w:color="auto"/>
            </w:tcBorders>
          </w:tcPr>
          <w:p w:rsidR="003D5B07" w:rsidRPr="00C37FBC" w:rsidRDefault="003D5B07" w:rsidP="005E14FE">
            <w:pPr>
              <w:pStyle w:val="a4"/>
              <w:jc w:val="left"/>
              <w:rPr>
                <w:rFonts w:ascii="Times New Roman" w:hAnsi="Times New Roman" w:cs="Times New Roman"/>
                <w:sz w:val="24"/>
                <w:szCs w:val="24"/>
              </w:rPr>
            </w:pPr>
            <w:r w:rsidRPr="00C37FBC">
              <w:rPr>
                <w:rFonts w:ascii="Times New Roman" w:hAnsi="Times New Roman" w:cs="Times New Roman"/>
                <w:sz w:val="24"/>
                <w:szCs w:val="24"/>
              </w:rPr>
              <w:t>Службы районов технической эксплуатации кабельных и радиорелейных м</w:t>
            </w:r>
            <w:r w:rsidRPr="00C37FBC">
              <w:rPr>
                <w:rFonts w:ascii="Times New Roman" w:hAnsi="Times New Roman" w:cs="Times New Roman"/>
                <w:sz w:val="24"/>
                <w:szCs w:val="24"/>
              </w:rPr>
              <w:t>а</w:t>
            </w:r>
            <w:r w:rsidRPr="00C37FBC">
              <w:rPr>
                <w:rFonts w:ascii="Times New Roman" w:hAnsi="Times New Roman" w:cs="Times New Roman"/>
                <w:sz w:val="24"/>
                <w:szCs w:val="24"/>
              </w:rPr>
              <w:t>гистралей</w:t>
            </w:r>
          </w:p>
        </w:tc>
        <w:tc>
          <w:tcPr>
            <w:tcW w:w="1595" w:type="dxa"/>
            <w:tcBorders>
              <w:top w:val="single" w:sz="4" w:space="0" w:color="auto"/>
              <w:left w:val="single" w:sz="4" w:space="0" w:color="auto"/>
              <w:bottom w:val="single" w:sz="4" w:space="0" w:color="auto"/>
            </w:tcBorders>
          </w:tcPr>
          <w:p w:rsidR="003D5B07" w:rsidRPr="00C37FBC" w:rsidRDefault="003D5B07" w:rsidP="005E14FE">
            <w:pPr>
              <w:pStyle w:val="a4"/>
              <w:jc w:val="center"/>
              <w:rPr>
                <w:rFonts w:ascii="Times New Roman" w:hAnsi="Times New Roman" w:cs="Times New Roman"/>
                <w:sz w:val="24"/>
                <w:szCs w:val="24"/>
              </w:rPr>
            </w:pPr>
            <w:r w:rsidRPr="00C37FBC">
              <w:rPr>
                <w:rFonts w:ascii="Times New Roman" w:hAnsi="Times New Roman" w:cs="Times New Roman"/>
                <w:sz w:val="24"/>
                <w:szCs w:val="24"/>
              </w:rPr>
              <w:t>0,37</w:t>
            </w:r>
          </w:p>
        </w:tc>
      </w:tr>
      <w:tr w:rsidR="003D5B07" w:rsidRPr="00C37FBC">
        <w:tc>
          <w:tcPr>
            <w:tcW w:w="9828" w:type="dxa"/>
            <w:gridSpan w:val="2"/>
            <w:tcBorders>
              <w:top w:val="single" w:sz="4" w:space="0" w:color="auto"/>
              <w:bottom w:val="single" w:sz="4" w:space="0" w:color="auto"/>
            </w:tcBorders>
          </w:tcPr>
          <w:p w:rsidR="003D5B07" w:rsidRPr="00C37FBC" w:rsidRDefault="003D5B07" w:rsidP="005E14FE">
            <w:pPr>
              <w:pStyle w:val="a4"/>
              <w:jc w:val="center"/>
              <w:rPr>
                <w:rFonts w:ascii="Times New Roman" w:hAnsi="Times New Roman" w:cs="Times New Roman"/>
                <w:sz w:val="24"/>
                <w:szCs w:val="24"/>
              </w:rPr>
            </w:pPr>
            <w:r w:rsidRPr="00C37FBC">
              <w:rPr>
                <w:rFonts w:ascii="Times New Roman" w:hAnsi="Times New Roman" w:cs="Times New Roman"/>
                <w:sz w:val="24"/>
                <w:szCs w:val="24"/>
              </w:rPr>
              <w:t>Воздушные линии</w:t>
            </w:r>
          </w:p>
        </w:tc>
      </w:tr>
      <w:tr w:rsidR="003D5B07" w:rsidRPr="00C37FBC">
        <w:tc>
          <w:tcPr>
            <w:tcW w:w="8233" w:type="dxa"/>
            <w:tcBorders>
              <w:top w:val="single" w:sz="4" w:space="0" w:color="auto"/>
              <w:bottom w:val="single" w:sz="4" w:space="0" w:color="auto"/>
              <w:right w:val="single" w:sz="4" w:space="0" w:color="auto"/>
            </w:tcBorders>
          </w:tcPr>
          <w:p w:rsidR="003D5B07" w:rsidRPr="00C37FBC" w:rsidRDefault="003D5B07" w:rsidP="005E14FE">
            <w:pPr>
              <w:pStyle w:val="a4"/>
              <w:jc w:val="left"/>
              <w:rPr>
                <w:rFonts w:ascii="Times New Roman" w:hAnsi="Times New Roman" w:cs="Times New Roman"/>
                <w:sz w:val="24"/>
                <w:szCs w:val="24"/>
              </w:rPr>
            </w:pPr>
            <w:r w:rsidRPr="00C37FBC">
              <w:rPr>
                <w:rFonts w:ascii="Times New Roman" w:hAnsi="Times New Roman" w:cs="Times New Roman"/>
                <w:sz w:val="24"/>
                <w:szCs w:val="24"/>
              </w:rPr>
              <w:t>Основные усилительные пункты</w:t>
            </w:r>
          </w:p>
        </w:tc>
        <w:tc>
          <w:tcPr>
            <w:tcW w:w="1595" w:type="dxa"/>
            <w:tcBorders>
              <w:top w:val="single" w:sz="4" w:space="0" w:color="auto"/>
              <w:left w:val="single" w:sz="4" w:space="0" w:color="auto"/>
              <w:bottom w:val="single" w:sz="4" w:space="0" w:color="auto"/>
            </w:tcBorders>
          </w:tcPr>
          <w:p w:rsidR="003D5B07" w:rsidRPr="00C37FBC" w:rsidRDefault="003D5B07" w:rsidP="005E14FE">
            <w:pPr>
              <w:pStyle w:val="a4"/>
              <w:jc w:val="center"/>
              <w:rPr>
                <w:rFonts w:ascii="Times New Roman" w:hAnsi="Times New Roman" w:cs="Times New Roman"/>
                <w:sz w:val="24"/>
                <w:szCs w:val="24"/>
              </w:rPr>
            </w:pPr>
            <w:r w:rsidRPr="00C37FBC">
              <w:rPr>
                <w:rFonts w:ascii="Times New Roman" w:hAnsi="Times New Roman" w:cs="Times New Roman"/>
                <w:sz w:val="24"/>
                <w:szCs w:val="24"/>
              </w:rPr>
              <w:t>0,29</w:t>
            </w:r>
          </w:p>
        </w:tc>
      </w:tr>
      <w:tr w:rsidR="003D5B07" w:rsidRPr="00C37FBC">
        <w:tc>
          <w:tcPr>
            <w:tcW w:w="8233" w:type="dxa"/>
            <w:tcBorders>
              <w:top w:val="single" w:sz="4" w:space="0" w:color="auto"/>
              <w:bottom w:val="single" w:sz="4" w:space="0" w:color="auto"/>
              <w:right w:val="single" w:sz="4" w:space="0" w:color="auto"/>
            </w:tcBorders>
          </w:tcPr>
          <w:p w:rsidR="003D5B07" w:rsidRPr="00C37FBC" w:rsidRDefault="003D5B07" w:rsidP="005E14FE">
            <w:pPr>
              <w:pStyle w:val="a4"/>
              <w:jc w:val="left"/>
              <w:rPr>
                <w:rFonts w:ascii="Times New Roman" w:hAnsi="Times New Roman" w:cs="Times New Roman"/>
                <w:sz w:val="24"/>
                <w:szCs w:val="24"/>
              </w:rPr>
            </w:pPr>
            <w:r w:rsidRPr="00C37FBC">
              <w:rPr>
                <w:rFonts w:ascii="Times New Roman" w:hAnsi="Times New Roman" w:cs="Times New Roman"/>
                <w:sz w:val="24"/>
                <w:szCs w:val="24"/>
              </w:rPr>
              <w:t>Дополнительные усилительные пункты</w:t>
            </w:r>
          </w:p>
        </w:tc>
        <w:tc>
          <w:tcPr>
            <w:tcW w:w="1595" w:type="dxa"/>
            <w:tcBorders>
              <w:top w:val="single" w:sz="4" w:space="0" w:color="auto"/>
              <w:left w:val="single" w:sz="4" w:space="0" w:color="auto"/>
              <w:bottom w:val="single" w:sz="4" w:space="0" w:color="auto"/>
            </w:tcBorders>
          </w:tcPr>
          <w:p w:rsidR="003D5B07" w:rsidRPr="00C37FBC" w:rsidRDefault="003D5B07" w:rsidP="005E14FE">
            <w:pPr>
              <w:pStyle w:val="a4"/>
              <w:jc w:val="center"/>
              <w:rPr>
                <w:rFonts w:ascii="Times New Roman" w:hAnsi="Times New Roman" w:cs="Times New Roman"/>
                <w:sz w:val="24"/>
                <w:szCs w:val="24"/>
              </w:rPr>
            </w:pPr>
            <w:r w:rsidRPr="00C37FBC">
              <w:rPr>
                <w:rFonts w:ascii="Times New Roman" w:hAnsi="Times New Roman" w:cs="Times New Roman"/>
                <w:sz w:val="24"/>
                <w:szCs w:val="24"/>
              </w:rPr>
              <w:t>0,06</w:t>
            </w:r>
          </w:p>
        </w:tc>
      </w:tr>
      <w:tr w:rsidR="003D5B07" w:rsidRPr="00C37FBC">
        <w:tc>
          <w:tcPr>
            <w:tcW w:w="8233" w:type="dxa"/>
            <w:tcBorders>
              <w:top w:val="single" w:sz="4" w:space="0" w:color="auto"/>
              <w:bottom w:val="single" w:sz="4" w:space="0" w:color="auto"/>
              <w:right w:val="single" w:sz="4" w:space="0" w:color="auto"/>
            </w:tcBorders>
          </w:tcPr>
          <w:p w:rsidR="003D5B07" w:rsidRPr="00C37FBC" w:rsidRDefault="003D5B07" w:rsidP="005E14FE">
            <w:pPr>
              <w:pStyle w:val="a4"/>
              <w:jc w:val="left"/>
              <w:rPr>
                <w:rFonts w:ascii="Times New Roman" w:hAnsi="Times New Roman" w:cs="Times New Roman"/>
                <w:sz w:val="24"/>
                <w:szCs w:val="24"/>
              </w:rPr>
            </w:pPr>
            <w:r w:rsidRPr="00C37FBC">
              <w:rPr>
                <w:rFonts w:ascii="Times New Roman" w:hAnsi="Times New Roman" w:cs="Times New Roman"/>
                <w:sz w:val="24"/>
                <w:szCs w:val="24"/>
              </w:rPr>
              <w:t>Вспомогательные усилительные пункты (со служебной жилой площадью)</w:t>
            </w:r>
          </w:p>
        </w:tc>
        <w:tc>
          <w:tcPr>
            <w:tcW w:w="1595" w:type="dxa"/>
            <w:tcBorders>
              <w:top w:val="single" w:sz="4" w:space="0" w:color="auto"/>
              <w:left w:val="single" w:sz="4" w:space="0" w:color="auto"/>
              <w:bottom w:val="single" w:sz="4" w:space="0" w:color="auto"/>
            </w:tcBorders>
          </w:tcPr>
          <w:p w:rsidR="003D5B07" w:rsidRPr="00C37FBC" w:rsidRDefault="003D5B07" w:rsidP="005E14FE">
            <w:pPr>
              <w:pStyle w:val="a4"/>
              <w:jc w:val="center"/>
              <w:rPr>
                <w:rFonts w:ascii="Times New Roman" w:hAnsi="Times New Roman" w:cs="Times New Roman"/>
                <w:sz w:val="24"/>
                <w:szCs w:val="24"/>
              </w:rPr>
            </w:pPr>
            <w:r w:rsidRPr="00C37FBC">
              <w:rPr>
                <w:rFonts w:ascii="Times New Roman" w:hAnsi="Times New Roman" w:cs="Times New Roman"/>
                <w:sz w:val="24"/>
                <w:szCs w:val="24"/>
              </w:rPr>
              <w:t>по заданию на проект</w:t>
            </w:r>
            <w:r w:rsidRPr="00C37FBC">
              <w:rPr>
                <w:rFonts w:ascii="Times New Roman" w:hAnsi="Times New Roman" w:cs="Times New Roman"/>
                <w:sz w:val="24"/>
                <w:szCs w:val="24"/>
              </w:rPr>
              <w:t>и</w:t>
            </w:r>
            <w:r w:rsidRPr="00C37FBC">
              <w:rPr>
                <w:rFonts w:ascii="Times New Roman" w:hAnsi="Times New Roman" w:cs="Times New Roman"/>
                <w:sz w:val="24"/>
                <w:szCs w:val="24"/>
              </w:rPr>
              <w:t>рование</w:t>
            </w:r>
          </w:p>
        </w:tc>
      </w:tr>
      <w:tr w:rsidR="003D5B07" w:rsidRPr="00C37FBC">
        <w:tc>
          <w:tcPr>
            <w:tcW w:w="9828" w:type="dxa"/>
            <w:gridSpan w:val="2"/>
            <w:tcBorders>
              <w:top w:val="single" w:sz="4" w:space="0" w:color="auto"/>
              <w:bottom w:val="single" w:sz="4" w:space="0" w:color="auto"/>
            </w:tcBorders>
          </w:tcPr>
          <w:p w:rsidR="003D5B07" w:rsidRPr="00C37FBC" w:rsidRDefault="003D5B07" w:rsidP="005E14FE">
            <w:pPr>
              <w:pStyle w:val="a4"/>
              <w:jc w:val="center"/>
              <w:rPr>
                <w:rFonts w:ascii="Times New Roman" w:hAnsi="Times New Roman" w:cs="Times New Roman"/>
                <w:sz w:val="24"/>
                <w:szCs w:val="24"/>
              </w:rPr>
            </w:pPr>
            <w:r w:rsidRPr="00C37FBC">
              <w:rPr>
                <w:rFonts w:ascii="Times New Roman" w:hAnsi="Times New Roman" w:cs="Times New Roman"/>
                <w:sz w:val="24"/>
                <w:szCs w:val="24"/>
              </w:rPr>
              <w:t>Радиорелейные линии</w:t>
            </w:r>
          </w:p>
        </w:tc>
      </w:tr>
      <w:tr w:rsidR="003D5B07" w:rsidRPr="00C37FBC">
        <w:tc>
          <w:tcPr>
            <w:tcW w:w="8233" w:type="dxa"/>
            <w:tcBorders>
              <w:top w:val="single" w:sz="6" w:space="0" w:color="auto"/>
              <w:left w:val="single" w:sz="6" w:space="0" w:color="auto"/>
              <w:bottom w:val="single" w:sz="4" w:space="0" w:color="auto"/>
              <w:right w:val="single" w:sz="6" w:space="0" w:color="auto"/>
            </w:tcBorders>
          </w:tcPr>
          <w:p w:rsidR="003D5B07" w:rsidRPr="00C37FBC" w:rsidRDefault="003D5B07" w:rsidP="005E14FE">
            <w:pPr>
              <w:pStyle w:val="a4"/>
              <w:jc w:val="left"/>
              <w:rPr>
                <w:rFonts w:ascii="Times New Roman" w:hAnsi="Times New Roman" w:cs="Times New Roman"/>
                <w:sz w:val="24"/>
                <w:szCs w:val="24"/>
              </w:rPr>
            </w:pPr>
            <w:r w:rsidRPr="00C37FBC">
              <w:rPr>
                <w:rFonts w:ascii="Times New Roman" w:hAnsi="Times New Roman" w:cs="Times New Roman"/>
                <w:sz w:val="24"/>
                <w:szCs w:val="24"/>
              </w:rPr>
              <w:t>Узловые радиорелейные станции с мачтой или башней высотой (м):</w:t>
            </w:r>
          </w:p>
        </w:tc>
        <w:tc>
          <w:tcPr>
            <w:tcW w:w="1595" w:type="dxa"/>
            <w:tcBorders>
              <w:top w:val="single" w:sz="6" w:space="0" w:color="auto"/>
              <w:left w:val="single" w:sz="6" w:space="0" w:color="auto"/>
              <w:bottom w:val="single" w:sz="4" w:space="0" w:color="auto"/>
              <w:right w:val="single" w:sz="6" w:space="0" w:color="auto"/>
            </w:tcBorders>
          </w:tcPr>
          <w:p w:rsidR="003D5B07" w:rsidRPr="00C37FBC" w:rsidRDefault="003D5B07" w:rsidP="005E14FE">
            <w:pPr>
              <w:pStyle w:val="a4"/>
              <w:jc w:val="center"/>
              <w:rPr>
                <w:rFonts w:ascii="Times New Roman" w:hAnsi="Times New Roman" w:cs="Times New Roman"/>
                <w:sz w:val="24"/>
                <w:szCs w:val="24"/>
              </w:rPr>
            </w:pPr>
          </w:p>
        </w:tc>
      </w:tr>
      <w:tr w:rsidR="003D5B07" w:rsidRPr="00C37FBC">
        <w:tc>
          <w:tcPr>
            <w:tcW w:w="8233" w:type="dxa"/>
            <w:tcBorders>
              <w:top w:val="single" w:sz="4" w:space="0" w:color="auto"/>
              <w:left w:val="single" w:sz="6" w:space="0" w:color="auto"/>
              <w:bottom w:val="single" w:sz="4" w:space="0" w:color="auto"/>
              <w:right w:val="single" w:sz="6" w:space="0" w:color="auto"/>
            </w:tcBorders>
          </w:tcPr>
          <w:p w:rsidR="003D5B07" w:rsidRPr="00C37FBC" w:rsidRDefault="003D5B07" w:rsidP="005E14FE">
            <w:pPr>
              <w:pStyle w:val="a4"/>
              <w:jc w:val="left"/>
              <w:rPr>
                <w:rFonts w:ascii="Times New Roman" w:hAnsi="Times New Roman" w:cs="Times New Roman"/>
                <w:sz w:val="24"/>
                <w:szCs w:val="24"/>
              </w:rPr>
            </w:pPr>
            <w:r w:rsidRPr="00C37FBC">
              <w:rPr>
                <w:rFonts w:ascii="Times New Roman" w:hAnsi="Times New Roman" w:cs="Times New Roman"/>
                <w:sz w:val="24"/>
                <w:szCs w:val="24"/>
              </w:rPr>
              <w:t>40</w:t>
            </w:r>
          </w:p>
        </w:tc>
        <w:tc>
          <w:tcPr>
            <w:tcW w:w="1595" w:type="dxa"/>
            <w:tcBorders>
              <w:top w:val="single" w:sz="4" w:space="0" w:color="auto"/>
              <w:left w:val="single" w:sz="6" w:space="0" w:color="auto"/>
              <w:bottom w:val="single" w:sz="4" w:space="0" w:color="auto"/>
              <w:right w:val="single" w:sz="6" w:space="0" w:color="auto"/>
            </w:tcBorders>
          </w:tcPr>
          <w:p w:rsidR="003D5B07" w:rsidRPr="00C37FBC" w:rsidRDefault="003D5B07" w:rsidP="005E14FE">
            <w:pPr>
              <w:pStyle w:val="a4"/>
              <w:jc w:val="center"/>
              <w:rPr>
                <w:rFonts w:ascii="Times New Roman" w:hAnsi="Times New Roman" w:cs="Times New Roman"/>
                <w:sz w:val="24"/>
                <w:szCs w:val="24"/>
              </w:rPr>
            </w:pPr>
            <w:r w:rsidRPr="00C37FBC">
              <w:rPr>
                <w:rFonts w:ascii="Times New Roman" w:hAnsi="Times New Roman" w:cs="Times New Roman"/>
                <w:sz w:val="24"/>
                <w:szCs w:val="24"/>
              </w:rPr>
              <w:t>0,80/0,30</w:t>
            </w:r>
          </w:p>
        </w:tc>
      </w:tr>
      <w:tr w:rsidR="003D5B07" w:rsidRPr="00C37FBC">
        <w:tc>
          <w:tcPr>
            <w:tcW w:w="8233" w:type="dxa"/>
            <w:tcBorders>
              <w:top w:val="single" w:sz="4" w:space="0" w:color="auto"/>
              <w:left w:val="single" w:sz="6" w:space="0" w:color="auto"/>
              <w:bottom w:val="single" w:sz="4" w:space="0" w:color="auto"/>
              <w:right w:val="single" w:sz="6" w:space="0" w:color="auto"/>
            </w:tcBorders>
          </w:tcPr>
          <w:p w:rsidR="003D5B07" w:rsidRPr="00C37FBC" w:rsidRDefault="003D5B07" w:rsidP="005E14FE">
            <w:pPr>
              <w:pStyle w:val="a4"/>
              <w:jc w:val="left"/>
              <w:rPr>
                <w:rFonts w:ascii="Times New Roman" w:hAnsi="Times New Roman" w:cs="Times New Roman"/>
                <w:sz w:val="24"/>
                <w:szCs w:val="24"/>
              </w:rPr>
            </w:pPr>
            <w:r w:rsidRPr="00C37FBC">
              <w:rPr>
                <w:rFonts w:ascii="Times New Roman" w:hAnsi="Times New Roman" w:cs="Times New Roman"/>
                <w:sz w:val="24"/>
                <w:szCs w:val="24"/>
              </w:rPr>
              <w:t>50</w:t>
            </w:r>
          </w:p>
        </w:tc>
        <w:tc>
          <w:tcPr>
            <w:tcW w:w="1595" w:type="dxa"/>
            <w:tcBorders>
              <w:top w:val="single" w:sz="4" w:space="0" w:color="auto"/>
              <w:left w:val="single" w:sz="6" w:space="0" w:color="auto"/>
              <w:bottom w:val="single" w:sz="4" w:space="0" w:color="auto"/>
              <w:right w:val="single" w:sz="6" w:space="0" w:color="auto"/>
            </w:tcBorders>
          </w:tcPr>
          <w:p w:rsidR="003D5B07" w:rsidRPr="00C37FBC" w:rsidRDefault="003D5B07" w:rsidP="005E14FE">
            <w:pPr>
              <w:pStyle w:val="a4"/>
              <w:jc w:val="center"/>
              <w:rPr>
                <w:rFonts w:ascii="Times New Roman" w:hAnsi="Times New Roman" w:cs="Times New Roman"/>
                <w:sz w:val="24"/>
                <w:szCs w:val="24"/>
              </w:rPr>
            </w:pPr>
            <w:r w:rsidRPr="00C37FBC">
              <w:rPr>
                <w:rFonts w:ascii="Times New Roman" w:hAnsi="Times New Roman" w:cs="Times New Roman"/>
                <w:sz w:val="24"/>
                <w:szCs w:val="24"/>
              </w:rPr>
              <w:t>1,00/0,40</w:t>
            </w:r>
          </w:p>
        </w:tc>
      </w:tr>
      <w:tr w:rsidR="003D5B07" w:rsidRPr="00C37FBC">
        <w:tc>
          <w:tcPr>
            <w:tcW w:w="8233" w:type="dxa"/>
            <w:tcBorders>
              <w:top w:val="single" w:sz="4" w:space="0" w:color="auto"/>
              <w:left w:val="single" w:sz="6" w:space="0" w:color="auto"/>
              <w:bottom w:val="single" w:sz="4" w:space="0" w:color="auto"/>
              <w:right w:val="single" w:sz="6" w:space="0" w:color="auto"/>
            </w:tcBorders>
          </w:tcPr>
          <w:p w:rsidR="003D5B07" w:rsidRPr="00C37FBC" w:rsidRDefault="003D5B07" w:rsidP="005E14FE">
            <w:pPr>
              <w:pStyle w:val="a4"/>
              <w:jc w:val="left"/>
              <w:rPr>
                <w:rFonts w:ascii="Times New Roman" w:hAnsi="Times New Roman" w:cs="Times New Roman"/>
                <w:sz w:val="24"/>
                <w:szCs w:val="24"/>
              </w:rPr>
            </w:pPr>
            <w:r w:rsidRPr="00C37FBC">
              <w:rPr>
                <w:rFonts w:ascii="Times New Roman" w:hAnsi="Times New Roman" w:cs="Times New Roman"/>
                <w:sz w:val="24"/>
                <w:szCs w:val="24"/>
              </w:rPr>
              <w:lastRenderedPageBreak/>
              <w:t>60</w:t>
            </w:r>
          </w:p>
        </w:tc>
        <w:tc>
          <w:tcPr>
            <w:tcW w:w="1595" w:type="dxa"/>
            <w:tcBorders>
              <w:top w:val="single" w:sz="4" w:space="0" w:color="auto"/>
              <w:left w:val="single" w:sz="6" w:space="0" w:color="auto"/>
              <w:bottom w:val="single" w:sz="4" w:space="0" w:color="auto"/>
              <w:right w:val="single" w:sz="6" w:space="0" w:color="auto"/>
            </w:tcBorders>
          </w:tcPr>
          <w:p w:rsidR="003D5B07" w:rsidRPr="00C37FBC" w:rsidRDefault="003D5B07" w:rsidP="005E14FE">
            <w:pPr>
              <w:pStyle w:val="a4"/>
              <w:jc w:val="center"/>
              <w:rPr>
                <w:rFonts w:ascii="Times New Roman" w:hAnsi="Times New Roman" w:cs="Times New Roman"/>
                <w:sz w:val="24"/>
                <w:szCs w:val="24"/>
              </w:rPr>
            </w:pPr>
            <w:r w:rsidRPr="00C37FBC">
              <w:rPr>
                <w:rFonts w:ascii="Times New Roman" w:hAnsi="Times New Roman" w:cs="Times New Roman"/>
                <w:sz w:val="24"/>
                <w:szCs w:val="24"/>
              </w:rPr>
              <w:t>1,10/0,45</w:t>
            </w:r>
          </w:p>
        </w:tc>
      </w:tr>
      <w:tr w:rsidR="003D5B07" w:rsidRPr="00C37FBC">
        <w:tc>
          <w:tcPr>
            <w:tcW w:w="8233" w:type="dxa"/>
            <w:tcBorders>
              <w:top w:val="single" w:sz="4" w:space="0" w:color="auto"/>
              <w:left w:val="single" w:sz="6" w:space="0" w:color="auto"/>
              <w:bottom w:val="single" w:sz="4" w:space="0" w:color="auto"/>
              <w:right w:val="single" w:sz="6" w:space="0" w:color="auto"/>
            </w:tcBorders>
          </w:tcPr>
          <w:p w:rsidR="003D5B07" w:rsidRPr="00C37FBC" w:rsidRDefault="003D5B07" w:rsidP="005E14FE">
            <w:pPr>
              <w:pStyle w:val="a4"/>
              <w:jc w:val="left"/>
              <w:rPr>
                <w:rFonts w:ascii="Times New Roman" w:hAnsi="Times New Roman" w:cs="Times New Roman"/>
                <w:sz w:val="24"/>
                <w:szCs w:val="24"/>
              </w:rPr>
            </w:pPr>
            <w:r w:rsidRPr="00C37FBC">
              <w:rPr>
                <w:rFonts w:ascii="Times New Roman" w:hAnsi="Times New Roman" w:cs="Times New Roman"/>
                <w:sz w:val="24"/>
                <w:szCs w:val="24"/>
              </w:rPr>
              <w:t>70</w:t>
            </w:r>
          </w:p>
        </w:tc>
        <w:tc>
          <w:tcPr>
            <w:tcW w:w="1595" w:type="dxa"/>
            <w:tcBorders>
              <w:top w:val="single" w:sz="4" w:space="0" w:color="auto"/>
              <w:left w:val="single" w:sz="6" w:space="0" w:color="auto"/>
              <w:bottom w:val="single" w:sz="4" w:space="0" w:color="auto"/>
              <w:right w:val="single" w:sz="6" w:space="0" w:color="auto"/>
            </w:tcBorders>
          </w:tcPr>
          <w:p w:rsidR="003D5B07" w:rsidRPr="00C37FBC" w:rsidRDefault="003D5B07" w:rsidP="005E14FE">
            <w:pPr>
              <w:pStyle w:val="a4"/>
              <w:jc w:val="center"/>
              <w:rPr>
                <w:rFonts w:ascii="Times New Roman" w:hAnsi="Times New Roman" w:cs="Times New Roman"/>
                <w:sz w:val="24"/>
                <w:szCs w:val="24"/>
              </w:rPr>
            </w:pPr>
            <w:r w:rsidRPr="00C37FBC">
              <w:rPr>
                <w:rFonts w:ascii="Times New Roman" w:hAnsi="Times New Roman" w:cs="Times New Roman"/>
                <w:sz w:val="24"/>
                <w:szCs w:val="24"/>
              </w:rPr>
              <w:t>1,30/0,50</w:t>
            </w:r>
          </w:p>
        </w:tc>
      </w:tr>
      <w:tr w:rsidR="003D5B07" w:rsidRPr="00C37FBC">
        <w:tc>
          <w:tcPr>
            <w:tcW w:w="8233" w:type="dxa"/>
            <w:tcBorders>
              <w:top w:val="single" w:sz="4" w:space="0" w:color="auto"/>
              <w:left w:val="single" w:sz="6" w:space="0" w:color="auto"/>
              <w:bottom w:val="single" w:sz="4" w:space="0" w:color="auto"/>
              <w:right w:val="single" w:sz="6" w:space="0" w:color="auto"/>
            </w:tcBorders>
          </w:tcPr>
          <w:p w:rsidR="003D5B07" w:rsidRPr="00C37FBC" w:rsidRDefault="003D5B07" w:rsidP="005E14FE">
            <w:pPr>
              <w:pStyle w:val="a4"/>
              <w:jc w:val="left"/>
              <w:rPr>
                <w:rFonts w:ascii="Times New Roman" w:hAnsi="Times New Roman" w:cs="Times New Roman"/>
                <w:sz w:val="24"/>
                <w:szCs w:val="24"/>
              </w:rPr>
            </w:pPr>
            <w:r w:rsidRPr="00C37FBC">
              <w:rPr>
                <w:rFonts w:ascii="Times New Roman" w:hAnsi="Times New Roman" w:cs="Times New Roman"/>
                <w:sz w:val="24"/>
                <w:szCs w:val="24"/>
              </w:rPr>
              <w:t>80</w:t>
            </w:r>
          </w:p>
        </w:tc>
        <w:tc>
          <w:tcPr>
            <w:tcW w:w="1595" w:type="dxa"/>
            <w:tcBorders>
              <w:top w:val="single" w:sz="4" w:space="0" w:color="auto"/>
              <w:left w:val="single" w:sz="6" w:space="0" w:color="auto"/>
              <w:bottom w:val="single" w:sz="4" w:space="0" w:color="auto"/>
              <w:right w:val="single" w:sz="6" w:space="0" w:color="auto"/>
            </w:tcBorders>
          </w:tcPr>
          <w:p w:rsidR="003D5B07" w:rsidRPr="00C37FBC" w:rsidRDefault="003D5B07" w:rsidP="005E14FE">
            <w:pPr>
              <w:pStyle w:val="a4"/>
              <w:jc w:val="center"/>
              <w:rPr>
                <w:rFonts w:ascii="Times New Roman" w:hAnsi="Times New Roman" w:cs="Times New Roman"/>
                <w:sz w:val="24"/>
                <w:szCs w:val="24"/>
              </w:rPr>
            </w:pPr>
            <w:r w:rsidRPr="00C37FBC">
              <w:rPr>
                <w:rFonts w:ascii="Times New Roman" w:hAnsi="Times New Roman" w:cs="Times New Roman"/>
                <w:sz w:val="24"/>
                <w:szCs w:val="24"/>
              </w:rPr>
              <w:t>1,40/0,55</w:t>
            </w:r>
          </w:p>
        </w:tc>
      </w:tr>
      <w:tr w:rsidR="003D5B07" w:rsidRPr="00C37FBC">
        <w:tc>
          <w:tcPr>
            <w:tcW w:w="8233" w:type="dxa"/>
            <w:tcBorders>
              <w:top w:val="single" w:sz="4" w:space="0" w:color="auto"/>
              <w:left w:val="single" w:sz="6" w:space="0" w:color="auto"/>
              <w:bottom w:val="single" w:sz="4" w:space="0" w:color="auto"/>
              <w:right w:val="single" w:sz="6" w:space="0" w:color="auto"/>
            </w:tcBorders>
          </w:tcPr>
          <w:p w:rsidR="003D5B07" w:rsidRPr="00C37FBC" w:rsidRDefault="003D5B07" w:rsidP="005E14FE">
            <w:pPr>
              <w:pStyle w:val="a4"/>
              <w:jc w:val="left"/>
              <w:rPr>
                <w:rFonts w:ascii="Times New Roman" w:hAnsi="Times New Roman" w:cs="Times New Roman"/>
                <w:sz w:val="24"/>
                <w:szCs w:val="24"/>
              </w:rPr>
            </w:pPr>
            <w:r w:rsidRPr="00C37FBC">
              <w:rPr>
                <w:rFonts w:ascii="Times New Roman" w:hAnsi="Times New Roman" w:cs="Times New Roman"/>
                <w:sz w:val="24"/>
                <w:szCs w:val="24"/>
              </w:rPr>
              <w:t>90</w:t>
            </w:r>
          </w:p>
        </w:tc>
        <w:tc>
          <w:tcPr>
            <w:tcW w:w="1595" w:type="dxa"/>
            <w:tcBorders>
              <w:top w:val="single" w:sz="4" w:space="0" w:color="auto"/>
              <w:left w:val="single" w:sz="6" w:space="0" w:color="auto"/>
              <w:bottom w:val="single" w:sz="4" w:space="0" w:color="auto"/>
              <w:right w:val="single" w:sz="6" w:space="0" w:color="auto"/>
            </w:tcBorders>
          </w:tcPr>
          <w:p w:rsidR="003D5B07" w:rsidRPr="00C37FBC" w:rsidRDefault="003D5B07" w:rsidP="005E14FE">
            <w:pPr>
              <w:pStyle w:val="a4"/>
              <w:jc w:val="center"/>
              <w:rPr>
                <w:rFonts w:ascii="Times New Roman" w:hAnsi="Times New Roman" w:cs="Times New Roman"/>
                <w:sz w:val="24"/>
                <w:szCs w:val="24"/>
              </w:rPr>
            </w:pPr>
            <w:r w:rsidRPr="00C37FBC">
              <w:rPr>
                <w:rFonts w:ascii="Times New Roman" w:hAnsi="Times New Roman" w:cs="Times New Roman"/>
                <w:sz w:val="24"/>
                <w:szCs w:val="24"/>
              </w:rPr>
              <w:t>1,50/0,60</w:t>
            </w:r>
          </w:p>
        </w:tc>
      </w:tr>
      <w:tr w:rsidR="003D5B07" w:rsidRPr="00C37FBC">
        <w:tc>
          <w:tcPr>
            <w:tcW w:w="8233" w:type="dxa"/>
            <w:tcBorders>
              <w:top w:val="single" w:sz="4" w:space="0" w:color="auto"/>
              <w:left w:val="single" w:sz="6" w:space="0" w:color="auto"/>
              <w:bottom w:val="single" w:sz="4" w:space="0" w:color="auto"/>
              <w:right w:val="single" w:sz="6" w:space="0" w:color="auto"/>
            </w:tcBorders>
          </w:tcPr>
          <w:p w:rsidR="003D5B07" w:rsidRPr="00C37FBC" w:rsidRDefault="003D5B07" w:rsidP="005E14FE">
            <w:pPr>
              <w:pStyle w:val="a4"/>
              <w:jc w:val="left"/>
              <w:rPr>
                <w:rFonts w:ascii="Times New Roman" w:hAnsi="Times New Roman" w:cs="Times New Roman"/>
                <w:sz w:val="24"/>
                <w:szCs w:val="24"/>
              </w:rPr>
            </w:pPr>
            <w:r w:rsidRPr="00C37FBC">
              <w:rPr>
                <w:rFonts w:ascii="Times New Roman" w:hAnsi="Times New Roman" w:cs="Times New Roman"/>
                <w:sz w:val="24"/>
                <w:szCs w:val="24"/>
              </w:rPr>
              <w:t>100</w:t>
            </w:r>
          </w:p>
        </w:tc>
        <w:tc>
          <w:tcPr>
            <w:tcW w:w="1595" w:type="dxa"/>
            <w:tcBorders>
              <w:top w:val="single" w:sz="4" w:space="0" w:color="auto"/>
              <w:left w:val="single" w:sz="6" w:space="0" w:color="auto"/>
              <w:bottom w:val="single" w:sz="4" w:space="0" w:color="auto"/>
              <w:right w:val="single" w:sz="6" w:space="0" w:color="auto"/>
            </w:tcBorders>
          </w:tcPr>
          <w:p w:rsidR="003D5B07" w:rsidRPr="00C37FBC" w:rsidRDefault="003D5B07" w:rsidP="005E14FE">
            <w:pPr>
              <w:pStyle w:val="a4"/>
              <w:jc w:val="center"/>
              <w:rPr>
                <w:rFonts w:ascii="Times New Roman" w:hAnsi="Times New Roman" w:cs="Times New Roman"/>
                <w:sz w:val="24"/>
                <w:szCs w:val="24"/>
              </w:rPr>
            </w:pPr>
            <w:r w:rsidRPr="00C37FBC">
              <w:rPr>
                <w:rFonts w:ascii="Times New Roman" w:hAnsi="Times New Roman" w:cs="Times New Roman"/>
                <w:sz w:val="24"/>
                <w:szCs w:val="24"/>
              </w:rPr>
              <w:t>1,65/0,70</w:t>
            </w:r>
          </w:p>
        </w:tc>
      </w:tr>
      <w:tr w:rsidR="003D5B07" w:rsidRPr="00C37FBC">
        <w:tc>
          <w:tcPr>
            <w:tcW w:w="8233" w:type="dxa"/>
            <w:tcBorders>
              <w:top w:val="single" w:sz="4" w:space="0" w:color="auto"/>
              <w:left w:val="single" w:sz="6" w:space="0" w:color="auto"/>
              <w:bottom w:val="single" w:sz="4" w:space="0" w:color="auto"/>
              <w:right w:val="single" w:sz="6" w:space="0" w:color="auto"/>
            </w:tcBorders>
          </w:tcPr>
          <w:p w:rsidR="003D5B07" w:rsidRPr="00C37FBC" w:rsidRDefault="003D5B07" w:rsidP="005E14FE">
            <w:pPr>
              <w:pStyle w:val="a4"/>
              <w:jc w:val="left"/>
              <w:rPr>
                <w:rFonts w:ascii="Times New Roman" w:hAnsi="Times New Roman" w:cs="Times New Roman"/>
                <w:sz w:val="24"/>
                <w:szCs w:val="24"/>
              </w:rPr>
            </w:pPr>
            <w:r w:rsidRPr="00C37FBC">
              <w:rPr>
                <w:rFonts w:ascii="Times New Roman" w:hAnsi="Times New Roman" w:cs="Times New Roman"/>
                <w:sz w:val="24"/>
                <w:szCs w:val="24"/>
              </w:rPr>
              <w:t>110</w:t>
            </w:r>
          </w:p>
        </w:tc>
        <w:tc>
          <w:tcPr>
            <w:tcW w:w="1595" w:type="dxa"/>
            <w:tcBorders>
              <w:top w:val="single" w:sz="4" w:space="0" w:color="auto"/>
              <w:left w:val="single" w:sz="6" w:space="0" w:color="auto"/>
              <w:bottom w:val="single" w:sz="4" w:space="0" w:color="auto"/>
              <w:right w:val="single" w:sz="6" w:space="0" w:color="auto"/>
            </w:tcBorders>
          </w:tcPr>
          <w:p w:rsidR="003D5B07" w:rsidRPr="00C37FBC" w:rsidRDefault="003D5B07" w:rsidP="005E14FE">
            <w:pPr>
              <w:pStyle w:val="a4"/>
              <w:jc w:val="center"/>
              <w:rPr>
                <w:rFonts w:ascii="Times New Roman" w:hAnsi="Times New Roman" w:cs="Times New Roman"/>
                <w:sz w:val="24"/>
                <w:szCs w:val="24"/>
              </w:rPr>
            </w:pPr>
            <w:r w:rsidRPr="00C37FBC">
              <w:rPr>
                <w:rFonts w:ascii="Times New Roman" w:hAnsi="Times New Roman" w:cs="Times New Roman"/>
                <w:sz w:val="24"/>
                <w:szCs w:val="24"/>
              </w:rPr>
              <w:t>1,90/0,80</w:t>
            </w:r>
          </w:p>
        </w:tc>
      </w:tr>
      <w:tr w:rsidR="003D5B07" w:rsidRPr="00C37FBC">
        <w:tc>
          <w:tcPr>
            <w:tcW w:w="8233" w:type="dxa"/>
            <w:tcBorders>
              <w:top w:val="single" w:sz="4" w:space="0" w:color="auto"/>
              <w:left w:val="single" w:sz="6" w:space="0" w:color="auto"/>
              <w:bottom w:val="single" w:sz="6" w:space="0" w:color="auto"/>
              <w:right w:val="single" w:sz="6" w:space="0" w:color="auto"/>
            </w:tcBorders>
          </w:tcPr>
          <w:p w:rsidR="003D5B07" w:rsidRPr="00C37FBC" w:rsidRDefault="003D5B07" w:rsidP="005E14FE">
            <w:pPr>
              <w:pStyle w:val="a4"/>
              <w:jc w:val="left"/>
              <w:rPr>
                <w:rFonts w:ascii="Times New Roman" w:hAnsi="Times New Roman" w:cs="Times New Roman"/>
                <w:sz w:val="24"/>
                <w:szCs w:val="24"/>
              </w:rPr>
            </w:pPr>
            <w:r w:rsidRPr="00C37FBC">
              <w:rPr>
                <w:rFonts w:ascii="Times New Roman" w:hAnsi="Times New Roman" w:cs="Times New Roman"/>
                <w:sz w:val="24"/>
                <w:szCs w:val="24"/>
              </w:rPr>
              <w:t>120</w:t>
            </w:r>
          </w:p>
        </w:tc>
        <w:tc>
          <w:tcPr>
            <w:tcW w:w="1595" w:type="dxa"/>
            <w:tcBorders>
              <w:top w:val="single" w:sz="4" w:space="0" w:color="auto"/>
              <w:left w:val="single" w:sz="6" w:space="0" w:color="auto"/>
              <w:bottom w:val="single" w:sz="6" w:space="0" w:color="auto"/>
              <w:right w:val="single" w:sz="6" w:space="0" w:color="auto"/>
            </w:tcBorders>
          </w:tcPr>
          <w:p w:rsidR="003D5B07" w:rsidRPr="00C37FBC" w:rsidRDefault="003D5B07" w:rsidP="005E14FE">
            <w:pPr>
              <w:pStyle w:val="a4"/>
              <w:jc w:val="center"/>
              <w:rPr>
                <w:rFonts w:ascii="Times New Roman" w:hAnsi="Times New Roman" w:cs="Times New Roman"/>
                <w:sz w:val="24"/>
                <w:szCs w:val="24"/>
              </w:rPr>
            </w:pPr>
            <w:r w:rsidRPr="00C37FBC">
              <w:rPr>
                <w:rFonts w:ascii="Times New Roman" w:hAnsi="Times New Roman" w:cs="Times New Roman"/>
                <w:sz w:val="24"/>
                <w:szCs w:val="24"/>
              </w:rPr>
              <w:t>2,10/0,90</w:t>
            </w:r>
          </w:p>
        </w:tc>
      </w:tr>
      <w:tr w:rsidR="003D5B07" w:rsidRPr="00C37FBC">
        <w:tc>
          <w:tcPr>
            <w:tcW w:w="8233" w:type="dxa"/>
            <w:tcBorders>
              <w:top w:val="single" w:sz="6" w:space="0" w:color="auto"/>
              <w:left w:val="single" w:sz="6" w:space="0" w:color="auto"/>
              <w:bottom w:val="single" w:sz="4" w:space="0" w:color="auto"/>
              <w:right w:val="single" w:sz="6" w:space="0" w:color="auto"/>
            </w:tcBorders>
          </w:tcPr>
          <w:p w:rsidR="003D5B07" w:rsidRPr="00C37FBC" w:rsidRDefault="003D5B07" w:rsidP="005E14FE">
            <w:pPr>
              <w:pStyle w:val="a4"/>
              <w:jc w:val="left"/>
              <w:rPr>
                <w:rFonts w:ascii="Times New Roman" w:hAnsi="Times New Roman" w:cs="Times New Roman"/>
                <w:sz w:val="24"/>
                <w:szCs w:val="24"/>
              </w:rPr>
            </w:pPr>
            <w:r w:rsidRPr="00C37FBC">
              <w:rPr>
                <w:rFonts w:ascii="Times New Roman" w:hAnsi="Times New Roman" w:cs="Times New Roman"/>
                <w:sz w:val="24"/>
                <w:szCs w:val="24"/>
              </w:rPr>
              <w:t>Промежуточные радиорелейные станции с мачтой или башней высотой (м):</w:t>
            </w:r>
          </w:p>
        </w:tc>
        <w:tc>
          <w:tcPr>
            <w:tcW w:w="1595" w:type="dxa"/>
            <w:tcBorders>
              <w:top w:val="single" w:sz="6" w:space="0" w:color="auto"/>
              <w:left w:val="single" w:sz="6" w:space="0" w:color="auto"/>
              <w:bottom w:val="single" w:sz="4" w:space="0" w:color="auto"/>
              <w:right w:val="single" w:sz="6" w:space="0" w:color="auto"/>
            </w:tcBorders>
          </w:tcPr>
          <w:p w:rsidR="003D5B07" w:rsidRPr="00C37FBC" w:rsidRDefault="003D5B07" w:rsidP="005E14FE">
            <w:pPr>
              <w:pStyle w:val="a4"/>
              <w:jc w:val="center"/>
              <w:rPr>
                <w:rFonts w:ascii="Times New Roman" w:hAnsi="Times New Roman" w:cs="Times New Roman"/>
                <w:sz w:val="24"/>
                <w:szCs w:val="24"/>
              </w:rPr>
            </w:pPr>
          </w:p>
        </w:tc>
      </w:tr>
      <w:tr w:rsidR="003D5B07" w:rsidRPr="00C37FBC">
        <w:tc>
          <w:tcPr>
            <w:tcW w:w="8233" w:type="dxa"/>
            <w:tcBorders>
              <w:top w:val="single" w:sz="4" w:space="0" w:color="auto"/>
              <w:left w:val="single" w:sz="6" w:space="0" w:color="auto"/>
              <w:bottom w:val="single" w:sz="4" w:space="0" w:color="auto"/>
              <w:right w:val="single" w:sz="6" w:space="0" w:color="auto"/>
            </w:tcBorders>
          </w:tcPr>
          <w:p w:rsidR="003D5B07" w:rsidRPr="00C37FBC" w:rsidRDefault="003D5B07" w:rsidP="005E14FE">
            <w:pPr>
              <w:pStyle w:val="a4"/>
              <w:jc w:val="left"/>
              <w:rPr>
                <w:rFonts w:ascii="Times New Roman" w:hAnsi="Times New Roman" w:cs="Times New Roman"/>
                <w:sz w:val="24"/>
                <w:szCs w:val="24"/>
              </w:rPr>
            </w:pPr>
            <w:r w:rsidRPr="00C37FBC">
              <w:rPr>
                <w:rFonts w:ascii="Times New Roman" w:hAnsi="Times New Roman" w:cs="Times New Roman"/>
                <w:sz w:val="24"/>
                <w:szCs w:val="24"/>
              </w:rPr>
              <w:t>30</w:t>
            </w:r>
          </w:p>
        </w:tc>
        <w:tc>
          <w:tcPr>
            <w:tcW w:w="1595" w:type="dxa"/>
            <w:tcBorders>
              <w:top w:val="single" w:sz="4" w:space="0" w:color="auto"/>
              <w:left w:val="single" w:sz="6" w:space="0" w:color="auto"/>
              <w:bottom w:val="single" w:sz="4" w:space="0" w:color="auto"/>
              <w:right w:val="single" w:sz="6" w:space="0" w:color="auto"/>
            </w:tcBorders>
          </w:tcPr>
          <w:p w:rsidR="003D5B07" w:rsidRPr="00C37FBC" w:rsidRDefault="003D5B07" w:rsidP="005E14FE">
            <w:pPr>
              <w:pStyle w:val="a4"/>
              <w:jc w:val="center"/>
              <w:rPr>
                <w:rFonts w:ascii="Times New Roman" w:hAnsi="Times New Roman" w:cs="Times New Roman"/>
                <w:sz w:val="24"/>
                <w:szCs w:val="24"/>
              </w:rPr>
            </w:pPr>
            <w:r w:rsidRPr="00C37FBC">
              <w:rPr>
                <w:rFonts w:ascii="Times New Roman" w:hAnsi="Times New Roman" w:cs="Times New Roman"/>
                <w:sz w:val="24"/>
                <w:szCs w:val="24"/>
              </w:rPr>
              <w:t>0,80/0,40</w:t>
            </w:r>
          </w:p>
        </w:tc>
      </w:tr>
      <w:tr w:rsidR="003D5B07" w:rsidRPr="00C37FBC">
        <w:tc>
          <w:tcPr>
            <w:tcW w:w="8233" w:type="dxa"/>
            <w:tcBorders>
              <w:top w:val="single" w:sz="4" w:space="0" w:color="auto"/>
              <w:left w:val="single" w:sz="6" w:space="0" w:color="auto"/>
              <w:bottom w:val="single" w:sz="4" w:space="0" w:color="auto"/>
              <w:right w:val="single" w:sz="6" w:space="0" w:color="auto"/>
            </w:tcBorders>
          </w:tcPr>
          <w:p w:rsidR="003D5B07" w:rsidRPr="00C37FBC" w:rsidRDefault="003D5B07" w:rsidP="005E14FE">
            <w:pPr>
              <w:pStyle w:val="a4"/>
              <w:jc w:val="left"/>
              <w:rPr>
                <w:rFonts w:ascii="Times New Roman" w:hAnsi="Times New Roman" w:cs="Times New Roman"/>
                <w:sz w:val="24"/>
                <w:szCs w:val="24"/>
              </w:rPr>
            </w:pPr>
            <w:r w:rsidRPr="00C37FBC">
              <w:rPr>
                <w:rFonts w:ascii="Times New Roman" w:hAnsi="Times New Roman" w:cs="Times New Roman"/>
                <w:sz w:val="24"/>
                <w:szCs w:val="24"/>
              </w:rPr>
              <w:t>40</w:t>
            </w:r>
          </w:p>
        </w:tc>
        <w:tc>
          <w:tcPr>
            <w:tcW w:w="1595" w:type="dxa"/>
            <w:tcBorders>
              <w:top w:val="single" w:sz="4" w:space="0" w:color="auto"/>
              <w:left w:val="single" w:sz="6" w:space="0" w:color="auto"/>
              <w:bottom w:val="single" w:sz="4" w:space="0" w:color="auto"/>
              <w:right w:val="single" w:sz="6" w:space="0" w:color="auto"/>
            </w:tcBorders>
          </w:tcPr>
          <w:p w:rsidR="003D5B07" w:rsidRPr="00C37FBC" w:rsidRDefault="003D5B07" w:rsidP="005E14FE">
            <w:pPr>
              <w:pStyle w:val="a4"/>
              <w:jc w:val="center"/>
              <w:rPr>
                <w:rFonts w:ascii="Times New Roman" w:hAnsi="Times New Roman" w:cs="Times New Roman"/>
                <w:sz w:val="24"/>
                <w:szCs w:val="24"/>
              </w:rPr>
            </w:pPr>
            <w:r w:rsidRPr="00C37FBC">
              <w:rPr>
                <w:rFonts w:ascii="Times New Roman" w:hAnsi="Times New Roman" w:cs="Times New Roman"/>
                <w:sz w:val="24"/>
                <w:szCs w:val="24"/>
              </w:rPr>
              <w:t>0,85/0,45</w:t>
            </w:r>
          </w:p>
        </w:tc>
      </w:tr>
      <w:tr w:rsidR="003D5B07" w:rsidRPr="00C37FBC">
        <w:tc>
          <w:tcPr>
            <w:tcW w:w="8233" w:type="dxa"/>
            <w:tcBorders>
              <w:top w:val="single" w:sz="4" w:space="0" w:color="auto"/>
              <w:left w:val="single" w:sz="6" w:space="0" w:color="auto"/>
              <w:bottom w:val="single" w:sz="4" w:space="0" w:color="auto"/>
              <w:right w:val="single" w:sz="6" w:space="0" w:color="auto"/>
            </w:tcBorders>
          </w:tcPr>
          <w:p w:rsidR="003D5B07" w:rsidRPr="00C37FBC" w:rsidRDefault="003D5B07" w:rsidP="005E14FE">
            <w:pPr>
              <w:pStyle w:val="a4"/>
              <w:jc w:val="left"/>
              <w:rPr>
                <w:rFonts w:ascii="Times New Roman" w:hAnsi="Times New Roman" w:cs="Times New Roman"/>
                <w:sz w:val="24"/>
                <w:szCs w:val="24"/>
              </w:rPr>
            </w:pPr>
            <w:r w:rsidRPr="00C37FBC">
              <w:rPr>
                <w:rFonts w:ascii="Times New Roman" w:hAnsi="Times New Roman" w:cs="Times New Roman"/>
                <w:sz w:val="24"/>
                <w:szCs w:val="24"/>
              </w:rPr>
              <w:t>50</w:t>
            </w:r>
          </w:p>
        </w:tc>
        <w:tc>
          <w:tcPr>
            <w:tcW w:w="1595" w:type="dxa"/>
            <w:tcBorders>
              <w:top w:val="single" w:sz="4" w:space="0" w:color="auto"/>
              <w:left w:val="single" w:sz="6" w:space="0" w:color="auto"/>
              <w:bottom w:val="single" w:sz="4" w:space="0" w:color="auto"/>
              <w:right w:val="single" w:sz="6" w:space="0" w:color="auto"/>
            </w:tcBorders>
          </w:tcPr>
          <w:p w:rsidR="003D5B07" w:rsidRPr="00C37FBC" w:rsidRDefault="003D5B07" w:rsidP="005E14FE">
            <w:pPr>
              <w:pStyle w:val="a4"/>
              <w:jc w:val="center"/>
              <w:rPr>
                <w:rFonts w:ascii="Times New Roman" w:hAnsi="Times New Roman" w:cs="Times New Roman"/>
                <w:sz w:val="24"/>
                <w:szCs w:val="24"/>
              </w:rPr>
            </w:pPr>
            <w:r w:rsidRPr="00C37FBC">
              <w:rPr>
                <w:rFonts w:ascii="Times New Roman" w:hAnsi="Times New Roman" w:cs="Times New Roman"/>
                <w:sz w:val="24"/>
                <w:szCs w:val="24"/>
              </w:rPr>
              <w:t>1,00/0,50</w:t>
            </w:r>
          </w:p>
        </w:tc>
      </w:tr>
      <w:tr w:rsidR="003D5B07" w:rsidRPr="00C37FBC">
        <w:tc>
          <w:tcPr>
            <w:tcW w:w="8233" w:type="dxa"/>
            <w:tcBorders>
              <w:top w:val="single" w:sz="4" w:space="0" w:color="auto"/>
              <w:left w:val="single" w:sz="6" w:space="0" w:color="auto"/>
              <w:bottom w:val="single" w:sz="4" w:space="0" w:color="auto"/>
              <w:right w:val="single" w:sz="6" w:space="0" w:color="auto"/>
            </w:tcBorders>
          </w:tcPr>
          <w:p w:rsidR="003D5B07" w:rsidRPr="00C37FBC" w:rsidRDefault="003D5B07" w:rsidP="005E14FE">
            <w:pPr>
              <w:pStyle w:val="a4"/>
              <w:jc w:val="left"/>
              <w:rPr>
                <w:rFonts w:ascii="Times New Roman" w:hAnsi="Times New Roman" w:cs="Times New Roman"/>
                <w:sz w:val="24"/>
                <w:szCs w:val="24"/>
              </w:rPr>
            </w:pPr>
            <w:r w:rsidRPr="00C37FBC">
              <w:rPr>
                <w:rFonts w:ascii="Times New Roman" w:hAnsi="Times New Roman" w:cs="Times New Roman"/>
                <w:sz w:val="24"/>
                <w:szCs w:val="24"/>
              </w:rPr>
              <w:t>60</w:t>
            </w:r>
          </w:p>
        </w:tc>
        <w:tc>
          <w:tcPr>
            <w:tcW w:w="1595" w:type="dxa"/>
            <w:tcBorders>
              <w:top w:val="single" w:sz="4" w:space="0" w:color="auto"/>
              <w:left w:val="single" w:sz="6" w:space="0" w:color="auto"/>
              <w:bottom w:val="single" w:sz="4" w:space="0" w:color="auto"/>
              <w:right w:val="single" w:sz="6" w:space="0" w:color="auto"/>
            </w:tcBorders>
          </w:tcPr>
          <w:p w:rsidR="003D5B07" w:rsidRPr="00C37FBC" w:rsidRDefault="003D5B07" w:rsidP="005E14FE">
            <w:pPr>
              <w:pStyle w:val="a4"/>
              <w:jc w:val="center"/>
              <w:rPr>
                <w:rFonts w:ascii="Times New Roman" w:hAnsi="Times New Roman" w:cs="Times New Roman"/>
                <w:sz w:val="24"/>
                <w:szCs w:val="24"/>
              </w:rPr>
            </w:pPr>
            <w:r w:rsidRPr="00C37FBC">
              <w:rPr>
                <w:rFonts w:ascii="Times New Roman" w:hAnsi="Times New Roman" w:cs="Times New Roman"/>
                <w:sz w:val="24"/>
                <w:szCs w:val="24"/>
              </w:rPr>
              <w:t>1,10/0,55</w:t>
            </w:r>
          </w:p>
        </w:tc>
      </w:tr>
      <w:tr w:rsidR="003D5B07" w:rsidRPr="00C37FBC">
        <w:tc>
          <w:tcPr>
            <w:tcW w:w="8233" w:type="dxa"/>
            <w:tcBorders>
              <w:top w:val="single" w:sz="4" w:space="0" w:color="auto"/>
              <w:left w:val="single" w:sz="6" w:space="0" w:color="auto"/>
              <w:bottom w:val="single" w:sz="4" w:space="0" w:color="auto"/>
              <w:right w:val="single" w:sz="6" w:space="0" w:color="auto"/>
            </w:tcBorders>
          </w:tcPr>
          <w:p w:rsidR="003D5B07" w:rsidRPr="00C37FBC" w:rsidRDefault="003D5B07" w:rsidP="005E14FE">
            <w:pPr>
              <w:pStyle w:val="a4"/>
              <w:jc w:val="left"/>
              <w:rPr>
                <w:rFonts w:ascii="Times New Roman" w:hAnsi="Times New Roman" w:cs="Times New Roman"/>
                <w:sz w:val="24"/>
                <w:szCs w:val="24"/>
              </w:rPr>
            </w:pPr>
            <w:r w:rsidRPr="00C37FBC">
              <w:rPr>
                <w:rFonts w:ascii="Times New Roman" w:hAnsi="Times New Roman" w:cs="Times New Roman"/>
                <w:sz w:val="24"/>
                <w:szCs w:val="24"/>
              </w:rPr>
              <w:t>70</w:t>
            </w:r>
          </w:p>
        </w:tc>
        <w:tc>
          <w:tcPr>
            <w:tcW w:w="1595" w:type="dxa"/>
            <w:tcBorders>
              <w:top w:val="single" w:sz="4" w:space="0" w:color="auto"/>
              <w:left w:val="single" w:sz="6" w:space="0" w:color="auto"/>
              <w:bottom w:val="single" w:sz="4" w:space="0" w:color="auto"/>
              <w:right w:val="single" w:sz="6" w:space="0" w:color="auto"/>
            </w:tcBorders>
          </w:tcPr>
          <w:p w:rsidR="003D5B07" w:rsidRPr="00C37FBC" w:rsidRDefault="003D5B07" w:rsidP="005E14FE">
            <w:pPr>
              <w:pStyle w:val="a4"/>
              <w:jc w:val="center"/>
              <w:rPr>
                <w:rFonts w:ascii="Times New Roman" w:hAnsi="Times New Roman" w:cs="Times New Roman"/>
                <w:sz w:val="24"/>
                <w:szCs w:val="24"/>
              </w:rPr>
            </w:pPr>
            <w:r w:rsidRPr="00C37FBC">
              <w:rPr>
                <w:rFonts w:ascii="Times New Roman" w:hAnsi="Times New Roman" w:cs="Times New Roman"/>
                <w:sz w:val="24"/>
                <w:szCs w:val="24"/>
              </w:rPr>
              <w:t>1,30/0,60</w:t>
            </w:r>
          </w:p>
        </w:tc>
      </w:tr>
      <w:tr w:rsidR="003D5B07" w:rsidRPr="00C37FBC">
        <w:tc>
          <w:tcPr>
            <w:tcW w:w="8233" w:type="dxa"/>
            <w:tcBorders>
              <w:top w:val="single" w:sz="4" w:space="0" w:color="auto"/>
              <w:left w:val="single" w:sz="6" w:space="0" w:color="auto"/>
              <w:bottom w:val="single" w:sz="4" w:space="0" w:color="auto"/>
              <w:right w:val="single" w:sz="6" w:space="0" w:color="auto"/>
            </w:tcBorders>
          </w:tcPr>
          <w:p w:rsidR="003D5B07" w:rsidRPr="00C37FBC" w:rsidRDefault="003D5B07" w:rsidP="005E14FE">
            <w:pPr>
              <w:pStyle w:val="a4"/>
              <w:jc w:val="left"/>
              <w:rPr>
                <w:rFonts w:ascii="Times New Roman" w:hAnsi="Times New Roman" w:cs="Times New Roman"/>
                <w:sz w:val="24"/>
                <w:szCs w:val="24"/>
              </w:rPr>
            </w:pPr>
            <w:r w:rsidRPr="00C37FBC">
              <w:rPr>
                <w:rFonts w:ascii="Times New Roman" w:hAnsi="Times New Roman" w:cs="Times New Roman"/>
                <w:sz w:val="24"/>
                <w:szCs w:val="24"/>
              </w:rPr>
              <w:t>80</w:t>
            </w:r>
          </w:p>
        </w:tc>
        <w:tc>
          <w:tcPr>
            <w:tcW w:w="1595" w:type="dxa"/>
            <w:tcBorders>
              <w:top w:val="single" w:sz="4" w:space="0" w:color="auto"/>
              <w:left w:val="single" w:sz="6" w:space="0" w:color="auto"/>
              <w:bottom w:val="single" w:sz="4" w:space="0" w:color="auto"/>
              <w:right w:val="single" w:sz="6" w:space="0" w:color="auto"/>
            </w:tcBorders>
          </w:tcPr>
          <w:p w:rsidR="003D5B07" w:rsidRPr="00C37FBC" w:rsidRDefault="003D5B07" w:rsidP="005E14FE">
            <w:pPr>
              <w:pStyle w:val="a4"/>
              <w:jc w:val="center"/>
              <w:rPr>
                <w:rFonts w:ascii="Times New Roman" w:hAnsi="Times New Roman" w:cs="Times New Roman"/>
                <w:sz w:val="24"/>
                <w:szCs w:val="24"/>
              </w:rPr>
            </w:pPr>
            <w:r w:rsidRPr="00C37FBC">
              <w:rPr>
                <w:rFonts w:ascii="Times New Roman" w:hAnsi="Times New Roman" w:cs="Times New Roman"/>
                <w:sz w:val="24"/>
                <w:szCs w:val="24"/>
              </w:rPr>
              <w:t>1,40/0,65</w:t>
            </w:r>
          </w:p>
        </w:tc>
      </w:tr>
      <w:tr w:rsidR="003D5B07" w:rsidRPr="00C37FBC">
        <w:tc>
          <w:tcPr>
            <w:tcW w:w="8233" w:type="dxa"/>
            <w:tcBorders>
              <w:top w:val="single" w:sz="4" w:space="0" w:color="auto"/>
              <w:left w:val="single" w:sz="6" w:space="0" w:color="auto"/>
              <w:bottom w:val="single" w:sz="4" w:space="0" w:color="auto"/>
              <w:right w:val="single" w:sz="6" w:space="0" w:color="auto"/>
            </w:tcBorders>
          </w:tcPr>
          <w:p w:rsidR="003D5B07" w:rsidRPr="00C37FBC" w:rsidRDefault="003D5B07" w:rsidP="005E14FE">
            <w:pPr>
              <w:pStyle w:val="a4"/>
              <w:jc w:val="left"/>
              <w:rPr>
                <w:rFonts w:ascii="Times New Roman" w:hAnsi="Times New Roman" w:cs="Times New Roman"/>
                <w:sz w:val="24"/>
                <w:szCs w:val="24"/>
              </w:rPr>
            </w:pPr>
            <w:r w:rsidRPr="00C37FBC">
              <w:rPr>
                <w:rFonts w:ascii="Times New Roman" w:hAnsi="Times New Roman" w:cs="Times New Roman"/>
                <w:sz w:val="24"/>
                <w:szCs w:val="24"/>
              </w:rPr>
              <w:t>90</w:t>
            </w:r>
          </w:p>
        </w:tc>
        <w:tc>
          <w:tcPr>
            <w:tcW w:w="1595" w:type="dxa"/>
            <w:tcBorders>
              <w:top w:val="single" w:sz="4" w:space="0" w:color="auto"/>
              <w:left w:val="single" w:sz="6" w:space="0" w:color="auto"/>
              <w:bottom w:val="single" w:sz="4" w:space="0" w:color="auto"/>
              <w:right w:val="single" w:sz="6" w:space="0" w:color="auto"/>
            </w:tcBorders>
          </w:tcPr>
          <w:p w:rsidR="003D5B07" w:rsidRPr="00C37FBC" w:rsidRDefault="003D5B07" w:rsidP="005E14FE">
            <w:pPr>
              <w:pStyle w:val="a4"/>
              <w:jc w:val="center"/>
              <w:rPr>
                <w:rFonts w:ascii="Times New Roman" w:hAnsi="Times New Roman" w:cs="Times New Roman"/>
                <w:sz w:val="24"/>
                <w:szCs w:val="24"/>
              </w:rPr>
            </w:pPr>
            <w:r w:rsidRPr="00C37FBC">
              <w:rPr>
                <w:rFonts w:ascii="Times New Roman" w:hAnsi="Times New Roman" w:cs="Times New Roman"/>
                <w:sz w:val="24"/>
                <w:szCs w:val="24"/>
              </w:rPr>
              <w:t>1,50/0,70</w:t>
            </w:r>
          </w:p>
        </w:tc>
      </w:tr>
      <w:tr w:rsidR="003D5B07" w:rsidRPr="00C37FBC">
        <w:tc>
          <w:tcPr>
            <w:tcW w:w="8233" w:type="dxa"/>
            <w:tcBorders>
              <w:top w:val="single" w:sz="4" w:space="0" w:color="auto"/>
              <w:left w:val="single" w:sz="6" w:space="0" w:color="auto"/>
              <w:bottom w:val="single" w:sz="4" w:space="0" w:color="auto"/>
              <w:right w:val="single" w:sz="6" w:space="0" w:color="auto"/>
            </w:tcBorders>
          </w:tcPr>
          <w:p w:rsidR="003D5B07" w:rsidRPr="00C37FBC" w:rsidRDefault="003D5B07" w:rsidP="005E14FE">
            <w:pPr>
              <w:pStyle w:val="a4"/>
              <w:jc w:val="left"/>
              <w:rPr>
                <w:rFonts w:ascii="Times New Roman" w:hAnsi="Times New Roman" w:cs="Times New Roman"/>
                <w:sz w:val="24"/>
                <w:szCs w:val="24"/>
              </w:rPr>
            </w:pPr>
            <w:r w:rsidRPr="00C37FBC">
              <w:rPr>
                <w:rFonts w:ascii="Times New Roman" w:hAnsi="Times New Roman" w:cs="Times New Roman"/>
                <w:sz w:val="24"/>
                <w:szCs w:val="24"/>
              </w:rPr>
              <w:t>100</w:t>
            </w:r>
          </w:p>
        </w:tc>
        <w:tc>
          <w:tcPr>
            <w:tcW w:w="1595" w:type="dxa"/>
            <w:tcBorders>
              <w:top w:val="single" w:sz="4" w:space="0" w:color="auto"/>
              <w:left w:val="single" w:sz="6" w:space="0" w:color="auto"/>
              <w:bottom w:val="single" w:sz="4" w:space="0" w:color="auto"/>
              <w:right w:val="single" w:sz="6" w:space="0" w:color="auto"/>
            </w:tcBorders>
          </w:tcPr>
          <w:p w:rsidR="003D5B07" w:rsidRPr="00C37FBC" w:rsidRDefault="003D5B07" w:rsidP="005E14FE">
            <w:pPr>
              <w:pStyle w:val="a4"/>
              <w:jc w:val="center"/>
              <w:rPr>
                <w:rFonts w:ascii="Times New Roman" w:hAnsi="Times New Roman" w:cs="Times New Roman"/>
                <w:sz w:val="24"/>
                <w:szCs w:val="24"/>
              </w:rPr>
            </w:pPr>
            <w:r w:rsidRPr="00C37FBC">
              <w:rPr>
                <w:rFonts w:ascii="Times New Roman" w:hAnsi="Times New Roman" w:cs="Times New Roman"/>
                <w:sz w:val="24"/>
                <w:szCs w:val="24"/>
              </w:rPr>
              <w:t>1,65/0,80</w:t>
            </w:r>
          </w:p>
        </w:tc>
      </w:tr>
      <w:tr w:rsidR="003D5B07" w:rsidRPr="00C37FBC">
        <w:tc>
          <w:tcPr>
            <w:tcW w:w="8233" w:type="dxa"/>
            <w:tcBorders>
              <w:top w:val="single" w:sz="4" w:space="0" w:color="auto"/>
              <w:left w:val="single" w:sz="6" w:space="0" w:color="auto"/>
              <w:bottom w:val="single" w:sz="4" w:space="0" w:color="auto"/>
              <w:right w:val="single" w:sz="6" w:space="0" w:color="auto"/>
            </w:tcBorders>
          </w:tcPr>
          <w:p w:rsidR="003D5B07" w:rsidRPr="00C37FBC" w:rsidRDefault="003D5B07" w:rsidP="005E14FE">
            <w:pPr>
              <w:pStyle w:val="a4"/>
              <w:jc w:val="left"/>
              <w:rPr>
                <w:rFonts w:ascii="Times New Roman" w:hAnsi="Times New Roman" w:cs="Times New Roman"/>
                <w:sz w:val="24"/>
                <w:szCs w:val="24"/>
              </w:rPr>
            </w:pPr>
            <w:r w:rsidRPr="00C37FBC">
              <w:rPr>
                <w:rFonts w:ascii="Times New Roman" w:hAnsi="Times New Roman" w:cs="Times New Roman"/>
                <w:sz w:val="24"/>
                <w:szCs w:val="24"/>
              </w:rPr>
              <w:t>110</w:t>
            </w:r>
          </w:p>
        </w:tc>
        <w:tc>
          <w:tcPr>
            <w:tcW w:w="1595" w:type="dxa"/>
            <w:tcBorders>
              <w:top w:val="single" w:sz="4" w:space="0" w:color="auto"/>
              <w:left w:val="single" w:sz="6" w:space="0" w:color="auto"/>
              <w:bottom w:val="single" w:sz="4" w:space="0" w:color="auto"/>
              <w:right w:val="single" w:sz="6" w:space="0" w:color="auto"/>
            </w:tcBorders>
          </w:tcPr>
          <w:p w:rsidR="003D5B07" w:rsidRPr="00C37FBC" w:rsidRDefault="003D5B07" w:rsidP="005E14FE">
            <w:pPr>
              <w:pStyle w:val="a4"/>
              <w:jc w:val="center"/>
              <w:rPr>
                <w:rFonts w:ascii="Times New Roman" w:hAnsi="Times New Roman" w:cs="Times New Roman"/>
                <w:sz w:val="24"/>
                <w:szCs w:val="24"/>
              </w:rPr>
            </w:pPr>
            <w:r w:rsidRPr="00C37FBC">
              <w:rPr>
                <w:rFonts w:ascii="Times New Roman" w:hAnsi="Times New Roman" w:cs="Times New Roman"/>
                <w:sz w:val="24"/>
                <w:szCs w:val="24"/>
              </w:rPr>
              <w:t>1,90/0,90</w:t>
            </w:r>
          </w:p>
        </w:tc>
      </w:tr>
      <w:tr w:rsidR="003D5B07" w:rsidRPr="00C37FBC">
        <w:tc>
          <w:tcPr>
            <w:tcW w:w="8233" w:type="dxa"/>
            <w:tcBorders>
              <w:top w:val="single" w:sz="4" w:space="0" w:color="auto"/>
              <w:left w:val="single" w:sz="6" w:space="0" w:color="auto"/>
              <w:bottom w:val="single" w:sz="6" w:space="0" w:color="auto"/>
              <w:right w:val="single" w:sz="6" w:space="0" w:color="auto"/>
            </w:tcBorders>
          </w:tcPr>
          <w:p w:rsidR="003D5B07" w:rsidRPr="00C37FBC" w:rsidRDefault="003D5B07" w:rsidP="005E14FE">
            <w:pPr>
              <w:pStyle w:val="a4"/>
              <w:jc w:val="left"/>
              <w:rPr>
                <w:rFonts w:ascii="Times New Roman" w:hAnsi="Times New Roman" w:cs="Times New Roman"/>
                <w:sz w:val="24"/>
                <w:szCs w:val="24"/>
              </w:rPr>
            </w:pPr>
            <w:r w:rsidRPr="00C37FBC">
              <w:rPr>
                <w:rFonts w:ascii="Times New Roman" w:hAnsi="Times New Roman" w:cs="Times New Roman"/>
                <w:sz w:val="24"/>
                <w:szCs w:val="24"/>
              </w:rPr>
              <w:t>120</w:t>
            </w:r>
          </w:p>
        </w:tc>
        <w:tc>
          <w:tcPr>
            <w:tcW w:w="1595" w:type="dxa"/>
            <w:tcBorders>
              <w:top w:val="single" w:sz="4" w:space="0" w:color="auto"/>
              <w:left w:val="single" w:sz="6" w:space="0" w:color="auto"/>
              <w:bottom w:val="single" w:sz="6" w:space="0" w:color="auto"/>
              <w:right w:val="single" w:sz="6" w:space="0" w:color="auto"/>
            </w:tcBorders>
          </w:tcPr>
          <w:p w:rsidR="003D5B07" w:rsidRPr="00C37FBC" w:rsidRDefault="003D5B07" w:rsidP="005E14FE">
            <w:pPr>
              <w:pStyle w:val="a4"/>
              <w:jc w:val="center"/>
              <w:rPr>
                <w:rFonts w:ascii="Times New Roman" w:hAnsi="Times New Roman" w:cs="Times New Roman"/>
                <w:sz w:val="24"/>
                <w:szCs w:val="24"/>
              </w:rPr>
            </w:pPr>
            <w:r w:rsidRPr="00C37FBC">
              <w:rPr>
                <w:rFonts w:ascii="Times New Roman" w:hAnsi="Times New Roman" w:cs="Times New Roman"/>
                <w:sz w:val="24"/>
                <w:szCs w:val="24"/>
              </w:rPr>
              <w:t>2,10/1,00</w:t>
            </w:r>
          </w:p>
        </w:tc>
      </w:tr>
      <w:tr w:rsidR="003D5B07" w:rsidRPr="00C37FBC">
        <w:tc>
          <w:tcPr>
            <w:tcW w:w="8233" w:type="dxa"/>
            <w:tcBorders>
              <w:top w:val="single" w:sz="4" w:space="0" w:color="auto"/>
              <w:bottom w:val="single" w:sz="4" w:space="0" w:color="auto"/>
              <w:right w:val="single" w:sz="4" w:space="0" w:color="auto"/>
            </w:tcBorders>
          </w:tcPr>
          <w:p w:rsidR="003D5B07" w:rsidRPr="00C37FBC" w:rsidRDefault="003D5B07" w:rsidP="005E14FE">
            <w:pPr>
              <w:pStyle w:val="a4"/>
              <w:jc w:val="left"/>
              <w:rPr>
                <w:rFonts w:ascii="Times New Roman" w:hAnsi="Times New Roman" w:cs="Times New Roman"/>
                <w:sz w:val="24"/>
                <w:szCs w:val="24"/>
              </w:rPr>
            </w:pPr>
            <w:r w:rsidRPr="00C37FBC">
              <w:rPr>
                <w:rFonts w:ascii="Times New Roman" w:hAnsi="Times New Roman" w:cs="Times New Roman"/>
                <w:sz w:val="24"/>
                <w:szCs w:val="24"/>
              </w:rPr>
              <w:t>Аварийно-профилактические службы</w:t>
            </w:r>
          </w:p>
        </w:tc>
        <w:tc>
          <w:tcPr>
            <w:tcW w:w="1595" w:type="dxa"/>
            <w:tcBorders>
              <w:top w:val="single" w:sz="4" w:space="0" w:color="auto"/>
              <w:left w:val="single" w:sz="4" w:space="0" w:color="auto"/>
              <w:bottom w:val="single" w:sz="4" w:space="0" w:color="auto"/>
            </w:tcBorders>
          </w:tcPr>
          <w:p w:rsidR="003D5B07" w:rsidRPr="00C37FBC" w:rsidRDefault="003D5B07" w:rsidP="005E14FE">
            <w:pPr>
              <w:pStyle w:val="a4"/>
              <w:jc w:val="center"/>
              <w:rPr>
                <w:rFonts w:ascii="Times New Roman" w:hAnsi="Times New Roman" w:cs="Times New Roman"/>
                <w:sz w:val="24"/>
                <w:szCs w:val="24"/>
              </w:rPr>
            </w:pPr>
            <w:r w:rsidRPr="00C37FBC">
              <w:rPr>
                <w:rFonts w:ascii="Times New Roman" w:hAnsi="Times New Roman" w:cs="Times New Roman"/>
                <w:sz w:val="24"/>
                <w:szCs w:val="24"/>
              </w:rPr>
              <w:t>0,4</w:t>
            </w:r>
          </w:p>
        </w:tc>
      </w:tr>
    </w:tbl>
    <w:p w:rsidR="0032432F" w:rsidRDefault="0032432F" w:rsidP="0032432F"/>
    <w:p w:rsidR="0032432F" w:rsidRPr="003D5B07" w:rsidRDefault="0032432F" w:rsidP="003D5B07">
      <w:pPr>
        <w:ind w:firstLine="709"/>
        <w:jc w:val="both"/>
        <w:rPr>
          <w:sz w:val="28"/>
          <w:szCs w:val="28"/>
        </w:rPr>
      </w:pPr>
      <w:r w:rsidRPr="003D5B07">
        <w:rPr>
          <w:sz w:val="28"/>
          <w:szCs w:val="28"/>
        </w:rPr>
        <w:t>Примечания.</w:t>
      </w:r>
    </w:p>
    <w:p w:rsidR="0032432F" w:rsidRPr="003D5B07" w:rsidRDefault="0032432F" w:rsidP="00BD4026">
      <w:pPr>
        <w:pStyle w:val="ae"/>
        <w:numPr>
          <w:ilvl w:val="1"/>
          <w:numId w:val="19"/>
        </w:numPr>
        <w:ind w:left="0" w:firstLine="709"/>
        <w:jc w:val="both"/>
        <w:rPr>
          <w:sz w:val="28"/>
          <w:szCs w:val="28"/>
        </w:rPr>
      </w:pPr>
      <w:r w:rsidRPr="003D5B07">
        <w:rPr>
          <w:sz w:val="28"/>
          <w:szCs w:val="28"/>
        </w:rPr>
        <w:t>Размеры земельных участков для радиорелейных линий даны: в чи</w:t>
      </w:r>
      <w:r w:rsidRPr="003D5B07">
        <w:rPr>
          <w:sz w:val="28"/>
          <w:szCs w:val="28"/>
        </w:rPr>
        <w:t>с</w:t>
      </w:r>
      <w:r w:rsidRPr="003D5B07">
        <w:rPr>
          <w:sz w:val="28"/>
          <w:szCs w:val="28"/>
        </w:rPr>
        <w:t>лителе - для радиорелейных станций с мачтами, в знаменателе - для станций с башнями.</w:t>
      </w:r>
    </w:p>
    <w:p w:rsidR="0032432F" w:rsidRPr="0009644C" w:rsidRDefault="0032432F" w:rsidP="00BD4026">
      <w:pPr>
        <w:pStyle w:val="ae"/>
        <w:numPr>
          <w:ilvl w:val="1"/>
          <w:numId w:val="19"/>
        </w:numPr>
        <w:ind w:left="0" w:firstLine="709"/>
        <w:jc w:val="both"/>
        <w:rPr>
          <w:sz w:val="28"/>
          <w:szCs w:val="28"/>
        </w:rPr>
      </w:pPr>
      <w:r w:rsidRPr="0009644C">
        <w:rPr>
          <w:sz w:val="28"/>
          <w:szCs w:val="28"/>
        </w:rPr>
        <w:t>Размеры земельных участков определяются в соответствии с прое</w:t>
      </w:r>
      <w:r w:rsidRPr="0009644C">
        <w:rPr>
          <w:sz w:val="28"/>
          <w:szCs w:val="28"/>
        </w:rPr>
        <w:t>к</w:t>
      </w:r>
      <w:r w:rsidRPr="0009644C">
        <w:rPr>
          <w:sz w:val="28"/>
          <w:szCs w:val="28"/>
        </w:rPr>
        <w:t>тами:</w:t>
      </w:r>
    </w:p>
    <w:p w:rsidR="0032432F" w:rsidRPr="003D5B07" w:rsidRDefault="0032432F" w:rsidP="003D5B07">
      <w:pPr>
        <w:ind w:firstLine="709"/>
        <w:jc w:val="both"/>
        <w:rPr>
          <w:sz w:val="28"/>
          <w:szCs w:val="28"/>
        </w:rPr>
      </w:pPr>
      <w:r w:rsidRPr="003D5B07">
        <w:rPr>
          <w:sz w:val="28"/>
          <w:szCs w:val="28"/>
        </w:rPr>
        <w:t xml:space="preserve">при высоте мачты или башни более </w:t>
      </w:r>
      <w:smartTag w:uri="urn:schemas-microsoft-com:office:smarttags" w:element="metricconverter">
        <w:smartTagPr>
          <w:attr w:name="ProductID" w:val="120 м"/>
        </w:smartTagPr>
        <w:r w:rsidRPr="003D5B07">
          <w:rPr>
            <w:sz w:val="28"/>
            <w:szCs w:val="28"/>
          </w:rPr>
          <w:t>120 м</w:t>
        </w:r>
      </w:smartTag>
      <w:r w:rsidRPr="003D5B07">
        <w:rPr>
          <w:sz w:val="28"/>
          <w:szCs w:val="28"/>
        </w:rPr>
        <w:t>, при уклонах рельефа мес</w:t>
      </w:r>
      <w:r w:rsidRPr="003D5B07">
        <w:rPr>
          <w:sz w:val="28"/>
          <w:szCs w:val="28"/>
        </w:rPr>
        <w:t>т</w:t>
      </w:r>
      <w:r w:rsidRPr="003D5B07">
        <w:rPr>
          <w:sz w:val="28"/>
          <w:szCs w:val="28"/>
        </w:rPr>
        <w:t>ности более 0,05, а также при пересеченной местности;</w:t>
      </w:r>
    </w:p>
    <w:p w:rsidR="0032432F" w:rsidRPr="003D5B07" w:rsidRDefault="0032432F" w:rsidP="003D5B07">
      <w:pPr>
        <w:ind w:firstLine="709"/>
        <w:jc w:val="both"/>
        <w:rPr>
          <w:sz w:val="28"/>
          <w:szCs w:val="28"/>
        </w:rPr>
      </w:pPr>
      <w:r w:rsidRPr="003D5B07">
        <w:rPr>
          <w:sz w:val="28"/>
          <w:szCs w:val="28"/>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w:t>
      </w:r>
      <w:smartTag w:uri="urn:schemas-microsoft-com:office:smarttags" w:element="metricconverter">
        <w:smartTagPr>
          <w:attr w:name="ProductID" w:val="3,5 м"/>
        </w:smartTagPr>
        <w:r w:rsidRPr="003D5B07">
          <w:rPr>
            <w:sz w:val="28"/>
            <w:szCs w:val="28"/>
          </w:rPr>
          <w:t>3,5 м</w:t>
        </w:r>
      </w:smartTag>
      <w:r w:rsidRPr="003D5B07">
        <w:rPr>
          <w:sz w:val="28"/>
          <w:szCs w:val="28"/>
        </w:rPr>
        <w:t>, а также на участках с уклоном рельефа местности более 0,001.</w:t>
      </w:r>
    </w:p>
    <w:p w:rsidR="0032432F" w:rsidRPr="0009644C" w:rsidRDefault="0032432F" w:rsidP="00BD4026">
      <w:pPr>
        <w:pStyle w:val="ae"/>
        <w:numPr>
          <w:ilvl w:val="1"/>
          <w:numId w:val="19"/>
        </w:numPr>
        <w:ind w:left="0" w:firstLine="709"/>
        <w:jc w:val="both"/>
        <w:rPr>
          <w:sz w:val="28"/>
          <w:szCs w:val="28"/>
        </w:rPr>
      </w:pPr>
      <w:r w:rsidRPr="0009644C">
        <w:rPr>
          <w:sz w:val="28"/>
          <w:szCs w:val="28"/>
        </w:rPr>
        <w:t>Если на территории сетевых узлов управления и коммутации разм</w:t>
      </w:r>
      <w:r w:rsidRPr="0009644C">
        <w:rPr>
          <w:sz w:val="28"/>
          <w:szCs w:val="28"/>
        </w:rPr>
        <w:t>е</w:t>
      </w:r>
      <w:r w:rsidRPr="0009644C">
        <w:rPr>
          <w:sz w:val="28"/>
          <w:szCs w:val="28"/>
        </w:rPr>
        <w:t>щаются технические службы кабельных участков или службы районов те</w:t>
      </w:r>
      <w:r w:rsidRPr="0009644C">
        <w:rPr>
          <w:sz w:val="28"/>
          <w:szCs w:val="28"/>
        </w:rPr>
        <w:t>х</w:t>
      </w:r>
      <w:r w:rsidRPr="0009644C">
        <w:rPr>
          <w:sz w:val="28"/>
          <w:szCs w:val="28"/>
        </w:rPr>
        <w:t xml:space="preserve">нической эксплуатации кабельных и радиорелейных магистралей, то размеры земельных участков должны увеличиваться на </w:t>
      </w:r>
      <w:smartTag w:uri="urn:schemas-microsoft-com:office:smarttags" w:element="metricconverter">
        <w:smartTagPr>
          <w:attr w:name="ProductID" w:val="0,2 га"/>
        </w:smartTagPr>
        <w:r w:rsidRPr="0009644C">
          <w:rPr>
            <w:sz w:val="28"/>
            <w:szCs w:val="28"/>
          </w:rPr>
          <w:t>0,2 га</w:t>
        </w:r>
      </w:smartTag>
      <w:r w:rsidRPr="0009644C">
        <w:rPr>
          <w:sz w:val="28"/>
          <w:szCs w:val="28"/>
        </w:rPr>
        <w:t>.</w:t>
      </w:r>
    </w:p>
    <w:p w:rsidR="0032432F" w:rsidRPr="0009644C" w:rsidRDefault="0032432F" w:rsidP="00BD4026">
      <w:pPr>
        <w:pStyle w:val="ae"/>
        <w:numPr>
          <w:ilvl w:val="1"/>
          <w:numId w:val="19"/>
        </w:numPr>
        <w:ind w:left="0" w:firstLine="709"/>
        <w:jc w:val="both"/>
        <w:rPr>
          <w:sz w:val="28"/>
          <w:szCs w:val="28"/>
        </w:rPr>
      </w:pPr>
      <w:r w:rsidRPr="0009644C">
        <w:rPr>
          <w:sz w:val="28"/>
          <w:szCs w:val="28"/>
        </w:rPr>
        <w:t>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32432F" w:rsidRPr="0009644C" w:rsidRDefault="0032432F" w:rsidP="00BD4026">
      <w:pPr>
        <w:pStyle w:val="ae"/>
        <w:numPr>
          <w:ilvl w:val="0"/>
          <w:numId w:val="19"/>
        </w:numPr>
        <w:ind w:left="0" w:firstLine="709"/>
        <w:jc w:val="both"/>
        <w:rPr>
          <w:sz w:val="28"/>
          <w:szCs w:val="28"/>
        </w:rPr>
      </w:pPr>
      <w:r w:rsidRPr="0009644C">
        <w:rPr>
          <w:sz w:val="28"/>
          <w:szCs w:val="28"/>
        </w:rPr>
        <w:t>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 пахн</w:t>
      </w:r>
      <w:r w:rsidRPr="0009644C">
        <w:rPr>
          <w:sz w:val="28"/>
          <w:szCs w:val="28"/>
        </w:rPr>
        <w:t>у</w:t>
      </w:r>
      <w:r w:rsidRPr="0009644C">
        <w:rPr>
          <w:sz w:val="28"/>
          <w:szCs w:val="28"/>
        </w:rPr>
        <w:t>щих веществ и пыли, за пределами их санитарно-защитных зон.</w:t>
      </w:r>
    </w:p>
    <w:p w:rsidR="0032432F" w:rsidRPr="0009644C" w:rsidRDefault="0032432F" w:rsidP="00BD4026">
      <w:pPr>
        <w:pStyle w:val="ae"/>
        <w:numPr>
          <w:ilvl w:val="0"/>
          <w:numId w:val="19"/>
        </w:numPr>
        <w:ind w:left="0" w:firstLine="709"/>
        <w:jc w:val="both"/>
        <w:rPr>
          <w:sz w:val="28"/>
          <w:szCs w:val="28"/>
        </w:rPr>
      </w:pPr>
      <w:r w:rsidRPr="0009644C">
        <w:rPr>
          <w:sz w:val="28"/>
          <w:szCs w:val="28"/>
        </w:rPr>
        <w:t xml:space="preserve">Междугородные телефонные станции, городские телефонные станции, телеграфные узлы и станции, станции проводного вещания следует </w:t>
      </w:r>
      <w:r w:rsidRPr="0009644C">
        <w:rPr>
          <w:sz w:val="28"/>
          <w:szCs w:val="28"/>
        </w:rPr>
        <w:lastRenderedPageBreak/>
        <w:t>размещать внутри квартала или микрорайона города  в зависимости от град</w:t>
      </w:r>
      <w:r w:rsidRPr="0009644C">
        <w:rPr>
          <w:sz w:val="28"/>
          <w:szCs w:val="28"/>
        </w:rPr>
        <w:t>о</w:t>
      </w:r>
      <w:r w:rsidRPr="0009644C">
        <w:rPr>
          <w:sz w:val="28"/>
          <w:szCs w:val="28"/>
        </w:rPr>
        <w:t>строительных условий.</w:t>
      </w:r>
    </w:p>
    <w:p w:rsidR="0032432F" w:rsidRPr="0009644C" w:rsidRDefault="0032432F" w:rsidP="00BD4026">
      <w:pPr>
        <w:pStyle w:val="ae"/>
        <w:numPr>
          <w:ilvl w:val="0"/>
          <w:numId w:val="19"/>
        </w:numPr>
        <w:ind w:left="0" w:firstLine="709"/>
        <w:jc w:val="both"/>
        <w:rPr>
          <w:sz w:val="28"/>
          <w:szCs w:val="28"/>
        </w:rPr>
      </w:pPr>
      <w:r w:rsidRPr="0009644C">
        <w:rPr>
          <w:sz w:val="28"/>
          <w:szCs w:val="28"/>
        </w:rPr>
        <w:t>Почтамты, узлы связи и другие предприятия связи и печати ра</w:t>
      </w:r>
      <w:r w:rsidRPr="0009644C">
        <w:rPr>
          <w:sz w:val="28"/>
          <w:szCs w:val="28"/>
        </w:rPr>
        <w:t>з</w:t>
      </w:r>
      <w:r w:rsidRPr="0009644C">
        <w:rPr>
          <w:sz w:val="28"/>
          <w:szCs w:val="28"/>
        </w:rPr>
        <w:t>мещаются в зависимости от градостроительных условий.</w:t>
      </w:r>
    </w:p>
    <w:p w:rsidR="0032432F" w:rsidRPr="003D5B07" w:rsidRDefault="0032432F" w:rsidP="003D5B07">
      <w:pPr>
        <w:ind w:firstLine="709"/>
        <w:jc w:val="both"/>
        <w:rPr>
          <w:sz w:val="28"/>
          <w:szCs w:val="28"/>
        </w:rPr>
      </w:pPr>
      <w:r w:rsidRPr="003D5B07">
        <w:rPr>
          <w:sz w:val="28"/>
          <w:szCs w:val="28"/>
        </w:rPr>
        <w:t>Городские отделения связи, укрупненные доставочные отделения связи должны размещаться в зоне жилой застройки.</w:t>
      </w:r>
    </w:p>
    <w:p w:rsidR="0032432F" w:rsidRPr="0009644C" w:rsidRDefault="0032432F" w:rsidP="00BD4026">
      <w:pPr>
        <w:pStyle w:val="ae"/>
        <w:numPr>
          <w:ilvl w:val="0"/>
          <w:numId w:val="19"/>
        </w:numPr>
        <w:ind w:left="0" w:firstLine="709"/>
        <w:jc w:val="both"/>
        <w:rPr>
          <w:sz w:val="28"/>
          <w:szCs w:val="28"/>
        </w:rPr>
      </w:pPr>
      <w:r w:rsidRPr="0009644C">
        <w:rPr>
          <w:sz w:val="28"/>
          <w:szCs w:val="28"/>
        </w:rPr>
        <w:t>Расстояния от зданий городских почтамтов, городских и райо</w:t>
      </w:r>
      <w:r w:rsidRPr="0009644C">
        <w:rPr>
          <w:sz w:val="28"/>
          <w:szCs w:val="28"/>
        </w:rPr>
        <w:t>н</w:t>
      </w:r>
      <w:r w:rsidRPr="0009644C">
        <w:rPr>
          <w:sz w:val="28"/>
          <w:szCs w:val="28"/>
        </w:rPr>
        <w:t>ных узлов связи, агентств печати до границ земельных участков детских я</w:t>
      </w:r>
      <w:r w:rsidRPr="0009644C">
        <w:rPr>
          <w:sz w:val="28"/>
          <w:szCs w:val="28"/>
        </w:rPr>
        <w:t>с</w:t>
      </w:r>
      <w:r w:rsidRPr="0009644C">
        <w:rPr>
          <w:sz w:val="28"/>
          <w:szCs w:val="28"/>
        </w:rPr>
        <w:t xml:space="preserve">лей-садов, школ, школ-интернатов, лечебно-профилактических организаций следует принимать не менее </w:t>
      </w:r>
      <w:smartTag w:uri="urn:schemas-microsoft-com:office:smarttags" w:element="metricconverter">
        <w:smartTagPr>
          <w:attr w:name="ProductID" w:val="50 м"/>
        </w:smartTagPr>
        <w:r w:rsidRPr="0009644C">
          <w:rPr>
            <w:sz w:val="28"/>
            <w:szCs w:val="28"/>
          </w:rPr>
          <w:t>50 м</w:t>
        </w:r>
      </w:smartTag>
      <w:r w:rsidRPr="0009644C">
        <w:rPr>
          <w:sz w:val="28"/>
          <w:szCs w:val="28"/>
        </w:rPr>
        <w:t xml:space="preserve">, а до стен жилых и общественных зданий - не менее </w:t>
      </w:r>
      <w:smartTag w:uri="urn:schemas-microsoft-com:office:smarttags" w:element="metricconverter">
        <w:smartTagPr>
          <w:attr w:name="ProductID" w:val="25 м"/>
        </w:smartTagPr>
        <w:r w:rsidRPr="0009644C">
          <w:rPr>
            <w:sz w:val="28"/>
            <w:szCs w:val="28"/>
          </w:rPr>
          <w:t>25 м</w:t>
        </w:r>
      </w:smartTag>
      <w:r w:rsidRPr="0009644C">
        <w:rPr>
          <w:sz w:val="28"/>
          <w:szCs w:val="28"/>
        </w:rPr>
        <w:t>.</w:t>
      </w:r>
    </w:p>
    <w:p w:rsidR="0032432F" w:rsidRPr="0009644C" w:rsidRDefault="0032432F" w:rsidP="00BD4026">
      <w:pPr>
        <w:pStyle w:val="ae"/>
        <w:numPr>
          <w:ilvl w:val="0"/>
          <w:numId w:val="19"/>
        </w:numPr>
        <w:ind w:left="0" w:firstLine="709"/>
        <w:jc w:val="both"/>
        <w:rPr>
          <w:sz w:val="28"/>
          <w:szCs w:val="28"/>
        </w:rPr>
      </w:pPr>
      <w:r w:rsidRPr="0009644C">
        <w:rPr>
          <w:sz w:val="28"/>
          <w:szCs w:val="28"/>
        </w:rPr>
        <w:t>Земельный участок должен быть благоустроен, озеленен и о</w:t>
      </w:r>
      <w:r w:rsidRPr="0009644C">
        <w:rPr>
          <w:sz w:val="28"/>
          <w:szCs w:val="28"/>
        </w:rPr>
        <w:t>г</w:t>
      </w:r>
      <w:r w:rsidRPr="0009644C">
        <w:rPr>
          <w:sz w:val="28"/>
          <w:szCs w:val="28"/>
        </w:rPr>
        <w:t>ражден.</w:t>
      </w:r>
    </w:p>
    <w:p w:rsidR="0032432F" w:rsidRPr="003D5B07" w:rsidRDefault="0032432F" w:rsidP="003D5B07">
      <w:pPr>
        <w:ind w:firstLine="709"/>
        <w:jc w:val="both"/>
        <w:rPr>
          <w:sz w:val="28"/>
          <w:szCs w:val="28"/>
        </w:rPr>
      </w:pPr>
      <w:r w:rsidRPr="003D5B07">
        <w:rPr>
          <w:sz w:val="28"/>
          <w:szCs w:val="28"/>
        </w:rPr>
        <w:t>Высота ограждения принимается:</w:t>
      </w:r>
    </w:p>
    <w:p w:rsidR="0032432F" w:rsidRPr="003D5B07" w:rsidRDefault="0032432F" w:rsidP="003D5B07">
      <w:pPr>
        <w:ind w:firstLine="709"/>
        <w:jc w:val="both"/>
        <w:rPr>
          <w:sz w:val="28"/>
          <w:szCs w:val="28"/>
        </w:rPr>
      </w:pPr>
      <w:r w:rsidRPr="003D5B07">
        <w:rPr>
          <w:sz w:val="28"/>
          <w:szCs w:val="28"/>
        </w:rPr>
        <w:t xml:space="preserve">- </w:t>
      </w:r>
      <w:smartTag w:uri="urn:schemas-microsoft-com:office:smarttags" w:element="metricconverter">
        <w:smartTagPr>
          <w:attr w:name="ProductID" w:val="1,2 м"/>
        </w:smartTagPr>
        <w:r w:rsidRPr="003D5B07">
          <w:rPr>
            <w:sz w:val="28"/>
            <w:szCs w:val="28"/>
          </w:rPr>
          <w:t>1,2 м</w:t>
        </w:r>
      </w:smartTag>
      <w:r w:rsidRPr="003D5B07">
        <w:rPr>
          <w:sz w:val="28"/>
          <w:szCs w:val="28"/>
        </w:rPr>
        <w:t xml:space="preserve"> - для хозяйственных дворов междугородных телефонных ста</w:t>
      </w:r>
      <w:r w:rsidRPr="003D5B07">
        <w:rPr>
          <w:sz w:val="28"/>
          <w:szCs w:val="28"/>
        </w:rPr>
        <w:t>н</w:t>
      </w:r>
      <w:r w:rsidRPr="003D5B07">
        <w:rPr>
          <w:sz w:val="28"/>
          <w:szCs w:val="28"/>
        </w:rPr>
        <w:t>ций, телеграфных узлов и станций городских телефонных станций;</w:t>
      </w:r>
    </w:p>
    <w:p w:rsidR="0032432F" w:rsidRPr="003D5B07" w:rsidRDefault="0032432F" w:rsidP="003D5B07">
      <w:pPr>
        <w:ind w:firstLine="709"/>
        <w:jc w:val="both"/>
        <w:rPr>
          <w:sz w:val="28"/>
          <w:szCs w:val="28"/>
        </w:rPr>
      </w:pPr>
      <w:r w:rsidRPr="003D5B07">
        <w:rPr>
          <w:sz w:val="28"/>
          <w:szCs w:val="28"/>
        </w:rPr>
        <w:t xml:space="preserve">- </w:t>
      </w:r>
      <w:smartTag w:uri="urn:schemas-microsoft-com:office:smarttags" w:element="metricconverter">
        <w:smartTagPr>
          <w:attr w:name="ProductID" w:val="1,6 м"/>
        </w:smartTagPr>
        <w:r w:rsidRPr="003D5B07">
          <w:rPr>
            <w:sz w:val="28"/>
            <w:szCs w:val="28"/>
          </w:rPr>
          <w:t>1,6 м</w:t>
        </w:r>
      </w:smartTag>
      <w:r w:rsidRPr="003D5B07">
        <w:rPr>
          <w:sz w:val="28"/>
          <w:szCs w:val="28"/>
        </w:rPr>
        <w:t xml:space="preserve"> - для площадок усилительных пунктов, кабельных участков, баз и складов с оборудованием и имуществом спецназначения, открытых сто</w:t>
      </w:r>
      <w:r w:rsidRPr="003D5B07">
        <w:rPr>
          <w:sz w:val="28"/>
          <w:szCs w:val="28"/>
        </w:rPr>
        <w:t>я</w:t>
      </w:r>
      <w:r w:rsidRPr="003D5B07">
        <w:rPr>
          <w:sz w:val="28"/>
          <w:szCs w:val="28"/>
        </w:rPr>
        <w:t>нок автомобилей спецсвязи, хозяйственных дворов территориальных центров управления междугородной связи и телевидения, государственных предпр</w:t>
      </w:r>
      <w:r w:rsidRPr="003D5B07">
        <w:rPr>
          <w:sz w:val="28"/>
          <w:szCs w:val="28"/>
        </w:rPr>
        <w:t>и</w:t>
      </w:r>
      <w:r w:rsidRPr="003D5B07">
        <w:rPr>
          <w:sz w:val="28"/>
          <w:szCs w:val="28"/>
        </w:rPr>
        <w:t>ятий связи, технических узлов связи Российских магистральных связей и т</w:t>
      </w:r>
      <w:r w:rsidRPr="003D5B07">
        <w:rPr>
          <w:sz w:val="28"/>
          <w:szCs w:val="28"/>
        </w:rPr>
        <w:t>е</w:t>
      </w:r>
      <w:r w:rsidRPr="003D5B07">
        <w:rPr>
          <w:sz w:val="28"/>
          <w:szCs w:val="28"/>
        </w:rPr>
        <w:t>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Роспечать.</w:t>
      </w:r>
    </w:p>
    <w:p w:rsidR="0032432F" w:rsidRPr="0009644C" w:rsidRDefault="0032432F" w:rsidP="00BD4026">
      <w:pPr>
        <w:pStyle w:val="ae"/>
        <w:numPr>
          <w:ilvl w:val="0"/>
          <w:numId w:val="19"/>
        </w:numPr>
        <w:ind w:left="0" w:firstLine="709"/>
        <w:jc w:val="both"/>
        <w:rPr>
          <w:sz w:val="28"/>
          <w:szCs w:val="28"/>
        </w:rPr>
      </w:pPr>
      <w:r w:rsidRPr="0009644C">
        <w:rPr>
          <w:sz w:val="28"/>
          <w:szCs w:val="28"/>
        </w:rPr>
        <w:t>Санитарно-защитные зоны для зданий предприятий связи не предусматриваются кроме зданий, оговоренных в пункте 3.3.7.5 настоящих Нормативов.</w:t>
      </w:r>
    </w:p>
    <w:p w:rsidR="0032432F" w:rsidRPr="0009644C" w:rsidRDefault="0032432F" w:rsidP="00BD4026">
      <w:pPr>
        <w:pStyle w:val="ae"/>
        <w:numPr>
          <w:ilvl w:val="0"/>
          <w:numId w:val="19"/>
        </w:numPr>
        <w:ind w:left="0" w:firstLine="709"/>
        <w:jc w:val="both"/>
        <w:rPr>
          <w:sz w:val="28"/>
          <w:szCs w:val="28"/>
        </w:rPr>
      </w:pPr>
      <w:r w:rsidRPr="0009644C">
        <w:rPr>
          <w:sz w:val="28"/>
          <w:szCs w:val="28"/>
        </w:rPr>
        <w:t>Выбор, отвод и использование земель для линий связи осущ</w:t>
      </w:r>
      <w:r w:rsidRPr="0009644C">
        <w:rPr>
          <w:sz w:val="28"/>
          <w:szCs w:val="28"/>
        </w:rPr>
        <w:t>е</w:t>
      </w:r>
      <w:r w:rsidRPr="0009644C">
        <w:rPr>
          <w:sz w:val="28"/>
          <w:szCs w:val="28"/>
        </w:rPr>
        <w:t>ствляются в соответствии с требованиями СН 461-74 "Нормы отвода земель для линий связи".</w:t>
      </w:r>
    </w:p>
    <w:p w:rsidR="0032432F" w:rsidRPr="0009644C" w:rsidRDefault="0032432F" w:rsidP="00BD4026">
      <w:pPr>
        <w:pStyle w:val="ae"/>
        <w:numPr>
          <w:ilvl w:val="0"/>
          <w:numId w:val="19"/>
        </w:numPr>
        <w:ind w:left="0" w:firstLine="709"/>
        <w:jc w:val="both"/>
        <w:rPr>
          <w:sz w:val="28"/>
          <w:szCs w:val="28"/>
        </w:rPr>
      </w:pPr>
      <w:r w:rsidRPr="0009644C">
        <w:rPr>
          <w:sz w:val="28"/>
          <w:szCs w:val="28"/>
        </w:rPr>
        <w:t>Проектирование линейно-кабельных сооружений должно ос</w:t>
      </w:r>
      <w:r w:rsidRPr="0009644C">
        <w:rPr>
          <w:sz w:val="28"/>
          <w:szCs w:val="28"/>
        </w:rPr>
        <w:t>у</w:t>
      </w:r>
      <w:r w:rsidRPr="0009644C">
        <w:rPr>
          <w:sz w:val="28"/>
          <w:szCs w:val="28"/>
        </w:rPr>
        <w:t>ществляться с учетом перспективного развития первичных сетей связи.</w:t>
      </w:r>
    </w:p>
    <w:p w:rsidR="0032432F" w:rsidRPr="003D5B07" w:rsidRDefault="0032432F" w:rsidP="003D5B07">
      <w:pPr>
        <w:ind w:firstLine="709"/>
        <w:jc w:val="both"/>
        <w:rPr>
          <w:sz w:val="28"/>
          <w:szCs w:val="28"/>
        </w:rPr>
      </w:pPr>
      <w:r w:rsidRPr="003D5B07">
        <w:rPr>
          <w:sz w:val="28"/>
          <w:szCs w:val="28"/>
        </w:rPr>
        <w:t>Размещение трасс (площадок) для линий связи (кабельных, воздушных и других) следует осуществлять в соответствии с Земельным кодексом Ро</w:t>
      </w:r>
      <w:r w:rsidRPr="003D5B07">
        <w:rPr>
          <w:sz w:val="28"/>
          <w:szCs w:val="28"/>
        </w:rPr>
        <w:t>с</w:t>
      </w:r>
      <w:r w:rsidRPr="003D5B07">
        <w:rPr>
          <w:sz w:val="28"/>
          <w:szCs w:val="28"/>
        </w:rPr>
        <w:t>сийской Федерации на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w:t>
      </w:r>
    </w:p>
    <w:p w:rsidR="0032432F" w:rsidRPr="003D5B07" w:rsidRDefault="0032432F" w:rsidP="003D5B07">
      <w:pPr>
        <w:ind w:firstLine="709"/>
        <w:jc w:val="both"/>
        <w:rPr>
          <w:sz w:val="28"/>
          <w:szCs w:val="28"/>
        </w:rPr>
      </w:pPr>
      <w:r w:rsidRPr="003D5B07">
        <w:rPr>
          <w:sz w:val="28"/>
          <w:szCs w:val="28"/>
        </w:rPr>
        <w:t>- вне населенных пунктов - главным образом, вдоль дорог, сущес</w:t>
      </w:r>
      <w:r w:rsidRPr="003D5B07">
        <w:rPr>
          <w:sz w:val="28"/>
          <w:szCs w:val="28"/>
        </w:rPr>
        <w:t>т</w:t>
      </w:r>
      <w:r w:rsidRPr="003D5B07">
        <w:rPr>
          <w:sz w:val="28"/>
          <w:szCs w:val="28"/>
        </w:rPr>
        <w:t>вующих трасс;</w:t>
      </w:r>
    </w:p>
    <w:p w:rsidR="003D5B07" w:rsidRPr="003D5B07" w:rsidRDefault="0032432F" w:rsidP="003D5B07">
      <w:pPr>
        <w:ind w:firstLine="709"/>
        <w:jc w:val="both"/>
        <w:rPr>
          <w:sz w:val="28"/>
          <w:szCs w:val="28"/>
        </w:rPr>
      </w:pPr>
      <w:r w:rsidRPr="003D5B07">
        <w:rPr>
          <w:sz w:val="28"/>
          <w:szCs w:val="28"/>
        </w:rPr>
        <w:t>- в городе и сельских населенных пунктах - преимущественно на пеш</w:t>
      </w:r>
      <w:r w:rsidRPr="003D5B07">
        <w:rPr>
          <w:sz w:val="28"/>
          <w:szCs w:val="28"/>
        </w:rPr>
        <w:t>е</w:t>
      </w:r>
      <w:r w:rsidRPr="003D5B07">
        <w:rPr>
          <w:sz w:val="28"/>
          <w:szCs w:val="28"/>
        </w:rPr>
        <w:t>ходной части улиц (под тротуарами) и в полосе между красной линией и л</w:t>
      </w:r>
      <w:r w:rsidRPr="003D5B07">
        <w:rPr>
          <w:sz w:val="28"/>
          <w:szCs w:val="28"/>
        </w:rPr>
        <w:t>и</w:t>
      </w:r>
      <w:r w:rsidRPr="003D5B07">
        <w:rPr>
          <w:sz w:val="28"/>
          <w:szCs w:val="28"/>
        </w:rPr>
        <w:t>нией застройки.</w:t>
      </w:r>
    </w:p>
    <w:p w:rsidR="0032432F" w:rsidRPr="003D5B07" w:rsidRDefault="0032432F" w:rsidP="00BD4026">
      <w:pPr>
        <w:pStyle w:val="ae"/>
        <w:numPr>
          <w:ilvl w:val="0"/>
          <w:numId w:val="19"/>
        </w:numPr>
        <w:ind w:left="0" w:firstLine="709"/>
        <w:jc w:val="both"/>
        <w:rPr>
          <w:sz w:val="28"/>
          <w:szCs w:val="28"/>
        </w:rPr>
      </w:pPr>
      <w:r w:rsidRPr="003D5B07">
        <w:rPr>
          <w:sz w:val="28"/>
          <w:szCs w:val="28"/>
        </w:rPr>
        <w:t>Кабельные линии связи размещаются вдоль автомобильных дорог при выполнении следующих требований:</w:t>
      </w:r>
    </w:p>
    <w:p w:rsidR="0032432F" w:rsidRPr="003D5B07" w:rsidRDefault="0032432F" w:rsidP="003D5B07">
      <w:pPr>
        <w:ind w:firstLine="709"/>
        <w:jc w:val="both"/>
        <w:rPr>
          <w:sz w:val="28"/>
          <w:szCs w:val="28"/>
        </w:rPr>
      </w:pPr>
      <w:r w:rsidRPr="003D5B07">
        <w:rPr>
          <w:sz w:val="28"/>
          <w:szCs w:val="28"/>
        </w:rPr>
        <w:lastRenderedPageBreak/>
        <w:t>- в придорожных полосах существующих автомобильных дорог, вблизи их границ полос отвода и с учетом того, чтобы вновь строящиеся линии св</w:t>
      </w:r>
      <w:r w:rsidRPr="003D5B07">
        <w:rPr>
          <w:sz w:val="28"/>
          <w:szCs w:val="28"/>
        </w:rPr>
        <w:t>я</w:t>
      </w:r>
      <w:r w:rsidRPr="003D5B07">
        <w:rPr>
          <w:sz w:val="28"/>
          <w:szCs w:val="28"/>
        </w:rPr>
        <w:t>зи не препятствовали реконструкции автомобильных дорог;</w:t>
      </w:r>
    </w:p>
    <w:p w:rsidR="0032432F" w:rsidRPr="003D5B07" w:rsidRDefault="0032432F" w:rsidP="003D5B07">
      <w:pPr>
        <w:ind w:firstLine="709"/>
        <w:jc w:val="both"/>
        <w:rPr>
          <w:sz w:val="28"/>
          <w:szCs w:val="28"/>
        </w:rPr>
      </w:pPr>
      <w:r w:rsidRPr="003D5B07">
        <w:rPr>
          <w:sz w:val="28"/>
          <w:szCs w:val="28"/>
        </w:rPr>
        <w:t>- соблюдение допустимых расстояний приближения полосы земель связи к границе полосы отвода автомобильных дорог.</w:t>
      </w:r>
    </w:p>
    <w:p w:rsidR="0032432F" w:rsidRPr="003D5B07" w:rsidRDefault="0032432F" w:rsidP="003D5B07">
      <w:pPr>
        <w:ind w:firstLine="709"/>
        <w:jc w:val="both"/>
        <w:rPr>
          <w:sz w:val="28"/>
          <w:szCs w:val="28"/>
        </w:rPr>
      </w:pPr>
      <w:r w:rsidRPr="003D5B07">
        <w:rPr>
          <w:sz w:val="28"/>
          <w:szCs w:val="28"/>
        </w:rPr>
        <w:t>В отдельных случаях на небольших участках допускается отклонение трассы кабельной линии связи от автомобильной дороги в целях ее выпря</w:t>
      </w:r>
      <w:r w:rsidRPr="003D5B07">
        <w:rPr>
          <w:sz w:val="28"/>
          <w:szCs w:val="28"/>
        </w:rPr>
        <w:t>м</w:t>
      </w:r>
      <w:r w:rsidRPr="003D5B07">
        <w:rPr>
          <w:sz w:val="28"/>
          <w:szCs w:val="28"/>
        </w:rPr>
        <w:t>ления для сокращения длины трассы.</w:t>
      </w:r>
    </w:p>
    <w:p w:rsidR="0032432F" w:rsidRPr="003D5B07" w:rsidRDefault="0032432F" w:rsidP="003D5B07">
      <w:pPr>
        <w:ind w:firstLine="709"/>
        <w:jc w:val="both"/>
        <w:rPr>
          <w:sz w:val="28"/>
          <w:szCs w:val="28"/>
        </w:rPr>
      </w:pPr>
      <w:r w:rsidRPr="003D5B07">
        <w:rPr>
          <w:sz w:val="28"/>
          <w:szCs w:val="28"/>
        </w:rPr>
        <w:t>Отклонение трасс кабельных линий от автомобильных дорог допуск</w:t>
      </w:r>
      <w:r w:rsidRPr="003D5B07">
        <w:rPr>
          <w:sz w:val="28"/>
          <w:szCs w:val="28"/>
        </w:rPr>
        <w:t>а</w:t>
      </w:r>
      <w:r w:rsidRPr="003D5B07">
        <w:rPr>
          <w:sz w:val="28"/>
          <w:szCs w:val="28"/>
        </w:rPr>
        <w:t>ется также при вынужденных обходах, зон возможных затоплений, обвалов, селевых потоков и оползней.</w:t>
      </w:r>
    </w:p>
    <w:p w:rsidR="0032432F" w:rsidRPr="0009644C" w:rsidRDefault="0032432F" w:rsidP="00BD4026">
      <w:pPr>
        <w:pStyle w:val="ae"/>
        <w:numPr>
          <w:ilvl w:val="0"/>
          <w:numId w:val="19"/>
        </w:numPr>
        <w:ind w:left="0" w:firstLine="709"/>
        <w:jc w:val="both"/>
        <w:rPr>
          <w:sz w:val="28"/>
          <w:szCs w:val="28"/>
        </w:rPr>
      </w:pPr>
      <w:r w:rsidRPr="0009644C">
        <w:rPr>
          <w:sz w:val="28"/>
          <w:szCs w:val="28"/>
        </w:rPr>
        <w:t>Трассу кабельной линии вне населенных пунктов следует в</w:t>
      </w:r>
      <w:r w:rsidRPr="0009644C">
        <w:rPr>
          <w:sz w:val="28"/>
          <w:szCs w:val="28"/>
        </w:rPr>
        <w:t>ы</w:t>
      </w:r>
      <w:r w:rsidRPr="0009644C">
        <w:rPr>
          <w:sz w:val="28"/>
          <w:szCs w:val="28"/>
        </w:rPr>
        <w:t>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мостах, в коллекторах и тоннелях автомобильных дорог.</w:t>
      </w:r>
    </w:p>
    <w:p w:rsidR="0032432F" w:rsidRPr="003D5B07" w:rsidRDefault="0032432F" w:rsidP="003D5B07">
      <w:pPr>
        <w:ind w:firstLine="709"/>
        <w:jc w:val="both"/>
        <w:rPr>
          <w:sz w:val="28"/>
          <w:szCs w:val="28"/>
        </w:rPr>
      </w:pPr>
      <w:r w:rsidRPr="003D5B07">
        <w:rPr>
          <w:sz w:val="28"/>
          <w:szCs w:val="28"/>
        </w:rPr>
        <w:t>Размещение кабельной линии в полосе отвода автомобильных дорог допускается в особо неблагоприятных условиях местности в придорожной зоне, неустойчивые (подвижные) грунты и оползневые участки, застрое</w:t>
      </w:r>
      <w:r w:rsidRPr="003D5B07">
        <w:rPr>
          <w:sz w:val="28"/>
          <w:szCs w:val="28"/>
        </w:rPr>
        <w:t>н</w:t>
      </w:r>
      <w:r w:rsidRPr="003D5B07">
        <w:rPr>
          <w:sz w:val="28"/>
          <w:szCs w:val="28"/>
        </w:rPr>
        <w:t>ность, стесненные условия горной местности.</w:t>
      </w:r>
    </w:p>
    <w:p w:rsidR="0032432F" w:rsidRPr="003D5B07" w:rsidRDefault="0032432F" w:rsidP="003D5B07">
      <w:pPr>
        <w:ind w:firstLine="709"/>
        <w:jc w:val="both"/>
        <w:rPr>
          <w:sz w:val="28"/>
          <w:szCs w:val="28"/>
        </w:rPr>
      </w:pPr>
      <w:r w:rsidRPr="003D5B07">
        <w:rPr>
          <w:sz w:val="28"/>
          <w:szCs w:val="28"/>
        </w:rPr>
        <w:t>В исключительных случаях допускается размещение кабельной линии по обочине автомобильной дороги.</w:t>
      </w:r>
    </w:p>
    <w:p w:rsidR="0032432F" w:rsidRPr="0009644C" w:rsidRDefault="0032432F" w:rsidP="00BD4026">
      <w:pPr>
        <w:pStyle w:val="ae"/>
        <w:numPr>
          <w:ilvl w:val="0"/>
          <w:numId w:val="19"/>
        </w:numPr>
        <w:ind w:left="0" w:firstLine="709"/>
        <w:jc w:val="both"/>
        <w:rPr>
          <w:sz w:val="28"/>
          <w:szCs w:val="28"/>
        </w:rPr>
      </w:pPr>
      <w:r w:rsidRPr="0009644C">
        <w:rPr>
          <w:sz w:val="28"/>
          <w:szCs w:val="28"/>
        </w:rPr>
        <w:t>При отсутствии дорог трассы кабельных линий связи следует по возможности размещать на землях несельскохозяйственного назначения или непригодных для сельского хозяйства либо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w:t>
      </w:r>
      <w:r w:rsidRPr="0009644C">
        <w:rPr>
          <w:sz w:val="28"/>
          <w:szCs w:val="28"/>
        </w:rPr>
        <w:t>е</w:t>
      </w:r>
      <w:r w:rsidRPr="0009644C">
        <w:rPr>
          <w:sz w:val="28"/>
          <w:szCs w:val="28"/>
        </w:rPr>
        <w:t>ниями, с максимальным использованием существующих просек.</w:t>
      </w:r>
    </w:p>
    <w:p w:rsidR="0032432F" w:rsidRPr="0009644C" w:rsidRDefault="0032432F" w:rsidP="00BD4026">
      <w:pPr>
        <w:pStyle w:val="ae"/>
        <w:numPr>
          <w:ilvl w:val="0"/>
          <w:numId w:val="19"/>
        </w:numPr>
        <w:ind w:left="0" w:firstLine="709"/>
        <w:jc w:val="both"/>
        <w:rPr>
          <w:sz w:val="28"/>
          <w:szCs w:val="28"/>
        </w:rPr>
      </w:pPr>
      <w:r w:rsidRPr="0009644C">
        <w:rPr>
          <w:sz w:val="28"/>
          <w:szCs w:val="28"/>
        </w:rPr>
        <w:t>Необслуживаемые усилительные и регенерационные пункты следует располагать вдоль трассы кабельной линии, по возможности - в н</w:t>
      </w:r>
      <w:r w:rsidRPr="0009644C">
        <w:rPr>
          <w:sz w:val="28"/>
          <w:szCs w:val="28"/>
        </w:rPr>
        <w:t>е</w:t>
      </w:r>
      <w:r w:rsidRPr="0009644C">
        <w:rPr>
          <w:sz w:val="28"/>
          <w:szCs w:val="28"/>
        </w:rPr>
        <w:t>посредственной близости от оси прокладки кабеля в не затапливаемых п</w:t>
      </w:r>
      <w:r w:rsidRPr="0009644C">
        <w:rPr>
          <w:sz w:val="28"/>
          <w:szCs w:val="28"/>
        </w:rPr>
        <w:t>а</w:t>
      </w:r>
      <w:r w:rsidRPr="0009644C">
        <w:rPr>
          <w:sz w:val="28"/>
          <w:szCs w:val="28"/>
        </w:rPr>
        <w:t>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другие).</w:t>
      </w:r>
    </w:p>
    <w:p w:rsidR="0032432F" w:rsidRPr="0009644C" w:rsidRDefault="0032432F" w:rsidP="00BD4026">
      <w:pPr>
        <w:pStyle w:val="ae"/>
        <w:numPr>
          <w:ilvl w:val="0"/>
          <w:numId w:val="19"/>
        </w:numPr>
        <w:ind w:left="0" w:firstLine="709"/>
        <w:jc w:val="both"/>
        <w:rPr>
          <w:sz w:val="28"/>
          <w:szCs w:val="28"/>
        </w:rPr>
      </w:pPr>
      <w:r w:rsidRPr="0009644C">
        <w:rPr>
          <w:sz w:val="28"/>
          <w:szCs w:val="28"/>
        </w:rPr>
        <w:t>В городе должно предусматриваться устройство кабельной к</w:t>
      </w:r>
      <w:r w:rsidRPr="0009644C">
        <w:rPr>
          <w:sz w:val="28"/>
          <w:szCs w:val="28"/>
        </w:rPr>
        <w:t>а</w:t>
      </w:r>
      <w:r w:rsidRPr="0009644C">
        <w:rPr>
          <w:sz w:val="28"/>
          <w:szCs w:val="28"/>
        </w:rPr>
        <w:t>нализации:</w:t>
      </w:r>
    </w:p>
    <w:p w:rsidR="0032432F" w:rsidRPr="003D5B07" w:rsidRDefault="0032432F" w:rsidP="003D5B07">
      <w:pPr>
        <w:ind w:firstLine="709"/>
        <w:jc w:val="both"/>
        <w:rPr>
          <w:sz w:val="28"/>
          <w:szCs w:val="28"/>
        </w:rPr>
      </w:pPr>
      <w:r w:rsidRPr="003D5B07">
        <w:rPr>
          <w:sz w:val="28"/>
          <w:szCs w:val="28"/>
        </w:rPr>
        <w:t>- на территориях с законченной горизонтальной и вертикальной план</w:t>
      </w:r>
      <w:r w:rsidRPr="003D5B07">
        <w:rPr>
          <w:sz w:val="28"/>
          <w:szCs w:val="28"/>
        </w:rPr>
        <w:t>и</w:t>
      </w:r>
      <w:r w:rsidRPr="003D5B07">
        <w:rPr>
          <w:sz w:val="28"/>
          <w:szCs w:val="28"/>
        </w:rPr>
        <w:t>ровкой для прокладки кабелей связи и проводного вещания;</w:t>
      </w:r>
    </w:p>
    <w:p w:rsidR="0032432F" w:rsidRPr="003D5B07" w:rsidRDefault="0032432F" w:rsidP="003D5B07">
      <w:pPr>
        <w:ind w:firstLine="709"/>
        <w:jc w:val="both"/>
        <w:rPr>
          <w:sz w:val="28"/>
          <w:szCs w:val="28"/>
        </w:rPr>
      </w:pPr>
      <w:r w:rsidRPr="003D5B07">
        <w:rPr>
          <w:sz w:val="28"/>
          <w:szCs w:val="28"/>
        </w:rPr>
        <w:t>- при расширении телефонных сетей и невозможности прокладки каб</w:t>
      </w:r>
      <w:r w:rsidRPr="003D5B07">
        <w:rPr>
          <w:sz w:val="28"/>
          <w:szCs w:val="28"/>
        </w:rPr>
        <w:t>е</w:t>
      </w:r>
      <w:r w:rsidRPr="003D5B07">
        <w:rPr>
          <w:sz w:val="28"/>
          <w:szCs w:val="28"/>
        </w:rPr>
        <w:t>лей в существующей кабельной канализации.</w:t>
      </w:r>
    </w:p>
    <w:p w:rsidR="0032432F" w:rsidRPr="003D5B07" w:rsidRDefault="0032432F" w:rsidP="003D5B07">
      <w:pPr>
        <w:ind w:firstLine="709"/>
        <w:jc w:val="both"/>
        <w:rPr>
          <w:sz w:val="28"/>
          <w:szCs w:val="28"/>
        </w:rPr>
      </w:pPr>
      <w:r w:rsidRPr="003D5B07">
        <w:rPr>
          <w:sz w:val="28"/>
          <w:szCs w:val="28"/>
        </w:rPr>
        <w:t>В городе прокладка кабельной линии в грунт допускается на участках, не имеющих законченной горизонтальной и вертикальной планировки, по</w:t>
      </w:r>
      <w:r w:rsidRPr="003D5B07">
        <w:rPr>
          <w:sz w:val="28"/>
          <w:szCs w:val="28"/>
        </w:rPr>
        <w:t>д</w:t>
      </w:r>
      <w:r w:rsidRPr="003D5B07">
        <w:rPr>
          <w:sz w:val="28"/>
          <w:szCs w:val="28"/>
        </w:rPr>
        <w:t>верженных пучению, заболоченных, по улицам, подлежащим закрытию, п</w:t>
      </w:r>
      <w:r w:rsidRPr="003D5B07">
        <w:rPr>
          <w:sz w:val="28"/>
          <w:szCs w:val="28"/>
        </w:rPr>
        <w:t>е</w:t>
      </w:r>
      <w:r w:rsidRPr="003D5B07">
        <w:rPr>
          <w:sz w:val="28"/>
          <w:szCs w:val="28"/>
        </w:rPr>
        <w:t>репланировке или реконструкции, и в пригородных зонах.</w:t>
      </w:r>
    </w:p>
    <w:p w:rsidR="0032432F" w:rsidRPr="003D5B07" w:rsidRDefault="0032432F" w:rsidP="003D5B07">
      <w:pPr>
        <w:ind w:firstLine="709"/>
        <w:jc w:val="both"/>
        <w:rPr>
          <w:sz w:val="28"/>
          <w:szCs w:val="28"/>
        </w:rPr>
      </w:pPr>
      <w:r w:rsidRPr="003D5B07">
        <w:rPr>
          <w:sz w:val="28"/>
          <w:szCs w:val="28"/>
        </w:rPr>
        <w:lastRenderedPageBreak/>
        <w:t>При выборе трасс кабельной канализации необходимо стремиться к тому, чтобы число пересечений с уличными проездами, дорогами и рельс</w:t>
      </w:r>
      <w:r w:rsidRPr="003D5B07">
        <w:rPr>
          <w:sz w:val="28"/>
          <w:szCs w:val="28"/>
        </w:rPr>
        <w:t>о</w:t>
      </w:r>
      <w:r w:rsidRPr="003D5B07">
        <w:rPr>
          <w:sz w:val="28"/>
          <w:szCs w:val="28"/>
        </w:rPr>
        <w:t>выми путями было наименьшим.</w:t>
      </w:r>
    </w:p>
    <w:p w:rsidR="0032432F" w:rsidRPr="0009644C" w:rsidRDefault="0032432F" w:rsidP="00BD4026">
      <w:pPr>
        <w:pStyle w:val="ae"/>
        <w:numPr>
          <w:ilvl w:val="0"/>
          <w:numId w:val="19"/>
        </w:numPr>
        <w:ind w:left="0" w:firstLine="709"/>
        <w:jc w:val="both"/>
        <w:rPr>
          <w:sz w:val="28"/>
          <w:szCs w:val="28"/>
        </w:rPr>
      </w:pPr>
      <w:r w:rsidRPr="0009644C">
        <w:rPr>
          <w:sz w:val="28"/>
          <w:szCs w:val="28"/>
        </w:rPr>
        <w:t>Смотровые устройства (колодцы) кабельной канализации должны устанавливаться:</w:t>
      </w:r>
    </w:p>
    <w:p w:rsidR="0032432F" w:rsidRPr="003D5B07" w:rsidRDefault="0032432F" w:rsidP="003D5B07">
      <w:pPr>
        <w:ind w:firstLine="709"/>
        <w:jc w:val="both"/>
        <w:rPr>
          <w:sz w:val="28"/>
          <w:szCs w:val="28"/>
        </w:rPr>
      </w:pPr>
      <w:r w:rsidRPr="003D5B07">
        <w:rPr>
          <w:sz w:val="28"/>
          <w:szCs w:val="28"/>
        </w:rPr>
        <w:t>- проходные - на прямолинейных участках трасс, в местах поворота трассы не более чем на 15 градусов, а также при изменении глубины залож</w:t>
      </w:r>
      <w:r w:rsidRPr="003D5B07">
        <w:rPr>
          <w:sz w:val="28"/>
          <w:szCs w:val="28"/>
        </w:rPr>
        <w:t>е</w:t>
      </w:r>
      <w:r w:rsidRPr="003D5B07">
        <w:rPr>
          <w:sz w:val="28"/>
          <w:szCs w:val="28"/>
        </w:rPr>
        <w:t>ния трубопровода;</w:t>
      </w:r>
    </w:p>
    <w:p w:rsidR="0032432F" w:rsidRPr="003D5B07" w:rsidRDefault="0032432F" w:rsidP="003D5B07">
      <w:pPr>
        <w:ind w:firstLine="709"/>
        <w:jc w:val="both"/>
        <w:rPr>
          <w:sz w:val="28"/>
          <w:szCs w:val="28"/>
        </w:rPr>
      </w:pPr>
      <w:r w:rsidRPr="003D5B07">
        <w:rPr>
          <w:sz w:val="28"/>
          <w:szCs w:val="28"/>
        </w:rPr>
        <w:t>- угловые - в местах поворота трассы более чем на 15 градусов;</w:t>
      </w:r>
    </w:p>
    <w:p w:rsidR="0032432F" w:rsidRPr="003D5B07" w:rsidRDefault="0032432F" w:rsidP="003D5B07">
      <w:pPr>
        <w:ind w:firstLine="709"/>
        <w:jc w:val="both"/>
        <w:rPr>
          <w:sz w:val="28"/>
          <w:szCs w:val="28"/>
        </w:rPr>
      </w:pPr>
      <w:r w:rsidRPr="003D5B07">
        <w:rPr>
          <w:sz w:val="28"/>
          <w:szCs w:val="28"/>
        </w:rPr>
        <w:t>- разветвительные - в местах разветвления трассы на два (три) напра</w:t>
      </w:r>
      <w:r w:rsidRPr="003D5B07">
        <w:rPr>
          <w:sz w:val="28"/>
          <w:szCs w:val="28"/>
        </w:rPr>
        <w:t>в</w:t>
      </w:r>
      <w:r w:rsidRPr="003D5B07">
        <w:rPr>
          <w:sz w:val="28"/>
          <w:szCs w:val="28"/>
        </w:rPr>
        <w:t>ления;</w:t>
      </w:r>
    </w:p>
    <w:p w:rsidR="0032432F" w:rsidRPr="003D5B07" w:rsidRDefault="0032432F" w:rsidP="003D5B07">
      <w:pPr>
        <w:ind w:firstLine="709"/>
        <w:jc w:val="both"/>
        <w:rPr>
          <w:sz w:val="28"/>
          <w:szCs w:val="28"/>
        </w:rPr>
      </w:pPr>
      <w:r w:rsidRPr="003D5B07">
        <w:rPr>
          <w:sz w:val="28"/>
          <w:szCs w:val="28"/>
        </w:rPr>
        <w:t>-  станционные - в местах ввода кабелей в здания телефонных станций.</w:t>
      </w:r>
    </w:p>
    <w:p w:rsidR="0032432F" w:rsidRPr="003D5B07" w:rsidRDefault="0032432F" w:rsidP="003D5B07">
      <w:pPr>
        <w:ind w:firstLine="709"/>
        <w:jc w:val="both"/>
        <w:rPr>
          <w:sz w:val="28"/>
          <w:szCs w:val="28"/>
        </w:rPr>
      </w:pPr>
      <w:r w:rsidRPr="003D5B07">
        <w:rPr>
          <w:sz w:val="28"/>
          <w:szCs w:val="28"/>
        </w:rPr>
        <w:t>Расстояния между колодцами кабельной канализации не должны пр</w:t>
      </w:r>
      <w:r w:rsidRPr="003D5B07">
        <w:rPr>
          <w:sz w:val="28"/>
          <w:szCs w:val="28"/>
        </w:rPr>
        <w:t>е</w:t>
      </w:r>
      <w:r w:rsidRPr="003D5B07">
        <w:rPr>
          <w:sz w:val="28"/>
          <w:szCs w:val="28"/>
        </w:rPr>
        <w:t xml:space="preserve">вышать </w:t>
      </w:r>
      <w:smartTag w:uri="urn:schemas-microsoft-com:office:smarttags" w:element="metricconverter">
        <w:smartTagPr>
          <w:attr w:name="ProductID" w:val="150 м"/>
        </w:smartTagPr>
        <w:r w:rsidRPr="003D5B07">
          <w:rPr>
            <w:sz w:val="28"/>
            <w:szCs w:val="28"/>
          </w:rPr>
          <w:t>150 м</w:t>
        </w:r>
      </w:smartTag>
      <w:r w:rsidRPr="003D5B07">
        <w:rPr>
          <w:sz w:val="28"/>
          <w:szCs w:val="28"/>
        </w:rPr>
        <w:t xml:space="preserve">, а при прокладке кабелей с количеством пар 1400 и выше - </w:t>
      </w:r>
      <w:smartTag w:uri="urn:schemas-microsoft-com:office:smarttags" w:element="metricconverter">
        <w:smartTagPr>
          <w:attr w:name="ProductID" w:val="120 м"/>
        </w:smartTagPr>
        <w:r w:rsidRPr="003D5B07">
          <w:rPr>
            <w:sz w:val="28"/>
            <w:szCs w:val="28"/>
          </w:rPr>
          <w:t>120 м</w:t>
        </w:r>
      </w:smartTag>
      <w:r w:rsidRPr="003D5B07">
        <w:rPr>
          <w:sz w:val="28"/>
          <w:szCs w:val="28"/>
        </w:rPr>
        <w:t>.</w:t>
      </w:r>
    </w:p>
    <w:p w:rsidR="0032432F" w:rsidRPr="0009644C" w:rsidRDefault="0032432F" w:rsidP="00BD4026">
      <w:pPr>
        <w:pStyle w:val="ae"/>
        <w:numPr>
          <w:ilvl w:val="0"/>
          <w:numId w:val="19"/>
        </w:numPr>
        <w:ind w:left="0" w:firstLine="709"/>
        <w:jc w:val="both"/>
        <w:rPr>
          <w:sz w:val="28"/>
          <w:szCs w:val="28"/>
        </w:rPr>
      </w:pPr>
      <w:r w:rsidRPr="0009644C">
        <w:rPr>
          <w:sz w:val="28"/>
          <w:szCs w:val="28"/>
        </w:rPr>
        <w:t>Подвеску кабелей связи на опорах воздушных линий допуск</w:t>
      </w:r>
      <w:r w:rsidRPr="0009644C">
        <w:rPr>
          <w:sz w:val="28"/>
          <w:szCs w:val="28"/>
        </w:rPr>
        <w:t>а</w:t>
      </w:r>
      <w:r w:rsidRPr="0009644C">
        <w:rPr>
          <w:sz w:val="28"/>
          <w:szCs w:val="28"/>
        </w:rPr>
        <w:t>ется предусматривать на распределительных участках абонентских горо</w:t>
      </w:r>
      <w:r w:rsidRPr="0009644C">
        <w:rPr>
          <w:sz w:val="28"/>
          <w:szCs w:val="28"/>
        </w:rPr>
        <w:t>д</w:t>
      </w:r>
      <w:r w:rsidRPr="0009644C">
        <w:rPr>
          <w:sz w:val="28"/>
          <w:szCs w:val="28"/>
        </w:rPr>
        <w:t>ских телефонных сетей при телефонизации районов индивидуальной з</w:t>
      </w:r>
      <w:r w:rsidRPr="0009644C">
        <w:rPr>
          <w:sz w:val="28"/>
          <w:szCs w:val="28"/>
        </w:rPr>
        <w:t>а</w:t>
      </w:r>
      <w:r w:rsidRPr="0009644C">
        <w:rPr>
          <w:sz w:val="28"/>
          <w:szCs w:val="28"/>
        </w:rPr>
        <w:t>стройки, а также на внутризоновых сетях (в районах, где подземная прокла</w:t>
      </w:r>
      <w:r w:rsidRPr="0009644C">
        <w:rPr>
          <w:sz w:val="28"/>
          <w:szCs w:val="28"/>
        </w:rPr>
        <w:t>д</w:t>
      </w:r>
      <w:r w:rsidRPr="0009644C">
        <w:rPr>
          <w:sz w:val="28"/>
          <w:szCs w:val="28"/>
        </w:rPr>
        <w:t>ка кабелей затруднена, на переходе кабельных линий через глубокие овраги, реки и другие препятствия).</w:t>
      </w:r>
    </w:p>
    <w:p w:rsidR="0032432F" w:rsidRPr="003D5B07" w:rsidRDefault="0032432F" w:rsidP="003D5B07">
      <w:pPr>
        <w:ind w:firstLine="709"/>
        <w:jc w:val="both"/>
        <w:rPr>
          <w:sz w:val="28"/>
          <w:szCs w:val="28"/>
        </w:rPr>
      </w:pPr>
      <w:r w:rsidRPr="003D5B07">
        <w:rPr>
          <w:sz w:val="28"/>
          <w:szCs w:val="28"/>
        </w:rPr>
        <w:t>Подвеску кабелей городских телефонных сетей следует предусматр</w:t>
      </w:r>
      <w:r w:rsidRPr="003D5B07">
        <w:rPr>
          <w:sz w:val="28"/>
          <w:szCs w:val="28"/>
        </w:rPr>
        <w:t>и</w:t>
      </w:r>
      <w:r w:rsidRPr="003D5B07">
        <w:rPr>
          <w:sz w:val="28"/>
          <w:szCs w:val="28"/>
        </w:rPr>
        <w:t>вать на опорах существующих воздушных линий связи. Проектирование н</w:t>
      </w:r>
      <w:r w:rsidRPr="003D5B07">
        <w:rPr>
          <w:sz w:val="28"/>
          <w:szCs w:val="28"/>
        </w:rPr>
        <w:t>о</w:t>
      </w:r>
      <w:r w:rsidRPr="003D5B07">
        <w:rPr>
          <w:sz w:val="28"/>
          <w:szCs w:val="28"/>
        </w:rPr>
        <w:t>вых опор для этих целей допускается при соответствующем обосновании.</w:t>
      </w:r>
    </w:p>
    <w:p w:rsidR="0032432F" w:rsidRPr="003D5B07" w:rsidRDefault="0032432F" w:rsidP="003D5B07">
      <w:pPr>
        <w:ind w:firstLine="709"/>
        <w:jc w:val="both"/>
        <w:rPr>
          <w:sz w:val="28"/>
          <w:szCs w:val="28"/>
        </w:rPr>
      </w:pPr>
      <w:r w:rsidRPr="003D5B07">
        <w:rPr>
          <w:sz w:val="28"/>
          <w:szCs w:val="28"/>
        </w:rPr>
        <w:t>На территории города могут быть использованы стоечные опоры, уст</w:t>
      </w:r>
      <w:r w:rsidRPr="003D5B07">
        <w:rPr>
          <w:sz w:val="28"/>
          <w:szCs w:val="28"/>
        </w:rPr>
        <w:t>а</w:t>
      </w:r>
      <w:r w:rsidRPr="003D5B07">
        <w:rPr>
          <w:sz w:val="28"/>
          <w:szCs w:val="28"/>
        </w:rPr>
        <w:t>навливаемые на крышах зданий.</w:t>
      </w:r>
    </w:p>
    <w:p w:rsidR="0032432F" w:rsidRPr="0009644C" w:rsidRDefault="0032432F" w:rsidP="00BD4026">
      <w:pPr>
        <w:pStyle w:val="ae"/>
        <w:numPr>
          <w:ilvl w:val="0"/>
          <w:numId w:val="19"/>
        </w:numPr>
        <w:ind w:left="0" w:firstLine="709"/>
        <w:jc w:val="both"/>
        <w:rPr>
          <w:sz w:val="28"/>
          <w:szCs w:val="28"/>
        </w:rPr>
      </w:pPr>
      <w:r w:rsidRPr="0009644C">
        <w:rPr>
          <w:sz w:val="28"/>
          <w:szCs w:val="28"/>
        </w:rPr>
        <w:t>Размещение воздушных линий связи в пределах придорожных полос возможно при соблюдении требований:</w:t>
      </w:r>
    </w:p>
    <w:p w:rsidR="0032432F" w:rsidRPr="003D5B07" w:rsidRDefault="0032432F" w:rsidP="003D5B07">
      <w:pPr>
        <w:ind w:firstLine="709"/>
        <w:jc w:val="both"/>
        <w:rPr>
          <w:sz w:val="28"/>
          <w:szCs w:val="28"/>
        </w:rPr>
      </w:pPr>
      <w:r w:rsidRPr="003D5B07">
        <w:rPr>
          <w:sz w:val="28"/>
          <w:szCs w:val="28"/>
        </w:rPr>
        <w:t>-  для участков федеральных автомобильных дорог, построенных в о</w:t>
      </w:r>
      <w:r w:rsidRPr="003D5B07">
        <w:rPr>
          <w:sz w:val="28"/>
          <w:szCs w:val="28"/>
        </w:rPr>
        <w:t>б</w:t>
      </w:r>
      <w:r w:rsidRPr="003D5B07">
        <w:rPr>
          <w:sz w:val="28"/>
          <w:szCs w:val="28"/>
        </w:rPr>
        <w:t>ход города, расстояние от границы полосы отвода федеральной автомобил</w:t>
      </w:r>
      <w:r w:rsidRPr="003D5B07">
        <w:rPr>
          <w:sz w:val="28"/>
          <w:szCs w:val="28"/>
        </w:rPr>
        <w:t>ь</w:t>
      </w:r>
      <w:r w:rsidRPr="003D5B07">
        <w:rPr>
          <w:sz w:val="28"/>
          <w:szCs w:val="28"/>
        </w:rPr>
        <w:t xml:space="preserve">ной дороги до основания опор воздушных линий связи должно составлять не менее </w:t>
      </w:r>
      <w:smartTag w:uri="urn:schemas-microsoft-com:office:smarttags" w:element="metricconverter">
        <w:smartTagPr>
          <w:attr w:name="ProductID" w:val="50 м"/>
        </w:smartTagPr>
        <w:r w:rsidRPr="003D5B07">
          <w:rPr>
            <w:sz w:val="28"/>
            <w:szCs w:val="28"/>
          </w:rPr>
          <w:t>50 м</w:t>
        </w:r>
      </w:smartTag>
      <w:r w:rsidRPr="003D5B07">
        <w:rPr>
          <w:sz w:val="28"/>
          <w:szCs w:val="28"/>
        </w:rPr>
        <w:t>;</w:t>
      </w:r>
    </w:p>
    <w:p w:rsidR="0032432F" w:rsidRPr="003D5B07" w:rsidRDefault="0032432F" w:rsidP="003D5B07">
      <w:pPr>
        <w:ind w:firstLine="709"/>
        <w:jc w:val="both"/>
        <w:rPr>
          <w:sz w:val="28"/>
          <w:szCs w:val="28"/>
        </w:rPr>
      </w:pPr>
      <w:r w:rsidRPr="003D5B07">
        <w:rPr>
          <w:sz w:val="28"/>
          <w:szCs w:val="28"/>
        </w:rPr>
        <w:t>- для автомобильных дорог I - IV категорий, а также в границах нас</w:t>
      </w:r>
      <w:r w:rsidRPr="003D5B07">
        <w:rPr>
          <w:sz w:val="28"/>
          <w:szCs w:val="28"/>
        </w:rPr>
        <w:t>е</w:t>
      </w:r>
      <w:r w:rsidRPr="003D5B07">
        <w:rPr>
          <w:sz w:val="28"/>
          <w:szCs w:val="28"/>
        </w:rPr>
        <w:t xml:space="preserve">ленного пункта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w:t>
      </w:r>
      <w:smartTag w:uri="urn:schemas-microsoft-com:office:smarttags" w:element="metricconverter">
        <w:smartTagPr>
          <w:attr w:name="ProductID" w:val="25 м"/>
        </w:smartTagPr>
        <w:r w:rsidRPr="003D5B07">
          <w:rPr>
            <w:sz w:val="28"/>
            <w:szCs w:val="28"/>
          </w:rPr>
          <w:t>25 м</w:t>
        </w:r>
      </w:smartTag>
      <w:r w:rsidRPr="003D5B07">
        <w:rPr>
          <w:sz w:val="28"/>
          <w:szCs w:val="28"/>
        </w:rPr>
        <w:t>.</w:t>
      </w:r>
    </w:p>
    <w:p w:rsidR="0032432F" w:rsidRPr="003D5B07" w:rsidRDefault="0032432F" w:rsidP="003D5B07">
      <w:pPr>
        <w:ind w:firstLine="709"/>
        <w:jc w:val="both"/>
        <w:rPr>
          <w:sz w:val="28"/>
          <w:szCs w:val="28"/>
        </w:rPr>
      </w:pPr>
      <w:r w:rsidRPr="003D5B07">
        <w:rPr>
          <w:sz w:val="28"/>
          <w:szCs w:val="28"/>
        </w:rPr>
        <w:t xml:space="preserve">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w:t>
      </w:r>
      <w:smartTag w:uri="urn:schemas-microsoft-com:office:smarttags" w:element="metricconverter">
        <w:smartTagPr>
          <w:attr w:name="ProductID" w:val="5 м"/>
        </w:smartTagPr>
        <w:r w:rsidRPr="003D5B07">
          <w:rPr>
            <w:sz w:val="28"/>
            <w:szCs w:val="28"/>
          </w:rPr>
          <w:t>5 м</w:t>
        </w:r>
      </w:smartTag>
      <w:r w:rsidRPr="003D5B07">
        <w:rPr>
          <w:sz w:val="28"/>
          <w:szCs w:val="28"/>
        </w:rPr>
        <w:t xml:space="preserve">, но во всех случаях - не менее </w:t>
      </w:r>
      <w:smartTag w:uri="urn:schemas-microsoft-com:office:smarttags" w:element="metricconverter">
        <w:smartTagPr>
          <w:attr w:name="ProductID" w:val="25 м"/>
        </w:smartTagPr>
        <w:r w:rsidRPr="003D5B07">
          <w:rPr>
            <w:sz w:val="28"/>
            <w:szCs w:val="28"/>
          </w:rPr>
          <w:t>25 м</w:t>
        </w:r>
      </w:smartTag>
      <w:r w:rsidRPr="003D5B07">
        <w:rPr>
          <w:sz w:val="28"/>
          <w:szCs w:val="28"/>
        </w:rPr>
        <w:t>.</w:t>
      </w:r>
    </w:p>
    <w:p w:rsidR="0032432F" w:rsidRPr="0009644C" w:rsidRDefault="0032432F" w:rsidP="00BD4026">
      <w:pPr>
        <w:pStyle w:val="ae"/>
        <w:numPr>
          <w:ilvl w:val="0"/>
          <w:numId w:val="19"/>
        </w:numPr>
        <w:ind w:left="0" w:firstLine="709"/>
        <w:jc w:val="both"/>
        <w:rPr>
          <w:sz w:val="28"/>
          <w:szCs w:val="28"/>
        </w:rPr>
      </w:pPr>
      <w:r w:rsidRPr="0009644C">
        <w:rPr>
          <w:sz w:val="28"/>
          <w:szCs w:val="28"/>
        </w:rPr>
        <w:t>Кабельные переходы через водные преграды в зависимости от назначения линий и местных условий могут выполняться:</w:t>
      </w:r>
    </w:p>
    <w:p w:rsidR="0032432F" w:rsidRPr="003D5B07" w:rsidRDefault="0032432F" w:rsidP="003D5B07">
      <w:pPr>
        <w:ind w:firstLine="709"/>
        <w:jc w:val="both"/>
        <w:rPr>
          <w:sz w:val="28"/>
          <w:szCs w:val="28"/>
        </w:rPr>
      </w:pPr>
      <w:r w:rsidRPr="003D5B07">
        <w:rPr>
          <w:sz w:val="28"/>
          <w:szCs w:val="28"/>
        </w:rPr>
        <w:t xml:space="preserve">- кабелями, прокладываемыми под водой; </w:t>
      </w:r>
    </w:p>
    <w:p w:rsidR="0032432F" w:rsidRPr="003D5B07" w:rsidRDefault="0032432F" w:rsidP="003D5B07">
      <w:pPr>
        <w:ind w:firstLine="709"/>
        <w:jc w:val="both"/>
        <w:rPr>
          <w:sz w:val="28"/>
          <w:szCs w:val="28"/>
        </w:rPr>
      </w:pPr>
      <w:r w:rsidRPr="003D5B07">
        <w:rPr>
          <w:sz w:val="28"/>
          <w:szCs w:val="28"/>
        </w:rPr>
        <w:t>- кабелями, прокладываемыми по мостам;</w:t>
      </w:r>
    </w:p>
    <w:p w:rsidR="0032432F" w:rsidRPr="003D5B07" w:rsidRDefault="0032432F" w:rsidP="003D5B07">
      <w:pPr>
        <w:ind w:firstLine="709"/>
        <w:jc w:val="both"/>
        <w:rPr>
          <w:sz w:val="28"/>
          <w:szCs w:val="28"/>
        </w:rPr>
      </w:pPr>
      <w:r w:rsidRPr="003D5B07">
        <w:rPr>
          <w:sz w:val="28"/>
          <w:szCs w:val="28"/>
        </w:rPr>
        <w:t>- подвесными кабелями на опорах.</w:t>
      </w:r>
    </w:p>
    <w:p w:rsidR="0032432F" w:rsidRPr="003D5B07" w:rsidRDefault="0032432F" w:rsidP="003D5B07">
      <w:pPr>
        <w:ind w:firstLine="709"/>
        <w:jc w:val="both"/>
        <w:rPr>
          <w:sz w:val="28"/>
          <w:szCs w:val="28"/>
        </w:rPr>
      </w:pPr>
      <w:r w:rsidRPr="003D5B07">
        <w:rPr>
          <w:sz w:val="28"/>
          <w:szCs w:val="28"/>
        </w:rPr>
        <w:lastRenderedPageBreak/>
        <w:t>Кабельные переходы через водные преграды размещаются в соответс</w:t>
      </w:r>
      <w:r w:rsidRPr="003D5B07">
        <w:rPr>
          <w:sz w:val="28"/>
          <w:szCs w:val="28"/>
        </w:rPr>
        <w:t>т</w:t>
      </w:r>
      <w:r w:rsidRPr="003D5B07">
        <w:rPr>
          <w:sz w:val="28"/>
          <w:szCs w:val="28"/>
        </w:rPr>
        <w:t>вии с требованиями к проектированию линейно-кабельных сооружений.</w:t>
      </w:r>
    </w:p>
    <w:p w:rsidR="0032432F" w:rsidRPr="0009644C" w:rsidRDefault="0032432F" w:rsidP="00BD4026">
      <w:pPr>
        <w:pStyle w:val="ae"/>
        <w:numPr>
          <w:ilvl w:val="0"/>
          <w:numId w:val="19"/>
        </w:numPr>
        <w:ind w:left="0" w:firstLine="709"/>
        <w:jc w:val="both"/>
        <w:rPr>
          <w:sz w:val="28"/>
          <w:szCs w:val="28"/>
        </w:rPr>
      </w:pPr>
      <w:r w:rsidRPr="0009644C">
        <w:rPr>
          <w:sz w:val="28"/>
          <w:szCs w:val="28"/>
        </w:rPr>
        <w:t>Минимальные расстояния от кабелей связи, проводного вещ</w:t>
      </w:r>
      <w:r w:rsidRPr="0009644C">
        <w:rPr>
          <w:sz w:val="28"/>
          <w:szCs w:val="28"/>
        </w:rPr>
        <w:t>а</w:t>
      </w:r>
      <w:r w:rsidRPr="0009644C">
        <w:rPr>
          <w:sz w:val="28"/>
          <w:szCs w:val="28"/>
        </w:rPr>
        <w:t>ния или трубопровода кабельной канализации до других подземных и назе</w:t>
      </w:r>
      <w:r w:rsidRPr="0009644C">
        <w:rPr>
          <w:sz w:val="28"/>
          <w:szCs w:val="28"/>
        </w:rPr>
        <w:t>м</w:t>
      </w:r>
      <w:r w:rsidRPr="0009644C">
        <w:rPr>
          <w:sz w:val="28"/>
          <w:szCs w:val="28"/>
        </w:rPr>
        <w:t>ных сооружений устанавливаются в соответствии с требованиями подраздела 3.4 "Зоны инженерной инфраструктуры" настоящего раздела.</w:t>
      </w:r>
    </w:p>
    <w:p w:rsidR="0032432F" w:rsidRPr="0009644C" w:rsidRDefault="0032432F" w:rsidP="00BD4026">
      <w:pPr>
        <w:pStyle w:val="ae"/>
        <w:numPr>
          <w:ilvl w:val="0"/>
          <w:numId w:val="19"/>
        </w:numPr>
        <w:ind w:left="0" w:firstLine="709"/>
        <w:jc w:val="both"/>
        <w:rPr>
          <w:sz w:val="28"/>
          <w:szCs w:val="28"/>
        </w:rPr>
      </w:pPr>
      <w:r w:rsidRPr="0009644C">
        <w:rPr>
          <w:sz w:val="28"/>
          <w:szCs w:val="28"/>
        </w:rPr>
        <w:t>При размещении передающих радиотехнических объектов должны соблюдаться требования санитарных правил и норм, в том числе у</w:t>
      </w:r>
      <w:r w:rsidRPr="0009644C">
        <w:rPr>
          <w:sz w:val="28"/>
          <w:szCs w:val="28"/>
        </w:rPr>
        <w:t>с</w:t>
      </w:r>
      <w:r w:rsidRPr="0009644C">
        <w:rPr>
          <w:sz w:val="28"/>
          <w:szCs w:val="28"/>
        </w:rPr>
        <w:t>танавливается охранная зона:</w:t>
      </w:r>
    </w:p>
    <w:p w:rsidR="0032432F" w:rsidRPr="003D5B07" w:rsidRDefault="0032432F" w:rsidP="003D5B07">
      <w:pPr>
        <w:ind w:firstLine="709"/>
        <w:jc w:val="both"/>
        <w:rPr>
          <w:sz w:val="28"/>
          <w:szCs w:val="28"/>
        </w:rPr>
      </w:pPr>
      <w:r w:rsidRPr="003D5B07">
        <w:rPr>
          <w:sz w:val="28"/>
          <w:szCs w:val="28"/>
        </w:rPr>
        <w:t>- при эффективной излучаемой мощности от 100 Вт до 1000 Вт вкл</w:t>
      </w:r>
      <w:r w:rsidRPr="003D5B07">
        <w:rPr>
          <w:sz w:val="28"/>
          <w:szCs w:val="28"/>
        </w:rPr>
        <w:t>ю</w:t>
      </w:r>
      <w:r w:rsidRPr="003D5B07">
        <w:rPr>
          <w:sz w:val="28"/>
          <w:szCs w:val="28"/>
        </w:rPr>
        <w:t>чительно должна быть обеспечена невозможность доступа людей в зону у</w:t>
      </w:r>
      <w:r w:rsidRPr="003D5B07">
        <w:rPr>
          <w:sz w:val="28"/>
          <w:szCs w:val="28"/>
        </w:rPr>
        <w:t>с</w:t>
      </w:r>
      <w:r w:rsidRPr="003D5B07">
        <w:rPr>
          <w:sz w:val="28"/>
          <w:szCs w:val="28"/>
        </w:rPr>
        <w:t xml:space="preserve">тановки антенны на расстояние не менее </w:t>
      </w:r>
      <w:smartTag w:uri="urn:schemas-microsoft-com:office:smarttags" w:element="metricconverter">
        <w:smartTagPr>
          <w:attr w:name="ProductID" w:val="10 м"/>
        </w:smartTagPr>
        <w:r w:rsidRPr="003D5B07">
          <w:rPr>
            <w:sz w:val="28"/>
            <w:szCs w:val="28"/>
          </w:rPr>
          <w:t>10 м</w:t>
        </w:r>
      </w:smartTag>
      <w:r w:rsidRPr="003D5B07">
        <w:rPr>
          <w:sz w:val="28"/>
          <w:szCs w:val="28"/>
        </w:rPr>
        <w:t xml:space="preserve"> от любой ее точки. При уст</w:t>
      </w:r>
      <w:r w:rsidRPr="003D5B07">
        <w:rPr>
          <w:sz w:val="28"/>
          <w:szCs w:val="28"/>
        </w:rPr>
        <w:t>а</w:t>
      </w:r>
      <w:r w:rsidRPr="003D5B07">
        <w:rPr>
          <w:sz w:val="28"/>
          <w:szCs w:val="28"/>
        </w:rPr>
        <w:t xml:space="preserve">новке на здании антенна должна быть смонтирована на высоте не менее </w:t>
      </w:r>
      <w:smartTag w:uri="urn:schemas-microsoft-com:office:smarttags" w:element="metricconverter">
        <w:smartTagPr>
          <w:attr w:name="ProductID" w:val="1,5 м"/>
        </w:smartTagPr>
        <w:r w:rsidRPr="003D5B07">
          <w:rPr>
            <w:sz w:val="28"/>
            <w:szCs w:val="28"/>
          </w:rPr>
          <w:t>1,5 м</w:t>
        </w:r>
      </w:smartTag>
      <w:r w:rsidRPr="003D5B07">
        <w:rPr>
          <w:sz w:val="28"/>
          <w:szCs w:val="28"/>
        </w:rPr>
        <w:t xml:space="preserve"> над крышей при обеспечении расстояния от любой ее точки до соседних строений не менее </w:t>
      </w:r>
      <w:smartTag w:uri="urn:schemas-microsoft-com:office:smarttags" w:element="metricconverter">
        <w:smartTagPr>
          <w:attr w:name="ProductID" w:val="10 м"/>
        </w:smartTagPr>
        <w:r w:rsidRPr="003D5B07">
          <w:rPr>
            <w:sz w:val="28"/>
            <w:szCs w:val="28"/>
          </w:rPr>
          <w:t>10 м</w:t>
        </w:r>
      </w:smartTag>
      <w:r w:rsidRPr="003D5B07">
        <w:rPr>
          <w:sz w:val="28"/>
          <w:szCs w:val="28"/>
        </w:rPr>
        <w:t xml:space="preserve"> для любого типа антенны и любого направления и</w:t>
      </w:r>
      <w:r w:rsidRPr="003D5B07">
        <w:rPr>
          <w:sz w:val="28"/>
          <w:szCs w:val="28"/>
        </w:rPr>
        <w:t>з</w:t>
      </w:r>
      <w:r w:rsidRPr="003D5B07">
        <w:rPr>
          <w:sz w:val="28"/>
          <w:szCs w:val="28"/>
        </w:rPr>
        <w:t>лучения;</w:t>
      </w:r>
    </w:p>
    <w:p w:rsidR="0032432F" w:rsidRPr="003D5B07" w:rsidRDefault="0032432F" w:rsidP="003D5B07">
      <w:pPr>
        <w:ind w:firstLine="709"/>
        <w:jc w:val="both"/>
        <w:rPr>
          <w:sz w:val="28"/>
          <w:szCs w:val="28"/>
        </w:rPr>
      </w:pPr>
      <w:r w:rsidRPr="003D5B07">
        <w:rPr>
          <w:sz w:val="28"/>
          <w:szCs w:val="28"/>
        </w:rPr>
        <w:t xml:space="preserve">- при эффективной излучаемой мощности от 1000 до 5000 Вт - должны быть обеспечены невозможность доступа людей и отсутствие строений на расстоянии не менее </w:t>
      </w:r>
      <w:smartTag w:uri="urn:schemas-microsoft-com:office:smarttags" w:element="metricconverter">
        <w:smartTagPr>
          <w:attr w:name="ProductID" w:val="25 м"/>
        </w:smartTagPr>
        <w:r w:rsidRPr="003D5B07">
          <w:rPr>
            <w:sz w:val="28"/>
            <w:szCs w:val="28"/>
          </w:rPr>
          <w:t>25 м</w:t>
        </w:r>
      </w:smartTag>
      <w:r w:rsidRPr="003D5B07">
        <w:rPr>
          <w:sz w:val="28"/>
          <w:szCs w:val="28"/>
        </w:rPr>
        <w:t xml:space="preserve"> от любой точки антенны независимо от ее типа и направления излучения. При установке на крыше здания антенна должна монтироваться на высоте не менее </w:t>
      </w:r>
      <w:smartTag w:uri="urn:schemas-microsoft-com:office:smarttags" w:element="metricconverter">
        <w:smartTagPr>
          <w:attr w:name="ProductID" w:val="5 м"/>
        </w:smartTagPr>
        <w:r w:rsidRPr="003D5B07">
          <w:rPr>
            <w:sz w:val="28"/>
            <w:szCs w:val="28"/>
          </w:rPr>
          <w:t>5 м</w:t>
        </w:r>
      </w:smartTag>
      <w:r w:rsidRPr="003D5B07">
        <w:rPr>
          <w:sz w:val="28"/>
          <w:szCs w:val="28"/>
        </w:rPr>
        <w:t xml:space="preserve"> над крышей.</w:t>
      </w:r>
    </w:p>
    <w:p w:rsidR="0032432F" w:rsidRPr="003D5B07" w:rsidRDefault="0032432F" w:rsidP="003D5B07">
      <w:pPr>
        <w:ind w:firstLine="709"/>
        <w:jc w:val="both"/>
        <w:rPr>
          <w:sz w:val="28"/>
          <w:szCs w:val="28"/>
        </w:rPr>
      </w:pPr>
      <w:r w:rsidRPr="003D5B07">
        <w:rPr>
          <w:sz w:val="28"/>
          <w:szCs w:val="28"/>
        </w:rPr>
        <w:t>Рекомендуется размещение антенн на отдельно стоящих опорах и ма</w:t>
      </w:r>
      <w:r w:rsidRPr="003D5B07">
        <w:rPr>
          <w:sz w:val="28"/>
          <w:szCs w:val="28"/>
        </w:rPr>
        <w:t>ч</w:t>
      </w:r>
      <w:r w:rsidRPr="003D5B07">
        <w:rPr>
          <w:sz w:val="28"/>
          <w:szCs w:val="28"/>
        </w:rPr>
        <w:t>тах.</w:t>
      </w:r>
    </w:p>
    <w:p w:rsidR="0032432F" w:rsidRPr="0009644C" w:rsidRDefault="0032432F" w:rsidP="00BD4026">
      <w:pPr>
        <w:pStyle w:val="ae"/>
        <w:numPr>
          <w:ilvl w:val="0"/>
          <w:numId w:val="19"/>
        </w:numPr>
        <w:ind w:left="0" w:firstLine="709"/>
        <w:jc w:val="both"/>
        <w:rPr>
          <w:sz w:val="28"/>
          <w:szCs w:val="28"/>
        </w:rPr>
      </w:pPr>
      <w:r w:rsidRPr="0009644C">
        <w:rPr>
          <w:sz w:val="28"/>
          <w:szCs w:val="28"/>
        </w:rPr>
        <w:t>Уровни электромагнитных излучений не должны превышать предельно-допустимые уровни (ПДУ) согласно приложению 1 к СанПиН 2.1.8/2.2.4.1383-03.</w:t>
      </w:r>
    </w:p>
    <w:p w:rsidR="0032432F" w:rsidRPr="003D5B07" w:rsidRDefault="0032432F" w:rsidP="003D5B07">
      <w:pPr>
        <w:ind w:firstLine="709"/>
        <w:jc w:val="both"/>
        <w:rPr>
          <w:sz w:val="28"/>
          <w:szCs w:val="28"/>
        </w:rPr>
      </w:pPr>
      <w:r w:rsidRPr="003D5B07">
        <w:rPr>
          <w:sz w:val="28"/>
          <w:szCs w:val="28"/>
        </w:rPr>
        <w:t>В целях защиты населения от воздействия электромагнитных полей, создаваемых передающими радиотехническими объектами, устанавливаются санитарно-защитные зоны и зоны ограничения с учетом перспективного ра</w:t>
      </w:r>
      <w:r w:rsidRPr="003D5B07">
        <w:rPr>
          <w:sz w:val="28"/>
          <w:szCs w:val="28"/>
        </w:rPr>
        <w:t>з</w:t>
      </w:r>
      <w:r w:rsidRPr="003D5B07">
        <w:rPr>
          <w:sz w:val="28"/>
          <w:szCs w:val="28"/>
        </w:rPr>
        <w:t>вития передающих радиотехнических объектов и населенного пункта.</w:t>
      </w:r>
    </w:p>
    <w:p w:rsidR="0032432F" w:rsidRPr="003D5B07" w:rsidRDefault="0032432F" w:rsidP="003D5B07">
      <w:pPr>
        <w:ind w:firstLine="709"/>
        <w:jc w:val="both"/>
        <w:rPr>
          <w:sz w:val="28"/>
          <w:szCs w:val="28"/>
        </w:rPr>
      </w:pPr>
      <w:r w:rsidRPr="003D5B07">
        <w:rPr>
          <w:sz w:val="28"/>
          <w:szCs w:val="28"/>
        </w:rPr>
        <w:t xml:space="preserve">Границы санитарно-защитных зон определяются на высоте </w:t>
      </w:r>
      <w:smartTag w:uri="urn:schemas-microsoft-com:office:smarttags" w:element="metricconverter">
        <w:smartTagPr>
          <w:attr w:name="ProductID" w:val="2 м"/>
        </w:smartTagPr>
        <w:r w:rsidRPr="003D5B07">
          <w:rPr>
            <w:sz w:val="28"/>
            <w:szCs w:val="28"/>
          </w:rPr>
          <w:t>2 м</w:t>
        </w:r>
      </w:smartTag>
      <w:r w:rsidRPr="003D5B07">
        <w:rPr>
          <w:sz w:val="28"/>
          <w:szCs w:val="28"/>
        </w:rPr>
        <w:t xml:space="preserve"> от п</w:t>
      </w:r>
      <w:r w:rsidRPr="003D5B07">
        <w:rPr>
          <w:sz w:val="28"/>
          <w:szCs w:val="28"/>
        </w:rPr>
        <w:t>о</w:t>
      </w:r>
      <w:r w:rsidRPr="003D5B07">
        <w:rPr>
          <w:sz w:val="28"/>
          <w:szCs w:val="28"/>
        </w:rPr>
        <w:t>верхности земли по ПДУ.</w:t>
      </w:r>
    </w:p>
    <w:p w:rsidR="0032432F" w:rsidRPr="003D5B07" w:rsidRDefault="0032432F" w:rsidP="003D5B07">
      <w:pPr>
        <w:ind w:firstLine="709"/>
        <w:jc w:val="both"/>
        <w:rPr>
          <w:sz w:val="28"/>
          <w:szCs w:val="28"/>
        </w:rPr>
      </w:pPr>
      <w:r w:rsidRPr="003D5B07">
        <w:rPr>
          <w:sz w:val="28"/>
          <w:szCs w:val="28"/>
        </w:rPr>
        <w:t>Зона ограничения представляет собой территорию, на внешних гран</w:t>
      </w:r>
      <w:r w:rsidRPr="003D5B07">
        <w:rPr>
          <w:sz w:val="28"/>
          <w:szCs w:val="28"/>
        </w:rPr>
        <w:t>и</w:t>
      </w:r>
      <w:r w:rsidRPr="003D5B07">
        <w:rPr>
          <w:sz w:val="28"/>
          <w:szCs w:val="28"/>
        </w:rPr>
        <w:t xml:space="preserve">цах которой на высоте от поверхности земли более </w:t>
      </w:r>
      <w:smartTag w:uri="urn:schemas-microsoft-com:office:smarttags" w:element="metricconverter">
        <w:smartTagPr>
          <w:attr w:name="ProductID" w:val="2 м"/>
        </w:smartTagPr>
        <w:r w:rsidRPr="003D5B07">
          <w:rPr>
            <w:sz w:val="28"/>
            <w:szCs w:val="28"/>
          </w:rPr>
          <w:t>2 м</w:t>
        </w:r>
      </w:smartTag>
      <w:r w:rsidRPr="003D5B07">
        <w:rPr>
          <w:sz w:val="28"/>
          <w:szCs w:val="28"/>
        </w:rPr>
        <w:t xml:space="preserve"> уровни электрома</w:t>
      </w:r>
      <w:r w:rsidRPr="003D5B07">
        <w:rPr>
          <w:sz w:val="28"/>
          <w:szCs w:val="28"/>
        </w:rPr>
        <w:t>г</w:t>
      </w:r>
      <w:r w:rsidRPr="003D5B07">
        <w:rPr>
          <w:sz w:val="28"/>
          <w:szCs w:val="28"/>
        </w:rPr>
        <w:t>нитных полей превышают ПДУ. Внешняя граница зоны ограничения опред</w:t>
      </w:r>
      <w:r w:rsidRPr="003D5B07">
        <w:rPr>
          <w:sz w:val="28"/>
          <w:szCs w:val="28"/>
        </w:rPr>
        <w:t>е</w:t>
      </w:r>
      <w:r w:rsidRPr="003D5B07">
        <w:rPr>
          <w:sz w:val="28"/>
          <w:szCs w:val="28"/>
        </w:rPr>
        <w:t>ляется по максимальной высоте зданий перспективной застройки, на высоте верхнего этажа которых уровень электромагнитного поля не превышает ПДУ.</w:t>
      </w:r>
    </w:p>
    <w:p w:rsidR="0032432F" w:rsidRPr="0009644C" w:rsidRDefault="0032432F" w:rsidP="00BD4026">
      <w:pPr>
        <w:pStyle w:val="ae"/>
        <w:numPr>
          <w:ilvl w:val="0"/>
          <w:numId w:val="19"/>
        </w:numPr>
        <w:ind w:left="0" w:firstLine="709"/>
        <w:jc w:val="both"/>
        <w:rPr>
          <w:sz w:val="28"/>
          <w:szCs w:val="28"/>
        </w:rPr>
      </w:pPr>
      <w:r w:rsidRPr="0009644C">
        <w:rPr>
          <w:sz w:val="28"/>
          <w:szCs w:val="28"/>
        </w:rPr>
        <w:t>Для жилого района или нескольких микрорайонов предусма</w:t>
      </w:r>
      <w:r w:rsidRPr="0009644C">
        <w:rPr>
          <w:sz w:val="28"/>
          <w:szCs w:val="28"/>
        </w:rPr>
        <w:t>т</w:t>
      </w:r>
      <w:r w:rsidRPr="0009644C">
        <w:rPr>
          <w:sz w:val="28"/>
          <w:szCs w:val="28"/>
        </w:rPr>
        <w:t>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следует размещать в центре обслуживаемой террит</w:t>
      </w:r>
      <w:r w:rsidRPr="0009644C">
        <w:rPr>
          <w:sz w:val="28"/>
          <w:szCs w:val="28"/>
        </w:rPr>
        <w:t>о</w:t>
      </w:r>
      <w:r w:rsidRPr="0009644C">
        <w:rPr>
          <w:sz w:val="28"/>
          <w:szCs w:val="28"/>
        </w:rPr>
        <w:t>рии.</w:t>
      </w:r>
    </w:p>
    <w:p w:rsidR="0032432F" w:rsidRPr="003D5B07" w:rsidRDefault="0032432F" w:rsidP="003D5B07">
      <w:pPr>
        <w:ind w:firstLine="709"/>
        <w:jc w:val="both"/>
        <w:rPr>
          <w:sz w:val="28"/>
          <w:szCs w:val="28"/>
        </w:rPr>
      </w:pPr>
      <w:r w:rsidRPr="003D5B07">
        <w:rPr>
          <w:sz w:val="28"/>
          <w:szCs w:val="28"/>
        </w:rPr>
        <w:lastRenderedPageBreak/>
        <w:t>Диспетчерские пункты размещаются в зданиях эксплуатационных служб или в обслуживаемых зданиях.</w:t>
      </w:r>
    </w:p>
    <w:p w:rsidR="0032432F" w:rsidRPr="0009644C" w:rsidRDefault="0032432F" w:rsidP="00BD4026">
      <w:pPr>
        <w:pStyle w:val="ae"/>
        <w:numPr>
          <w:ilvl w:val="0"/>
          <w:numId w:val="19"/>
        </w:numPr>
        <w:ind w:left="0" w:firstLine="709"/>
        <w:jc w:val="both"/>
        <w:rPr>
          <w:sz w:val="28"/>
          <w:szCs w:val="28"/>
        </w:rPr>
      </w:pPr>
      <w:r w:rsidRPr="0009644C">
        <w:rPr>
          <w:sz w:val="28"/>
          <w:szCs w:val="28"/>
        </w:rPr>
        <w:t>Установки пожаротушения и сигнализации проектируются в соответствии с требованиями НПБ 88-2001*.</w:t>
      </w:r>
    </w:p>
    <w:p w:rsidR="0032432F" w:rsidRDefault="0032432F" w:rsidP="00BD4026">
      <w:pPr>
        <w:pStyle w:val="ae"/>
        <w:numPr>
          <w:ilvl w:val="0"/>
          <w:numId w:val="19"/>
        </w:numPr>
        <w:ind w:left="0" w:firstLine="709"/>
        <w:jc w:val="both"/>
        <w:rPr>
          <w:sz w:val="28"/>
          <w:szCs w:val="28"/>
        </w:rPr>
      </w:pPr>
      <w:r w:rsidRPr="0009644C">
        <w:rPr>
          <w:sz w:val="28"/>
          <w:szCs w:val="28"/>
        </w:rPr>
        <w:t xml:space="preserve">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876504">
        <w:rPr>
          <w:sz w:val="28"/>
          <w:szCs w:val="28"/>
        </w:rPr>
        <w:t>20</w:t>
      </w:r>
      <w:r w:rsidRPr="0009644C">
        <w:rPr>
          <w:sz w:val="28"/>
          <w:szCs w:val="28"/>
        </w:rPr>
        <w:t>.</w:t>
      </w:r>
    </w:p>
    <w:p w:rsidR="00F352E3" w:rsidRDefault="00F352E3" w:rsidP="00F352E3">
      <w:pPr>
        <w:pStyle w:val="ae"/>
        <w:jc w:val="both"/>
        <w:rPr>
          <w:sz w:val="28"/>
          <w:szCs w:val="28"/>
        </w:rPr>
      </w:pPr>
    </w:p>
    <w:p w:rsidR="00F352E3" w:rsidRDefault="00F352E3" w:rsidP="00F352E3">
      <w:pPr>
        <w:pStyle w:val="ae"/>
        <w:jc w:val="both"/>
        <w:rPr>
          <w:sz w:val="28"/>
          <w:szCs w:val="28"/>
        </w:rPr>
      </w:pPr>
    </w:p>
    <w:p w:rsidR="00F352E3" w:rsidRDefault="00F352E3" w:rsidP="00F352E3">
      <w:pPr>
        <w:pStyle w:val="ae"/>
        <w:jc w:val="both"/>
        <w:rPr>
          <w:sz w:val="28"/>
          <w:szCs w:val="28"/>
        </w:rPr>
      </w:pPr>
    </w:p>
    <w:p w:rsidR="00F352E3" w:rsidRDefault="00F352E3" w:rsidP="00F352E3">
      <w:pPr>
        <w:pStyle w:val="ae"/>
        <w:jc w:val="both"/>
        <w:rPr>
          <w:sz w:val="28"/>
          <w:szCs w:val="28"/>
        </w:rPr>
      </w:pPr>
    </w:p>
    <w:p w:rsidR="00F352E3" w:rsidRPr="0009644C" w:rsidRDefault="00F352E3" w:rsidP="00F352E3">
      <w:pPr>
        <w:pStyle w:val="ae"/>
        <w:jc w:val="both"/>
        <w:rPr>
          <w:sz w:val="28"/>
          <w:szCs w:val="28"/>
        </w:rPr>
      </w:pPr>
    </w:p>
    <w:p w:rsidR="0032432F" w:rsidRPr="00C37FBC" w:rsidRDefault="0032432F" w:rsidP="0032432F">
      <w:pPr>
        <w:rPr>
          <w:sz w:val="28"/>
          <w:szCs w:val="28"/>
        </w:rPr>
      </w:pPr>
    </w:p>
    <w:tbl>
      <w:tblPr>
        <w:tblW w:w="9468" w:type="dxa"/>
        <w:tblBorders>
          <w:top w:val="single" w:sz="4" w:space="0" w:color="auto"/>
          <w:left w:val="single" w:sz="4" w:space="0" w:color="auto"/>
          <w:bottom w:val="single" w:sz="4" w:space="0" w:color="auto"/>
          <w:right w:val="single" w:sz="4" w:space="0" w:color="auto"/>
        </w:tblBorders>
        <w:tblLayout w:type="fixed"/>
        <w:tblLook w:val="0000"/>
      </w:tblPr>
      <w:tblGrid>
        <w:gridCol w:w="3068"/>
        <w:gridCol w:w="4780"/>
        <w:gridCol w:w="1620"/>
      </w:tblGrid>
      <w:tr w:rsidR="0032432F" w:rsidRPr="001A04F7">
        <w:tc>
          <w:tcPr>
            <w:tcW w:w="9468" w:type="dxa"/>
            <w:gridSpan w:val="3"/>
            <w:tcBorders>
              <w:top w:val="single" w:sz="4" w:space="0" w:color="auto"/>
              <w:bottom w:val="single" w:sz="6" w:space="0" w:color="auto"/>
            </w:tcBorders>
          </w:tcPr>
          <w:p w:rsidR="0032432F" w:rsidRPr="00C37FBC" w:rsidRDefault="0032432F" w:rsidP="004A0411">
            <w:pPr>
              <w:pStyle w:val="a4"/>
              <w:jc w:val="right"/>
              <w:rPr>
                <w:rFonts w:ascii="Times New Roman" w:hAnsi="Times New Roman" w:cs="Times New Roman"/>
                <w:sz w:val="24"/>
                <w:szCs w:val="24"/>
              </w:rPr>
            </w:pPr>
            <w:r w:rsidRPr="00C37FBC">
              <w:rPr>
                <w:rFonts w:ascii="Times New Roman" w:hAnsi="Times New Roman" w:cs="Times New Roman"/>
                <w:sz w:val="24"/>
                <w:szCs w:val="24"/>
              </w:rPr>
              <w:t xml:space="preserve">Таблица </w:t>
            </w:r>
            <w:r w:rsidR="00876504">
              <w:rPr>
                <w:rFonts w:ascii="Times New Roman" w:hAnsi="Times New Roman" w:cs="Times New Roman"/>
                <w:sz w:val="24"/>
                <w:szCs w:val="24"/>
              </w:rPr>
              <w:t>20</w:t>
            </w:r>
            <w:r w:rsidRPr="00C37FBC">
              <w:rPr>
                <w:rFonts w:ascii="Times New Roman" w:hAnsi="Times New Roman" w:cs="Times New Roman"/>
                <w:sz w:val="24"/>
                <w:szCs w:val="24"/>
              </w:rPr>
              <w:t xml:space="preserve"> </w:t>
            </w:r>
          </w:p>
          <w:p w:rsidR="0032432F" w:rsidRPr="00C37FBC" w:rsidRDefault="0032432F" w:rsidP="004A0411">
            <w:pPr>
              <w:pStyle w:val="a4"/>
              <w:jc w:val="right"/>
              <w:rPr>
                <w:rFonts w:ascii="Times New Roman" w:hAnsi="Times New Roman" w:cs="Times New Roman"/>
                <w:sz w:val="24"/>
                <w:szCs w:val="24"/>
              </w:rPr>
            </w:pPr>
          </w:p>
        </w:tc>
      </w:tr>
      <w:tr w:rsidR="0032432F" w:rsidRPr="001A04F7">
        <w:tc>
          <w:tcPr>
            <w:tcW w:w="3068" w:type="dxa"/>
            <w:tcBorders>
              <w:top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Наименование объектов</w:t>
            </w:r>
          </w:p>
        </w:tc>
        <w:tc>
          <w:tcPr>
            <w:tcW w:w="478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Основные параметры зоны</w:t>
            </w:r>
          </w:p>
        </w:tc>
        <w:tc>
          <w:tcPr>
            <w:tcW w:w="1620" w:type="dxa"/>
            <w:tcBorders>
              <w:top w:val="single" w:sz="4" w:space="0" w:color="auto"/>
              <w:left w:val="single" w:sz="4" w:space="0" w:color="auto"/>
              <w:bottom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Вид испол</w:t>
            </w:r>
            <w:r w:rsidRPr="00C37FBC">
              <w:rPr>
                <w:rFonts w:ascii="Times New Roman" w:hAnsi="Times New Roman" w:cs="Times New Roman"/>
                <w:sz w:val="24"/>
                <w:szCs w:val="24"/>
              </w:rPr>
              <w:t>ь</w:t>
            </w:r>
            <w:r w:rsidRPr="00C37FBC">
              <w:rPr>
                <w:rFonts w:ascii="Times New Roman" w:hAnsi="Times New Roman" w:cs="Times New Roman"/>
                <w:sz w:val="24"/>
                <w:szCs w:val="24"/>
              </w:rPr>
              <w:t>зования</w:t>
            </w:r>
          </w:p>
        </w:tc>
      </w:tr>
      <w:tr w:rsidR="0032432F" w:rsidRPr="001A04F7">
        <w:tc>
          <w:tcPr>
            <w:tcW w:w="3068" w:type="dxa"/>
            <w:tcBorders>
              <w:top w:val="single" w:sz="6" w:space="0" w:color="auto"/>
              <w:bottom w:val="single" w:sz="4" w:space="0" w:color="auto"/>
              <w:right w:val="single" w:sz="4" w:space="0" w:color="auto"/>
            </w:tcBorders>
          </w:tcPr>
          <w:p w:rsidR="0032432F" w:rsidRPr="00C37FBC" w:rsidRDefault="0032432F" w:rsidP="004A0411">
            <w:pPr>
              <w:pStyle w:val="a4"/>
              <w:jc w:val="left"/>
              <w:rPr>
                <w:rFonts w:ascii="Times New Roman" w:hAnsi="Times New Roman" w:cs="Times New Roman"/>
                <w:sz w:val="24"/>
                <w:szCs w:val="24"/>
              </w:rPr>
            </w:pPr>
            <w:r w:rsidRPr="00C37FBC">
              <w:rPr>
                <w:rFonts w:ascii="Times New Roman" w:hAnsi="Times New Roman" w:cs="Times New Roman"/>
                <w:sz w:val="24"/>
                <w:szCs w:val="24"/>
              </w:rPr>
              <w:t>Общие коллекторы для подземных коммуникаций</w:t>
            </w:r>
          </w:p>
        </w:tc>
        <w:tc>
          <w:tcPr>
            <w:tcW w:w="4780" w:type="dxa"/>
            <w:tcBorders>
              <w:top w:val="single" w:sz="6" w:space="0" w:color="auto"/>
              <w:left w:val="single" w:sz="4" w:space="0" w:color="auto"/>
              <w:bottom w:val="single" w:sz="4" w:space="0" w:color="auto"/>
              <w:right w:val="single" w:sz="4" w:space="0" w:color="auto"/>
            </w:tcBorders>
          </w:tcPr>
          <w:p w:rsidR="0032432F" w:rsidRPr="00C37FBC" w:rsidRDefault="0032432F" w:rsidP="004A0411">
            <w:pPr>
              <w:pStyle w:val="a4"/>
              <w:rPr>
                <w:rFonts w:ascii="Times New Roman" w:hAnsi="Times New Roman" w:cs="Times New Roman"/>
                <w:sz w:val="24"/>
                <w:szCs w:val="24"/>
              </w:rPr>
            </w:pPr>
            <w:r w:rsidRPr="00C37FBC">
              <w:rPr>
                <w:rFonts w:ascii="Times New Roman" w:hAnsi="Times New Roman" w:cs="Times New Roman"/>
                <w:sz w:val="24"/>
                <w:szCs w:val="24"/>
              </w:rPr>
              <w:t xml:space="preserve">охранная зона городского коллектора - по </w:t>
            </w:r>
            <w:smartTag w:uri="urn:schemas-microsoft-com:office:smarttags" w:element="metricconverter">
              <w:smartTagPr>
                <w:attr w:name="ProductID" w:val="5 м"/>
              </w:smartTagPr>
              <w:r w:rsidRPr="00C37FBC">
                <w:rPr>
                  <w:rFonts w:ascii="Times New Roman" w:hAnsi="Times New Roman" w:cs="Times New Roman"/>
                  <w:sz w:val="24"/>
                  <w:szCs w:val="24"/>
                </w:rPr>
                <w:t>5 м</w:t>
              </w:r>
            </w:smartTag>
            <w:r w:rsidRPr="00C37FBC">
              <w:rPr>
                <w:rFonts w:ascii="Times New Roman" w:hAnsi="Times New Roman" w:cs="Times New Roman"/>
                <w:sz w:val="24"/>
                <w:szCs w:val="24"/>
              </w:rPr>
              <w:t xml:space="preserve"> в каждую сторону от края коллектора охранная зона оголовка вентшахты колле</w:t>
            </w:r>
            <w:r w:rsidRPr="00C37FBC">
              <w:rPr>
                <w:rFonts w:ascii="Times New Roman" w:hAnsi="Times New Roman" w:cs="Times New Roman"/>
                <w:sz w:val="24"/>
                <w:szCs w:val="24"/>
              </w:rPr>
              <w:t>к</w:t>
            </w:r>
            <w:r w:rsidRPr="00C37FBC">
              <w:rPr>
                <w:rFonts w:ascii="Times New Roman" w:hAnsi="Times New Roman" w:cs="Times New Roman"/>
                <w:sz w:val="24"/>
                <w:szCs w:val="24"/>
              </w:rPr>
              <w:t xml:space="preserve">тора - в радиусе </w:t>
            </w:r>
            <w:smartTag w:uri="urn:schemas-microsoft-com:office:smarttags" w:element="metricconverter">
              <w:smartTagPr>
                <w:attr w:name="ProductID" w:val="15 м"/>
              </w:smartTagPr>
              <w:r w:rsidRPr="00C37FBC">
                <w:rPr>
                  <w:rFonts w:ascii="Times New Roman" w:hAnsi="Times New Roman" w:cs="Times New Roman"/>
                  <w:sz w:val="24"/>
                  <w:szCs w:val="24"/>
                </w:rPr>
                <w:t>15 м</w:t>
              </w:r>
            </w:smartTag>
          </w:p>
        </w:tc>
        <w:tc>
          <w:tcPr>
            <w:tcW w:w="1620" w:type="dxa"/>
            <w:tcBorders>
              <w:top w:val="single" w:sz="6" w:space="0" w:color="auto"/>
              <w:left w:val="single" w:sz="4" w:space="0" w:color="auto"/>
              <w:bottom w:val="single" w:sz="4" w:space="0" w:color="auto"/>
            </w:tcBorders>
          </w:tcPr>
          <w:p w:rsidR="0032432F" w:rsidRPr="00C37FBC" w:rsidRDefault="0032432F" w:rsidP="004A0411">
            <w:pPr>
              <w:pStyle w:val="a4"/>
              <w:jc w:val="left"/>
              <w:rPr>
                <w:rFonts w:ascii="Times New Roman" w:hAnsi="Times New Roman" w:cs="Times New Roman"/>
                <w:sz w:val="24"/>
                <w:szCs w:val="24"/>
              </w:rPr>
            </w:pPr>
            <w:r w:rsidRPr="00C37FBC">
              <w:rPr>
                <w:rFonts w:ascii="Times New Roman" w:hAnsi="Times New Roman" w:cs="Times New Roman"/>
                <w:sz w:val="24"/>
                <w:szCs w:val="24"/>
              </w:rPr>
              <w:t>озеленение, проезды, площадки</w:t>
            </w:r>
          </w:p>
        </w:tc>
      </w:tr>
      <w:tr w:rsidR="0032432F" w:rsidRPr="001A04F7">
        <w:tc>
          <w:tcPr>
            <w:tcW w:w="3068" w:type="dxa"/>
            <w:tcBorders>
              <w:top w:val="single" w:sz="4" w:space="0" w:color="auto"/>
              <w:bottom w:val="single" w:sz="4" w:space="0" w:color="auto"/>
              <w:right w:val="single" w:sz="4" w:space="0" w:color="auto"/>
            </w:tcBorders>
          </w:tcPr>
          <w:p w:rsidR="0032432F" w:rsidRPr="00C37FBC" w:rsidRDefault="0032432F" w:rsidP="004A0411">
            <w:pPr>
              <w:pStyle w:val="a4"/>
              <w:jc w:val="left"/>
              <w:rPr>
                <w:rFonts w:ascii="Times New Roman" w:hAnsi="Times New Roman" w:cs="Times New Roman"/>
                <w:sz w:val="24"/>
                <w:szCs w:val="24"/>
              </w:rPr>
            </w:pPr>
            <w:r w:rsidRPr="00C37FBC">
              <w:rPr>
                <w:rFonts w:ascii="Times New Roman" w:hAnsi="Times New Roman" w:cs="Times New Roman"/>
                <w:sz w:val="24"/>
                <w:szCs w:val="24"/>
              </w:rPr>
              <w:t>Радиорелейные линии св</w:t>
            </w:r>
            <w:r w:rsidRPr="00C37FBC">
              <w:rPr>
                <w:rFonts w:ascii="Times New Roman" w:hAnsi="Times New Roman" w:cs="Times New Roman"/>
                <w:sz w:val="24"/>
                <w:szCs w:val="24"/>
              </w:rPr>
              <w:t>я</w:t>
            </w:r>
            <w:r w:rsidRPr="00C37FBC">
              <w:rPr>
                <w:rFonts w:ascii="Times New Roman" w:hAnsi="Times New Roman" w:cs="Times New Roman"/>
                <w:sz w:val="24"/>
                <w:szCs w:val="24"/>
              </w:rPr>
              <w:t>зи</w:t>
            </w:r>
          </w:p>
        </w:tc>
        <w:tc>
          <w:tcPr>
            <w:tcW w:w="478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rPr>
                <w:rFonts w:ascii="Times New Roman" w:hAnsi="Times New Roman" w:cs="Times New Roman"/>
                <w:sz w:val="24"/>
                <w:szCs w:val="24"/>
              </w:rPr>
            </w:pPr>
            <w:r w:rsidRPr="00C37FBC">
              <w:rPr>
                <w:rFonts w:ascii="Times New Roman" w:hAnsi="Times New Roman" w:cs="Times New Roman"/>
                <w:sz w:val="24"/>
                <w:szCs w:val="24"/>
              </w:rPr>
              <w:t xml:space="preserve">охранная зона </w:t>
            </w:r>
            <w:smartTag w:uri="urn:schemas-microsoft-com:office:smarttags" w:element="metricconverter">
              <w:smartTagPr>
                <w:attr w:name="ProductID" w:val="50 м"/>
              </w:smartTagPr>
              <w:r w:rsidRPr="00C37FBC">
                <w:rPr>
                  <w:rFonts w:ascii="Times New Roman" w:hAnsi="Times New Roman" w:cs="Times New Roman"/>
                  <w:sz w:val="24"/>
                  <w:szCs w:val="24"/>
                </w:rPr>
                <w:t>50 м</w:t>
              </w:r>
            </w:smartTag>
            <w:r w:rsidRPr="00C37FBC">
              <w:rPr>
                <w:rFonts w:ascii="Times New Roman" w:hAnsi="Times New Roman" w:cs="Times New Roman"/>
                <w:sz w:val="24"/>
                <w:szCs w:val="24"/>
              </w:rPr>
              <w:t xml:space="preserve"> в обе стороны луча</w:t>
            </w:r>
          </w:p>
        </w:tc>
        <w:tc>
          <w:tcPr>
            <w:tcW w:w="1620" w:type="dxa"/>
            <w:tcBorders>
              <w:top w:val="single" w:sz="4" w:space="0" w:color="auto"/>
              <w:left w:val="single" w:sz="4" w:space="0" w:color="auto"/>
              <w:bottom w:val="single" w:sz="4" w:space="0" w:color="auto"/>
            </w:tcBorders>
          </w:tcPr>
          <w:p w:rsidR="0032432F" w:rsidRPr="00C37FBC" w:rsidRDefault="0032432F" w:rsidP="004A0411">
            <w:pPr>
              <w:pStyle w:val="a4"/>
              <w:jc w:val="left"/>
              <w:rPr>
                <w:rFonts w:ascii="Times New Roman" w:hAnsi="Times New Roman" w:cs="Times New Roman"/>
                <w:sz w:val="24"/>
                <w:szCs w:val="24"/>
              </w:rPr>
            </w:pPr>
            <w:r w:rsidRPr="00C37FBC">
              <w:rPr>
                <w:rFonts w:ascii="Times New Roman" w:hAnsi="Times New Roman" w:cs="Times New Roman"/>
                <w:sz w:val="24"/>
                <w:szCs w:val="24"/>
              </w:rPr>
              <w:t>мертвая зона</w:t>
            </w:r>
          </w:p>
        </w:tc>
      </w:tr>
      <w:tr w:rsidR="0032432F" w:rsidRPr="001A04F7">
        <w:tc>
          <w:tcPr>
            <w:tcW w:w="3068" w:type="dxa"/>
            <w:tcBorders>
              <w:top w:val="single" w:sz="4" w:space="0" w:color="auto"/>
              <w:bottom w:val="single" w:sz="4" w:space="0" w:color="auto"/>
              <w:right w:val="single" w:sz="4" w:space="0" w:color="auto"/>
            </w:tcBorders>
          </w:tcPr>
          <w:p w:rsidR="0032432F" w:rsidRPr="00C37FBC" w:rsidRDefault="0032432F" w:rsidP="004A0411">
            <w:pPr>
              <w:pStyle w:val="a4"/>
              <w:jc w:val="left"/>
              <w:rPr>
                <w:rFonts w:ascii="Times New Roman" w:hAnsi="Times New Roman" w:cs="Times New Roman"/>
                <w:sz w:val="24"/>
                <w:szCs w:val="24"/>
              </w:rPr>
            </w:pPr>
            <w:r w:rsidRPr="00C37FBC">
              <w:rPr>
                <w:rFonts w:ascii="Times New Roman" w:hAnsi="Times New Roman" w:cs="Times New Roman"/>
                <w:sz w:val="24"/>
                <w:szCs w:val="24"/>
              </w:rPr>
              <w:t>Объекты телевидения</w:t>
            </w:r>
          </w:p>
        </w:tc>
        <w:tc>
          <w:tcPr>
            <w:tcW w:w="478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rPr>
                <w:rFonts w:ascii="Times New Roman" w:hAnsi="Times New Roman" w:cs="Times New Roman"/>
                <w:sz w:val="24"/>
                <w:szCs w:val="24"/>
              </w:rPr>
            </w:pPr>
            <w:r w:rsidRPr="00C37FBC">
              <w:rPr>
                <w:rFonts w:ascii="Times New Roman" w:hAnsi="Times New Roman" w:cs="Times New Roman"/>
                <w:sz w:val="24"/>
                <w:szCs w:val="24"/>
              </w:rPr>
              <w:t>охранная зона d-</w:t>
            </w:r>
            <w:smartTag w:uri="urn:schemas-microsoft-com:office:smarttags" w:element="metricconverter">
              <w:smartTagPr>
                <w:attr w:name="ProductID" w:val="500 м"/>
              </w:smartTagPr>
              <w:r w:rsidRPr="00C37FBC">
                <w:rPr>
                  <w:rFonts w:ascii="Times New Roman" w:hAnsi="Times New Roman" w:cs="Times New Roman"/>
                  <w:sz w:val="24"/>
                  <w:szCs w:val="24"/>
                </w:rPr>
                <w:t>500 м</w:t>
              </w:r>
            </w:smartTag>
          </w:p>
        </w:tc>
        <w:tc>
          <w:tcPr>
            <w:tcW w:w="1620" w:type="dxa"/>
            <w:tcBorders>
              <w:top w:val="single" w:sz="4" w:space="0" w:color="auto"/>
              <w:left w:val="single" w:sz="4" w:space="0" w:color="auto"/>
              <w:bottom w:val="single" w:sz="4" w:space="0" w:color="auto"/>
            </w:tcBorders>
          </w:tcPr>
          <w:p w:rsidR="0032432F" w:rsidRPr="00C37FBC" w:rsidRDefault="0032432F" w:rsidP="004A0411">
            <w:pPr>
              <w:pStyle w:val="a4"/>
              <w:jc w:val="left"/>
              <w:rPr>
                <w:rFonts w:ascii="Times New Roman" w:hAnsi="Times New Roman" w:cs="Times New Roman"/>
                <w:sz w:val="24"/>
                <w:szCs w:val="24"/>
              </w:rPr>
            </w:pPr>
            <w:r w:rsidRPr="00C37FBC">
              <w:rPr>
                <w:rFonts w:ascii="Times New Roman" w:hAnsi="Times New Roman" w:cs="Times New Roman"/>
                <w:sz w:val="24"/>
                <w:szCs w:val="24"/>
              </w:rPr>
              <w:t>озеленение</w:t>
            </w:r>
          </w:p>
        </w:tc>
      </w:tr>
      <w:tr w:rsidR="0032432F" w:rsidRPr="001A04F7">
        <w:tc>
          <w:tcPr>
            <w:tcW w:w="3068" w:type="dxa"/>
            <w:tcBorders>
              <w:top w:val="single" w:sz="4" w:space="0" w:color="auto"/>
              <w:bottom w:val="single" w:sz="4" w:space="0" w:color="auto"/>
              <w:right w:val="single" w:sz="4" w:space="0" w:color="auto"/>
            </w:tcBorders>
          </w:tcPr>
          <w:p w:rsidR="0032432F" w:rsidRPr="00C37FBC" w:rsidRDefault="0032432F" w:rsidP="004A0411">
            <w:pPr>
              <w:pStyle w:val="a4"/>
              <w:jc w:val="left"/>
              <w:rPr>
                <w:rFonts w:ascii="Times New Roman" w:hAnsi="Times New Roman" w:cs="Times New Roman"/>
                <w:sz w:val="24"/>
                <w:szCs w:val="24"/>
              </w:rPr>
            </w:pPr>
            <w:r w:rsidRPr="00C37FBC">
              <w:rPr>
                <w:rFonts w:ascii="Times New Roman" w:hAnsi="Times New Roman" w:cs="Times New Roman"/>
                <w:sz w:val="24"/>
                <w:szCs w:val="24"/>
              </w:rPr>
              <w:t>Автоматические телефо</w:t>
            </w:r>
            <w:r w:rsidRPr="00C37FBC">
              <w:rPr>
                <w:rFonts w:ascii="Times New Roman" w:hAnsi="Times New Roman" w:cs="Times New Roman"/>
                <w:sz w:val="24"/>
                <w:szCs w:val="24"/>
              </w:rPr>
              <w:t>н</w:t>
            </w:r>
            <w:r w:rsidRPr="00C37FBC">
              <w:rPr>
                <w:rFonts w:ascii="Times New Roman" w:hAnsi="Times New Roman" w:cs="Times New Roman"/>
                <w:sz w:val="24"/>
                <w:szCs w:val="24"/>
              </w:rPr>
              <w:t>ные станции</w:t>
            </w:r>
          </w:p>
        </w:tc>
        <w:tc>
          <w:tcPr>
            <w:tcW w:w="478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rPr>
                <w:rFonts w:ascii="Times New Roman" w:hAnsi="Times New Roman" w:cs="Times New Roman"/>
                <w:sz w:val="24"/>
                <w:szCs w:val="24"/>
              </w:rPr>
            </w:pPr>
            <w:r w:rsidRPr="00C37FBC">
              <w:rPr>
                <w:rFonts w:ascii="Times New Roman" w:hAnsi="Times New Roman" w:cs="Times New Roman"/>
                <w:sz w:val="24"/>
                <w:szCs w:val="24"/>
              </w:rPr>
              <w:t xml:space="preserve">расстояние от АТС до жилых домов - </w:t>
            </w:r>
            <w:smartTag w:uri="urn:schemas-microsoft-com:office:smarttags" w:element="metricconverter">
              <w:smartTagPr>
                <w:attr w:name="ProductID" w:val="30 м"/>
              </w:smartTagPr>
              <w:r w:rsidRPr="00C37FBC">
                <w:rPr>
                  <w:rFonts w:ascii="Times New Roman" w:hAnsi="Times New Roman" w:cs="Times New Roman"/>
                  <w:sz w:val="24"/>
                  <w:szCs w:val="24"/>
                </w:rPr>
                <w:t>30 м</w:t>
              </w:r>
            </w:smartTag>
          </w:p>
        </w:tc>
        <w:tc>
          <w:tcPr>
            <w:tcW w:w="1620" w:type="dxa"/>
            <w:tcBorders>
              <w:top w:val="single" w:sz="4" w:space="0" w:color="auto"/>
              <w:left w:val="single" w:sz="4" w:space="0" w:color="auto"/>
              <w:bottom w:val="single" w:sz="4" w:space="0" w:color="auto"/>
            </w:tcBorders>
          </w:tcPr>
          <w:p w:rsidR="0032432F" w:rsidRPr="00C37FBC" w:rsidRDefault="0032432F" w:rsidP="004A0411">
            <w:pPr>
              <w:pStyle w:val="a4"/>
              <w:jc w:val="left"/>
              <w:rPr>
                <w:rFonts w:ascii="Times New Roman" w:hAnsi="Times New Roman" w:cs="Times New Roman"/>
                <w:sz w:val="24"/>
                <w:szCs w:val="24"/>
              </w:rPr>
            </w:pPr>
            <w:r w:rsidRPr="00C37FBC">
              <w:rPr>
                <w:rFonts w:ascii="Times New Roman" w:hAnsi="Times New Roman" w:cs="Times New Roman"/>
                <w:sz w:val="24"/>
                <w:szCs w:val="24"/>
              </w:rPr>
              <w:t>проезды, площадки, озеленение</w:t>
            </w:r>
          </w:p>
        </w:tc>
      </w:tr>
    </w:tbl>
    <w:p w:rsidR="0032432F" w:rsidRDefault="0032432F" w:rsidP="0032432F">
      <w:pPr>
        <w:rPr>
          <w:color w:val="000000"/>
          <w:sz w:val="18"/>
          <w:szCs w:val="18"/>
        </w:rPr>
      </w:pPr>
    </w:p>
    <w:p w:rsidR="0032432F" w:rsidRPr="00C37FBC" w:rsidRDefault="0032432F" w:rsidP="006103AB">
      <w:pPr>
        <w:jc w:val="both"/>
        <w:rPr>
          <w:sz w:val="28"/>
          <w:szCs w:val="28"/>
        </w:rPr>
      </w:pPr>
      <w:r w:rsidRPr="00C37FBC">
        <w:rPr>
          <w:sz w:val="28"/>
          <w:szCs w:val="28"/>
        </w:rPr>
        <w:t>Примечание.</w:t>
      </w:r>
    </w:p>
    <w:p w:rsidR="0032432F" w:rsidRPr="00C37FBC" w:rsidRDefault="0032432F" w:rsidP="003D5B07">
      <w:pPr>
        <w:ind w:firstLine="709"/>
        <w:jc w:val="both"/>
        <w:rPr>
          <w:sz w:val="28"/>
          <w:szCs w:val="28"/>
        </w:rPr>
      </w:pPr>
      <w:r w:rsidRPr="00C37FBC">
        <w:rPr>
          <w:sz w:val="28"/>
          <w:szCs w:val="28"/>
        </w:rPr>
        <w:t>В случае применения электронного коммутационного оборудования.</w:t>
      </w:r>
    </w:p>
    <w:p w:rsidR="00DD72CF" w:rsidRDefault="00DD72CF" w:rsidP="005059BF">
      <w:pPr>
        <w:pStyle w:val="1"/>
        <w:spacing w:before="0"/>
        <w:jc w:val="left"/>
        <w:rPr>
          <w:rFonts w:ascii="Times New Roman" w:hAnsi="Times New Roman" w:cs="Times New Roman"/>
          <w:b w:val="0"/>
          <w:sz w:val="28"/>
          <w:szCs w:val="28"/>
          <w:u w:val="none"/>
        </w:rPr>
      </w:pPr>
      <w:bookmarkStart w:id="19" w:name="sub_100349"/>
    </w:p>
    <w:p w:rsidR="0032432F" w:rsidRPr="007C7B09" w:rsidRDefault="0032432F" w:rsidP="003D5B07">
      <w:pPr>
        <w:pStyle w:val="1"/>
        <w:spacing w:before="0"/>
        <w:rPr>
          <w:rFonts w:ascii="Times New Roman" w:hAnsi="Times New Roman" w:cs="Times New Roman"/>
          <w:b w:val="0"/>
          <w:sz w:val="28"/>
          <w:szCs w:val="28"/>
          <w:u w:val="none"/>
        </w:rPr>
      </w:pPr>
      <w:r w:rsidRPr="007C7B09">
        <w:rPr>
          <w:rFonts w:ascii="Times New Roman" w:hAnsi="Times New Roman" w:cs="Times New Roman"/>
          <w:b w:val="0"/>
          <w:sz w:val="28"/>
          <w:szCs w:val="28"/>
          <w:u w:val="none"/>
        </w:rPr>
        <w:t>3.3.8. Размещение инженерных сетей</w:t>
      </w:r>
    </w:p>
    <w:bookmarkEnd w:id="19"/>
    <w:p w:rsidR="0032432F" w:rsidRPr="00C37FBC" w:rsidRDefault="0032432F" w:rsidP="003D5B07">
      <w:pPr>
        <w:rPr>
          <w:sz w:val="28"/>
          <w:szCs w:val="28"/>
        </w:rPr>
      </w:pPr>
    </w:p>
    <w:p w:rsidR="0032432F" w:rsidRPr="003D5B07" w:rsidRDefault="0032432F" w:rsidP="00BD4026">
      <w:pPr>
        <w:pStyle w:val="ae"/>
        <w:numPr>
          <w:ilvl w:val="0"/>
          <w:numId w:val="20"/>
        </w:numPr>
        <w:ind w:left="0" w:firstLine="698"/>
        <w:jc w:val="both"/>
        <w:rPr>
          <w:sz w:val="28"/>
          <w:szCs w:val="28"/>
        </w:rPr>
      </w:pPr>
      <w:r w:rsidRPr="003D5B07">
        <w:rPr>
          <w:sz w:val="28"/>
          <w:szCs w:val="28"/>
        </w:rPr>
        <w:t>Инженерные сети должны размещаться вдоль улиц, дорог и проездов и только вне пределов проезжей части в полосе озеленения.</w:t>
      </w:r>
    </w:p>
    <w:p w:rsidR="0032432F" w:rsidRPr="003D5B07" w:rsidRDefault="0032432F" w:rsidP="003D5B07">
      <w:pPr>
        <w:ind w:firstLine="698"/>
        <w:jc w:val="both"/>
        <w:rPr>
          <w:sz w:val="28"/>
          <w:szCs w:val="28"/>
        </w:rPr>
      </w:pPr>
      <w:r w:rsidRPr="003D5B07">
        <w:rPr>
          <w:sz w:val="28"/>
          <w:szCs w:val="28"/>
        </w:rPr>
        <w:t>На полосе между красной линией и линией застройки следует разм</w:t>
      </w:r>
      <w:r w:rsidRPr="003D5B07">
        <w:rPr>
          <w:sz w:val="28"/>
          <w:szCs w:val="28"/>
        </w:rPr>
        <w:t>е</w:t>
      </w:r>
      <w:r w:rsidRPr="003D5B07">
        <w:rPr>
          <w:sz w:val="28"/>
          <w:szCs w:val="28"/>
        </w:rPr>
        <w:t>щать газовые низкого давления и кабельные сети (силовые, связи, сигнализ</w:t>
      </w:r>
      <w:r w:rsidRPr="003D5B07">
        <w:rPr>
          <w:sz w:val="28"/>
          <w:szCs w:val="28"/>
        </w:rPr>
        <w:t>а</w:t>
      </w:r>
      <w:r w:rsidRPr="003D5B07">
        <w:rPr>
          <w:sz w:val="28"/>
          <w:szCs w:val="28"/>
        </w:rPr>
        <w:t>ции и диспетчеризации).</w:t>
      </w:r>
    </w:p>
    <w:p w:rsidR="0032432F" w:rsidRPr="003D5B07" w:rsidRDefault="0032432F" w:rsidP="003D5B07">
      <w:pPr>
        <w:ind w:firstLine="698"/>
        <w:jc w:val="both"/>
        <w:rPr>
          <w:sz w:val="28"/>
          <w:szCs w:val="28"/>
        </w:rPr>
      </w:pPr>
      <w:r w:rsidRPr="003D5B07">
        <w:rPr>
          <w:sz w:val="28"/>
          <w:szCs w:val="28"/>
        </w:rPr>
        <w:t>На территории города не допускается:</w:t>
      </w:r>
    </w:p>
    <w:p w:rsidR="0032432F" w:rsidRPr="003D5B07" w:rsidRDefault="0032432F" w:rsidP="003D5B07">
      <w:pPr>
        <w:ind w:firstLine="698"/>
        <w:jc w:val="both"/>
        <w:rPr>
          <w:sz w:val="28"/>
          <w:szCs w:val="28"/>
        </w:rPr>
      </w:pPr>
      <w:r w:rsidRPr="003D5B07">
        <w:rPr>
          <w:sz w:val="28"/>
          <w:szCs w:val="28"/>
        </w:rPr>
        <w:t>- надземная и наземная прокладка канализационных сетей;</w:t>
      </w:r>
    </w:p>
    <w:p w:rsidR="0032432F" w:rsidRPr="003D5B07" w:rsidRDefault="0032432F" w:rsidP="003D5B07">
      <w:pPr>
        <w:ind w:firstLine="698"/>
        <w:jc w:val="both"/>
        <w:rPr>
          <w:sz w:val="28"/>
          <w:szCs w:val="28"/>
        </w:rPr>
      </w:pPr>
      <w:r w:rsidRPr="003D5B07">
        <w:rPr>
          <w:sz w:val="28"/>
          <w:szCs w:val="28"/>
        </w:rPr>
        <w:t>-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w:t>
      </w:r>
    </w:p>
    <w:p w:rsidR="0032432F" w:rsidRPr="003D5B07" w:rsidRDefault="0032432F" w:rsidP="003D5B07">
      <w:pPr>
        <w:ind w:firstLine="698"/>
        <w:jc w:val="both"/>
        <w:rPr>
          <w:sz w:val="28"/>
          <w:szCs w:val="28"/>
        </w:rPr>
      </w:pPr>
      <w:r w:rsidRPr="003D5B07">
        <w:rPr>
          <w:sz w:val="28"/>
          <w:szCs w:val="28"/>
        </w:rPr>
        <w:t>- прокладка магистральных трубопроводов.</w:t>
      </w:r>
    </w:p>
    <w:p w:rsidR="0032432F" w:rsidRPr="003D5B07" w:rsidRDefault="0032432F" w:rsidP="003D5B07">
      <w:pPr>
        <w:ind w:firstLine="698"/>
        <w:jc w:val="both"/>
        <w:rPr>
          <w:sz w:val="28"/>
          <w:szCs w:val="28"/>
        </w:rPr>
      </w:pPr>
      <w:r w:rsidRPr="003D5B07">
        <w:rPr>
          <w:sz w:val="28"/>
          <w:szCs w:val="28"/>
        </w:rPr>
        <w:t>Для нефтепродуктопроводов, прокладываемых по территории города, следует руководствоваться СНиП 2.05.13-90.</w:t>
      </w:r>
    </w:p>
    <w:p w:rsidR="0032432F" w:rsidRPr="003D5B07" w:rsidRDefault="0032432F" w:rsidP="003D5B07">
      <w:pPr>
        <w:ind w:firstLine="698"/>
        <w:jc w:val="both"/>
        <w:rPr>
          <w:sz w:val="28"/>
          <w:szCs w:val="28"/>
        </w:rPr>
      </w:pPr>
      <w:r w:rsidRPr="003D5B07">
        <w:rPr>
          <w:sz w:val="28"/>
          <w:szCs w:val="28"/>
        </w:rPr>
        <w:lastRenderedPageBreak/>
        <w:t>Прокладка газопроводов в тоннелях, коллекторах и каналах не допу</w:t>
      </w:r>
      <w:r w:rsidRPr="003D5B07">
        <w:rPr>
          <w:sz w:val="28"/>
          <w:szCs w:val="28"/>
        </w:rPr>
        <w:t>с</w:t>
      </w:r>
      <w:r w:rsidRPr="003D5B07">
        <w:rPr>
          <w:sz w:val="28"/>
          <w:szCs w:val="28"/>
        </w:rPr>
        <w:t>кается. Исключение составляет прокладка стальных газопроводов давлением до 0,6 МПа на территории промышленных предприятий (СНиП II-89-80*).</w:t>
      </w:r>
    </w:p>
    <w:p w:rsidR="0032432F" w:rsidRPr="003D5B07" w:rsidRDefault="0032432F" w:rsidP="00BD4026">
      <w:pPr>
        <w:pStyle w:val="ae"/>
        <w:numPr>
          <w:ilvl w:val="0"/>
          <w:numId w:val="20"/>
        </w:numPr>
        <w:ind w:left="0" w:firstLine="698"/>
        <w:jc w:val="both"/>
        <w:rPr>
          <w:sz w:val="28"/>
          <w:szCs w:val="28"/>
        </w:rPr>
      </w:pPr>
      <w:r w:rsidRPr="003D5B07">
        <w:rPr>
          <w:sz w:val="28"/>
          <w:szCs w:val="28"/>
        </w:rPr>
        <w:t>Сети водопровода следует размещать по обеим сторонам улицы при ширине:</w:t>
      </w:r>
    </w:p>
    <w:p w:rsidR="0032432F" w:rsidRPr="003D5B07" w:rsidRDefault="0032432F" w:rsidP="003D5B07">
      <w:pPr>
        <w:ind w:firstLine="698"/>
        <w:jc w:val="both"/>
        <w:rPr>
          <w:sz w:val="28"/>
          <w:szCs w:val="28"/>
        </w:rPr>
      </w:pPr>
      <w:r w:rsidRPr="003D5B07">
        <w:rPr>
          <w:sz w:val="28"/>
          <w:szCs w:val="28"/>
        </w:rPr>
        <w:t xml:space="preserve">- проезжей части более </w:t>
      </w:r>
      <w:smartTag w:uri="urn:schemas-microsoft-com:office:smarttags" w:element="metricconverter">
        <w:smartTagPr>
          <w:attr w:name="ProductID" w:val="22 м"/>
        </w:smartTagPr>
        <w:r w:rsidRPr="003D5B07">
          <w:rPr>
            <w:sz w:val="28"/>
            <w:szCs w:val="28"/>
          </w:rPr>
          <w:t>22 м</w:t>
        </w:r>
      </w:smartTag>
      <w:r w:rsidRPr="003D5B07">
        <w:rPr>
          <w:sz w:val="28"/>
          <w:szCs w:val="28"/>
        </w:rPr>
        <w:t>;</w:t>
      </w:r>
    </w:p>
    <w:p w:rsidR="0032432F" w:rsidRPr="003D5B07" w:rsidRDefault="0032432F" w:rsidP="003D5B07">
      <w:pPr>
        <w:ind w:firstLine="698"/>
        <w:jc w:val="both"/>
        <w:rPr>
          <w:sz w:val="28"/>
          <w:szCs w:val="28"/>
        </w:rPr>
      </w:pPr>
      <w:r w:rsidRPr="003D5B07">
        <w:rPr>
          <w:sz w:val="28"/>
          <w:szCs w:val="28"/>
        </w:rPr>
        <w:t xml:space="preserve">- улиц в пределах красных линий </w:t>
      </w:r>
      <w:smartTag w:uri="urn:schemas-microsoft-com:office:smarttags" w:element="metricconverter">
        <w:smartTagPr>
          <w:attr w:name="ProductID" w:val="60 м"/>
        </w:smartTagPr>
        <w:r w:rsidRPr="003D5B07">
          <w:rPr>
            <w:sz w:val="28"/>
            <w:szCs w:val="28"/>
          </w:rPr>
          <w:t>60 м</w:t>
        </w:r>
      </w:smartTag>
      <w:r w:rsidRPr="003D5B07">
        <w:rPr>
          <w:sz w:val="28"/>
          <w:szCs w:val="28"/>
        </w:rPr>
        <w:t xml:space="preserve"> и более.</w:t>
      </w:r>
    </w:p>
    <w:p w:rsidR="0032432F" w:rsidRPr="003D5B07" w:rsidRDefault="0032432F" w:rsidP="00BD4026">
      <w:pPr>
        <w:pStyle w:val="ae"/>
        <w:numPr>
          <w:ilvl w:val="0"/>
          <w:numId w:val="20"/>
        </w:numPr>
        <w:ind w:left="0" w:firstLine="698"/>
        <w:jc w:val="both"/>
        <w:rPr>
          <w:sz w:val="28"/>
          <w:szCs w:val="28"/>
        </w:rPr>
      </w:pPr>
      <w:r w:rsidRPr="003D5B07">
        <w:rPr>
          <w:sz w:val="28"/>
          <w:szCs w:val="28"/>
        </w:rPr>
        <w:t>По насыпям автомобильных дорог общей сети I, II и III катег</w:t>
      </w:r>
      <w:r w:rsidRPr="003D5B07">
        <w:rPr>
          <w:sz w:val="28"/>
          <w:szCs w:val="28"/>
        </w:rPr>
        <w:t>о</w:t>
      </w:r>
      <w:r w:rsidRPr="003D5B07">
        <w:rPr>
          <w:sz w:val="28"/>
          <w:szCs w:val="28"/>
        </w:rPr>
        <w:t>рий прокладка тепловых сетей не допускается.</w:t>
      </w:r>
    </w:p>
    <w:p w:rsidR="0032432F" w:rsidRPr="003D5B07" w:rsidRDefault="0032432F" w:rsidP="00BD4026">
      <w:pPr>
        <w:pStyle w:val="ae"/>
        <w:numPr>
          <w:ilvl w:val="0"/>
          <w:numId w:val="20"/>
        </w:numPr>
        <w:ind w:left="0" w:firstLine="698"/>
        <w:jc w:val="both"/>
        <w:rPr>
          <w:sz w:val="28"/>
          <w:szCs w:val="28"/>
        </w:rPr>
      </w:pPr>
      <w:r w:rsidRPr="003D5B07">
        <w:rPr>
          <w:sz w:val="28"/>
          <w:szCs w:val="28"/>
        </w:rPr>
        <w:t>При реконструкции проезжих частей улиц и дорог с устройс</w:t>
      </w:r>
      <w:r w:rsidRPr="003D5B07">
        <w:rPr>
          <w:sz w:val="28"/>
          <w:szCs w:val="28"/>
        </w:rPr>
        <w:t>т</w:t>
      </w:r>
      <w:r w:rsidRPr="003D5B07">
        <w:rPr>
          <w:sz w:val="28"/>
          <w:szCs w:val="28"/>
        </w:rPr>
        <w:t>вом дорожных капитальных покрытий, под которыми расположены подзе</w:t>
      </w:r>
      <w:r w:rsidRPr="003D5B07">
        <w:rPr>
          <w:sz w:val="28"/>
          <w:szCs w:val="28"/>
        </w:rPr>
        <w:t>м</w:t>
      </w:r>
      <w:r w:rsidRPr="003D5B07">
        <w:rPr>
          <w:sz w:val="28"/>
          <w:szCs w:val="28"/>
        </w:rPr>
        <w:t>ные инженерные сети, следует предусматривать вынос этих сетей на разд</w:t>
      </w:r>
      <w:r w:rsidRPr="003D5B07">
        <w:rPr>
          <w:sz w:val="28"/>
          <w:szCs w:val="28"/>
        </w:rPr>
        <w:t>е</w:t>
      </w:r>
      <w:r w:rsidRPr="003D5B07">
        <w:rPr>
          <w:sz w:val="28"/>
          <w:szCs w:val="28"/>
        </w:rPr>
        <w:t>лительные полосы и под тротуары. При соответствующем обосновании д</w:t>
      </w:r>
      <w:r w:rsidRPr="003D5B07">
        <w:rPr>
          <w:sz w:val="28"/>
          <w:szCs w:val="28"/>
        </w:rPr>
        <w:t>о</w:t>
      </w:r>
      <w:r w:rsidRPr="003D5B07">
        <w:rPr>
          <w:sz w:val="28"/>
          <w:szCs w:val="28"/>
        </w:rPr>
        <w:t>пускается под проезжими частями улиц сохранение существующих сетей, а также прокладка в каналах и тоннелях новых сетей.</w:t>
      </w:r>
    </w:p>
    <w:p w:rsidR="0032432F" w:rsidRPr="003D5B07" w:rsidRDefault="0032432F" w:rsidP="003D5B07">
      <w:pPr>
        <w:ind w:firstLine="698"/>
        <w:jc w:val="both"/>
        <w:rPr>
          <w:sz w:val="28"/>
          <w:szCs w:val="28"/>
        </w:rPr>
      </w:pPr>
      <w:r w:rsidRPr="003D5B07">
        <w:rPr>
          <w:sz w:val="28"/>
          <w:szCs w:val="28"/>
        </w:rPr>
        <w:t>На существующих улицах, не имеющих разделительных полос, допу</w:t>
      </w:r>
      <w:r w:rsidRPr="003D5B07">
        <w:rPr>
          <w:sz w:val="28"/>
          <w:szCs w:val="28"/>
        </w:rPr>
        <w:t>с</w:t>
      </w:r>
      <w:r w:rsidRPr="003D5B07">
        <w:rPr>
          <w:sz w:val="28"/>
          <w:szCs w:val="28"/>
        </w:rPr>
        <w:t>кается размещение новых инженерных сетей под проезжей частью при усл</w:t>
      </w:r>
      <w:r w:rsidRPr="003D5B07">
        <w:rPr>
          <w:sz w:val="28"/>
          <w:szCs w:val="28"/>
        </w:rPr>
        <w:t>о</w:t>
      </w:r>
      <w:r w:rsidRPr="003D5B07">
        <w:rPr>
          <w:sz w:val="28"/>
          <w:szCs w:val="28"/>
        </w:rPr>
        <w:t>вии размещения их в тоннелях или каналах. При технической необходимости под проезжими частями улиц допускается прокладка газопровода.</w:t>
      </w:r>
    </w:p>
    <w:p w:rsidR="0032432F" w:rsidRPr="003D5B07" w:rsidRDefault="0032432F" w:rsidP="00BD4026">
      <w:pPr>
        <w:pStyle w:val="ae"/>
        <w:numPr>
          <w:ilvl w:val="0"/>
          <w:numId w:val="20"/>
        </w:numPr>
        <w:ind w:left="0" w:firstLine="698"/>
        <w:jc w:val="both"/>
        <w:rPr>
          <w:sz w:val="28"/>
          <w:szCs w:val="28"/>
        </w:rPr>
      </w:pPr>
      <w:r w:rsidRPr="003D5B07">
        <w:rPr>
          <w:sz w:val="28"/>
          <w:szCs w:val="28"/>
        </w:rPr>
        <w:t>Пересечение инженерными сетями</w:t>
      </w:r>
      <w:r w:rsidR="00282C04">
        <w:rPr>
          <w:sz w:val="28"/>
          <w:szCs w:val="28"/>
        </w:rPr>
        <w:t xml:space="preserve"> </w:t>
      </w:r>
      <w:r w:rsidRPr="003D5B07">
        <w:rPr>
          <w:sz w:val="28"/>
          <w:szCs w:val="28"/>
        </w:rPr>
        <w:t xml:space="preserve">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градусов. </w:t>
      </w:r>
    </w:p>
    <w:p w:rsidR="0032432F" w:rsidRPr="003D5B07" w:rsidRDefault="0032432F" w:rsidP="003D5B07">
      <w:pPr>
        <w:ind w:firstLine="698"/>
        <w:jc w:val="both"/>
        <w:rPr>
          <w:sz w:val="28"/>
          <w:szCs w:val="28"/>
        </w:rPr>
      </w:pPr>
      <w:r w:rsidRPr="003D5B07">
        <w:rPr>
          <w:sz w:val="28"/>
          <w:szCs w:val="28"/>
        </w:rPr>
        <w:t>Выбор места пересечения инженерными сетями рек, автомобильных  дорог, а также сооружений на них должен осуществляться в соответствии с требованиями действующих нормативных документов по согласованию с о</w:t>
      </w:r>
      <w:r w:rsidRPr="003D5B07">
        <w:rPr>
          <w:sz w:val="28"/>
          <w:szCs w:val="28"/>
        </w:rPr>
        <w:t>р</w:t>
      </w:r>
      <w:r w:rsidRPr="003D5B07">
        <w:rPr>
          <w:sz w:val="28"/>
          <w:szCs w:val="28"/>
        </w:rPr>
        <w:t>ганами государственного надзора.</w:t>
      </w:r>
    </w:p>
    <w:p w:rsidR="0032432F" w:rsidRPr="003D5B07" w:rsidRDefault="0032432F" w:rsidP="00BD4026">
      <w:pPr>
        <w:pStyle w:val="ae"/>
        <w:numPr>
          <w:ilvl w:val="0"/>
          <w:numId w:val="20"/>
        </w:numPr>
        <w:ind w:left="0" w:firstLine="698"/>
        <w:jc w:val="both"/>
        <w:rPr>
          <w:sz w:val="28"/>
          <w:szCs w:val="28"/>
        </w:rPr>
      </w:pPr>
      <w:r w:rsidRPr="003D5B07">
        <w:rPr>
          <w:sz w:val="28"/>
          <w:szCs w:val="28"/>
        </w:rPr>
        <w:t>При пересечении железных дорог общей сети, а также рек, овр</w:t>
      </w:r>
      <w:r w:rsidRPr="003D5B07">
        <w:rPr>
          <w:sz w:val="28"/>
          <w:szCs w:val="28"/>
        </w:rPr>
        <w:t>а</w:t>
      </w:r>
      <w:r w:rsidRPr="003D5B07">
        <w:rPr>
          <w:sz w:val="28"/>
          <w:szCs w:val="28"/>
        </w:rPr>
        <w:t>гов, открытых водостоков прокладка тепловых сетей должна предусматр</w:t>
      </w:r>
      <w:r w:rsidRPr="003D5B07">
        <w:rPr>
          <w:sz w:val="28"/>
          <w:szCs w:val="28"/>
        </w:rPr>
        <w:t>и</w:t>
      </w:r>
      <w:r w:rsidRPr="003D5B07">
        <w:rPr>
          <w:sz w:val="28"/>
          <w:szCs w:val="28"/>
        </w:rPr>
        <w:t>ваться надземной. При этом допускается использовать постоянные автод</w:t>
      </w:r>
      <w:r w:rsidRPr="003D5B07">
        <w:rPr>
          <w:sz w:val="28"/>
          <w:szCs w:val="28"/>
        </w:rPr>
        <w:t>о</w:t>
      </w:r>
      <w:r w:rsidRPr="003D5B07">
        <w:rPr>
          <w:sz w:val="28"/>
          <w:szCs w:val="28"/>
        </w:rPr>
        <w:t>рожные и железнодорожные мосты.</w:t>
      </w:r>
    </w:p>
    <w:p w:rsidR="0032432F" w:rsidRPr="003D5B07" w:rsidRDefault="0032432F" w:rsidP="003D5B07">
      <w:pPr>
        <w:ind w:firstLine="698"/>
        <w:jc w:val="both"/>
        <w:rPr>
          <w:sz w:val="28"/>
          <w:szCs w:val="28"/>
        </w:rPr>
      </w:pPr>
      <w:r w:rsidRPr="003D5B07">
        <w:rPr>
          <w:sz w:val="28"/>
          <w:szCs w:val="28"/>
        </w:rPr>
        <w:t>Прокладку тепловых сетей при подземном пересечении железных, а</w:t>
      </w:r>
      <w:r w:rsidRPr="003D5B07">
        <w:rPr>
          <w:sz w:val="28"/>
          <w:szCs w:val="28"/>
        </w:rPr>
        <w:t>в</w:t>
      </w:r>
      <w:r w:rsidRPr="003D5B07">
        <w:rPr>
          <w:sz w:val="28"/>
          <w:szCs w:val="28"/>
        </w:rPr>
        <w:t>томобильных, магистральных дорог, улиц, проездов общегородского знач</w:t>
      </w:r>
      <w:r w:rsidRPr="003D5B07">
        <w:rPr>
          <w:sz w:val="28"/>
          <w:szCs w:val="28"/>
        </w:rPr>
        <w:t>е</w:t>
      </w:r>
      <w:r w:rsidRPr="003D5B07">
        <w:rPr>
          <w:sz w:val="28"/>
          <w:szCs w:val="28"/>
        </w:rPr>
        <w:t>ния, а также улиц и дорог местного значения, действующих сетей водопр</w:t>
      </w:r>
      <w:r w:rsidRPr="003D5B07">
        <w:rPr>
          <w:sz w:val="28"/>
          <w:szCs w:val="28"/>
        </w:rPr>
        <w:t>о</w:t>
      </w:r>
      <w:r w:rsidRPr="003D5B07">
        <w:rPr>
          <w:sz w:val="28"/>
          <w:szCs w:val="28"/>
        </w:rPr>
        <w:t>вода и канализации, газопроводов следует предусматривать в соответствии со СНиП 41-02-2003.</w:t>
      </w:r>
    </w:p>
    <w:p w:rsidR="0032432F" w:rsidRPr="003D5B07" w:rsidRDefault="0032432F" w:rsidP="00BD4026">
      <w:pPr>
        <w:pStyle w:val="ae"/>
        <w:numPr>
          <w:ilvl w:val="0"/>
          <w:numId w:val="20"/>
        </w:numPr>
        <w:ind w:left="0" w:firstLine="698"/>
        <w:jc w:val="both"/>
        <w:rPr>
          <w:sz w:val="28"/>
          <w:szCs w:val="28"/>
        </w:rPr>
      </w:pPr>
      <w:r w:rsidRPr="003D5B07">
        <w:rPr>
          <w:sz w:val="28"/>
          <w:szCs w:val="28"/>
        </w:rPr>
        <w:t>Расстояние по горизонтали от мест пересечения подземными г</w:t>
      </w:r>
      <w:r w:rsidRPr="003D5B07">
        <w:rPr>
          <w:sz w:val="28"/>
          <w:szCs w:val="28"/>
        </w:rPr>
        <w:t>а</w:t>
      </w:r>
      <w:r w:rsidRPr="003D5B07">
        <w:rPr>
          <w:sz w:val="28"/>
          <w:szCs w:val="28"/>
        </w:rPr>
        <w:t>зопроводами автомобильных дорог должны быть не менее:</w:t>
      </w:r>
    </w:p>
    <w:p w:rsidR="0032432F" w:rsidRPr="003D5B07" w:rsidRDefault="0032432F" w:rsidP="003D5B07">
      <w:pPr>
        <w:ind w:firstLine="698"/>
        <w:jc w:val="both"/>
        <w:rPr>
          <w:sz w:val="28"/>
          <w:szCs w:val="28"/>
        </w:rPr>
      </w:pPr>
      <w:r w:rsidRPr="003D5B07">
        <w:rPr>
          <w:sz w:val="28"/>
          <w:szCs w:val="28"/>
        </w:rPr>
        <w:t xml:space="preserve">- до мостов и тоннелей на автомобильных дорогах I - III категорий, а также до пешеходных мостов, тоннелей через них - </w:t>
      </w:r>
      <w:smartTag w:uri="urn:schemas-microsoft-com:office:smarttags" w:element="metricconverter">
        <w:smartTagPr>
          <w:attr w:name="ProductID" w:val="30 м"/>
        </w:smartTagPr>
        <w:r w:rsidRPr="003D5B07">
          <w:rPr>
            <w:sz w:val="28"/>
            <w:szCs w:val="28"/>
          </w:rPr>
          <w:t>30 м</w:t>
        </w:r>
      </w:smartTag>
      <w:r w:rsidRPr="003D5B07">
        <w:rPr>
          <w:sz w:val="28"/>
          <w:szCs w:val="28"/>
        </w:rPr>
        <w:t>, а для автомобил</w:t>
      </w:r>
      <w:r w:rsidRPr="003D5B07">
        <w:rPr>
          <w:sz w:val="28"/>
          <w:szCs w:val="28"/>
        </w:rPr>
        <w:t>ь</w:t>
      </w:r>
      <w:r w:rsidRPr="003D5B07">
        <w:rPr>
          <w:sz w:val="28"/>
          <w:szCs w:val="28"/>
        </w:rPr>
        <w:t xml:space="preserve">ных дорог IV - V категорий и труб - </w:t>
      </w:r>
      <w:smartTag w:uri="urn:schemas-microsoft-com:office:smarttags" w:element="metricconverter">
        <w:smartTagPr>
          <w:attr w:name="ProductID" w:val="15 м"/>
        </w:smartTagPr>
        <w:r w:rsidRPr="003D5B07">
          <w:rPr>
            <w:sz w:val="28"/>
            <w:szCs w:val="28"/>
          </w:rPr>
          <w:t>15 м</w:t>
        </w:r>
      </w:smartTag>
      <w:r w:rsidRPr="003D5B07">
        <w:rPr>
          <w:sz w:val="28"/>
          <w:szCs w:val="28"/>
        </w:rPr>
        <w:t>;</w:t>
      </w:r>
    </w:p>
    <w:p w:rsidR="0032432F" w:rsidRPr="003D5B07" w:rsidRDefault="0032432F" w:rsidP="003D5B07">
      <w:pPr>
        <w:ind w:firstLine="698"/>
        <w:jc w:val="both"/>
        <w:rPr>
          <w:sz w:val="28"/>
          <w:szCs w:val="28"/>
        </w:rPr>
      </w:pPr>
      <w:r w:rsidRPr="003D5B07">
        <w:rPr>
          <w:sz w:val="28"/>
          <w:szCs w:val="28"/>
        </w:rPr>
        <w:t>Разрешается сокращение указанных расстояний по согласованию с о</w:t>
      </w:r>
      <w:r w:rsidRPr="003D5B07">
        <w:rPr>
          <w:sz w:val="28"/>
          <w:szCs w:val="28"/>
        </w:rPr>
        <w:t>р</w:t>
      </w:r>
      <w:r w:rsidRPr="003D5B07">
        <w:rPr>
          <w:sz w:val="28"/>
          <w:szCs w:val="28"/>
        </w:rPr>
        <w:t>ганизациями, в ведении которых находятся пересекаемые сооружения.</w:t>
      </w:r>
    </w:p>
    <w:p w:rsidR="0032432F" w:rsidRPr="003D5B07" w:rsidRDefault="0032432F" w:rsidP="00BD4026">
      <w:pPr>
        <w:pStyle w:val="ae"/>
        <w:numPr>
          <w:ilvl w:val="0"/>
          <w:numId w:val="20"/>
        </w:numPr>
        <w:ind w:left="0" w:firstLine="698"/>
        <w:jc w:val="both"/>
        <w:rPr>
          <w:sz w:val="28"/>
          <w:szCs w:val="28"/>
        </w:rPr>
      </w:pPr>
      <w:r w:rsidRPr="003D5B07">
        <w:rPr>
          <w:sz w:val="28"/>
          <w:szCs w:val="28"/>
        </w:rPr>
        <w:t>По пешеходным и автомобильным мостам прокладка газопров</w:t>
      </w:r>
      <w:r w:rsidRPr="003D5B07">
        <w:rPr>
          <w:sz w:val="28"/>
          <w:szCs w:val="28"/>
        </w:rPr>
        <w:t>о</w:t>
      </w:r>
      <w:r w:rsidRPr="003D5B07">
        <w:rPr>
          <w:sz w:val="28"/>
          <w:szCs w:val="28"/>
        </w:rPr>
        <w:t>дов:</w:t>
      </w:r>
    </w:p>
    <w:p w:rsidR="0032432F" w:rsidRPr="003D5B07" w:rsidRDefault="0032432F" w:rsidP="003D5B07">
      <w:pPr>
        <w:ind w:firstLine="698"/>
        <w:jc w:val="both"/>
        <w:rPr>
          <w:sz w:val="28"/>
          <w:szCs w:val="28"/>
        </w:rPr>
      </w:pPr>
      <w:r w:rsidRPr="003D5B07">
        <w:rPr>
          <w:sz w:val="28"/>
          <w:szCs w:val="28"/>
        </w:rPr>
        <w:lastRenderedPageBreak/>
        <w:t>- допускается давлением до 0,6 МПа из бесшовных или электросварных труб, прошедших стопроцентный контроль заводских сварных соединений физическими методами, если мост построен из негорючих материалов;</w:t>
      </w:r>
    </w:p>
    <w:p w:rsidR="0032432F" w:rsidRPr="003D5B07" w:rsidRDefault="0032432F" w:rsidP="003D5B07">
      <w:pPr>
        <w:ind w:firstLine="698"/>
        <w:jc w:val="both"/>
        <w:rPr>
          <w:sz w:val="28"/>
          <w:szCs w:val="28"/>
        </w:rPr>
      </w:pPr>
      <w:r w:rsidRPr="003D5B07">
        <w:rPr>
          <w:sz w:val="28"/>
          <w:szCs w:val="28"/>
        </w:rPr>
        <w:t>- не допускается, если мост построен из горючих материалов.</w:t>
      </w:r>
    </w:p>
    <w:p w:rsidR="0032432F" w:rsidRPr="003D5B07" w:rsidRDefault="0032432F" w:rsidP="00BD4026">
      <w:pPr>
        <w:pStyle w:val="ae"/>
        <w:numPr>
          <w:ilvl w:val="0"/>
          <w:numId w:val="20"/>
        </w:numPr>
        <w:ind w:left="0" w:firstLine="698"/>
        <w:jc w:val="both"/>
        <w:rPr>
          <w:sz w:val="28"/>
          <w:szCs w:val="28"/>
        </w:rPr>
      </w:pPr>
      <w:r w:rsidRPr="003D5B07">
        <w:rPr>
          <w:sz w:val="28"/>
          <w:szCs w:val="28"/>
        </w:rPr>
        <w:t>Прокладку подземных инженерных сетей следует предусматр</w:t>
      </w:r>
      <w:r w:rsidRPr="003D5B07">
        <w:rPr>
          <w:sz w:val="28"/>
          <w:szCs w:val="28"/>
        </w:rPr>
        <w:t>и</w:t>
      </w:r>
      <w:r w:rsidRPr="003D5B07">
        <w:rPr>
          <w:sz w:val="28"/>
          <w:szCs w:val="28"/>
        </w:rPr>
        <w:t>вать совмещенную в общих траншеях.</w:t>
      </w:r>
    </w:p>
    <w:p w:rsidR="0032432F" w:rsidRPr="003D5B07" w:rsidRDefault="0032432F" w:rsidP="00BD4026">
      <w:pPr>
        <w:pStyle w:val="ae"/>
        <w:numPr>
          <w:ilvl w:val="0"/>
          <w:numId w:val="20"/>
        </w:numPr>
        <w:ind w:left="0" w:firstLine="698"/>
        <w:jc w:val="both"/>
        <w:rPr>
          <w:sz w:val="28"/>
          <w:szCs w:val="28"/>
        </w:rPr>
      </w:pPr>
      <w:r w:rsidRPr="003D5B07">
        <w:rPr>
          <w:sz w:val="28"/>
          <w:szCs w:val="28"/>
        </w:rPr>
        <w:t>Подземную прокладку тепловых сетей допускается принимать совместно со следующими инженерными сетями:</w:t>
      </w:r>
    </w:p>
    <w:p w:rsidR="0032432F" w:rsidRPr="003D5B07" w:rsidRDefault="0032432F" w:rsidP="003D5B07">
      <w:pPr>
        <w:ind w:firstLine="698"/>
        <w:jc w:val="both"/>
        <w:rPr>
          <w:sz w:val="28"/>
          <w:szCs w:val="28"/>
        </w:rPr>
      </w:pPr>
      <w:r w:rsidRPr="003D5B07">
        <w:rPr>
          <w:sz w:val="28"/>
          <w:szCs w:val="28"/>
        </w:rPr>
        <w:t>- в каналах - с водопроводами, трубопроводами сжатого воздуха давл</w:t>
      </w:r>
      <w:r w:rsidRPr="003D5B07">
        <w:rPr>
          <w:sz w:val="28"/>
          <w:szCs w:val="28"/>
        </w:rPr>
        <w:t>е</w:t>
      </w:r>
      <w:r w:rsidRPr="003D5B07">
        <w:rPr>
          <w:sz w:val="28"/>
          <w:szCs w:val="28"/>
        </w:rPr>
        <w:t>нием до 1,6 МПа, мазутопроводами, контрольными кабелями, предназначе</w:t>
      </w:r>
      <w:r w:rsidRPr="003D5B07">
        <w:rPr>
          <w:sz w:val="28"/>
          <w:szCs w:val="28"/>
        </w:rPr>
        <w:t>н</w:t>
      </w:r>
      <w:r w:rsidRPr="003D5B07">
        <w:rPr>
          <w:sz w:val="28"/>
          <w:szCs w:val="28"/>
        </w:rPr>
        <w:t>ными для обслуживания тепловых сетей;</w:t>
      </w:r>
    </w:p>
    <w:p w:rsidR="0032432F" w:rsidRPr="003D5B07" w:rsidRDefault="0032432F" w:rsidP="003D5B07">
      <w:pPr>
        <w:ind w:firstLine="698"/>
        <w:jc w:val="both"/>
        <w:rPr>
          <w:sz w:val="28"/>
          <w:szCs w:val="28"/>
        </w:rPr>
      </w:pPr>
      <w:r w:rsidRPr="003D5B07">
        <w:rPr>
          <w:sz w:val="28"/>
          <w:szCs w:val="28"/>
        </w:rPr>
        <w:t xml:space="preserve">- в тоннелях - с водопроводами диаметром до </w:t>
      </w:r>
      <w:smartTag w:uri="urn:schemas-microsoft-com:office:smarttags" w:element="metricconverter">
        <w:smartTagPr>
          <w:attr w:name="ProductID" w:val="500 мм"/>
        </w:smartTagPr>
        <w:r w:rsidRPr="003D5B07">
          <w:rPr>
            <w:sz w:val="28"/>
            <w:szCs w:val="28"/>
          </w:rPr>
          <w:t>500 мм</w:t>
        </w:r>
      </w:smartTag>
      <w:r w:rsidRPr="003D5B07">
        <w:rPr>
          <w:sz w:val="28"/>
          <w:szCs w:val="28"/>
        </w:rPr>
        <w:t>, кабелями связи, силовыми кабелями напряжением до 10 кВ, трубопроводами сжатого воздуха давлением до 1,6 МПа, трубопроводами напорной канализации.</w:t>
      </w:r>
    </w:p>
    <w:p w:rsidR="0032432F" w:rsidRPr="003D5B07" w:rsidRDefault="0032432F" w:rsidP="003D5B07">
      <w:pPr>
        <w:ind w:firstLine="698"/>
        <w:jc w:val="both"/>
        <w:rPr>
          <w:sz w:val="28"/>
          <w:szCs w:val="28"/>
        </w:rPr>
      </w:pPr>
      <w:r w:rsidRPr="003D5B07">
        <w:rPr>
          <w:sz w:val="28"/>
          <w:szCs w:val="28"/>
        </w:rPr>
        <w:t>Прокладка трубопроводов тепловых сетей в каналах и тоннелях с др</w:t>
      </w:r>
      <w:r w:rsidRPr="003D5B07">
        <w:rPr>
          <w:sz w:val="28"/>
          <w:szCs w:val="28"/>
        </w:rPr>
        <w:t>у</w:t>
      </w:r>
      <w:r w:rsidRPr="003D5B07">
        <w:rPr>
          <w:sz w:val="28"/>
          <w:szCs w:val="28"/>
        </w:rPr>
        <w:t>гими инженерными сетями кроме указанных - не допускается.</w:t>
      </w:r>
    </w:p>
    <w:p w:rsidR="0032432F" w:rsidRPr="003D5B07" w:rsidRDefault="0032432F" w:rsidP="00BD4026">
      <w:pPr>
        <w:pStyle w:val="ae"/>
        <w:numPr>
          <w:ilvl w:val="0"/>
          <w:numId w:val="20"/>
        </w:numPr>
        <w:ind w:left="0" w:firstLine="698"/>
        <w:jc w:val="both"/>
        <w:rPr>
          <w:sz w:val="28"/>
          <w:szCs w:val="28"/>
        </w:rPr>
      </w:pPr>
      <w:r w:rsidRPr="003D5B07">
        <w:rPr>
          <w:sz w:val="28"/>
          <w:szCs w:val="28"/>
        </w:rPr>
        <w:t>На площадках промышленных предприятий следует пред</w:t>
      </w:r>
      <w:r w:rsidRPr="003D5B07">
        <w:rPr>
          <w:sz w:val="28"/>
          <w:szCs w:val="28"/>
        </w:rPr>
        <w:t>у</w:t>
      </w:r>
      <w:r w:rsidRPr="003D5B07">
        <w:rPr>
          <w:sz w:val="28"/>
          <w:szCs w:val="28"/>
        </w:rPr>
        <w:t>сматривать преимущественно наземный и надземный способы размещения инженерных сетей.</w:t>
      </w:r>
    </w:p>
    <w:p w:rsidR="0032432F" w:rsidRPr="003D5B07" w:rsidRDefault="0032432F" w:rsidP="003D5B07">
      <w:pPr>
        <w:ind w:firstLine="698"/>
        <w:jc w:val="both"/>
        <w:rPr>
          <w:sz w:val="28"/>
          <w:szCs w:val="28"/>
        </w:rPr>
      </w:pPr>
      <w:r w:rsidRPr="003D5B07">
        <w:rPr>
          <w:sz w:val="28"/>
          <w:szCs w:val="28"/>
        </w:rPr>
        <w:t>В предзаводских зонах предприятий и общественных центрах промы</w:t>
      </w:r>
      <w:r w:rsidRPr="003D5B07">
        <w:rPr>
          <w:sz w:val="28"/>
          <w:szCs w:val="28"/>
        </w:rPr>
        <w:t>ш</w:t>
      </w:r>
      <w:r w:rsidRPr="003D5B07">
        <w:rPr>
          <w:sz w:val="28"/>
          <w:szCs w:val="28"/>
        </w:rPr>
        <w:t>ленных узлов следует предусматривать подземное размещение инженерных сетей.</w:t>
      </w:r>
    </w:p>
    <w:p w:rsidR="0032432F" w:rsidRPr="003D5B07" w:rsidRDefault="0032432F" w:rsidP="00BD4026">
      <w:pPr>
        <w:pStyle w:val="ae"/>
        <w:numPr>
          <w:ilvl w:val="0"/>
          <w:numId w:val="20"/>
        </w:numPr>
        <w:ind w:left="0" w:firstLine="698"/>
        <w:jc w:val="both"/>
        <w:rPr>
          <w:sz w:val="28"/>
          <w:szCs w:val="28"/>
        </w:rPr>
      </w:pPr>
      <w:r w:rsidRPr="003D5B07">
        <w:rPr>
          <w:sz w:val="28"/>
          <w:szCs w:val="28"/>
        </w:rPr>
        <w:t>При пересечении подземных инженерных сетей с пешеходн</w:t>
      </w:r>
      <w:r w:rsidRPr="003D5B07">
        <w:rPr>
          <w:sz w:val="28"/>
          <w:szCs w:val="28"/>
        </w:rPr>
        <w:t>ы</w:t>
      </w:r>
      <w:r w:rsidRPr="003D5B07">
        <w:rPr>
          <w:sz w:val="28"/>
          <w:szCs w:val="28"/>
        </w:rPr>
        <w:t>ми переходами следует предусматривать прокладку трубопроводов под то</w:t>
      </w:r>
      <w:r w:rsidRPr="003D5B07">
        <w:rPr>
          <w:sz w:val="28"/>
          <w:szCs w:val="28"/>
        </w:rPr>
        <w:t>н</w:t>
      </w:r>
      <w:r w:rsidRPr="003D5B07">
        <w:rPr>
          <w:sz w:val="28"/>
          <w:szCs w:val="28"/>
        </w:rPr>
        <w:t>нелями, а кабелей силовых и связи - над тоннелями.</w:t>
      </w:r>
    </w:p>
    <w:p w:rsidR="0032432F" w:rsidRPr="003D5B07" w:rsidRDefault="0032432F" w:rsidP="00BD4026">
      <w:pPr>
        <w:pStyle w:val="ae"/>
        <w:numPr>
          <w:ilvl w:val="0"/>
          <w:numId w:val="20"/>
        </w:numPr>
        <w:ind w:left="0" w:firstLine="698"/>
        <w:jc w:val="both"/>
        <w:rPr>
          <w:sz w:val="28"/>
          <w:szCs w:val="28"/>
        </w:rPr>
      </w:pPr>
      <w:r w:rsidRPr="003D5B07">
        <w:rPr>
          <w:sz w:val="28"/>
          <w:szCs w:val="28"/>
        </w:rPr>
        <w:t>Надземные трубопроводы для легковоспламеняющихся и г</w:t>
      </w:r>
      <w:r w:rsidRPr="003D5B07">
        <w:rPr>
          <w:sz w:val="28"/>
          <w:szCs w:val="28"/>
        </w:rPr>
        <w:t>о</w:t>
      </w:r>
      <w:r w:rsidRPr="003D5B07">
        <w:rPr>
          <w:sz w:val="28"/>
          <w:szCs w:val="28"/>
        </w:rPr>
        <w:t xml:space="preserve">рючих жидкостей, прокладываемые на отдельных опорах, эстакадах и т.п., следует размещать на расстоянии не менее </w:t>
      </w:r>
      <w:smartTag w:uri="urn:schemas-microsoft-com:office:smarttags" w:element="metricconverter">
        <w:smartTagPr>
          <w:attr w:name="ProductID" w:val="3 м"/>
        </w:smartTagPr>
        <w:r w:rsidRPr="003D5B07">
          <w:rPr>
            <w:sz w:val="28"/>
            <w:szCs w:val="28"/>
          </w:rPr>
          <w:t>3 м</w:t>
        </w:r>
      </w:smartTag>
      <w:r w:rsidRPr="003D5B07">
        <w:rPr>
          <w:sz w:val="28"/>
          <w:szCs w:val="28"/>
        </w:rPr>
        <w:t xml:space="preserve"> от стен зданий с проемами, от стен зданий без проемов это расстояние может быть уменьшено до </w:t>
      </w:r>
      <w:smartTag w:uri="urn:schemas-microsoft-com:office:smarttags" w:element="metricconverter">
        <w:smartTagPr>
          <w:attr w:name="ProductID" w:val="0,5 м"/>
        </w:smartTagPr>
        <w:r w:rsidRPr="003D5B07">
          <w:rPr>
            <w:sz w:val="28"/>
            <w:szCs w:val="28"/>
          </w:rPr>
          <w:t>0,5 м</w:t>
        </w:r>
      </w:smartTag>
      <w:r w:rsidRPr="003D5B07">
        <w:rPr>
          <w:sz w:val="28"/>
          <w:szCs w:val="28"/>
        </w:rPr>
        <w:t>.</w:t>
      </w:r>
    </w:p>
    <w:p w:rsidR="0032432F" w:rsidRPr="003D5B07" w:rsidRDefault="0032432F" w:rsidP="003D5B07">
      <w:pPr>
        <w:ind w:firstLine="698"/>
        <w:jc w:val="both"/>
        <w:rPr>
          <w:sz w:val="28"/>
          <w:szCs w:val="28"/>
        </w:rPr>
      </w:pPr>
      <w:r w:rsidRPr="003D5B07">
        <w:rPr>
          <w:sz w:val="28"/>
          <w:szCs w:val="28"/>
        </w:rPr>
        <w:t>Надземные газопроводы в зависимости от давления следует проклад</w:t>
      </w:r>
      <w:r w:rsidRPr="003D5B07">
        <w:rPr>
          <w:sz w:val="28"/>
          <w:szCs w:val="28"/>
        </w:rPr>
        <w:t>ы</w:t>
      </w:r>
      <w:r w:rsidRPr="003D5B07">
        <w:rPr>
          <w:sz w:val="28"/>
          <w:szCs w:val="28"/>
        </w:rPr>
        <w:t>вать на опорах из негорючих материалов или по конструкциям зданий и с</w:t>
      </w:r>
      <w:r w:rsidRPr="003D5B07">
        <w:rPr>
          <w:sz w:val="28"/>
          <w:szCs w:val="28"/>
        </w:rPr>
        <w:t>о</w:t>
      </w:r>
      <w:r w:rsidRPr="003D5B07">
        <w:rPr>
          <w:sz w:val="28"/>
          <w:szCs w:val="28"/>
        </w:rPr>
        <w:t>оружений в соответствии с таблицей 3 СНиП 42-01-2002.</w:t>
      </w:r>
    </w:p>
    <w:p w:rsidR="0032432F" w:rsidRPr="003D5B07" w:rsidRDefault="0032432F" w:rsidP="00BD4026">
      <w:pPr>
        <w:pStyle w:val="ae"/>
        <w:numPr>
          <w:ilvl w:val="0"/>
          <w:numId w:val="20"/>
        </w:numPr>
        <w:ind w:left="0" w:firstLine="698"/>
        <w:jc w:val="both"/>
        <w:rPr>
          <w:sz w:val="28"/>
          <w:szCs w:val="28"/>
        </w:rPr>
      </w:pPr>
      <w:r w:rsidRPr="003D5B07">
        <w:rPr>
          <w:sz w:val="28"/>
          <w:szCs w:val="28"/>
        </w:rPr>
        <w:t>На низких опорах следует размещать напорные трубопроводы с жидкостями и газами, а также кабели силовые и связи, располагаемые:</w:t>
      </w:r>
    </w:p>
    <w:p w:rsidR="0032432F" w:rsidRPr="003D5B07" w:rsidRDefault="0032432F" w:rsidP="003D5B07">
      <w:pPr>
        <w:ind w:firstLine="698"/>
        <w:jc w:val="both"/>
        <w:rPr>
          <w:sz w:val="28"/>
          <w:szCs w:val="28"/>
        </w:rPr>
      </w:pPr>
      <w:r w:rsidRPr="003D5B07">
        <w:rPr>
          <w:sz w:val="28"/>
          <w:szCs w:val="28"/>
        </w:rPr>
        <w:t>- в специально отведенных для этих целей технических полосах площ</w:t>
      </w:r>
      <w:r w:rsidRPr="003D5B07">
        <w:rPr>
          <w:sz w:val="28"/>
          <w:szCs w:val="28"/>
        </w:rPr>
        <w:t>а</w:t>
      </w:r>
      <w:r w:rsidRPr="003D5B07">
        <w:rPr>
          <w:sz w:val="28"/>
          <w:szCs w:val="28"/>
        </w:rPr>
        <w:t>док предприятий;</w:t>
      </w:r>
    </w:p>
    <w:p w:rsidR="0032432F" w:rsidRPr="003D5B07" w:rsidRDefault="0032432F" w:rsidP="003D5B07">
      <w:pPr>
        <w:ind w:firstLine="698"/>
        <w:jc w:val="both"/>
        <w:rPr>
          <w:sz w:val="28"/>
          <w:szCs w:val="28"/>
        </w:rPr>
      </w:pPr>
      <w:r w:rsidRPr="003D5B07">
        <w:rPr>
          <w:sz w:val="28"/>
          <w:szCs w:val="28"/>
        </w:rPr>
        <w:t>- на территории складов жидких продуктов и сжиженных газов. Кроме того, на низких опорах следует предусматривать прокладку тепловых сетей по территории, не подлежащей застройке вне населенных пунктов.</w:t>
      </w:r>
    </w:p>
    <w:p w:rsidR="0032432F" w:rsidRPr="003D5B07" w:rsidRDefault="0032432F" w:rsidP="00BD4026">
      <w:pPr>
        <w:pStyle w:val="ae"/>
        <w:numPr>
          <w:ilvl w:val="0"/>
          <w:numId w:val="20"/>
        </w:numPr>
        <w:ind w:left="0" w:firstLine="698"/>
        <w:jc w:val="both"/>
        <w:rPr>
          <w:sz w:val="28"/>
          <w:szCs w:val="28"/>
        </w:rPr>
      </w:pPr>
      <w:r w:rsidRPr="003D5B07">
        <w:rPr>
          <w:sz w:val="28"/>
          <w:szCs w:val="28"/>
        </w:rPr>
        <w:t>Высоту от уровня земли до низа труб (или поверхности их из</w:t>
      </w:r>
      <w:r w:rsidRPr="003D5B07">
        <w:rPr>
          <w:sz w:val="28"/>
          <w:szCs w:val="28"/>
        </w:rPr>
        <w:t>о</w:t>
      </w:r>
      <w:r w:rsidRPr="003D5B07">
        <w:rPr>
          <w:sz w:val="28"/>
          <w:szCs w:val="28"/>
        </w:rPr>
        <w:t>ляции), прокладываемых на низких опорах на свободной территории вне проезда транспортных средств и прохода людей, следует принимать не м</w:t>
      </w:r>
      <w:r w:rsidRPr="003D5B07">
        <w:rPr>
          <w:sz w:val="28"/>
          <w:szCs w:val="28"/>
        </w:rPr>
        <w:t>е</w:t>
      </w:r>
      <w:r w:rsidRPr="003D5B07">
        <w:rPr>
          <w:sz w:val="28"/>
          <w:szCs w:val="28"/>
        </w:rPr>
        <w:t>нее:</w:t>
      </w:r>
    </w:p>
    <w:p w:rsidR="0032432F" w:rsidRPr="003D5B07" w:rsidRDefault="0032432F" w:rsidP="003D5B07">
      <w:pPr>
        <w:ind w:firstLine="698"/>
        <w:jc w:val="both"/>
        <w:rPr>
          <w:sz w:val="28"/>
          <w:szCs w:val="28"/>
        </w:rPr>
      </w:pPr>
      <w:r w:rsidRPr="003D5B07">
        <w:rPr>
          <w:sz w:val="28"/>
          <w:szCs w:val="28"/>
        </w:rPr>
        <w:t xml:space="preserve">- при ширине группы труб не менее </w:t>
      </w:r>
      <w:smartTag w:uri="urn:schemas-microsoft-com:office:smarttags" w:element="metricconverter">
        <w:smartTagPr>
          <w:attr w:name="ProductID" w:val="1,5 м"/>
        </w:smartTagPr>
        <w:r w:rsidRPr="003D5B07">
          <w:rPr>
            <w:sz w:val="28"/>
            <w:szCs w:val="28"/>
          </w:rPr>
          <w:t>1,5 м</w:t>
        </w:r>
      </w:smartTag>
      <w:r w:rsidRPr="003D5B07">
        <w:rPr>
          <w:sz w:val="28"/>
          <w:szCs w:val="28"/>
        </w:rPr>
        <w:t xml:space="preserve"> - </w:t>
      </w:r>
      <w:smartTag w:uri="urn:schemas-microsoft-com:office:smarttags" w:element="metricconverter">
        <w:smartTagPr>
          <w:attr w:name="ProductID" w:val="0,35 м"/>
        </w:smartTagPr>
        <w:r w:rsidRPr="003D5B07">
          <w:rPr>
            <w:sz w:val="28"/>
            <w:szCs w:val="28"/>
          </w:rPr>
          <w:t>0,35 м</w:t>
        </w:r>
      </w:smartTag>
      <w:r w:rsidRPr="003D5B07">
        <w:rPr>
          <w:sz w:val="28"/>
          <w:szCs w:val="28"/>
        </w:rPr>
        <w:t>;</w:t>
      </w:r>
    </w:p>
    <w:p w:rsidR="0032432F" w:rsidRPr="003D5B07" w:rsidRDefault="0032432F" w:rsidP="003D5B07">
      <w:pPr>
        <w:ind w:firstLine="698"/>
        <w:jc w:val="both"/>
        <w:rPr>
          <w:sz w:val="28"/>
          <w:szCs w:val="28"/>
        </w:rPr>
      </w:pPr>
      <w:r w:rsidRPr="003D5B07">
        <w:rPr>
          <w:sz w:val="28"/>
          <w:szCs w:val="28"/>
        </w:rPr>
        <w:t xml:space="preserve">- при ширине группы труб от </w:t>
      </w:r>
      <w:smartTag w:uri="urn:schemas-microsoft-com:office:smarttags" w:element="metricconverter">
        <w:smartTagPr>
          <w:attr w:name="ProductID" w:val="1,5 м"/>
        </w:smartTagPr>
        <w:r w:rsidRPr="003D5B07">
          <w:rPr>
            <w:sz w:val="28"/>
            <w:szCs w:val="28"/>
          </w:rPr>
          <w:t>1,5 м</w:t>
        </w:r>
      </w:smartTag>
      <w:r w:rsidRPr="003D5B07">
        <w:rPr>
          <w:sz w:val="28"/>
          <w:szCs w:val="28"/>
        </w:rPr>
        <w:t xml:space="preserve"> и более - </w:t>
      </w:r>
      <w:smartTag w:uri="urn:schemas-microsoft-com:office:smarttags" w:element="metricconverter">
        <w:smartTagPr>
          <w:attr w:name="ProductID" w:val="0,5 м"/>
        </w:smartTagPr>
        <w:r w:rsidRPr="003D5B07">
          <w:rPr>
            <w:sz w:val="28"/>
            <w:szCs w:val="28"/>
          </w:rPr>
          <w:t>0,5 м</w:t>
        </w:r>
      </w:smartTag>
      <w:r w:rsidRPr="003D5B07">
        <w:rPr>
          <w:sz w:val="28"/>
          <w:szCs w:val="28"/>
        </w:rPr>
        <w:t>.</w:t>
      </w:r>
    </w:p>
    <w:p w:rsidR="0032432F" w:rsidRPr="003D5B07" w:rsidRDefault="0032432F" w:rsidP="003D5B07">
      <w:pPr>
        <w:ind w:firstLine="698"/>
        <w:jc w:val="both"/>
        <w:rPr>
          <w:sz w:val="28"/>
          <w:szCs w:val="28"/>
        </w:rPr>
      </w:pPr>
      <w:r w:rsidRPr="003D5B07">
        <w:rPr>
          <w:sz w:val="28"/>
          <w:szCs w:val="28"/>
        </w:rPr>
        <w:lastRenderedPageBreak/>
        <w:t xml:space="preserve">Размещение трубопроводов диаметром </w:t>
      </w:r>
      <w:smartTag w:uri="urn:schemas-microsoft-com:office:smarttags" w:element="metricconverter">
        <w:smartTagPr>
          <w:attr w:name="ProductID" w:val="300 мм"/>
        </w:smartTagPr>
        <w:r w:rsidRPr="003D5B07">
          <w:rPr>
            <w:sz w:val="28"/>
            <w:szCs w:val="28"/>
          </w:rPr>
          <w:t>300 мм</w:t>
        </w:r>
      </w:smartTag>
      <w:r w:rsidRPr="003D5B07">
        <w:rPr>
          <w:sz w:val="28"/>
          <w:szCs w:val="28"/>
        </w:rPr>
        <w:t xml:space="preserve"> и менее на низких оп</w:t>
      </w:r>
      <w:r w:rsidRPr="003D5B07">
        <w:rPr>
          <w:sz w:val="28"/>
          <w:szCs w:val="28"/>
        </w:rPr>
        <w:t>о</w:t>
      </w:r>
      <w:r w:rsidRPr="003D5B07">
        <w:rPr>
          <w:sz w:val="28"/>
          <w:szCs w:val="28"/>
        </w:rPr>
        <w:t>рах следует предусматривать в два ряда или более по вертикали, максимал</w:t>
      </w:r>
      <w:r w:rsidRPr="003D5B07">
        <w:rPr>
          <w:sz w:val="28"/>
          <w:szCs w:val="28"/>
        </w:rPr>
        <w:t>ь</w:t>
      </w:r>
      <w:r w:rsidRPr="003D5B07">
        <w:rPr>
          <w:sz w:val="28"/>
          <w:szCs w:val="28"/>
        </w:rPr>
        <w:t>но сокращая ширину трассы сетей.</w:t>
      </w:r>
    </w:p>
    <w:p w:rsidR="0032432F" w:rsidRPr="003D5B07" w:rsidRDefault="0032432F" w:rsidP="00BD4026">
      <w:pPr>
        <w:pStyle w:val="ae"/>
        <w:numPr>
          <w:ilvl w:val="0"/>
          <w:numId w:val="20"/>
        </w:numPr>
        <w:ind w:left="0" w:firstLine="698"/>
        <w:jc w:val="both"/>
        <w:rPr>
          <w:sz w:val="28"/>
          <w:szCs w:val="28"/>
        </w:rPr>
      </w:pPr>
      <w:r w:rsidRPr="003D5B07">
        <w:rPr>
          <w:sz w:val="28"/>
          <w:szCs w:val="28"/>
        </w:rPr>
        <w:t>Высоту от уровня земли до низа труб или поверхности изол</w:t>
      </w:r>
      <w:r w:rsidRPr="003D5B07">
        <w:rPr>
          <w:sz w:val="28"/>
          <w:szCs w:val="28"/>
        </w:rPr>
        <w:t>я</w:t>
      </w:r>
      <w:r w:rsidRPr="003D5B07">
        <w:rPr>
          <w:sz w:val="28"/>
          <w:szCs w:val="28"/>
        </w:rPr>
        <w:t>ции труб, прокладываемых на высоких опорах, следует принимать:</w:t>
      </w:r>
    </w:p>
    <w:p w:rsidR="0032432F" w:rsidRPr="003D5B07" w:rsidRDefault="0032432F" w:rsidP="003D5B07">
      <w:pPr>
        <w:ind w:firstLine="698"/>
        <w:jc w:val="both"/>
        <w:rPr>
          <w:sz w:val="28"/>
          <w:szCs w:val="28"/>
        </w:rPr>
      </w:pPr>
      <w:r w:rsidRPr="003D5B07">
        <w:rPr>
          <w:sz w:val="28"/>
          <w:szCs w:val="28"/>
        </w:rPr>
        <w:t xml:space="preserve">- в непроезжей части территории, в местах прохода людей - </w:t>
      </w:r>
      <w:smartTag w:uri="urn:schemas-microsoft-com:office:smarttags" w:element="metricconverter">
        <w:smartTagPr>
          <w:attr w:name="ProductID" w:val="2,2 м"/>
        </w:smartTagPr>
        <w:r w:rsidRPr="003D5B07">
          <w:rPr>
            <w:sz w:val="28"/>
            <w:szCs w:val="28"/>
          </w:rPr>
          <w:t>2,2 м</w:t>
        </w:r>
      </w:smartTag>
      <w:r w:rsidRPr="003D5B07">
        <w:rPr>
          <w:sz w:val="28"/>
          <w:szCs w:val="28"/>
        </w:rPr>
        <w:t>;</w:t>
      </w:r>
    </w:p>
    <w:p w:rsidR="0032432F" w:rsidRPr="003D5B07" w:rsidRDefault="0032432F" w:rsidP="003D5B07">
      <w:pPr>
        <w:ind w:firstLine="698"/>
        <w:jc w:val="both"/>
        <w:rPr>
          <w:sz w:val="28"/>
          <w:szCs w:val="28"/>
        </w:rPr>
      </w:pPr>
      <w:r w:rsidRPr="003D5B07">
        <w:rPr>
          <w:sz w:val="28"/>
          <w:szCs w:val="28"/>
        </w:rPr>
        <w:t xml:space="preserve">- в местах пересечения с автодорогами (от верха покрытия проезжей части) - </w:t>
      </w:r>
      <w:smartTag w:uri="urn:schemas-microsoft-com:office:smarttags" w:element="metricconverter">
        <w:smartTagPr>
          <w:attr w:name="ProductID" w:val="5 м"/>
        </w:smartTagPr>
        <w:r w:rsidRPr="003D5B07">
          <w:rPr>
            <w:sz w:val="28"/>
            <w:szCs w:val="28"/>
          </w:rPr>
          <w:t>5 м</w:t>
        </w:r>
      </w:smartTag>
      <w:r w:rsidRPr="003D5B07">
        <w:rPr>
          <w:sz w:val="28"/>
          <w:szCs w:val="28"/>
        </w:rPr>
        <w:t>;</w:t>
      </w:r>
    </w:p>
    <w:p w:rsidR="0032432F" w:rsidRPr="003D5B07" w:rsidRDefault="0032432F" w:rsidP="00BD4026">
      <w:pPr>
        <w:pStyle w:val="ae"/>
        <w:numPr>
          <w:ilvl w:val="0"/>
          <w:numId w:val="20"/>
        </w:numPr>
        <w:ind w:left="0" w:firstLine="698"/>
        <w:jc w:val="both"/>
        <w:rPr>
          <w:sz w:val="28"/>
          <w:szCs w:val="28"/>
        </w:rPr>
      </w:pPr>
      <w:r w:rsidRPr="003D5B07">
        <w:rPr>
          <w:sz w:val="28"/>
          <w:szCs w:val="28"/>
        </w:rPr>
        <w:t>Расстояния по горизонтали (в свету) от ближайших подземных инженерных сетей до зданий и сооружений следует принимать согласно та</w:t>
      </w:r>
      <w:r w:rsidRPr="003D5B07">
        <w:rPr>
          <w:sz w:val="28"/>
          <w:szCs w:val="28"/>
        </w:rPr>
        <w:t>б</w:t>
      </w:r>
      <w:r w:rsidRPr="003D5B07">
        <w:rPr>
          <w:sz w:val="28"/>
          <w:szCs w:val="28"/>
        </w:rPr>
        <w:t>лице 28 .</w:t>
      </w:r>
    </w:p>
    <w:p w:rsidR="0032432F" w:rsidRPr="003D5B07" w:rsidRDefault="0032432F" w:rsidP="003D5B07">
      <w:pPr>
        <w:ind w:firstLine="698"/>
        <w:jc w:val="both"/>
        <w:rPr>
          <w:sz w:val="28"/>
          <w:szCs w:val="28"/>
        </w:rPr>
      </w:pPr>
      <w:r w:rsidRPr="003D5B07">
        <w:rPr>
          <w:sz w:val="28"/>
          <w:szCs w:val="28"/>
        </w:rPr>
        <w:t xml:space="preserve">Расстояния по горизонтали (в свету) между соседними инженерными подземными сетями при их параллельном размещении следует принимать согласно таблице </w:t>
      </w:r>
      <w:r w:rsidR="00990BE6">
        <w:rPr>
          <w:sz w:val="28"/>
          <w:szCs w:val="28"/>
        </w:rPr>
        <w:t>22</w:t>
      </w:r>
      <w:r w:rsidRPr="003D5B07">
        <w:rPr>
          <w:sz w:val="28"/>
          <w:szCs w:val="28"/>
        </w:rPr>
        <w:t>, а на вводах инженерных сетей в зданиях сельских нас</w:t>
      </w:r>
      <w:r w:rsidRPr="003D5B07">
        <w:rPr>
          <w:sz w:val="28"/>
          <w:szCs w:val="28"/>
        </w:rPr>
        <w:t>е</w:t>
      </w:r>
      <w:r w:rsidRPr="003D5B07">
        <w:rPr>
          <w:sz w:val="28"/>
          <w:szCs w:val="28"/>
        </w:rPr>
        <w:t xml:space="preserve">ленных пунктов - не менее </w:t>
      </w:r>
      <w:smartTag w:uri="urn:schemas-microsoft-com:office:smarttags" w:element="metricconverter">
        <w:smartTagPr>
          <w:attr w:name="ProductID" w:val="0,5 м"/>
        </w:smartTagPr>
        <w:r w:rsidRPr="003D5B07">
          <w:rPr>
            <w:sz w:val="28"/>
            <w:szCs w:val="28"/>
          </w:rPr>
          <w:t>0,5 м</w:t>
        </w:r>
      </w:smartTag>
      <w:r w:rsidRPr="003D5B07">
        <w:rPr>
          <w:sz w:val="28"/>
          <w:szCs w:val="28"/>
        </w:rPr>
        <w:t>.</w:t>
      </w:r>
    </w:p>
    <w:p w:rsidR="0032432F" w:rsidRPr="003D5B07" w:rsidRDefault="0032432F" w:rsidP="003D5B07">
      <w:pPr>
        <w:ind w:firstLine="698"/>
        <w:jc w:val="both"/>
        <w:rPr>
          <w:sz w:val="28"/>
          <w:szCs w:val="28"/>
        </w:rPr>
      </w:pPr>
      <w:r w:rsidRPr="003D5B07">
        <w:rPr>
          <w:sz w:val="28"/>
          <w:szCs w:val="28"/>
        </w:rPr>
        <w:t xml:space="preserve">При разнице в глубине заложения смежных трубопроводов свыше </w:t>
      </w:r>
      <w:smartTag w:uri="urn:schemas-microsoft-com:office:smarttags" w:element="metricconverter">
        <w:smartTagPr>
          <w:attr w:name="ProductID" w:val="0,4 м"/>
        </w:smartTagPr>
        <w:r w:rsidRPr="003D5B07">
          <w:rPr>
            <w:sz w:val="28"/>
            <w:szCs w:val="28"/>
          </w:rPr>
          <w:t>0,4 м</w:t>
        </w:r>
      </w:smartTag>
      <w:r w:rsidRPr="003D5B07">
        <w:rPr>
          <w:sz w:val="28"/>
          <w:szCs w:val="28"/>
        </w:rPr>
        <w:t xml:space="preserve"> расстояния, указанные в таблице </w:t>
      </w:r>
      <w:r w:rsidR="00990BE6">
        <w:rPr>
          <w:sz w:val="28"/>
          <w:szCs w:val="28"/>
        </w:rPr>
        <w:t>22</w:t>
      </w:r>
      <w:r w:rsidRPr="003D5B07">
        <w:rPr>
          <w:sz w:val="28"/>
          <w:szCs w:val="28"/>
        </w:rPr>
        <w:t>, следует увеличивать с учетом крутизны откосов траншей, но не менее глубины траншеи до подошвы насыпи и бро</w:t>
      </w:r>
      <w:r w:rsidRPr="003D5B07">
        <w:rPr>
          <w:sz w:val="28"/>
          <w:szCs w:val="28"/>
        </w:rPr>
        <w:t>в</w:t>
      </w:r>
      <w:r w:rsidRPr="003D5B07">
        <w:rPr>
          <w:sz w:val="28"/>
          <w:szCs w:val="28"/>
        </w:rPr>
        <w:t>ки выемки.</w:t>
      </w:r>
    </w:p>
    <w:p w:rsidR="0032432F" w:rsidRPr="003D5B07" w:rsidRDefault="0032432F" w:rsidP="003D5B07">
      <w:pPr>
        <w:ind w:firstLine="698"/>
        <w:jc w:val="both"/>
        <w:rPr>
          <w:sz w:val="28"/>
          <w:szCs w:val="28"/>
        </w:rPr>
      </w:pPr>
      <w:r w:rsidRPr="003D5B07">
        <w:rPr>
          <w:sz w:val="28"/>
          <w:szCs w:val="28"/>
        </w:rPr>
        <w:t xml:space="preserve">Указанные в таблицах </w:t>
      </w:r>
      <w:r w:rsidR="00990BE6">
        <w:rPr>
          <w:sz w:val="28"/>
          <w:szCs w:val="28"/>
        </w:rPr>
        <w:t>21</w:t>
      </w:r>
      <w:r w:rsidRPr="003D5B07">
        <w:rPr>
          <w:sz w:val="28"/>
          <w:szCs w:val="28"/>
        </w:rPr>
        <w:t xml:space="preserve"> и </w:t>
      </w:r>
      <w:r w:rsidR="00990BE6">
        <w:rPr>
          <w:sz w:val="28"/>
          <w:szCs w:val="28"/>
        </w:rPr>
        <w:t>22</w:t>
      </w:r>
      <w:r w:rsidRPr="003D5B07">
        <w:rPr>
          <w:sz w:val="28"/>
          <w:szCs w:val="28"/>
        </w:rPr>
        <w:t xml:space="preserve"> расстояния допускается уменьшать при выполнении соответствующих технических мероприятий, обеспечивающих требования безопасности и надежности.</w:t>
      </w:r>
    </w:p>
    <w:p w:rsidR="0032432F" w:rsidRPr="003D5B07" w:rsidRDefault="0032432F" w:rsidP="00BD4026">
      <w:pPr>
        <w:pStyle w:val="ae"/>
        <w:numPr>
          <w:ilvl w:val="0"/>
          <w:numId w:val="20"/>
        </w:numPr>
        <w:ind w:left="0" w:firstLine="698"/>
        <w:jc w:val="both"/>
        <w:rPr>
          <w:sz w:val="28"/>
          <w:szCs w:val="28"/>
        </w:rPr>
      </w:pPr>
      <w:r w:rsidRPr="003D5B07">
        <w:rPr>
          <w:sz w:val="28"/>
          <w:szCs w:val="28"/>
        </w:rPr>
        <w:t>При прокладке подземных газопроводов давлением до 0,6 МПа в стесненных условиях (когда расстояния, регламентированные нормати</w:t>
      </w:r>
      <w:r w:rsidRPr="003D5B07">
        <w:rPr>
          <w:sz w:val="28"/>
          <w:szCs w:val="28"/>
        </w:rPr>
        <w:t>в</w:t>
      </w:r>
      <w:r w:rsidRPr="003D5B07">
        <w:rPr>
          <w:sz w:val="28"/>
          <w:szCs w:val="28"/>
        </w:rPr>
        <w:t>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w:t>
      </w:r>
      <w:r w:rsidRPr="003D5B07">
        <w:rPr>
          <w:sz w:val="28"/>
          <w:szCs w:val="28"/>
        </w:rPr>
        <w:t>б</w:t>
      </w:r>
      <w:r w:rsidRPr="003D5B07">
        <w:rPr>
          <w:sz w:val="28"/>
          <w:szCs w:val="28"/>
        </w:rPr>
        <w:t>ными строениями (зданиями без постоянного присутствия людей) рассто</w:t>
      </w:r>
      <w:r w:rsidRPr="003D5B07">
        <w:rPr>
          <w:sz w:val="28"/>
          <w:szCs w:val="28"/>
        </w:rPr>
        <w:t>я</w:t>
      </w:r>
      <w:r w:rsidRPr="003D5B07">
        <w:rPr>
          <w:sz w:val="28"/>
          <w:szCs w:val="28"/>
        </w:rPr>
        <w:t>ния, указанные в таблицах  2</w:t>
      </w:r>
      <w:r w:rsidR="00F96976">
        <w:rPr>
          <w:sz w:val="28"/>
          <w:szCs w:val="28"/>
        </w:rPr>
        <w:t>1</w:t>
      </w:r>
      <w:r w:rsidRPr="003D5B07">
        <w:rPr>
          <w:sz w:val="28"/>
          <w:szCs w:val="28"/>
        </w:rPr>
        <w:t xml:space="preserve"> и 2</w:t>
      </w:r>
      <w:r w:rsidR="00F96976">
        <w:rPr>
          <w:sz w:val="28"/>
          <w:szCs w:val="28"/>
        </w:rPr>
        <w:t>2</w:t>
      </w:r>
      <w:r w:rsidRPr="003D5B07">
        <w:rPr>
          <w:sz w:val="28"/>
          <w:szCs w:val="28"/>
        </w:rPr>
        <w:t>, разрешается сокращать до 50 процентов.</w:t>
      </w:r>
    </w:p>
    <w:p w:rsidR="0032432F" w:rsidRPr="00F825A7" w:rsidRDefault="0032432F" w:rsidP="0032432F">
      <w:pPr>
        <w:sectPr w:rsidR="0032432F" w:rsidRPr="00F825A7" w:rsidSect="00185462">
          <w:footerReference w:type="even" r:id="rId8"/>
          <w:footerReference w:type="default" r:id="rId9"/>
          <w:pgSz w:w="11906" w:h="16838"/>
          <w:pgMar w:top="1134" w:right="851" w:bottom="1134" w:left="1701" w:header="709" w:footer="709"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pgNumType w:start="1"/>
          <w:cols w:space="708"/>
          <w:titlePg/>
          <w:docGrid w:linePitch="360"/>
        </w:sectPr>
      </w:pPr>
    </w:p>
    <w:tbl>
      <w:tblPr>
        <w:tblW w:w="14688" w:type="dxa"/>
        <w:tblBorders>
          <w:top w:val="single" w:sz="4" w:space="0" w:color="auto"/>
          <w:left w:val="single" w:sz="4" w:space="0" w:color="auto"/>
          <w:bottom w:val="single" w:sz="4" w:space="0" w:color="auto"/>
          <w:right w:val="single" w:sz="4" w:space="0" w:color="auto"/>
        </w:tblBorders>
        <w:tblLayout w:type="fixed"/>
        <w:tblLook w:val="0000"/>
      </w:tblPr>
      <w:tblGrid>
        <w:gridCol w:w="1908"/>
        <w:gridCol w:w="1080"/>
        <w:gridCol w:w="1620"/>
        <w:gridCol w:w="1800"/>
        <w:gridCol w:w="1440"/>
        <w:gridCol w:w="1800"/>
        <w:gridCol w:w="1620"/>
        <w:gridCol w:w="1620"/>
        <w:gridCol w:w="900"/>
        <w:gridCol w:w="900"/>
      </w:tblGrid>
      <w:tr w:rsidR="0032432F" w:rsidRPr="00522A1F">
        <w:tc>
          <w:tcPr>
            <w:tcW w:w="14688" w:type="dxa"/>
            <w:gridSpan w:val="10"/>
            <w:tcBorders>
              <w:top w:val="single" w:sz="4" w:space="0" w:color="auto"/>
              <w:bottom w:val="single" w:sz="6" w:space="0" w:color="auto"/>
            </w:tcBorders>
          </w:tcPr>
          <w:p w:rsidR="0032432F" w:rsidRPr="00C37FBC" w:rsidRDefault="0032432F" w:rsidP="004A0411">
            <w:pPr>
              <w:pStyle w:val="a4"/>
              <w:jc w:val="right"/>
              <w:rPr>
                <w:rFonts w:ascii="Times New Roman" w:hAnsi="Times New Roman" w:cs="Times New Roman"/>
                <w:sz w:val="24"/>
                <w:szCs w:val="24"/>
              </w:rPr>
            </w:pPr>
            <w:r w:rsidRPr="00C37FBC">
              <w:rPr>
                <w:rFonts w:ascii="Times New Roman" w:hAnsi="Times New Roman" w:cs="Times New Roman"/>
                <w:sz w:val="24"/>
                <w:szCs w:val="24"/>
              </w:rPr>
              <w:lastRenderedPageBreak/>
              <w:t xml:space="preserve">Таблица </w:t>
            </w:r>
            <w:r w:rsidR="00990BE6">
              <w:rPr>
                <w:rFonts w:ascii="Times New Roman" w:hAnsi="Times New Roman" w:cs="Times New Roman"/>
                <w:sz w:val="24"/>
                <w:szCs w:val="24"/>
              </w:rPr>
              <w:t>21</w:t>
            </w:r>
            <w:r w:rsidRPr="00C37FBC">
              <w:rPr>
                <w:rFonts w:ascii="Times New Roman" w:hAnsi="Times New Roman" w:cs="Times New Roman"/>
                <w:sz w:val="24"/>
                <w:szCs w:val="24"/>
              </w:rPr>
              <w:t xml:space="preserve"> </w:t>
            </w:r>
          </w:p>
          <w:p w:rsidR="0032432F" w:rsidRPr="00C37FBC" w:rsidRDefault="0032432F" w:rsidP="004A0411">
            <w:pPr>
              <w:pStyle w:val="a4"/>
              <w:jc w:val="right"/>
              <w:rPr>
                <w:rFonts w:ascii="Times New Roman" w:hAnsi="Times New Roman" w:cs="Times New Roman"/>
                <w:sz w:val="24"/>
                <w:szCs w:val="24"/>
              </w:rPr>
            </w:pPr>
          </w:p>
        </w:tc>
      </w:tr>
      <w:tr w:rsidR="0032432F" w:rsidRPr="00522A1F">
        <w:tc>
          <w:tcPr>
            <w:tcW w:w="1908" w:type="dxa"/>
            <w:vMerge w:val="restart"/>
            <w:tcBorders>
              <w:top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Инженерные сети</w:t>
            </w:r>
          </w:p>
        </w:tc>
        <w:tc>
          <w:tcPr>
            <w:tcW w:w="12780" w:type="dxa"/>
            <w:gridSpan w:val="9"/>
            <w:tcBorders>
              <w:top w:val="single" w:sz="4" w:space="0" w:color="auto"/>
              <w:left w:val="single" w:sz="4" w:space="0" w:color="auto"/>
              <w:bottom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Расстояние, м, по горизонтали (в свету) от подземных сетей до</w:t>
            </w:r>
          </w:p>
        </w:tc>
      </w:tr>
      <w:tr w:rsidR="0032432F" w:rsidRPr="00522A1F">
        <w:tc>
          <w:tcPr>
            <w:tcW w:w="1908" w:type="dxa"/>
            <w:vMerge/>
            <w:tcBorders>
              <w:top w:val="single" w:sz="4" w:space="0" w:color="auto"/>
              <w:left w:val="single" w:sz="6" w:space="0" w:color="auto"/>
              <w:bottom w:val="single" w:sz="4" w:space="0" w:color="auto"/>
              <w:right w:val="single" w:sz="6" w:space="0" w:color="auto"/>
            </w:tcBorders>
          </w:tcPr>
          <w:p w:rsidR="0032432F" w:rsidRPr="00C37FBC" w:rsidRDefault="0032432F" w:rsidP="004A0411">
            <w:pPr>
              <w:pStyle w:val="a4"/>
              <w:rPr>
                <w:rFonts w:ascii="Times New Roman" w:hAnsi="Times New Roman" w:cs="Times New Roman"/>
                <w:sz w:val="24"/>
                <w:szCs w:val="24"/>
              </w:rPr>
            </w:pPr>
          </w:p>
        </w:tc>
        <w:tc>
          <w:tcPr>
            <w:tcW w:w="1080" w:type="dxa"/>
            <w:vMerge w:val="restart"/>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Фунд</w:t>
            </w:r>
            <w:r w:rsidRPr="00C37FBC">
              <w:rPr>
                <w:rFonts w:ascii="Times New Roman" w:hAnsi="Times New Roman" w:cs="Times New Roman"/>
                <w:sz w:val="24"/>
                <w:szCs w:val="24"/>
              </w:rPr>
              <w:t>а</w:t>
            </w:r>
            <w:r w:rsidRPr="00C37FBC">
              <w:rPr>
                <w:rFonts w:ascii="Times New Roman" w:hAnsi="Times New Roman" w:cs="Times New Roman"/>
                <w:sz w:val="24"/>
                <w:szCs w:val="24"/>
              </w:rPr>
              <w:t>ментов зданий и с</w:t>
            </w:r>
            <w:r w:rsidRPr="00C37FBC">
              <w:rPr>
                <w:rFonts w:ascii="Times New Roman" w:hAnsi="Times New Roman" w:cs="Times New Roman"/>
                <w:sz w:val="24"/>
                <w:szCs w:val="24"/>
              </w:rPr>
              <w:t>о</w:t>
            </w:r>
            <w:r w:rsidRPr="00C37FBC">
              <w:rPr>
                <w:rFonts w:ascii="Times New Roman" w:hAnsi="Times New Roman" w:cs="Times New Roman"/>
                <w:sz w:val="24"/>
                <w:szCs w:val="24"/>
              </w:rPr>
              <w:t>оруж</w:t>
            </w:r>
            <w:r w:rsidRPr="00C37FBC">
              <w:rPr>
                <w:rFonts w:ascii="Times New Roman" w:hAnsi="Times New Roman" w:cs="Times New Roman"/>
                <w:sz w:val="24"/>
                <w:szCs w:val="24"/>
              </w:rPr>
              <w:t>е</w:t>
            </w:r>
            <w:r w:rsidRPr="00C37FBC">
              <w:rPr>
                <w:rFonts w:ascii="Times New Roman" w:hAnsi="Times New Roman" w:cs="Times New Roman"/>
                <w:sz w:val="24"/>
                <w:szCs w:val="24"/>
              </w:rPr>
              <w:t>ний</w:t>
            </w:r>
          </w:p>
        </w:tc>
        <w:tc>
          <w:tcPr>
            <w:tcW w:w="1620" w:type="dxa"/>
            <w:vMerge w:val="restart"/>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Фундаментов ограждений предприятий, эстакад, опор контактной сети и связи, железных дорог</w:t>
            </w:r>
          </w:p>
        </w:tc>
        <w:tc>
          <w:tcPr>
            <w:tcW w:w="3240" w:type="dxa"/>
            <w:gridSpan w:val="2"/>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оси крайнего пути</w:t>
            </w:r>
          </w:p>
        </w:tc>
        <w:tc>
          <w:tcPr>
            <w:tcW w:w="1800" w:type="dxa"/>
            <w:vMerge w:val="restart"/>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бортового камня улицы, дороги (кро</w:t>
            </w:r>
            <w:r w:rsidRPr="00C37FBC">
              <w:rPr>
                <w:rFonts w:ascii="Times New Roman" w:hAnsi="Times New Roman" w:cs="Times New Roman"/>
                <w:sz w:val="24"/>
                <w:szCs w:val="24"/>
              </w:rPr>
              <w:t>м</w:t>
            </w:r>
            <w:r w:rsidRPr="00C37FBC">
              <w:rPr>
                <w:rFonts w:ascii="Times New Roman" w:hAnsi="Times New Roman" w:cs="Times New Roman"/>
                <w:sz w:val="24"/>
                <w:szCs w:val="24"/>
              </w:rPr>
              <w:t>ки проезжей части, укре</w:t>
            </w:r>
            <w:r w:rsidRPr="00C37FBC">
              <w:rPr>
                <w:rFonts w:ascii="Times New Roman" w:hAnsi="Times New Roman" w:cs="Times New Roman"/>
                <w:sz w:val="24"/>
                <w:szCs w:val="24"/>
              </w:rPr>
              <w:t>п</w:t>
            </w:r>
            <w:r w:rsidRPr="00C37FBC">
              <w:rPr>
                <w:rFonts w:ascii="Times New Roman" w:hAnsi="Times New Roman" w:cs="Times New Roman"/>
                <w:sz w:val="24"/>
                <w:szCs w:val="24"/>
              </w:rPr>
              <w:t>ленной полосы обочины)</w:t>
            </w:r>
          </w:p>
        </w:tc>
        <w:tc>
          <w:tcPr>
            <w:tcW w:w="1620" w:type="dxa"/>
            <w:vMerge w:val="restart"/>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наружной бровки кюв</w:t>
            </w:r>
            <w:r w:rsidRPr="00C37FBC">
              <w:rPr>
                <w:rFonts w:ascii="Times New Roman" w:hAnsi="Times New Roman" w:cs="Times New Roman"/>
                <w:sz w:val="24"/>
                <w:szCs w:val="24"/>
              </w:rPr>
              <w:t>е</w:t>
            </w:r>
            <w:r w:rsidRPr="00C37FBC">
              <w:rPr>
                <w:rFonts w:ascii="Times New Roman" w:hAnsi="Times New Roman" w:cs="Times New Roman"/>
                <w:sz w:val="24"/>
                <w:szCs w:val="24"/>
              </w:rPr>
              <w:t>та или п</w:t>
            </w:r>
            <w:r w:rsidRPr="00C37FBC">
              <w:rPr>
                <w:rFonts w:ascii="Times New Roman" w:hAnsi="Times New Roman" w:cs="Times New Roman"/>
                <w:sz w:val="24"/>
                <w:szCs w:val="24"/>
              </w:rPr>
              <w:t>о</w:t>
            </w:r>
            <w:r w:rsidRPr="00C37FBC">
              <w:rPr>
                <w:rFonts w:ascii="Times New Roman" w:hAnsi="Times New Roman" w:cs="Times New Roman"/>
                <w:sz w:val="24"/>
                <w:szCs w:val="24"/>
              </w:rPr>
              <w:t>дошвы нас</w:t>
            </w:r>
            <w:r w:rsidRPr="00C37FBC">
              <w:rPr>
                <w:rFonts w:ascii="Times New Roman" w:hAnsi="Times New Roman" w:cs="Times New Roman"/>
                <w:sz w:val="24"/>
                <w:szCs w:val="24"/>
              </w:rPr>
              <w:t>ы</w:t>
            </w:r>
            <w:r w:rsidRPr="00C37FBC">
              <w:rPr>
                <w:rFonts w:ascii="Times New Roman" w:hAnsi="Times New Roman" w:cs="Times New Roman"/>
                <w:sz w:val="24"/>
                <w:szCs w:val="24"/>
              </w:rPr>
              <w:t>пи дороги</w:t>
            </w:r>
          </w:p>
        </w:tc>
        <w:tc>
          <w:tcPr>
            <w:tcW w:w="3420" w:type="dxa"/>
            <w:gridSpan w:val="3"/>
            <w:tcBorders>
              <w:top w:val="single" w:sz="4" w:space="0" w:color="auto"/>
              <w:left w:val="single" w:sz="4" w:space="0" w:color="auto"/>
              <w:bottom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фундаментов опор воздушных линий электропередачи н</w:t>
            </w:r>
            <w:r w:rsidRPr="00C37FBC">
              <w:rPr>
                <w:rFonts w:ascii="Times New Roman" w:hAnsi="Times New Roman" w:cs="Times New Roman"/>
                <w:sz w:val="24"/>
                <w:szCs w:val="24"/>
              </w:rPr>
              <w:t>а</w:t>
            </w:r>
            <w:r w:rsidRPr="00C37FBC">
              <w:rPr>
                <w:rFonts w:ascii="Times New Roman" w:hAnsi="Times New Roman" w:cs="Times New Roman"/>
                <w:sz w:val="24"/>
                <w:szCs w:val="24"/>
              </w:rPr>
              <w:t>пряжением</w:t>
            </w:r>
          </w:p>
        </w:tc>
      </w:tr>
      <w:tr w:rsidR="0032432F" w:rsidRPr="00522A1F">
        <w:trPr>
          <w:trHeight w:val="1319"/>
        </w:trPr>
        <w:tc>
          <w:tcPr>
            <w:tcW w:w="1908" w:type="dxa"/>
            <w:vMerge/>
            <w:tcBorders>
              <w:top w:val="single" w:sz="4" w:space="0" w:color="auto"/>
              <w:left w:val="single" w:sz="6" w:space="0" w:color="auto"/>
              <w:bottom w:val="single" w:sz="2" w:space="0" w:color="auto"/>
              <w:right w:val="single" w:sz="6" w:space="0" w:color="auto"/>
            </w:tcBorders>
          </w:tcPr>
          <w:p w:rsidR="0032432F" w:rsidRPr="00C37FBC" w:rsidRDefault="0032432F" w:rsidP="004A0411">
            <w:pPr>
              <w:pStyle w:val="a4"/>
              <w:rPr>
                <w:rFonts w:ascii="Times New Roman" w:hAnsi="Times New Roman" w:cs="Times New Roman"/>
                <w:sz w:val="24"/>
                <w:szCs w:val="24"/>
              </w:rPr>
            </w:pPr>
          </w:p>
        </w:tc>
        <w:tc>
          <w:tcPr>
            <w:tcW w:w="1080" w:type="dxa"/>
            <w:vMerge/>
            <w:tcBorders>
              <w:top w:val="single" w:sz="4" w:space="0" w:color="auto"/>
              <w:left w:val="single" w:sz="6" w:space="0" w:color="auto"/>
              <w:bottom w:val="single" w:sz="2"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p>
        </w:tc>
        <w:tc>
          <w:tcPr>
            <w:tcW w:w="1620" w:type="dxa"/>
            <w:vMerge/>
            <w:tcBorders>
              <w:top w:val="single" w:sz="4" w:space="0" w:color="auto"/>
              <w:left w:val="single" w:sz="6" w:space="0" w:color="auto"/>
              <w:bottom w:val="single" w:sz="2"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железных д</w:t>
            </w:r>
            <w:r w:rsidRPr="00C37FBC">
              <w:rPr>
                <w:rFonts w:ascii="Times New Roman" w:hAnsi="Times New Roman" w:cs="Times New Roman"/>
                <w:sz w:val="24"/>
                <w:szCs w:val="24"/>
              </w:rPr>
              <w:t>о</w:t>
            </w:r>
            <w:r w:rsidRPr="00C37FBC">
              <w:rPr>
                <w:rFonts w:ascii="Times New Roman" w:hAnsi="Times New Roman" w:cs="Times New Roman"/>
                <w:sz w:val="24"/>
                <w:szCs w:val="24"/>
              </w:rPr>
              <w:t xml:space="preserve">рог колеи </w:t>
            </w:r>
            <w:smartTag w:uri="urn:schemas-microsoft-com:office:smarttags" w:element="metricconverter">
              <w:smartTagPr>
                <w:attr w:name="ProductID" w:val="1520 мм"/>
              </w:smartTagPr>
              <w:r w:rsidRPr="00C37FBC">
                <w:rPr>
                  <w:rFonts w:ascii="Times New Roman" w:hAnsi="Times New Roman" w:cs="Times New Roman"/>
                  <w:sz w:val="24"/>
                  <w:szCs w:val="24"/>
                </w:rPr>
                <w:t>1520 мм</w:t>
              </w:r>
            </w:smartTag>
            <w:r w:rsidRPr="00C37FBC">
              <w:rPr>
                <w:rFonts w:ascii="Times New Roman" w:hAnsi="Times New Roman" w:cs="Times New Roman"/>
                <w:sz w:val="24"/>
                <w:szCs w:val="24"/>
              </w:rPr>
              <w:t>, но не менее глубины траншей до подошвы н</w:t>
            </w:r>
            <w:r w:rsidRPr="00C37FBC">
              <w:rPr>
                <w:rFonts w:ascii="Times New Roman" w:hAnsi="Times New Roman" w:cs="Times New Roman"/>
                <w:sz w:val="24"/>
                <w:szCs w:val="24"/>
              </w:rPr>
              <w:t>а</w:t>
            </w:r>
            <w:r w:rsidRPr="00C37FBC">
              <w:rPr>
                <w:rFonts w:ascii="Times New Roman" w:hAnsi="Times New Roman" w:cs="Times New Roman"/>
                <w:sz w:val="24"/>
                <w:szCs w:val="24"/>
              </w:rPr>
              <w:t>сыпи и бровки выемки</w:t>
            </w:r>
          </w:p>
        </w:tc>
        <w:tc>
          <w:tcPr>
            <w:tcW w:w="144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железных дорог к</w:t>
            </w:r>
            <w:r w:rsidRPr="00C37FBC">
              <w:rPr>
                <w:rFonts w:ascii="Times New Roman" w:hAnsi="Times New Roman" w:cs="Times New Roman"/>
                <w:sz w:val="24"/>
                <w:szCs w:val="24"/>
              </w:rPr>
              <w:t>о</w:t>
            </w:r>
            <w:r w:rsidRPr="00C37FBC">
              <w:rPr>
                <w:rFonts w:ascii="Times New Roman" w:hAnsi="Times New Roman" w:cs="Times New Roman"/>
                <w:sz w:val="24"/>
                <w:szCs w:val="24"/>
              </w:rPr>
              <w:t xml:space="preserve">леи </w:t>
            </w:r>
            <w:smartTag w:uri="urn:schemas-microsoft-com:office:smarttags" w:element="metricconverter">
              <w:smartTagPr>
                <w:attr w:name="ProductID" w:val="750 мм"/>
              </w:smartTagPr>
              <w:r w:rsidRPr="00C37FBC">
                <w:rPr>
                  <w:rFonts w:ascii="Times New Roman" w:hAnsi="Times New Roman" w:cs="Times New Roman"/>
                  <w:sz w:val="24"/>
                  <w:szCs w:val="24"/>
                </w:rPr>
                <w:t>750 мм</w:t>
              </w:r>
            </w:smartTag>
          </w:p>
        </w:tc>
        <w:tc>
          <w:tcPr>
            <w:tcW w:w="1800" w:type="dxa"/>
            <w:vMerge/>
            <w:tcBorders>
              <w:top w:val="single" w:sz="4" w:space="0" w:color="auto"/>
              <w:left w:val="single" w:sz="6" w:space="0" w:color="auto"/>
              <w:bottom w:val="single" w:sz="2"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p>
        </w:tc>
        <w:tc>
          <w:tcPr>
            <w:tcW w:w="1620" w:type="dxa"/>
            <w:vMerge/>
            <w:tcBorders>
              <w:top w:val="single" w:sz="4" w:space="0" w:color="auto"/>
              <w:left w:val="single" w:sz="6" w:space="0" w:color="auto"/>
              <w:bottom w:val="single" w:sz="2"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до 1 кВ н</w:t>
            </w:r>
            <w:r w:rsidRPr="00C37FBC">
              <w:rPr>
                <w:rFonts w:ascii="Times New Roman" w:hAnsi="Times New Roman" w:cs="Times New Roman"/>
                <w:sz w:val="24"/>
                <w:szCs w:val="24"/>
              </w:rPr>
              <w:t>а</w:t>
            </w:r>
            <w:r w:rsidRPr="00C37FBC">
              <w:rPr>
                <w:rFonts w:ascii="Times New Roman" w:hAnsi="Times New Roman" w:cs="Times New Roman"/>
                <w:sz w:val="24"/>
                <w:szCs w:val="24"/>
              </w:rPr>
              <w:t>ружного о</w:t>
            </w:r>
            <w:r w:rsidRPr="00C37FBC">
              <w:rPr>
                <w:rFonts w:ascii="Times New Roman" w:hAnsi="Times New Roman" w:cs="Times New Roman"/>
                <w:sz w:val="24"/>
                <w:szCs w:val="24"/>
              </w:rPr>
              <w:t>с</w:t>
            </w:r>
            <w:r w:rsidRPr="00C37FBC">
              <w:rPr>
                <w:rFonts w:ascii="Times New Roman" w:hAnsi="Times New Roman" w:cs="Times New Roman"/>
                <w:sz w:val="24"/>
                <w:szCs w:val="24"/>
              </w:rPr>
              <w:t>вещения, контактной сети тро</w:t>
            </w:r>
            <w:r w:rsidRPr="00C37FBC">
              <w:rPr>
                <w:rFonts w:ascii="Times New Roman" w:hAnsi="Times New Roman" w:cs="Times New Roman"/>
                <w:sz w:val="24"/>
                <w:szCs w:val="24"/>
              </w:rPr>
              <w:t>л</w:t>
            </w:r>
            <w:r w:rsidRPr="00C37FBC">
              <w:rPr>
                <w:rFonts w:ascii="Times New Roman" w:hAnsi="Times New Roman" w:cs="Times New Roman"/>
                <w:sz w:val="24"/>
                <w:szCs w:val="24"/>
              </w:rPr>
              <w:t>лейбусов</w:t>
            </w:r>
          </w:p>
        </w:tc>
        <w:tc>
          <w:tcPr>
            <w:tcW w:w="90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свыше 1 до 35 кВ</w:t>
            </w:r>
          </w:p>
        </w:tc>
        <w:tc>
          <w:tcPr>
            <w:tcW w:w="900" w:type="dxa"/>
            <w:tcBorders>
              <w:top w:val="single" w:sz="4" w:space="0" w:color="auto"/>
              <w:left w:val="single" w:sz="4" w:space="0" w:color="auto"/>
              <w:bottom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свыше 35 до 110 кВ</w:t>
            </w:r>
          </w:p>
        </w:tc>
      </w:tr>
      <w:tr w:rsidR="0032432F" w:rsidRPr="00522A1F">
        <w:tc>
          <w:tcPr>
            <w:tcW w:w="1908" w:type="dxa"/>
            <w:tcBorders>
              <w:top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3</w:t>
            </w:r>
          </w:p>
        </w:tc>
        <w:tc>
          <w:tcPr>
            <w:tcW w:w="180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4</w:t>
            </w:r>
          </w:p>
        </w:tc>
        <w:tc>
          <w:tcPr>
            <w:tcW w:w="144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5</w:t>
            </w:r>
          </w:p>
        </w:tc>
        <w:tc>
          <w:tcPr>
            <w:tcW w:w="180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6</w:t>
            </w:r>
          </w:p>
        </w:tc>
        <w:tc>
          <w:tcPr>
            <w:tcW w:w="162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7</w:t>
            </w:r>
          </w:p>
        </w:tc>
        <w:tc>
          <w:tcPr>
            <w:tcW w:w="162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8</w:t>
            </w:r>
          </w:p>
        </w:tc>
        <w:tc>
          <w:tcPr>
            <w:tcW w:w="90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sz w:val="24"/>
                <w:szCs w:val="24"/>
              </w:rPr>
            </w:pPr>
            <w:r w:rsidRPr="00C37FBC">
              <w:rPr>
                <w:sz w:val="24"/>
                <w:szCs w:val="24"/>
              </w:rPr>
              <w:t>9</w:t>
            </w:r>
          </w:p>
        </w:tc>
        <w:tc>
          <w:tcPr>
            <w:tcW w:w="900" w:type="dxa"/>
            <w:tcBorders>
              <w:top w:val="single" w:sz="4" w:space="0" w:color="auto"/>
              <w:left w:val="single" w:sz="4" w:space="0" w:color="auto"/>
              <w:bottom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10</w:t>
            </w:r>
          </w:p>
        </w:tc>
      </w:tr>
      <w:tr w:rsidR="0032432F" w:rsidRPr="00522A1F">
        <w:trPr>
          <w:trHeight w:val="468"/>
        </w:trPr>
        <w:tc>
          <w:tcPr>
            <w:tcW w:w="1908" w:type="dxa"/>
            <w:tcBorders>
              <w:top w:val="single" w:sz="4" w:space="0" w:color="auto"/>
              <w:bottom w:val="single" w:sz="4" w:space="0" w:color="auto"/>
              <w:right w:val="single" w:sz="4" w:space="0" w:color="auto"/>
            </w:tcBorders>
          </w:tcPr>
          <w:p w:rsidR="0032432F" w:rsidRPr="00C37FBC" w:rsidRDefault="0032432F" w:rsidP="004A0411">
            <w:pPr>
              <w:pStyle w:val="a4"/>
              <w:jc w:val="left"/>
              <w:rPr>
                <w:rFonts w:ascii="Times New Roman" w:hAnsi="Times New Roman" w:cs="Times New Roman"/>
                <w:sz w:val="24"/>
                <w:szCs w:val="24"/>
              </w:rPr>
            </w:pPr>
            <w:r w:rsidRPr="00C37FBC">
              <w:rPr>
                <w:rFonts w:ascii="Times New Roman" w:hAnsi="Times New Roman" w:cs="Times New Roman"/>
                <w:sz w:val="24"/>
                <w:szCs w:val="24"/>
              </w:rPr>
              <w:t>Водопровод и напорная кан</w:t>
            </w:r>
            <w:r w:rsidRPr="00C37FBC">
              <w:rPr>
                <w:rFonts w:ascii="Times New Roman" w:hAnsi="Times New Roman" w:cs="Times New Roman"/>
                <w:sz w:val="24"/>
                <w:szCs w:val="24"/>
              </w:rPr>
              <w:t>а</w:t>
            </w:r>
            <w:r w:rsidRPr="00C37FBC">
              <w:rPr>
                <w:rFonts w:ascii="Times New Roman" w:hAnsi="Times New Roman" w:cs="Times New Roman"/>
                <w:sz w:val="24"/>
                <w:szCs w:val="24"/>
              </w:rPr>
              <w:t>лизация</w:t>
            </w:r>
          </w:p>
        </w:tc>
        <w:tc>
          <w:tcPr>
            <w:tcW w:w="108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5</w:t>
            </w:r>
          </w:p>
        </w:tc>
        <w:tc>
          <w:tcPr>
            <w:tcW w:w="162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3</w:t>
            </w:r>
          </w:p>
        </w:tc>
        <w:tc>
          <w:tcPr>
            <w:tcW w:w="180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4</w:t>
            </w:r>
          </w:p>
        </w:tc>
        <w:tc>
          <w:tcPr>
            <w:tcW w:w="144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2,8</w:t>
            </w:r>
          </w:p>
        </w:tc>
        <w:tc>
          <w:tcPr>
            <w:tcW w:w="180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sz w:val="24"/>
                <w:szCs w:val="24"/>
              </w:rPr>
            </w:pPr>
            <w:r w:rsidRPr="00C37FBC">
              <w:rPr>
                <w:sz w:val="24"/>
                <w:szCs w:val="24"/>
              </w:rPr>
              <w:t>2</w:t>
            </w:r>
          </w:p>
        </w:tc>
        <w:tc>
          <w:tcPr>
            <w:tcW w:w="900" w:type="dxa"/>
            <w:tcBorders>
              <w:top w:val="single" w:sz="4" w:space="0" w:color="auto"/>
              <w:left w:val="single" w:sz="4" w:space="0" w:color="auto"/>
              <w:bottom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3</w:t>
            </w:r>
          </w:p>
        </w:tc>
      </w:tr>
      <w:tr w:rsidR="0032432F" w:rsidRPr="00522A1F">
        <w:tc>
          <w:tcPr>
            <w:tcW w:w="1908" w:type="dxa"/>
            <w:tcBorders>
              <w:top w:val="single" w:sz="4" w:space="0" w:color="auto"/>
              <w:bottom w:val="single" w:sz="4" w:space="0" w:color="auto"/>
              <w:right w:val="single" w:sz="4" w:space="0" w:color="auto"/>
            </w:tcBorders>
          </w:tcPr>
          <w:p w:rsidR="0032432F" w:rsidRPr="00C37FBC" w:rsidRDefault="0032432F" w:rsidP="004A0411">
            <w:pPr>
              <w:pStyle w:val="a4"/>
              <w:jc w:val="left"/>
              <w:rPr>
                <w:rFonts w:ascii="Times New Roman" w:hAnsi="Times New Roman" w:cs="Times New Roman"/>
                <w:sz w:val="24"/>
                <w:szCs w:val="24"/>
              </w:rPr>
            </w:pPr>
            <w:r w:rsidRPr="00C37FBC">
              <w:rPr>
                <w:rFonts w:ascii="Times New Roman" w:hAnsi="Times New Roman" w:cs="Times New Roman"/>
                <w:sz w:val="24"/>
                <w:szCs w:val="24"/>
              </w:rPr>
              <w:t>Самотечная к</w:t>
            </w:r>
            <w:r w:rsidRPr="00C37FBC">
              <w:rPr>
                <w:rFonts w:ascii="Times New Roman" w:hAnsi="Times New Roman" w:cs="Times New Roman"/>
                <w:sz w:val="24"/>
                <w:szCs w:val="24"/>
              </w:rPr>
              <w:t>а</w:t>
            </w:r>
            <w:r w:rsidRPr="00C37FBC">
              <w:rPr>
                <w:rFonts w:ascii="Times New Roman" w:hAnsi="Times New Roman" w:cs="Times New Roman"/>
                <w:sz w:val="24"/>
                <w:szCs w:val="24"/>
              </w:rPr>
              <w:t>нализация (б</w:t>
            </w:r>
            <w:r w:rsidRPr="00C37FBC">
              <w:rPr>
                <w:rFonts w:ascii="Times New Roman" w:hAnsi="Times New Roman" w:cs="Times New Roman"/>
                <w:sz w:val="24"/>
                <w:szCs w:val="24"/>
              </w:rPr>
              <w:t>ы</w:t>
            </w:r>
            <w:r w:rsidRPr="00C37FBC">
              <w:rPr>
                <w:rFonts w:ascii="Times New Roman" w:hAnsi="Times New Roman" w:cs="Times New Roman"/>
                <w:sz w:val="24"/>
                <w:szCs w:val="24"/>
              </w:rPr>
              <w:t>товая и дожд</w:t>
            </w:r>
            <w:r w:rsidRPr="00C37FBC">
              <w:rPr>
                <w:rFonts w:ascii="Times New Roman" w:hAnsi="Times New Roman" w:cs="Times New Roman"/>
                <w:sz w:val="24"/>
                <w:szCs w:val="24"/>
              </w:rPr>
              <w:t>е</w:t>
            </w:r>
            <w:r w:rsidRPr="00C37FBC">
              <w:rPr>
                <w:rFonts w:ascii="Times New Roman" w:hAnsi="Times New Roman" w:cs="Times New Roman"/>
                <w:sz w:val="24"/>
                <w:szCs w:val="24"/>
              </w:rPr>
              <w:t>вая)</w:t>
            </w:r>
          </w:p>
        </w:tc>
        <w:tc>
          <w:tcPr>
            <w:tcW w:w="108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3</w:t>
            </w:r>
          </w:p>
        </w:tc>
        <w:tc>
          <w:tcPr>
            <w:tcW w:w="162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1,5</w:t>
            </w:r>
          </w:p>
        </w:tc>
        <w:tc>
          <w:tcPr>
            <w:tcW w:w="180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4</w:t>
            </w:r>
          </w:p>
        </w:tc>
        <w:tc>
          <w:tcPr>
            <w:tcW w:w="144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2,8</w:t>
            </w:r>
          </w:p>
        </w:tc>
        <w:tc>
          <w:tcPr>
            <w:tcW w:w="180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1,5</w:t>
            </w:r>
          </w:p>
        </w:tc>
        <w:tc>
          <w:tcPr>
            <w:tcW w:w="162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sz w:val="24"/>
                <w:szCs w:val="24"/>
              </w:rPr>
            </w:pPr>
            <w:r w:rsidRPr="00C37FBC">
              <w:rPr>
                <w:sz w:val="24"/>
                <w:szCs w:val="24"/>
              </w:rPr>
              <w:t>2</w:t>
            </w:r>
          </w:p>
        </w:tc>
        <w:tc>
          <w:tcPr>
            <w:tcW w:w="900" w:type="dxa"/>
            <w:tcBorders>
              <w:top w:val="single" w:sz="4" w:space="0" w:color="auto"/>
              <w:left w:val="single" w:sz="4" w:space="0" w:color="auto"/>
              <w:bottom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3</w:t>
            </w:r>
          </w:p>
        </w:tc>
      </w:tr>
      <w:tr w:rsidR="0032432F" w:rsidRPr="00522A1F">
        <w:tc>
          <w:tcPr>
            <w:tcW w:w="1908" w:type="dxa"/>
            <w:tcBorders>
              <w:top w:val="single" w:sz="4" w:space="0" w:color="auto"/>
              <w:bottom w:val="single" w:sz="4" w:space="0" w:color="auto"/>
              <w:right w:val="single" w:sz="4" w:space="0" w:color="auto"/>
            </w:tcBorders>
          </w:tcPr>
          <w:p w:rsidR="0032432F" w:rsidRPr="00C37FBC" w:rsidRDefault="0032432F" w:rsidP="004A0411">
            <w:pPr>
              <w:pStyle w:val="a4"/>
              <w:jc w:val="left"/>
              <w:rPr>
                <w:rFonts w:ascii="Times New Roman" w:hAnsi="Times New Roman" w:cs="Times New Roman"/>
                <w:sz w:val="24"/>
                <w:szCs w:val="24"/>
              </w:rPr>
            </w:pPr>
            <w:r w:rsidRPr="00C37FBC">
              <w:rPr>
                <w:rFonts w:ascii="Times New Roman" w:hAnsi="Times New Roman" w:cs="Times New Roman"/>
                <w:sz w:val="24"/>
                <w:szCs w:val="24"/>
              </w:rPr>
              <w:t>Дренаж</w:t>
            </w:r>
          </w:p>
        </w:tc>
        <w:tc>
          <w:tcPr>
            <w:tcW w:w="108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3</w:t>
            </w:r>
          </w:p>
        </w:tc>
        <w:tc>
          <w:tcPr>
            <w:tcW w:w="162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4</w:t>
            </w:r>
          </w:p>
        </w:tc>
        <w:tc>
          <w:tcPr>
            <w:tcW w:w="144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2,8</w:t>
            </w:r>
          </w:p>
        </w:tc>
        <w:tc>
          <w:tcPr>
            <w:tcW w:w="180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1,5</w:t>
            </w:r>
          </w:p>
        </w:tc>
        <w:tc>
          <w:tcPr>
            <w:tcW w:w="162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sz w:val="24"/>
                <w:szCs w:val="24"/>
              </w:rPr>
            </w:pPr>
            <w:r w:rsidRPr="00C37FBC">
              <w:rPr>
                <w:sz w:val="24"/>
                <w:szCs w:val="24"/>
              </w:rPr>
              <w:t>2</w:t>
            </w:r>
          </w:p>
        </w:tc>
        <w:tc>
          <w:tcPr>
            <w:tcW w:w="900" w:type="dxa"/>
            <w:tcBorders>
              <w:top w:val="single" w:sz="4" w:space="0" w:color="auto"/>
              <w:left w:val="single" w:sz="4" w:space="0" w:color="auto"/>
              <w:bottom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3</w:t>
            </w:r>
          </w:p>
        </w:tc>
      </w:tr>
      <w:tr w:rsidR="0032432F" w:rsidRPr="00522A1F">
        <w:tc>
          <w:tcPr>
            <w:tcW w:w="1908" w:type="dxa"/>
            <w:tcBorders>
              <w:top w:val="single" w:sz="4" w:space="0" w:color="auto"/>
              <w:bottom w:val="single" w:sz="4" w:space="0" w:color="auto"/>
              <w:right w:val="single" w:sz="4" w:space="0" w:color="auto"/>
            </w:tcBorders>
          </w:tcPr>
          <w:p w:rsidR="0032432F" w:rsidRPr="00C37FBC" w:rsidRDefault="0032432F" w:rsidP="004A0411">
            <w:pPr>
              <w:pStyle w:val="a4"/>
              <w:jc w:val="left"/>
              <w:rPr>
                <w:rFonts w:ascii="Times New Roman" w:hAnsi="Times New Roman" w:cs="Times New Roman"/>
                <w:sz w:val="24"/>
                <w:szCs w:val="24"/>
              </w:rPr>
            </w:pPr>
            <w:r w:rsidRPr="00C37FBC">
              <w:rPr>
                <w:rFonts w:ascii="Times New Roman" w:hAnsi="Times New Roman" w:cs="Times New Roman"/>
                <w:sz w:val="24"/>
                <w:szCs w:val="24"/>
              </w:rPr>
              <w:t>Сопутству</w:t>
            </w:r>
            <w:r w:rsidRPr="00C37FBC">
              <w:rPr>
                <w:rFonts w:ascii="Times New Roman" w:hAnsi="Times New Roman" w:cs="Times New Roman"/>
                <w:sz w:val="24"/>
                <w:szCs w:val="24"/>
              </w:rPr>
              <w:t>ю</w:t>
            </w:r>
            <w:r w:rsidRPr="00C37FBC">
              <w:rPr>
                <w:rFonts w:ascii="Times New Roman" w:hAnsi="Times New Roman" w:cs="Times New Roman"/>
                <w:sz w:val="24"/>
                <w:szCs w:val="24"/>
              </w:rPr>
              <w:t>щий дренаж</w:t>
            </w:r>
          </w:p>
        </w:tc>
        <w:tc>
          <w:tcPr>
            <w:tcW w:w="108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0,4</w:t>
            </w:r>
          </w:p>
        </w:tc>
        <w:tc>
          <w:tcPr>
            <w:tcW w:w="162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0,4</w:t>
            </w:r>
          </w:p>
        </w:tc>
        <w:tc>
          <w:tcPr>
            <w:tcW w:w="180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0,4</w:t>
            </w:r>
          </w:p>
        </w:tc>
        <w:tc>
          <w:tcPr>
            <w:tcW w:w="144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0</w:t>
            </w:r>
          </w:p>
        </w:tc>
        <w:tc>
          <w:tcPr>
            <w:tcW w:w="180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0,4</w:t>
            </w:r>
          </w:p>
        </w:tc>
        <w:tc>
          <w:tcPr>
            <w:tcW w:w="162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sz w:val="24"/>
                <w:szCs w:val="24"/>
              </w:rPr>
            </w:pPr>
            <w:r w:rsidRPr="00C37FBC">
              <w:rPr>
                <w:sz w:val="24"/>
                <w:szCs w:val="24"/>
              </w:rPr>
              <w:t>-</w:t>
            </w:r>
          </w:p>
        </w:tc>
        <w:tc>
          <w:tcPr>
            <w:tcW w:w="900" w:type="dxa"/>
            <w:tcBorders>
              <w:top w:val="single" w:sz="4" w:space="0" w:color="auto"/>
              <w:left w:val="single" w:sz="4" w:space="0" w:color="auto"/>
              <w:bottom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w:t>
            </w:r>
          </w:p>
        </w:tc>
      </w:tr>
      <w:tr w:rsidR="0032432F" w:rsidRPr="00522A1F">
        <w:tc>
          <w:tcPr>
            <w:tcW w:w="1908" w:type="dxa"/>
            <w:tcBorders>
              <w:top w:val="single" w:sz="6" w:space="0" w:color="auto"/>
              <w:left w:val="single" w:sz="6" w:space="0" w:color="auto"/>
              <w:bottom w:val="single" w:sz="4" w:space="0" w:color="auto"/>
              <w:right w:val="single" w:sz="6" w:space="0" w:color="auto"/>
            </w:tcBorders>
          </w:tcPr>
          <w:p w:rsidR="0032432F" w:rsidRPr="00C37FBC" w:rsidRDefault="0032432F" w:rsidP="004A0411">
            <w:pPr>
              <w:pStyle w:val="a4"/>
              <w:jc w:val="left"/>
              <w:rPr>
                <w:rFonts w:ascii="Times New Roman" w:hAnsi="Times New Roman" w:cs="Times New Roman"/>
                <w:sz w:val="24"/>
                <w:szCs w:val="24"/>
              </w:rPr>
            </w:pPr>
            <w:r w:rsidRPr="00C37FBC">
              <w:rPr>
                <w:rFonts w:ascii="Times New Roman" w:hAnsi="Times New Roman" w:cs="Times New Roman"/>
                <w:sz w:val="24"/>
                <w:szCs w:val="24"/>
              </w:rPr>
              <w:t>Газопроводы горючих газов давления, МПа:</w:t>
            </w:r>
          </w:p>
        </w:tc>
        <w:tc>
          <w:tcPr>
            <w:tcW w:w="1080" w:type="dxa"/>
            <w:tcBorders>
              <w:top w:val="single" w:sz="6"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p>
        </w:tc>
        <w:tc>
          <w:tcPr>
            <w:tcW w:w="1620" w:type="dxa"/>
            <w:tcBorders>
              <w:top w:val="single" w:sz="6"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p>
        </w:tc>
        <w:tc>
          <w:tcPr>
            <w:tcW w:w="1800" w:type="dxa"/>
            <w:tcBorders>
              <w:top w:val="single" w:sz="6"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p>
        </w:tc>
        <w:tc>
          <w:tcPr>
            <w:tcW w:w="1440" w:type="dxa"/>
            <w:tcBorders>
              <w:top w:val="single" w:sz="6"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p>
        </w:tc>
        <w:tc>
          <w:tcPr>
            <w:tcW w:w="1800" w:type="dxa"/>
            <w:tcBorders>
              <w:top w:val="single" w:sz="6"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p>
        </w:tc>
        <w:tc>
          <w:tcPr>
            <w:tcW w:w="1620" w:type="dxa"/>
            <w:tcBorders>
              <w:top w:val="single" w:sz="6"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p>
        </w:tc>
        <w:tc>
          <w:tcPr>
            <w:tcW w:w="1620" w:type="dxa"/>
            <w:tcBorders>
              <w:top w:val="single" w:sz="6"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p>
        </w:tc>
        <w:tc>
          <w:tcPr>
            <w:tcW w:w="900" w:type="dxa"/>
            <w:tcBorders>
              <w:top w:val="single" w:sz="6" w:space="0" w:color="auto"/>
              <w:left w:val="single" w:sz="6" w:space="0" w:color="auto"/>
              <w:bottom w:val="single" w:sz="4" w:space="0" w:color="auto"/>
              <w:right w:val="single" w:sz="6" w:space="0" w:color="auto"/>
            </w:tcBorders>
          </w:tcPr>
          <w:p w:rsidR="0032432F" w:rsidRPr="00C37FBC" w:rsidRDefault="0032432F" w:rsidP="004A0411">
            <w:pPr>
              <w:pStyle w:val="a4"/>
              <w:jc w:val="center"/>
              <w:rPr>
                <w:sz w:val="24"/>
                <w:szCs w:val="24"/>
              </w:rPr>
            </w:pPr>
          </w:p>
        </w:tc>
        <w:tc>
          <w:tcPr>
            <w:tcW w:w="900" w:type="dxa"/>
            <w:tcBorders>
              <w:top w:val="single" w:sz="6"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p>
        </w:tc>
      </w:tr>
      <w:tr w:rsidR="0032432F" w:rsidRPr="00522A1F">
        <w:tc>
          <w:tcPr>
            <w:tcW w:w="1908" w:type="dxa"/>
            <w:tcBorders>
              <w:top w:val="single" w:sz="4" w:space="0" w:color="auto"/>
              <w:left w:val="single" w:sz="6" w:space="0" w:color="auto"/>
              <w:bottom w:val="single" w:sz="4" w:space="0" w:color="auto"/>
              <w:right w:val="single" w:sz="6" w:space="0" w:color="auto"/>
            </w:tcBorders>
          </w:tcPr>
          <w:p w:rsidR="0032432F" w:rsidRPr="00C37FBC" w:rsidRDefault="0032432F" w:rsidP="004A0411">
            <w:pPr>
              <w:pStyle w:val="a4"/>
              <w:jc w:val="left"/>
              <w:rPr>
                <w:rFonts w:ascii="Times New Roman" w:hAnsi="Times New Roman" w:cs="Times New Roman"/>
                <w:sz w:val="24"/>
                <w:szCs w:val="24"/>
              </w:rPr>
            </w:pPr>
            <w:r w:rsidRPr="00C37FBC">
              <w:rPr>
                <w:rFonts w:ascii="Times New Roman" w:hAnsi="Times New Roman" w:cs="Times New Roman"/>
                <w:sz w:val="24"/>
                <w:szCs w:val="24"/>
              </w:rPr>
              <w:t>низкого до 0,005</w:t>
            </w:r>
          </w:p>
        </w:tc>
        <w:tc>
          <w:tcPr>
            <w:tcW w:w="1080" w:type="dxa"/>
            <w:tcBorders>
              <w:top w:val="single" w:sz="4"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w:t>
            </w:r>
          </w:p>
        </w:tc>
        <w:tc>
          <w:tcPr>
            <w:tcW w:w="1620" w:type="dxa"/>
            <w:tcBorders>
              <w:top w:val="single" w:sz="4"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1800" w:type="dxa"/>
            <w:tcBorders>
              <w:top w:val="single" w:sz="4"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3,8</w:t>
            </w:r>
          </w:p>
        </w:tc>
        <w:tc>
          <w:tcPr>
            <w:tcW w:w="1440" w:type="dxa"/>
            <w:tcBorders>
              <w:top w:val="single" w:sz="4"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2,8</w:t>
            </w:r>
          </w:p>
        </w:tc>
        <w:tc>
          <w:tcPr>
            <w:tcW w:w="1800" w:type="dxa"/>
            <w:tcBorders>
              <w:top w:val="single" w:sz="4"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1,5</w:t>
            </w:r>
          </w:p>
        </w:tc>
        <w:tc>
          <w:tcPr>
            <w:tcW w:w="1620" w:type="dxa"/>
            <w:tcBorders>
              <w:top w:val="single" w:sz="4"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1620" w:type="dxa"/>
            <w:tcBorders>
              <w:top w:val="single" w:sz="4"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900" w:type="dxa"/>
            <w:tcBorders>
              <w:top w:val="single" w:sz="4" w:space="0" w:color="auto"/>
              <w:left w:val="single" w:sz="6" w:space="0" w:color="auto"/>
              <w:bottom w:val="single" w:sz="4" w:space="0" w:color="auto"/>
              <w:right w:val="single" w:sz="6" w:space="0" w:color="auto"/>
            </w:tcBorders>
          </w:tcPr>
          <w:p w:rsidR="0032432F" w:rsidRPr="00C37FBC" w:rsidRDefault="0032432F" w:rsidP="004A0411">
            <w:pPr>
              <w:pStyle w:val="a4"/>
              <w:jc w:val="center"/>
              <w:rPr>
                <w:sz w:val="24"/>
                <w:szCs w:val="24"/>
              </w:rPr>
            </w:pPr>
            <w:r w:rsidRPr="00C37FBC">
              <w:rPr>
                <w:sz w:val="24"/>
                <w:szCs w:val="24"/>
              </w:rPr>
              <w:t>5</w:t>
            </w:r>
          </w:p>
        </w:tc>
        <w:tc>
          <w:tcPr>
            <w:tcW w:w="900" w:type="dxa"/>
            <w:tcBorders>
              <w:top w:val="single" w:sz="4"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10</w:t>
            </w:r>
          </w:p>
        </w:tc>
      </w:tr>
      <w:tr w:rsidR="0032432F" w:rsidRPr="00522A1F">
        <w:tc>
          <w:tcPr>
            <w:tcW w:w="1908" w:type="dxa"/>
            <w:tcBorders>
              <w:top w:val="single" w:sz="4" w:space="0" w:color="auto"/>
              <w:left w:val="single" w:sz="6" w:space="0" w:color="auto"/>
              <w:bottom w:val="single" w:sz="4" w:space="0" w:color="auto"/>
              <w:right w:val="single" w:sz="6" w:space="0" w:color="auto"/>
            </w:tcBorders>
          </w:tcPr>
          <w:p w:rsidR="0032432F" w:rsidRPr="00C37FBC" w:rsidRDefault="0032432F" w:rsidP="004A0411">
            <w:pPr>
              <w:pStyle w:val="a4"/>
              <w:jc w:val="left"/>
              <w:rPr>
                <w:rFonts w:ascii="Times New Roman" w:hAnsi="Times New Roman" w:cs="Times New Roman"/>
                <w:sz w:val="24"/>
                <w:szCs w:val="24"/>
              </w:rPr>
            </w:pPr>
            <w:r w:rsidRPr="00C37FBC">
              <w:rPr>
                <w:rFonts w:ascii="Times New Roman" w:hAnsi="Times New Roman" w:cs="Times New Roman"/>
                <w:sz w:val="24"/>
                <w:szCs w:val="24"/>
              </w:rPr>
              <w:lastRenderedPageBreak/>
              <w:t xml:space="preserve">среднего - </w:t>
            </w:r>
          </w:p>
          <w:p w:rsidR="0032432F" w:rsidRPr="00C37FBC" w:rsidRDefault="0032432F" w:rsidP="004A0411">
            <w:pPr>
              <w:pStyle w:val="a4"/>
              <w:jc w:val="left"/>
              <w:rPr>
                <w:rFonts w:ascii="Times New Roman" w:hAnsi="Times New Roman" w:cs="Times New Roman"/>
                <w:sz w:val="24"/>
                <w:szCs w:val="24"/>
              </w:rPr>
            </w:pPr>
            <w:r w:rsidRPr="00C37FBC">
              <w:rPr>
                <w:rFonts w:ascii="Times New Roman" w:hAnsi="Times New Roman" w:cs="Times New Roman"/>
                <w:sz w:val="24"/>
                <w:szCs w:val="24"/>
              </w:rPr>
              <w:t>свыше 0,005 до 0,3</w:t>
            </w:r>
          </w:p>
        </w:tc>
        <w:tc>
          <w:tcPr>
            <w:tcW w:w="1080" w:type="dxa"/>
            <w:tcBorders>
              <w:top w:val="single" w:sz="4"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4</w:t>
            </w:r>
          </w:p>
        </w:tc>
        <w:tc>
          <w:tcPr>
            <w:tcW w:w="1620" w:type="dxa"/>
            <w:tcBorders>
              <w:top w:val="single" w:sz="4"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1800" w:type="dxa"/>
            <w:tcBorders>
              <w:top w:val="single" w:sz="4"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4,8</w:t>
            </w:r>
          </w:p>
        </w:tc>
        <w:tc>
          <w:tcPr>
            <w:tcW w:w="1440" w:type="dxa"/>
            <w:tcBorders>
              <w:top w:val="single" w:sz="4"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2,8</w:t>
            </w:r>
          </w:p>
        </w:tc>
        <w:tc>
          <w:tcPr>
            <w:tcW w:w="1800" w:type="dxa"/>
            <w:tcBorders>
              <w:top w:val="single" w:sz="4"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1,5</w:t>
            </w:r>
          </w:p>
        </w:tc>
        <w:tc>
          <w:tcPr>
            <w:tcW w:w="1620" w:type="dxa"/>
            <w:tcBorders>
              <w:top w:val="single" w:sz="4" w:space="0" w:color="auto"/>
              <w:left w:val="single" w:sz="6" w:space="0" w:color="auto"/>
              <w:bottom w:val="single" w:sz="4" w:space="0" w:color="auto"/>
              <w:right w:val="single" w:sz="6" w:space="0" w:color="auto"/>
            </w:tcBorders>
          </w:tcPr>
          <w:p w:rsidR="0032432F" w:rsidRPr="00C37FBC" w:rsidRDefault="0032432F" w:rsidP="004A0411">
            <w:pPr>
              <w:pStyle w:val="a4"/>
              <w:ind w:right="871"/>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1620" w:type="dxa"/>
            <w:tcBorders>
              <w:top w:val="single" w:sz="4"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900" w:type="dxa"/>
            <w:tcBorders>
              <w:top w:val="single" w:sz="4" w:space="0" w:color="auto"/>
              <w:left w:val="single" w:sz="6" w:space="0" w:color="auto"/>
              <w:bottom w:val="single" w:sz="4" w:space="0" w:color="auto"/>
              <w:right w:val="single" w:sz="6" w:space="0" w:color="auto"/>
            </w:tcBorders>
          </w:tcPr>
          <w:p w:rsidR="0032432F" w:rsidRPr="00C37FBC" w:rsidRDefault="0032432F" w:rsidP="004A0411">
            <w:pPr>
              <w:pStyle w:val="a4"/>
              <w:jc w:val="center"/>
              <w:rPr>
                <w:sz w:val="24"/>
                <w:szCs w:val="24"/>
              </w:rPr>
            </w:pPr>
            <w:r w:rsidRPr="00C37FBC">
              <w:rPr>
                <w:sz w:val="24"/>
                <w:szCs w:val="24"/>
              </w:rPr>
              <w:t>5</w:t>
            </w:r>
          </w:p>
        </w:tc>
        <w:tc>
          <w:tcPr>
            <w:tcW w:w="900" w:type="dxa"/>
            <w:tcBorders>
              <w:top w:val="single" w:sz="4"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10</w:t>
            </w:r>
          </w:p>
        </w:tc>
      </w:tr>
      <w:tr w:rsidR="0032432F" w:rsidRPr="00522A1F">
        <w:tc>
          <w:tcPr>
            <w:tcW w:w="1908" w:type="dxa"/>
            <w:tcBorders>
              <w:top w:val="single" w:sz="4" w:space="0" w:color="auto"/>
              <w:left w:val="single" w:sz="6" w:space="0" w:color="auto"/>
              <w:bottom w:val="single" w:sz="4" w:space="0" w:color="auto"/>
              <w:right w:val="single" w:sz="6" w:space="0" w:color="auto"/>
            </w:tcBorders>
          </w:tcPr>
          <w:p w:rsidR="0032432F" w:rsidRPr="00C37FBC" w:rsidRDefault="0032432F" w:rsidP="004A0411">
            <w:pPr>
              <w:pStyle w:val="a4"/>
              <w:jc w:val="left"/>
              <w:rPr>
                <w:rFonts w:ascii="Times New Roman" w:hAnsi="Times New Roman" w:cs="Times New Roman"/>
                <w:sz w:val="24"/>
                <w:szCs w:val="24"/>
              </w:rPr>
            </w:pPr>
            <w:r w:rsidRPr="00C37FBC">
              <w:rPr>
                <w:rFonts w:ascii="Times New Roman" w:hAnsi="Times New Roman" w:cs="Times New Roman"/>
                <w:sz w:val="24"/>
                <w:szCs w:val="24"/>
              </w:rPr>
              <w:t>высокого:</w:t>
            </w:r>
          </w:p>
        </w:tc>
        <w:tc>
          <w:tcPr>
            <w:tcW w:w="1080" w:type="dxa"/>
            <w:tcBorders>
              <w:top w:val="single" w:sz="4"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p>
        </w:tc>
        <w:tc>
          <w:tcPr>
            <w:tcW w:w="1800" w:type="dxa"/>
            <w:tcBorders>
              <w:top w:val="single" w:sz="4"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p>
        </w:tc>
        <w:tc>
          <w:tcPr>
            <w:tcW w:w="1440" w:type="dxa"/>
            <w:tcBorders>
              <w:top w:val="single" w:sz="4"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p>
        </w:tc>
        <w:tc>
          <w:tcPr>
            <w:tcW w:w="1800" w:type="dxa"/>
            <w:tcBorders>
              <w:top w:val="single" w:sz="4"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p>
        </w:tc>
        <w:tc>
          <w:tcPr>
            <w:tcW w:w="900" w:type="dxa"/>
            <w:tcBorders>
              <w:top w:val="single" w:sz="4" w:space="0" w:color="auto"/>
              <w:left w:val="single" w:sz="6" w:space="0" w:color="auto"/>
              <w:bottom w:val="single" w:sz="4" w:space="0" w:color="auto"/>
              <w:right w:val="single" w:sz="6" w:space="0" w:color="auto"/>
            </w:tcBorders>
          </w:tcPr>
          <w:p w:rsidR="0032432F" w:rsidRPr="00C37FBC" w:rsidRDefault="0032432F" w:rsidP="004A0411">
            <w:pPr>
              <w:pStyle w:val="a4"/>
              <w:jc w:val="center"/>
              <w:rPr>
                <w:sz w:val="24"/>
                <w:szCs w:val="24"/>
              </w:rPr>
            </w:pPr>
          </w:p>
        </w:tc>
        <w:tc>
          <w:tcPr>
            <w:tcW w:w="900" w:type="dxa"/>
            <w:tcBorders>
              <w:top w:val="single" w:sz="4"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p>
        </w:tc>
      </w:tr>
      <w:tr w:rsidR="0032432F" w:rsidRPr="00522A1F">
        <w:tc>
          <w:tcPr>
            <w:tcW w:w="1908" w:type="dxa"/>
            <w:tcBorders>
              <w:top w:val="single" w:sz="4" w:space="0" w:color="auto"/>
              <w:left w:val="single" w:sz="6" w:space="0" w:color="auto"/>
              <w:bottom w:val="single" w:sz="4" w:space="0" w:color="auto"/>
              <w:right w:val="single" w:sz="6" w:space="0" w:color="auto"/>
            </w:tcBorders>
          </w:tcPr>
          <w:p w:rsidR="0032432F" w:rsidRPr="00C37FBC" w:rsidRDefault="0032432F" w:rsidP="004A0411">
            <w:pPr>
              <w:pStyle w:val="a4"/>
              <w:jc w:val="left"/>
              <w:rPr>
                <w:rFonts w:ascii="Times New Roman" w:hAnsi="Times New Roman" w:cs="Times New Roman"/>
                <w:sz w:val="24"/>
                <w:szCs w:val="24"/>
              </w:rPr>
            </w:pPr>
            <w:r w:rsidRPr="00C37FBC">
              <w:rPr>
                <w:rFonts w:ascii="Times New Roman" w:hAnsi="Times New Roman" w:cs="Times New Roman"/>
                <w:sz w:val="24"/>
                <w:szCs w:val="24"/>
              </w:rPr>
              <w:t>свыше 0,3 до 0,6</w:t>
            </w:r>
          </w:p>
        </w:tc>
        <w:tc>
          <w:tcPr>
            <w:tcW w:w="1080" w:type="dxa"/>
            <w:tcBorders>
              <w:top w:val="single" w:sz="4"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7</w:t>
            </w:r>
          </w:p>
        </w:tc>
        <w:tc>
          <w:tcPr>
            <w:tcW w:w="1620" w:type="dxa"/>
            <w:tcBorders>
              <w:top w:val="single" w:sz="4"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1800" w:type="dxa"/>
            <w:tcBorders>
              <w:top w:val="single" w:sz="4"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7,8</w:t>
            </w:r>
          </w:p>
        </w:tc>
        <w:tc>
          <w:tcPr>
            <w:tcW w:w="1440" w:type="dxa"/>
            <w:tcBorders>
              <w:top w:val="single" w:sz="4"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3,8</w:t>
            </w:r>
          </w:p>
        </w:tc>
        <w:tc>
          <w:tcPr>
            <w:tcW w:w="1800" w:type="dxa"/>
            <w:tcBorders>
              <w:top w:val="single" w:sz="4"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2,5</w:t>
            </w:r>
          </w:p>
        </w:tc>
        <w:tc>
          <w:tcPr>
            <w:tcW w:w="1620" w:type="dxa"/>
            <w:tcBorders>
              <w:top w:val="single" w:sz="4"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1620" w:type="dxa"/>
            <w:tcBorders>
              <w:top w:val="single" w:sz="4"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900" w:type="dxa"/>
            <w:tcBorders>
              <w:top w:val="single" w:sz="4"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5</w:t>
            </w:r>
          </w:p>
        </w:tc>
        <w:tc>
          <w:tcPr>
            <w:tcW w:w="900" w:type="dxa"/>
            <w:tcBorders>
              <w:top w:val="single" w:sz="4"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10</w:t>
            </w:r>
          </w:p>
        </w:tc>
      </w:tr>
      <w:tr w:rsidR="0032432F" w:rsidRPr="00522A1F">
        <w:tc>
          <w:tcPr>
            <w:tcW w:w="1908" w:type="dxa"/>
            <w:tcBorders>
              <w:top w:val="single" w:sz="4" w:space="0" w:color="auto"/>
              <w:left w:val="single" w:sz="6" w:space="0" w:color="auto"/>
              <w:bottom w:val="single" w:sz="6" w:space="0" w:color="auto"/>
              <w:right w:val="single" w:sz="6" w:space="0" w:color="auto"/>
            </w:tcBorders>
          </w:tcPr>
          <w:p w:rsidR="0032432F" w:rsidRPr="00C37FBC" w:rsidRDefault="0032432F" w:rsidP="004A0411">
            <w:pPr>
              <w:pStyle w:val="a4"/>
              <w:jc w:val="left"/>
              <w:rPr>
                <w:rFonts w:ascii="Times New Roman" w:hAnsi="Times New Roman" w:cs="Times New Roman"/>
                <w:sz w:val="24"/>
                <w:szCs w:val="24"/>
              </w:rPr>
            </w:pPr>
            <w:r w:rsidRPr="00C37FBC">
              <w:rPr>
                <w:rFonts w:ascii="Times New Roman" w:hAnsi="Times New Roman" w:cs="Times New Roman"/>
                <w:sz w:val="24"/>
                <w:szCs w:val="24"/>
              </w:rPr>
              <w:t>свыше 0,6 до 1,2</w:t>
            </w:r>
          </w:p>
        </w:tc>
        <w:tc>
          <w:tcPr>
            <w:tcW w:w="1080" w:type="dxa"/>
            <w:tcBorders>
              <w:top w:val="single" w:sz="4" w:space="0" w:color="auto"/>
              <w:left w:val="single" w:sz="6" w:space="0" w:color="auto"/>
              <w:bottom w:val="single" w:sz="6"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10</w:t>
            </w:r>
          </w:p>
        </w:tc>
        <w:tc>
          <w:tcPr>
            <w:tcW w:w="1620" w:type="dxa"/>
            <w:tcBorders>
              <w:top w:val="single" w:sz="4" w:space="0" w:color="auto"/>
              <w:left w:val="single" w:sz="6" w:space="0" w:color="auto"/>
              <w:bottom w:val="single" w:sz="6"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1800" w:type="dxa"/>
            <w:tcBorders>
              <w:top w:val="single" w:sz="4" w:space="0" w:color="auto"/>
              <w:left w:val="single" w:sz="6" w:space="0" w:color="auto"/>
              <w:bottom w:val="single" w:sz="6"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10,8</w:t>
            </w:r>
          </w:p>
        </w:tc>
        <w:tc>
          <w:tcPr>
            <w:tcW w:w="1440" w:type="dxa"/>
            <w:tcBorders>
              <w:top w:val="single" w:sz="4" w:space="0" w:color="auto"/>
              <w:left w:val="single" w:sz="6" w:space="0" w:color="auto"/>
              <w:bottom w:val="single" w:sz="6"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3,8</w:t>
            </w:r>
          </w:p>
        </w:tc>
        <w:tc>
          <w:tcPr>
            <w:tcW w:w="1800" w:type="dxa"/>
            <w:tcBorders>
              <w:top w:val="single" w:sz="4" w:space="0" w:color="auto"/>
              <w:left w:val="single" w:sz="6" w:space="0" w:color="auto"/>
              <w:bottom w:val="single" w:sz="6"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2,5</w:t>
            </w:r>
          </w:p>
        </w:tc>
        <w:tc>
          <w:tcPr>
            <w:tcW w:w="1620" w:type="dxa"/>
            <w:tcBorders>
              <w:top w:val="single" w:sz="4" w:space="0" w:color="auto"/>
              <w:left w:val="single" w:sz="6" w:space="0" w:color="auto"/>
              <w:bottom w:val="single" w:sz="6"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w:t>
            </w:r>
          </w:p>
        </w:tc>
        <w:tc>
          <w:tcPr>
            <w:tcW w:w="1620" w:type="dxa"/>
            <w:tcBorders>
              <w:top w:val="single" w:sz="4" w:space="0" w:color="auto"/>
              <w:left w:val="single" w:sz="6" w:space="0" w:color="auto"/>
              <w:bottom w:val="single" w:sz="6"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900" w:type="dxa"/>
            <w:tcBorders>
              <w:top w:val="single" w:sz="4" w:space="0" w:color="auto"/>
              <w:left w:val="single" w:sz="6" w:space="0" w:color="auto"/>
              <w:bottom w:val="single" w:sz="6" w:space="0" w:color="auto"/>
              <w:right w:val="single" w:sz="6" w:space="0" w:color="auto"/>
            </w:tcBorders>
          </w:tcPr>
          <w:p w:rsidR="0032432F" w:rsidRPr="00C37FBC" w:rsidRDefault="0032432F" w:rsidP="004A0411">
            <w:pPr>
              <w:pStyle w:val="a4"/>
              <w:jc w:val="center"/>
              <w:rPr>
                <w:sz w:val="24"/>
                <w:szCs w:val="24"/>
              </w:rPr>
            </w:pPr>
            <w:r w:rsidRPr="00C37FBC">
              <w:rPr>
                <w:sz w:val="24"/>
                <w:szCs w:val="24"/>
              </w:rPr>
              <w:t>5</w:t>
            </w:r>
          </w:p>
        </w:tc>
        <w:tc>
          <w:tcPr>
            <w:tcW w:w="900" w:type="dxa"/>
            <w:tcBorders>
              <w:top w:val="single" w:sz="4" w:space="0" w:color="auto"/>
              <w:left w:val="single" w:sz="6" w:space="0" w:color="auto"/>
              <w:bottom w:val="single" w:sz="6"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10</w:t>
            </w:r>
          </w:p>
        </w:tc>
      </w:tr>
      <w:tr w:rsidR="0032432F" w:rsidRPr="00522A1F">
        <w:tc>
          <w:tcPr>
            <w:tcW w:w="1908" w:type="dxa"/>
            <w:tcBorders>
              <w:top w:val="single" w:sz="2" w:space="0" w:color="auto"/>
              <w:left w:val="single" w:sz="2" w:space="0" w:color="auto"/>
              <w:bottom w:val="single" w:sz="4" w:space="0" w:color="auto"/>
              <w:right w:val="single" w:sz="2" w:space="0" w:color="auto"/>
            </w:tcBorders>
          </w:tcPr>
          <w:p w:rsidR="0032432F" w:rsidRPr="00C37FBC" w:rsidRDefault="0032432F" w:rsidP="004A0411">
            <w:pPr>
              <w:pStyle w:val="a4"/>
              <w:jc w:val="left"/>
              <w:rPr>
                <w:rFonts w:ascii="Times New Roman" w:hAnsi="Times New Roman" w:cs="Times New Roman"/>
                <w:sz w:val="24"/>
                <w:szCs w:val="24"/>
              </w:rPr>
            </w:pPr>
            <w:r w:rsidRPr="00C37FBC">
              <w:rPr>
                <w:rFonts w:ascii="Times New Roman" w:hAnsi="Times New Roman" w:cs="Times New Roman"/>
                <w:sz w:val="24"/>
                <w:szCs w:val="24"/>
              </w:rPr>
              <w:t>Тепловые сети:</w:t>
            </w:r>
          </w:p>
        </w:tc>
        <w:tc>
          <w:tcPr>
            <w:tcW w:w="1080" w:type="dxa"/>
            <w:tcBorders>
              <w:top w:val="single" w:sz="2" w:space="0" w:color="auto"/>
              <w:left w:val="single" w:sz="2" w:space="0" w:color="auto"/>
              <w:bottom w:val="single" w:sz="4" w:space="0" w:color="auto"/>
              <w:right w:val="single" w:sz="2" w:space="0" w:color="auto"/>
            </w:tcBorders>
          </w:tcPr>
          <w:p w:rsidR="0032432F" w:rsidRPr="00C37FBC" w:rsidRDefault="0032432F" w:rsidP="004A0411">
            <w:pPr>
              <w:pStyle w:val="a4"/>
              <w:jc w:val="center"/>
              <w:rPr>
                <w:rFonts w:ascii="Times New Roman" w:hAnsi="Times New Roman" w:cs="Times New Roman"/>
                <w:sz w:val="24"/>
                <w:szCs w:val="24"/>
              </w:rPr>
            </w:pPr>
          </w:p>
        </w:tc>
        <w:tc>
          <w:tcPr>
            <w:tcW w:w="1620" w:type="dxa"/>
            <w:tcBorders>
              <w:top w:val="single" w:sz="2" w:space="0" w:color="auto"/>
              <w:left w:val="single" w:sz="2" w:space="0" w:color="auto"/>
              <w:bottom w:val="single" w:sz="4" w:space="0" w:color="auto"/>
              <w:right w:val="single" w:sz="2" w:space="0" w:color="auto"/>
            </w:tcBorders>
          </w:tcPr>
          <w:p w:rsidR="0032432F" w:rsidRPr="00C37FBC" w:rsidRDefault="0032432F" w:rsidP="004A0411">
            <w:pPr>
              <w:pStyle w:val="a4"/>
              <w:jc w:val="center"/>
              <w:rPr>
                <w:rFonts w:ascii="Times New Roman" w:hAnsi="Times New Roman" w:cs="Times New Roman"/>
                <w:sz w:val="24"/>
                <w:szCs w:val="24"/>
              </w:rPr>
            </w:pPr>
          </w:p>
        </w:tc>
        <w:tc>
          <w:tcPr>
            <w:tcW w:w="1800" w:type="dxa"/>
            <w:tcBorders>
              <w:top w:val="single" w:sz="2" w:space="0" w:color="auto"/>
              <w:left w:val="single" w:sz="2" w:space="0" w:color="auto"/>
              <w:bottom w:val="single" w:sz="4" w:space="0" w:color="auto"/>
              <w:right w:val="single" w:sz="2" w:space="0" w:color="auto"/>
            </w:tcBorders>
          </w:tcPr>
          <w:p w:rsidR="0032432F" w:rsidRPr="00C37FBC" w:rsidRDefault="0032432F" w:rsidP="004A0411">
            <w:pPr>
              <w:pStyle w:val="a4"/>
              <w:jc w:val="center"/>
              <w:rPr>
                <w:rFonts w:ascii="Times New Roman" w:hAnsi="Times New Roman" w:cs="Times New Roman"/>
                <w:sz w:val="24"/>
                <w:szCs w:val="24"/>
              </w:rPr>
            </w:pPr>
          </w:p>
        </w:tc>
        <w:tc>
          <w:tcPr>
            <w:tcW w:w="1440" w:type="dxa"/>
            <w:tcBorders>
              <w:top w:val="single" w:sz="2" w:space="0" w:color="auto"/>
              <w:left w:val="single" w:sz="2" w:space="0" w:color="auto"/>
              <w:bottom w:val="single" w:sz="4" w:space="0" w:color="auto"/>
              <w:right w:val="single" w:sz="2" w:space="0" w:color="auto"/>
            </w:tcBorders>
          </w:tcPr>
          <w:p w:rsidR="0032432F" w:rsidRPr="00C37FBC" w:rsidRDefault="0032432F" w:rsidP="004A0411">
            <w:pPr>
              <w:pStyle w:val="a4"/>
              <w:jc w:val="center"/>
              <w:rPr>
                <w:rFonts w:ascii="Times New Roman" w:hAnsi="Times New Roman" w:cs="Times New Roman"/>
                <w:sz w:val="24"/>
                <w:szCs w:val="24"/>
              </w:rPr>
            </w:pPr>
          </w:p>
        </w:tc>
        <w:tc>
          <w:tcPr>
            <w:tcW w:w="1800" w:type="dxa"/>
            <w:tcBorders>
              <w:top w:val="single" w:sz="2" w:space="0" w:color="auto"/>
              <w:left w:val="single" w:sz="2" w:space="0" w:color="auto"/>
              <w:bottom w:val="single" w:sz="4" w:space="0" w:color="auto"/>
              <w:right w:val="single" w:sz="2" w:space="0" w:color="auto"/>
            </w:tcBorders>
          </w:tcPr>
          <w:p w:rsidR="0032432F" w:rsidRPr="00C37FBC" w:rsidRDefault="0032432F" w:rsidP="004A0411">
            <w:pPr>
              <w:pStyle w:val="a4"/>
              <w:jc w:val="center"/>
              <w:rPr>
                <w:rFonts w:ascii="Times New Roman" w:hAnsi="Times New Roman" w:cs="Times New Roman"/>
                <w:sz w:val="24"/>
                <w:szCs w:val="24"/>
              </w:rPr>
            </w:pPr>
          </w:p>
        </w:tc>
        <w:tc>
          <w:tcPr>
            <w:tcW w:w="1620" w:type="dxa"/>
            <w:tcBorders>
              <w:top w:val="single" w:sz="2" w:space="0" w:color="auto"/>
              <w:left w:val="single" w:sz="2" w:space="0" w:color="auto"/>
              <w:bottom w:val="single" w:sz="4" w:space="0" w:color="auto"/>
              <w:right w:val="single" w:sz="2" w:space="0" w:color="auto"/>
            </w:tcBorders>
          </w:tcPr>
          <w:p w:rsidR="0032432F" w:rsidRPr="00C37FBC" w:rsidRDefault="0032432F" w:rsidP="004A0411">
            <w:pPr>
              <w:pStyle w:val="a4"/>
              <w:jc w:val="center"/>
              <w:rPr>
                <w:rFonts w:ascii="Times New Roman" w:hAnsi="Times New Roman" w:cs="Times New Roman"/>
                <w:sz w:val="24"/>
                <w:szCs w:val="24"/>
              </w:rPr>
            </w:pPr>
          </w:p>
        </w:tc>
        <w:tc>
          <w:tcPr>
            <w:tcW w:w="1620" w:type="dxa"/>
            <w:tcBorders>
              <w:top w:val="single" w:sz="2" w:space="0" w:color="auto"/>
              <w:left w:val="single" w:sz="2" w:space="0" w:color="auto"/>
              <w:bottom w:val="single" w:sz="4" w:space="0" w:color="auto"/>
              <w:right w:val="single" w:sz="2" w:space="0" w:color="auto"/>
            </w:tcBorders>
          </w:tcPr>
          <w:p w:rsidR="0032432F" w:rsidRPr="00C37FBC" w:rsidRDefault="0032432F" w:rsidP="004A0411">
            <w:pPr>
              <w:pStyle w:val="a4"/>
              <w:jc w:val="center"/>
              <w:rPr>
                <w:rFonts w:ascii="Times New Roman" w:hAnsi="Times New Roman" w:cs="Times New Roman"/>
                <w:sz w:val="24"/>
                <w:szCs w:val="24"/>
              </w:rPr>
            </w:pPr>
          </w:p>
        </w:tc>
        <w:tc>
          <w:tcPr>
            <w:tcW w:w="900" w:type="dxa"/>
            <w:tcBorders>
              <w:top w:val="single" w:sz="2" w:space="0" w:color="auto"/>
              <w:left w:val="single" w:sz="2" w:space="0" w:color="auto"/>
              <w:bottom w:val="single" w:sz="4" w:space="0" w:color="auto"/>
              <w:right w:val="single" w:sz="2" w:space="0" w:color="auto"/>
            </w:tcBorders>
          </w:tcPr>
          <w:p w:rsidR="0032432F" w:rsidRPr="00C37FBC" w:rsidRDefault="0032432F" w:rsidP="004A0411">
            <w:pPr>
              <w:pStyle w:val="a4"/>
              <w:jc w:val="center"/>
              <w:rPr>
                <w:sz w:val="24"/>
                <w:szCs w:val="24"/>
              </w:rPr>
            </w:pPr>
          </w:p>
        </w:tc>
        <w:tc>
          <w:tcPr>
            <w:tcW w:w="900" w:type="dxa"/>
            <w:tcBorders>
              <w:top w:val="single" w:sz="2" w:space="0" w:color="auto"/>
              <w:left w:val="single" w:sz="2" w:space="0" w:color="auto"/>
              <w:bottom w:val="single" w:sz="4" w:space="0" w:color="auto"/>
              <w:right w:val="single" w:sz="2" w:space="0" w:color="auto"/>
            </w:tcBorders>
          </w:tcPr>
          <w:p w:rsidR="0032432F" w:rsidRPr="00C37FBC" w:rsidRDefault="0032432F" w:rsidP="004A0411">
            <w:pPr>
              <w:pStyle w:val="a4"/>
              <w:jc w:val="center"/>
              <w:rPr>
                <w:rFonts w:ascii="Times New Roman" w:hAnsi="Times New Roman" w:cs="Times New Roman"/>
                <w:sz w:val="24"/>
                <w:szCs w:val="24"/>
              </w:rPr>
            </w:pPr>
          </w:p>
        </w:tc>
      </w:tr>
      <w:tr w:rsidR="0032432F" w:rsidRPr="00522A1F">
        <w:tc>
          <w:tcPr>
            <w:tcW w:w="1908" w:type="dxa"/>
            <w:tcBorders>
              <w:top w:val="single" w:sz="4" w:space="0" w:color="auto"/>
              <w:left w:val="single" w:sz="2" w:space="0" w:color="auto"/>
              <w:bottom w:val="single" w:sz="4" w:space="0" w:color="auto"/>
              <w:right w:val="single" w:sz="2" w:space="0" w:color="auto"/>
            </w:tcBorders>
          </w:tcPr>
          <w:p w:rsidR="0032432F" w:rsidRPr="00C37FBC" w:rsidRDefault="0032432F" w:rsidP="004A0411">
            <w:pPr>
              <w:pStyle w:val="a4"/>
              <w:jc w:val="left"/>
              <w:rPr>
                <w:rFonts w:ascii="Times New Roman" w:hAnsi="Times New Roman" w:cs="Times New Roman"/>
                <w:sz w:val="24"/>
                <w:szCs w:val="24"/>
              </w:rPr>
            </w:pPr>
            <w:r w:rsidRPr="00C37FBC">
              <w:rPr>
                <w:rFonts w:ascii="Times New Roman" w:hAnsi="Times New Roman" w:cs="Times New Roman"/>
                <w:sz w:val="24"/>
                <w:szCs w:val="24"/>
              </w:rPr>
              <w:t>от наружной стенки канала, тоннеля</w:t>
            </w:r>
          </w:p>
        </w:tc>
        <w:tc>
          <w:tcPr>
            <w:tcW w:w="1080" w:type="dxa"/>
            <w:tcBorders>
              <w:top w:val="single" w:sz="4" w:space="0" w:color="auto"/>
              <w:left w:val="single" w:sz="2" w:space="0" w:color="auto"/>
              <w:bottom w:val="single" w:sz="4" w:space="0" w:color="auto"/>
              <w:right w:val="single" w:sz="2"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w:t>
            </w:r>
          </w:p>
        </w:tc>
        <w:tc>
          <w:tcPr>
            <w:tcW w:w="1620" w:type="dxa"/>
            <w:tcBorders>
              <w:top w:val="single" w:sz="4" w:space="0" w:color="auto"/>
              <w:left w:val="single" w:sz="2" w:space="0" w:color="auto"/>
              <w:bottom w:val="single" w:sz="4" w:space="0" w:color="auto"/>
              <w:right w:val="single" w:sz="2"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1,5</w:t>
            </w:r>
          </w:p>
        </w:tc>
        <w:tc>
          <w:tcPr>
            <w:tcW w:w="1800" w:type="dxa"/>
            <w:tcBorders>
              <w:top w:val="single" w:sz="4" w:space="0" w:color="auto"/>
              <w:left w:val="single" w:sz="2" w:space="0" w:color="auto"/>
              <w:bottom w:val="single" w:sz="4" w:space="0" w:color="auto"/>
              <w:right w:val="single" w:sz="2"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4</w:t>
            </w:r>
          </w:p>
        </w:tc>
        <w:tc>
          <w:tcPr>
            <w:tcW w:w="1440" w:type="dxa"/>
            <w:tcBorders>
              <w:top w:val="single" w:sz="4" w:space="0" w:color="auto"/>
              <w:left w:val="single" w:sz="2" w:space="0" w:color="auto"/>
              <w:bottom w:val="single" w:sz="4" w:space="0" w:color="auto"/>
              <w:right w:val="single" w:sz="2"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2,8</w:t>
            </w:r>
          </w:p>
        </w:tc>
        <w:tc>
          <w:tcPr>
            <w:tcW w:w="1800" w:type="dxa"/>
            <w:tcBorders>
              <w:top w:val="single" w:sz="4" w:space="0" w:color="auto"/>
              <w:left w:val="single" w:sz="2" w:space="0" w:color="auto"/>
              <w:bottom w:val="single" w:sz="4" w:space="0" w:color="auto"/>
              <w:right w:val="single" w:sz="2"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1,5</w:t>
            </w:r>
          </w:p>
        </w:tc>
        <w:tc>
          <w:tcPr>
            <w:tcW w:w="1620" w:type="dxa"/>
            <w:tcBorders>
              <w:top w:val="single" w:sz="4" w:space="0" w:color="auto"/>
              <w:left w:val="single" w:sz="2" w:space="0" w:color="auto"/>
              <w:bottom w:val="single" w:sz="4" w:space="0" w:color="auto"/>
              <w:right w:val="single" w:sz="2"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1620" w:type="dxa"/>
            <w:tcBorders>
              <w:top w:val="single" w:sz="4" w:space="0" w:color="auto"/>
              <w:left w:val="single" w:sz="2" w:space="0" w:color="auto"/>
              <w:bottom w:val="single" w:sz="4" w:space="0" w:color="auto"/>
              <w:right w:val="single" w:sz="2"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900" w:type="dxa"/>
            <w:tcBorders>
              <w:top w:val="single" w:sz="4" w:space="0" w:color="auto"/>
              <w:left w:val="single" w:sz="2" w:space="0" w:color="auto"/>
              <w:bottom w:val="single" w:sz="4" w:space="0" w:color="auto"/>
              <w:right w:val="single" w:sz="2" w:space="0" w:color="auto"/>
            </w:tcBorders>
          </w:tcPr>
          <w:p w:rsidR="0032432F" w:rsidRPr="00C37FBC" w:rsidRDefault="0032432F" w:rsidP="004A0411">
            <w:pPr>
              <w:pStyle w:val="a4"/>
              <w:jc w:val="center"/>
              <w:rPr>
                <w:sz w:val="24"/>
                <w:szCs w:val="24"/>
              </w:rPr>
            </w:pPr>
            <w:r w:rsidRPr="00C37FBC">
              <w:rPr>
                <w:sz w:val="24"/>
                <w:szCs w:val="24"/>
              </w:rPr>
              <w:t>2</w:t>
            </w:r>
          </w:p>
        </w:tc>
        <w:tc>
          <w:tcPr>
            <w:tcW w:w="900" w:type="dxa"/>
            <w:tcBorders>
              <w:top w:val="single" w:sz="4" w:space="0" w:color="auto"/>
              <w:left w:val="single" w:sz="2" w:space="0" w:color="auto"/>
              <w:bottom w:val="single" w:sz="4" w:space="0" w:color="auto"/>
              <w:right w:val="single" w:sz="2"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3</w:t>
            </w:r>
          </w:p>
        </w:tc>
      </w:tr>
      <w:tr w:rsidR="0032432F" w:rsidRPr="00522A1F">
        <w:trPr>
          <w:trHeight w:val="731"/>
        </w:trPr>
        <w:tc>
          <w:tcPr>
            <w:tcW w:w="1908" w:type="dxa"/>
            <w:tcBorders>
              <w:top w:val="single" w:sz="4" w:space="0" w:color="auto"/>
              <w:left w:val="single" w:sz="2" w:space="0" w:color="auto"/>
              <w:bottom w:val="single" w:sz="2" w:space="0" w:color="auto"/>
              <w:right w:val="single" w:sz="2" w:space="0" w:color="auto"/>
            </w:tcBorders>
          </w:tcPr>
          <w:p w:rsidR="0032432F" w:rsidRPr="00C37FBC" w:rsidRDefault="0032432F" w:rsidP="004A0411">
            <w:pPr>
              <w:pStyle w:val="a4"/>
              <w:jc w:val="left"/>
              <w:rPr>
                <w:rFonts w:ascii="Times New Roman" w:hAnsi="Times New Roman" w:cs="Times New Roman"/>
                <w:sz w:val="24"/>
                <w:szCs w:val="24"/>
              </w:rPr>
            </w:pPr>
            <w:r w:rsidRPr="00C37FBC">
              <w:rPr>
                <w:rFonts w:ascii="Times New Roman" w:hAnsi="Times New Roman" w:cs="Times New Roman"/>
                <w:sz w:val="24"/>
                <w:szCs w:val="24"/>
              </w:rPr>
              <w:t>от оболочки бесканальной прокладки</w:t>
            </w:r>
          </w:p>
        </w:tc>
        <w:tc>
          <w:tcPr>
            <w:tcW w:w="1080" w:type="dxa"/>
            <w:tcBorders>
              <w:top w:val="single" w:sz="4" w:space="0" w:color="auto"/>
              <w:left w:val="single" w:sz="2" w:space="0" w:color="auto"/>
              <w:bottom w:val="single" w:sz="2" w:space="0" w:color="auto"/>
              <w:right w:val="single" w:sz="2"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5</w:t>
            </w:r>
          </w:p>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(смотри прим</w:t>
            </w:r>
            <w:r w:rsidRPr="00C37FBC">
              <w:rPr>
                <w:rFonts w:ascii="Times New Roman" w:hAnsi="Times New Roman" w:cs="Times New Roman"/>
                <w:sz w:val="24"/>
                <w:szCs w:val="24"/>
              </w:rPr>
              <w:t>е</w:t>
            </w:r>
            <w:r w:rsidRPr="00C37FBC">
              <w:rPr>
                <w:rFonts w:ascii="Times New Roman" w:hAnsi="Times New Roman" w:cs="Times New Roman"/>
                <w:sz w:val="24"/>
                <w:szCs w:val="24"/>
              </w:rPr>
              <w:t>чание 2)</w:t>
            </w:r>
          </w:p>
        </w:tc>
        <w:tc>
          <w:tcPr>
            <w:tcW w:w="1620" w:type="dxa"/>
            <w:tcBorders>
              <w:top w:val="single" w:sz="4" w:space="0" w:color="auto"/>
              <w:left w:val="single" w:sz="2" w:space="0" w:color="auto"/>
              <w:bottom w:val="single" w:sz="2" w:space="0" w:color="auto"/>
              <w:right w:val="single" w:sz="2"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1,5</w:t>
            </w:r>
          </w:p>
        </w:tc>
        <w:tc>
          <w:tcPr>
            <w:tcW w:w="1800" w:type="dxa"/>
            <w:tcBorders>
              <w:top w:val="single" w:sz="4" w:space="0" w:color="auto"/>
              <w:left w:val="single" w:sz="2" w:space="0" w:color="auto"/>
              <w:bottom w:val="single" w:sz="2" w:space="0" w:color="auto"/>
              <w:right w:val="single" w:sz="2"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4</w:t>
            </w:r>
          </w:p>
        </w:tc>
        <w:tc>
          <w:tcPr>
            <w:tcW w:w="1440" w:type="dxa"/>
            <w:tcBorders>
              <w:top w:val="single" w:sz="4" w:space="0" w:color="auto"/>
              <w:left w:val="single" w:sz="2" w:space="0" w:color="auto"/>
              <w:bottom w:val="single" w:sz="2" w:space="0" w:color="auto"/>
              <w:right w:val="single" w:sz="2"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2,8</w:t>
            </w:r>
          </w:p>
        </w:tc>
        <w:tc>
          <w:tcPr>
            <w:tcW w:w="1800" w:type="dxa"/>
            <w:tcBorders>
              <w:top w:val="single" w:sz="4" w:space="0" w:color="auto"/>
              <w:left w:val="single" w:sz="2" w:space="0" w:color="auto"/>
              <w:bottom w:val="single" w:sz="2" w:space="0" w:color="auto"/>
              <w:right w:val="single" w:sz="2"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1,5</w:t>
            </w:r>
          </w:p>
        </w:tc>
        <w:tc>
          <w:tcPr>
            <w:tcW w:w="1620" w:type="dxa"/>
            <w:tcBorders>
              <w:top w:val="single" w:sz="4" w:space="0" w:color="auto"/>
              <w:left w:val="single" w:sz="2" w:space="0" w:color="auto"/>
              <w:bottom w:val="single" w:sz="2" w:space="0" w:color="auto"/>
              <w:right w:val="single" w:sz="2"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1620" w:type="dxa"/>
            <w:tcBorders>
              <w:top w:val="single" w:sz="4" w:space="0" w:color="auto"/>
              <w:left w:val="single" w:sz="2" w:space="0" w:color="auto"/>
              <w:bottom w:val="single" w:sz="2" w:space="0" w:color="auto"/>
              <w:right w:val="single" w:sz="2"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900" w:type="dxa"/>
            <w:tcBorders>
              <w:top w:val="single" w:sz="4" w:space="0" w:color="auto"/>
              <w:left w:val="single" w:sz="2" w:space="0" w:color="auto"/>
              <w:bottom w:val="single" w:sz="2" w:space="0" w:color="auto"/>
              <w:right w:val="single" w:sz="2" w:space="0" w:color="auto"/>
            </w:tcBorders>
          </w:tcPr>
          <w:p w:rsidR="0032432F" w:rsidRPr="00C37FBC" w:rsidRDefault="0032432F" w:rsidP="004A0411">
            <w:pPr>
              <w:pStyle w:val="a4"/>
              <w:jc w:val="center"/>
              <w:rPr>
                <w:sz w:val="24"/>
                <w:szCs w:val="24"/>
              </w:rPr>
            </w:pPr>
            <w:r w:rsidRPr="00C37FBC">
              <w:rPr>
                <w:sz w:val="24"/>
                <w:szCs w:val="24"/>
              </w:rPr>
              <w:t>2</w:t>
            </w:r>
          </w:p>
        </w:tc>
        <w:tc>
          <w:tcPr>
            <w:tcW w:w="900" w:type="dxa"/>
            <w:tcBorders>
              <w:top w:val="single" w:sz="4" w:space="0" w:color="auto"/>
              <w:left w:val="single" w:sz="2" w:space="0" w:color="auto"/>
              <w:bottom w:val="single" w:sz="2" w:space="0" w:color="auto"/>
              <w:right w:val="single" w:sz="2"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3</w:t>
            </w:r>
          </w:p>
        </w:tc>
      </w:tr>
      <w:tr w:rsidR="0032432F" w:rsidRPr="00522A1F">
        <w:tc>
          <w:tcPr>
            <w:tcW w:w="1908" w:type="dxa"/>
            <w:tcBorders>
              <w:top w:val="single" w:sz="4" w:space="0" w:color="auto"/>
              <w:bottom w:val="single" w:sz="4" w:space="0" w:color="auto"/>
              <w:right w:val="single" w:sz="4" w:space="0" w:color="auto"/>
            </w:tcBorders>
          </w:tcPr>
          <w:p w:rsidR="0032432F" w:rsidRPr="00C37FBC" w:rsidRDefault="0032432F" w:rsidP="004A0411">
            <w:pPr>
              <w:pStyle w:val="a4"/>
              <w:jc w:val="left"/>
              <w:rPr>
                <w:rFonts w:ascii="Times New Roman" w:hAnsi="Times New Roman" w:cs="Times New Roman"/>
                <w:sz w:val="24"/>
                <w:szCs w:val="24"/>
              </w:rPr>
            </w:pPr>
            <w:r w:rsidRPr="00C37FBC">
              <w:rPr>
                <w:rFonts w:ascii="Times New Roman" w:hAnsi="Times New Roman" w:cs="Times New Roman"/>
                <w:sz w:val="24"/>
                <w:szCs w:val="24"/>
              </w:rPr>
              <w:t>Кабели силовые всех напряж</w:t>
            </w:r>
            <w:r w:rsidRPr="00C37FBC">
              <w:rPr>
                <w:rFonts w:ascii="Times New Roman" w:hAnsi="Times New Roman" w:cs="Times New Roman"/>
                <w:sz w:val="24"/>
                <w:szCs w:val="24"/>
              </w:rPr>
              <w:t>е</w:t>
            </w:r>
            <w:r w:rsidRPr="00C37FBC">
              <w:rPr>
                <w:rFonts w:ascii="Times New Roman" w:hAnsi="Times New Roman" w:cs="Times New Roman"/>
                <w:sz w:val="24"/>
                <w:szCs w:val="24"/>
              </w:rPr>
              <w:t>ний и кабели связи</w:t>
            </w:r>
          </w:p>
        </w:tc>
        <w:tc>
          <w:tcPr>
            <w:tcW w:w="108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0,6</w:t>
            </w:r>
          </w:p>
        </w:tc>
        <w:tc>
          <w:tcPr>
            <w:tcW w:w="162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0,5</w:t>
            </w:r>
          </w:p>
        </w:tc>
        <w:tc>
          <w:tcPr>
            <w:tcW w:w="180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3,2</w:t>
            </w:r>
          </w:p>
        </w:tc>
        <w:tc>
          <w:tcPr>
            <w:tcW w:w="144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2,8</w:t>
            </w:r>
          </w:p>
        </w:tc>
        <w:tc>
          <w:tcPr>
            <w:tcW w:w="180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1,5</w:t>
            </w:r>
          </w:p>
        </w:tc>
        <w:tc>
          <w:tcPr>
            <w:tcW w:w="162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0,5*</w:t>
            </w:r>
          </w:p>
        </w:tc>
        <w:tc>
          <w:tcPr>
            <w:tcW w:w="90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sz w:val="24"/>
                <w:szCs w:val="24"/>
              </w:rPr>
            </w:pPr>
            <w:r w:rsidRPr="00C37FBC">
              <w:rPr>
                <w:sz w:val="24"/>
                <w:szCs w:val="24"/>
              </w:rPr>
              <w:t>5*</w:t>
            </w:r>
          </w:p>
        </w:tc>
        <w:tc>
          <w:tcPr>
            <w:tcW w:w="900" w:type="dxa"/>
            <w:tcBorders>
              <w:top w:val="single" w:sz="4" w:space="0" w:color="auto"/>
              <w:left w:val="single" w:sz="4" w:space="0" w:color="auto"/>
              <w:bottom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10*</w:t>
            </w:r>
          </w:p>
        </w:tc>
      </w:tr>
      <w:tr w:rsidR="0032432F" w:rsidRPr="00522A1F">
        <w:tc>
          <w:tcPr>
            <w:tcW w:w="1908" w:type="dxa"/>
            <w:tcBorders>
              <w:top w:val="single" w:sz="4" w:space="0" w:color="auto"/>
              <w:bottom w:val="single" w:sz="4" w:space="0" w:color="auto"/>
              <w:right w:val="single" w:sz="4" w:space="0" w:color="auto"/>
            </w:tcBorders>
          </w:tcPr>
          <w:p w:rsidR="0032432F" w:rsidRPr="00C37FBC" w:rsidRDefault="0032432F" w:rsidP="004A0411">
            <w:pPr>
              <w:pStyle w:val="a4"/>
              <w:jc w:val="left"/>
              <w:rPr>
                <w:rFonts w:ascii="Times New Roman" w:hAnsi="Times New Roman" w:cs="Times New Roman"/>
                <w:sz w:val="24"/>
                <w:szCs w:val="24"/>
              </w:rPr>
            </w:pPr>
            <w:r w:rsidRPr="00C37FBC">
              <w:rPr>
                <w:rFonts w:ascii="Times New Roman" w:hAnsi="Times New Roman" w:cs="Times New Roman"/>
                <w:sz w:val="24"/>
                <w:szCs w:val="24"/>
              </w:rPr>
              <w:t>Каналы, комм</w:t>
            </w:r>
            <w:r w:rsidRPr="00C37FBC">
              <w:rPr>
                <w:rFonts w:ascii="Times New Roman" w:hAnsi="Times New Roman" w:cs="Times New Roman"/>
                <w:sz w:val="24"/>
                <w:szCs w:val="24"/>
              </w:rPr>
              <w:t>у</w:t>
            </w:r>
            <w:r w:rsidRPr="00C37FBC">
              <w:rPr>
                <w:rFonts w:ascii="Times New Roman" w:hAnsi="Times New Roman" w:cs="Times New Roman"/>
                <w:sz w:val="24"/>
                <w:szCs w:val="24"/>
              </w:rPr>
              <w:t>никационные тоннели</w:t>
            </w:r>
          </w:p>
        </w:tc>
        <w:tc>
          <w:tcPr>
            <w:tcW w:w="108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1,5</w:t>
            </w:r>
          </w:p>
        </w:tc>
        <w:tc>
          <w:tcPr>
            <w:tcW w:w="180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4</w:t>
            </w:r>
          </w:p>
        </w:tc>
        <w:tc>
          <w:tcPr>
            <w:tcW w:w="144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2,8</w:t>
            </w:r>
          </w:p>
        </w:tc>
        <w:tc>
          <w:tcPr>
            <w:tcW w:w="180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1,5</w:t>
            </w:r>
          </w:p>
        </w:tc>
        <w:tc>
          <w:tcPr>
            <w:tcW w:w="162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sz w:val="24"/>
                <w:szCs w:val="24"/>
              </w:rPr>
            </w:pPr>
            <w:r w:rsidRPr="00C37FBC">
              <w:rPr>
                <w:sz w:val="24"/>
                <w:szCs w:val="24"/>
              </w:rPr>
              <w:t>2</w:t>
            </w:r>
          </w:p>
        </w:tc>
        <w:tc>
          <w:tcPr>
            <w:tcW w:w="900" w:type="dxa"/>
            <w:tcBorders>
              <w:top w:val="single" w:sz="4" w:space="0" w:color="auto"/>
              <w:left w:val="single" w:sz="4" w:space="0" w:color="auto"/>
              <w:bottom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3*</w:t>
            </w:r>
          </w:p>
        </w:tc>
      </w:tr>
      <w:tr w:rsidR="0032432F" w:rsidRPr="00522A1F">
        <w:tc>
          <w:tcPr>
            <w:tcW w:w="1908" w:type="dxa"/>
            <w:tcBorders>
              <w:top w:val="single" w:sz="4" w:space="0" w:color="auto"/>
              <w:bottom w:val="single" w:sz="4" w:space="0" w:color="auto"/>
              <w:right w:val="single" w:sz="4" w:space="0" w:color="auto"/>
            </w:tcBorders>
          </w:tcPr>
          <w:p w:rsidR="0032432F" w:rsidRPr="00C37FBC" w:rsidRDefault="0032432F" w:rsidP="004A0411">
            <w:pPr>
              <w:pStyle w:val="a4"/>
              <w:jc w:val="left"/>
              <w:rPr>
                <w:rFonts w:ascii="Times New Roman" w:hAnsi="Times New Roman" w:cs="Times New Roman"/>
                <w:sz w:val="24"/>
                <w:szCs w:val="24"/>
              </w:rPr>
            </w:pPr>
            <w:r w:rsidRPr="00C37FBC">
              <w:rPr>
                <w:rFonts w:ascii="Times New Roman" w:hAnsi="Times New Roman" w:cs="Times New Roman"/>
                <w:sz w:val="24"/>
                <w:szCs w:val="24"/>
              </w:rPr>
              <w:t>Наружные пневмомусор</w:t>
            </w:r>
            <w:r w:rsidRPr="00C37FBC">
              <w:rPr>
                <w:rFonts w:ascii="Times New Roman" w:hAnsi="Times New Roman" w:cs="Times New Roman"/>
                <w:sz w:val="24"/>
                <w:szCs w:val="24"/>
              </w:rPr>
              <w:t>о</w:t>
            </w:r>
            <w:r w:rsidRPr="00C37FBC">
              <w:rPr>
                <w:rFonts w:ascii="Times New Roman" w:hAnsi="Times New Roman" w:cs="Times New Roman"/>
                <w:sz w:val="24"/>
                <w:szCs w:val="24"/>
              </w:rPr>
              <w:t>проводы</w:t>
            </w:r>
          </w:p>
        </w:tc>
        <w:tc>
          <w:tcPr>
            <w:tcW w:w="108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180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3,8</w:t>
            </w:r>
          </w:p>
        </w:tc>
        <w:tc>
          <w:tcPr>
            <w:tcW w:w="144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2,8</w:t>
            </w:r>
          </w:p>
        </w:tc>
        <w:tc>
          <w:tcPr>
            <w:tcW w:w="180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1,5</w:t>
            </w:r>
          </w:p>
        </w:tc>
        <w:tc>
          <w:tcPr>
            <w:tcW w:w="162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90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sz w:val="24"/>
                <w:szCs w:val="24"/>
              </w:rPr>
            </w:pPr>
            <w:r w:rsidRPr="00C37FBC">
              <w:rPr>
                <w:sz w:val="24"/>
                <w:szCs w:val="24"/>
              </w:rPr>
              <w:t>3</w:t>
            </w:r>
          </w:p>
        </w:tc>
        <w:tc>
          <w:tcPr>
            <w:tcW w:w="900" w:type="dxa"/>
            <w:tcBorders>
              <w:top w:val="single" w:sz="4" w:space="0" w:color="auto"/>
              <w:left w:val="single" w:sz="4" w:space="0" w:color="auto"/>
              <w:bottom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5</w:t>
            </w:r>
          </w:p>
        </w:tc>
      </w:tr>
    </w:tbl>
    <w:p w:rsidR="0032432F" w:rsidRDefault="0032432F" w:rsidP="0032432F">
      <w:pPr>
        <w:rPr>
          <w:color w:val="000000"/>
          <w:sz w:val="18"/>
          <w:szCs w:val="18"/>
        </w:rPr>
      </w:pPr>
    </w:p>
    <w:p w:rsidR="0032432F" w:rsidRDefault="0032432F" w:rsidP="0032432F">
      <w:pPr>
        <w:rPr>
          <w:color w:val="000000"/>
          <w:sz w:val="18"/>
          <w:szCs w:val="18"/>
        </w:rPr>
      </w:pPr>
    </w:p>
    <w:p w:rsidR="0032432F" w:rsidRPr="00C37FBC" w:rsidRDefault="0032432F" w:rsidP="006103AB">
      <w:pPr>
        <w:jc w:val="both"/>
        <w:rPr>
          <w:sz w:val="28"/>
          <w:szCs w:val="28"/>
        </w:rPr>
      </w:pPr>
      <w:r w:rsidRPr="00C37FBC">
        <w:rPr>
          <w:sz w:val="28"/>
          <w:szCs w:val="28"/>
        </w:rPr>
        <w:t>* Относится только к расстояниям от силовых кабелей.</w:t>
      </w:r>
    </w:p>
    <w:p w:rsidR="0032432F" w:rsidRDefault="0032432F" w:rsidP="006103AB">
      <w:pPr>
        <w:jc w:val="both"/>
      </w:pPr>
    </w:p>
    <w:p w:rsidR="0032432F" w:rsidRPr="00C37FBC" w:rsidRDefault="0032432F" w:rsidP="006103AB">
      <w:pPr>
        <w:jc w:val="both"/>
        <w:rPr>
          <w:sz w:val="28"/>
          <w:szCs w:val="28"/>
        </w:rPr>
      </w:pPr>
      <w:r>
        <w:lastRenderedPageBreak/>
        <w:t xml:space="preserve">    </w:t>
      </w:r>
      <w:r w:rsidRPr="00C37FBC">
        <w:rPr>
          <w:sz w:val="28"/>
          <w:szCs w:val="28"/>
        </w:rPr>
        <w:t>Примечания.</w:t>
      </w:r>
    </w:p>
    <w:p w:rsidR="0032432F" w:rsidRPr="008733E0" w:rsidRDefault="0032432F" w:rsidP="00BD4026">
      <w:pPr>
        <w:pStyle w:val="ae"/>
        <w:numPr>
          <w:ilvl w:val="1"/>
          <w:numId w:val="21"/>
        </w:numPr>
        <w:ind w:left="0" w:firstLine="709"/>
        <w:jc w:val="both"/>
        <w:rPr>
          <w:sz w:val="28"/>
          <w:szCs w:val="28"/>
        </w:rPr>
      </w:pPr>
      <w:r w:rsidRPr="008733E0">
        <w:rPr>
          <w:sz w:val="28"/>
          <w:szCs w:val="28"/>
        </w:rPr>
        <w:t>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w:t>
      </w:r>
    </w:p>
    <w:p w:rsidR="0032432F" w:rsidRPr="008733E0" w:rsidRDefault="0032432F" w:rsidP="00BD4026">
      <w:pPr>
        <w:pStyle w:val="ae"/>
        <w:numPr>
          <w:ilvl w:val="1"/>
          <w:numId w:val="21"/>
        </w:numPr>
        <w:ind w:left="0" w:firstLine="709"/>
        <w:jc w:val="both"/>
        <w:rPr>
          <w:sz w:val="28"/>
          <w:szCs w:val="28"/>
        </w:rPr>
      </w:pPr>
      <w:r w:rsidRPr="008733E0">
        <w:rPr>
          <w:sz w:val="28"/>
          <w:szCs w:val="28"/>
        </w:rPr>
        <w:t>Расстояния от тепловых сетей при бесканальной прокладке до зданий и сооружений следует принимать по та</w:t>
      </w:r>
      <w:r w:rsidRPr="008733E0">
        <w:rPr>
          <w:sz w:val="28"/>
          <w:szCs w:val="28"/>
        </w:rPr>
        <w:t>б</w:t>
      </w:r>
      <w:r w:rsidRPr="008733E0">
        <w:rPr>
          <w:sz w:val="28"/>
          <w:szCs w:val="28"/>
        </w:rPr>
        <w:t>лице Б.З СНиП 41-02-2003.</w:t>
      </w:r>
    </w:p>
    <w:p w:rsidR="0032432F" w:rsidRPr="008733E0" w:rsidRDefault="0032432F" w:rsidP="00BD4026">
      <w:pPr>
        <w:pStyle w:val="ae"/>
        <w:numPr>
          <w:ilvl w:val="1"/>
          <w:numId w:val="21"/>
        </w:numPr>
        <w:ind w:left="0" w:firstLine="709"/>
        <w:jc w:val="both"/>
        <w:rPr>
          <w:sz w:val="28"/>
          <w:szCs w:val="28"/>
        </w:rPr>
      </w:pPr>
      <w:r w:rsidRPr="008733E0">
        <w:rPr>
          <w:sz w:val="28"/>
          <w:szCs w:val="28"/>
        </w:rPr>
        <w:t xml:space="preserve">Расстояния от силовых кабелей напряжением 110 - 220 кВ до фундаментов ограждений предприятий, эстакад, опор контактной сети и линий связи следует принимать </w:t>
      </w:r>
      <w:smartTag w:uri="urn:schemas-microsoft-com:office:smarttags" w:element="metricconverter">
        <w:smartTagPr>
          <w:attr w:name="ProductID" w:val="1,5 м"/>
        </w:smartTagPr>
        <w:r w:rsidRPr="008733E0">
          <w:rPr>
            <w:sz w:val="28"/>
            <w:szCs w:val="28"/>
          </w:rPr>
          <w:t>1,5 м</w:t>
        </w:r>
      </w:smartTag>
      <w:r w:rsidR="006D1BAA" w:rsidRPr="008733E0">
        <w:rPr>
          <w:sz w:val="28"/>
          <w:szCs w:val="28"/>
        </w:rPr>
        <w:t>.</w:t>
      </w:r>
    </w:p>
    <w:p w:rsidR="0032432F" w:rsidRPr="0032432F" w:rsidRDefault="0032432F" w:rsidP="0032432F">
      <w:pPr>
        <w:sectPr w:rsidR="0032432F" w:rsidRPr="0032432F" w:rsidSect="004A0411">
          <w:pgSz w:w="16838" w:h="11906" w:orient="landscape"/>
          <w:pgMar w:top="1618" w:right="1134" w:bottom="1701" w:left="1134" w:header="709" w:footer="709" w:gutter="0"/>
          <w:cols w:space="708"/>
          <w:docGrid w:linePitch="360"/>
        </w:sectPr>
      </w:pPr>
    </w:p>
    <w:tbl>
      <w:tblPr>
        <w:tblW w:w="15377" w:type="dxa"/>
        <w:tblBorders>
          <w:top w:val="single" w:sz="4" w:space="0" w:color="auto"/>
          <w:left w:val="single" w:sz="4" w:space="0" w:color="auto"/>
          <w:bottom w:val="single" w:sz="4" w:space="0" w:color="auto"/>
          <w:right w:val="single" w:sz="4" w:space="0" w:color="auto"/>
        </w:tblBorders>
        <w:tblLayout w:type="fixed"/>
        <w:tblLook w:val="0000"/>
      </w:tblPr>
      <w:tblGrid>
        <w:gridCol w:w="2288"/>
        <w:gridCol w:w="1191"/>
        <w:gridCol w:w="1129"/>
        <w:gridCol w:w="1059"/>
        <w:gridCol w:w="839"/>
        <w:gridCol w:w="974"/>
        <w:gridCol w:w="860"/>
        <w:gridCol w:w="849"/>
        <w:gridCol w:w="1040"/>
        <w:gridCol w:w="824"/>
        <w:gridCol w:w="1122"/>
        <w:gridCol w:w="1151"/>
        <w:gridCol w:w="984"/>
        <w:gridCol w:w="1052"/>
        <w:gridCol w:w="15"/>
      </w:tblGrid>
      <w:tr w:rsidR="0032432F" w:rsidRPr="00A431F6">
        <w:trPr>
          <w:trHeight w:val="350"/>
        </w:trPr>
        <w:tc>
          <w:tcPr>
            <w:tcW w:w="15377" w:type="dxa"/>
            <w:gridSpan w:val="15"/>
            <w:tcBorders>
              <w:top w:val="single" w:sz="4" w:space="0" w:color="auto"/>
              <w:bottom w:val="single" w:sz="2" w:space="0" w:color="auto"/>
            </w:tcBorders>
          </w:tcPr>
          <w:p w:rsidR="0032432F" w:rsidRPr="00C37FBC" w:rsidRDefault="0032432F" w:rsidP="004A0411">
            <w:pPr>
              <w:pStyle w:val="a4"/>
              <w:jc w:val="right"/>
              <w:rPr>
                <w:rFonts w:ascii="Times New Roman" w:hAnsi="Times New Roman" w:cs="Times New Roman"/>
                <w:sz w:val="24"/>
                <w:szCs w:val="24"/>
              </w:rPr>
            </w:pPr>
            <w:r w:rsidRPr="00C37FBC">
              <w:rPr>
                <w:rFonts w:ascii="Times New Roman" w:hAnsi="Times New Roman" w:cs="Times New Roman"/>
                <w:sz w:val="24"/>
                <w:szCs w:val="24"/>
              </w:rPr>
              <w:lastRenderedPageBreak/>
              <w:t>Таблица 2</w:t>
            </w:r>
            <w:r w:rsidR="00613D1D">
              <w:rPr>
                <w:rFonts w:ascii="Times New Roman" w:hAnsi="Times New Roman" w:cs="Times New Roman"/>
                <w:sz w:val="24"/>
                <w:szCs w:val="24"/>
              </w:rPr>
              <w:t>2</w:t>
            </w:r>
            <w:r w:rsidRPr="00C37FBC">
              <w:rPr>
                <w:rFonts w:ascii="Times New Roman" w:hAnsi="Times New Roman" w:cs="Times New Roman"/>
                <w:sz w:val="24"/>
                <w:szCs w:val="24"/>
              </w:rPr>
              <w:t xml:space="preserve"> </w:t>
            </w:r>
          </w:p>
          <w:p w:rsidR="0032432F" w:rsidRPr="00C37FBC" w:rsidRDefault="0032432F" w:rsidP="004A0411">
            <w:pPr>
              <w:pStyle w:val="a4"/>
              <w:jc w:val="right"/>
              <w:rPr>
                <w:rFonts w:ascii="Times New Roman" w:hAnsi="Times New Roman" w:cs="Times New Roman"/>
                <w:sz w:val="24"/>
                <w:szCs w:val="24"/>
              </w:rPr>
            </w:pPr>
          </w:p>
        </w:tc>
      </w:tr>
      <w:tr w:rsidR="0032432F" w:rsidRPr="00C37FBC">
        <w:trPr>
          <w:gridAfter w:val="1"/>
          <w:wAfter w:w="15" w:type="dxa"/>
        </w:trPr>
        <w:tc>
          <w:tcPr>
            <w:tcW w:w="2288" w:type="dxa"/>
            <w:vMerge w:val="restart"/>
            <w:tcBorders>
              <w:top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Инженерные сети</w:t>
            </w:r>
          </w:p>
        </w:tc>
        <w:tc>
          <w:tcPr>
            <w:tcW w:w="13074" w:type="dxa"/>
            <w:gridSpan w:val="13"/>
            <w:tcBorders>
              <w:top w:val="single" w:sz="4" w:space="0" w:color="auto"/>
              <w:left w:val="single" w:sz="4" w:space="0" w:color="auto"/>
              <w:bottom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Расстояние (м) по горизонтали (в свету) до</w:t>
            </w:r>
          </w:p>
        </w:tc>
      </w:tr>
      <w:tr w:rsidR="0032432F" w:rsidRPr="00A431F6">
        <w:tc>
          <w:tcPr>
            <w:tcW w:w="2288" w:type="dxa"/>
            <w:vMerge/>
            <w:tcBorders>
              <w:top w:val="single" w:sz="4" w:space="0" w:color="auto"/>
              <w:bottom w:val="single" w:sz="4" w:space="0" w:color="auto"/>
              <w:right w:val="single" w:sz="4" w:space="0" w:color="auto"/>
            </w:tcBorders>
          </w:tcPr>
          <w:p w:rsidR="0032432F" w:rsidRPr="00C37FBC" w:rsidRDefault="0032432F" w:rsidP="004A0411">
            <w:pPr>
              <w:pStyle w:val="a4"/>
              <w:rPr>
                <w:rFonts w:ascii="Times New Roman" w:hAnsi="Times New Roman" w:cs="Times New Roman"/>
                <w:sz w:val="24"/>
                <w:szCs w:val="24"/>
              </w:rPr>
            </w:pPr>
          </w:p>
        </w:tc>
        <w:tc>
          <w:tcPr>
            <w:tcW w:w="1191" w:type="dxa"/>
            <w:vMerge w:val="restart"/>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водопр</w:t>
            </w:r>
            <w:r w:rsidRPr="00C37FBC">
              <w:rPr>
                <w:rFonts w:ascii="Times New Roman" w:hAnsi="Times New Roman" w:cs="Times New Roman"/>
                <w:sz w:val="24"/>
                <w:szCs w:val="24"/>
              </w:rPr>
              <w:t>о</w:t>
            </w:r>
            <w:r w:rsidRPr="00C37FBC">
              <w:rPr>
                <w:rFonts w:ascii="Times New Roman" w:hAnsi="Times New Roman" w:cs="Times New Roman"/>
                <w:sz w:val="24"/>
                <w:szCs w:val="24"/>
              </w:rPr>
              <w:t>вода</w:t>
            </w:r>
          </w:p>
        </w:tc>
        <w:tc>
          <w:tcPr>
            <w:tcW w:w="1129" w:type="dxa"/>
            <w:vMerge w:val="restart"/>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канал</w:t>
            </w:r>
            <w:r w:rsidRPr="00C37FBC">
              <w:rPr>
                <w:rFonts w:ascii="Times New Roman" w:hAnsi="Times New Roman" w:cs="Times New Roman"/>
                <w:sz w:val="24"/>
                <w:szCs w:val="24"/>
              </w:rPr>
              <w:t>и</w:t>
            </w:r>
            <w:r w:rsidRPr="00C37FBC">
              <w:rPr>
                <w:rFonts w:ascii="Times New Roman" w:hAnsi="Times New Roman" w:cs="Times New Roman"/>
                <w:sz w:val="24"/>
                <w:szCs w:val="24"/>
              </w:rPr>
              <w:t>зации бытовой</w:t>
            </w:r>
          </w:p>
        </w:tc>
        <w:tc>
          <w:tcPr>
            <w:tcW w:w="1059" w:type="dxa"/>
            <w:vMerge w:val="restart"/>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дрен</w:t>
            </w:r>
            <w:r w:rsidRPr="00C37FBC">
              <w:rPr>
                <w:rFonts w:ascii="Times New Roman" w:hAnsi="Times New Roman" w:cs="Times New Roman"/>
                <w:sz w:val="24"/>
                <w:szCs w:val="24"/>
              </w:rPr>
              <w:t>а</w:t>
            </w:r>
            <w:r w:rsidRPr="00C37FBC">
              <w:rPr>
                <w:rFonts w:ascii="Times New Roman" w:hAnsi="Times New Roman" w:cs="Times New Roman"/>
                <w:sz w:val="24"/>
                <w:szCs w:val="24"/>
              </w:rPr>
              <w:t>жа и дожд</w:t>
            </w:r>
            <w:r w:rsidRPr="00C37FBC">
              <w:rPr>
                <w:rFonts w:ascii="Times New Roman" w:hAnsi="Times New Roman" w:cs="Times New Roman"/>
                <w:sz w:val="24"/>
                <w:szCs w:val="24"/>
              </w:rPr>
              <w:t>е</w:t>
            </w:r>
            <w:r w:rsidRPr="00C37FBC">
              <w:rPr>
                <w:rFonts w:ascii="Times New Roman" w:hAnsi="Times New Roman" w:cs="Times New Roman"/>
                <w:sz w:val="24"/>
                <w:szCs w:val="24"/>
              </w:rPr>
              <w:t>вой к</w:t>
            </w:r>
            <w:r w:rsidRPr="00C37FBC">
              <w:rPr>
                <w:rFonts w:ascii="Times New Roman" w:hAnsi="Times New Roman" w:cs="Times New Roman"/>
                <w:sz w:val="24"/>
                <w:szCs w:val="24"/>
              </w:rPr>
              <w:t>а</w:t>
            </w:r>
            <w:r w:rsidRPr="00C37FBC">
              <w:rPr>
                <w:rFonts w:ascii="Times New Roman" w:hAnsi="Times New Roman" w:cs="Times New Roman"/>
                <w:sz w:val="24"/>
                <w:szCs w:val="24"/>
              </w:rPr>
              <w:t>нализ</w:t>
            </w:r>
            <w:r w:rsidRPr="00C37FBC">
              <w:rPr>
                <w:rFonts w:ascii="Times New Roman" w:hAnsi="Times New Roman" w:cs="Times New Roman"/>
                <w:sz w:val="24"/>
                <w:szCs w:val="24"/>
              </w:rPr>
              <w:t>а</w:t>
            </w:r>
            <w:r w:rsidRPr="00C37FBC">
              <w:rPr>
                <w:rFonts w:ascii="Times New Roman" w:hAnsi="Times New Roman" w:cs="Times New Roman"/>
                <w:sz w:val="24"/>
                <w:szCs w:val="24"/>
              </w:rPr>
              <w:t>ции</w:t>
            </w:r>
          </w:p>
        </w:tc>
        <w:tc>
          <w:tcPr>
            <w:tcW w:w="3522" w:type="dxa"/>
            <w:gridSpan w:val="4"/>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газопроводов давления, МПа (кгс/кв. см)</w:t>
            </w:r>
          </w:p>
        </w:tc>
        <w:tc>
          <w:tcPr>
            <w:tcW w:w="1040" w:type="dxa"/>
            <w:vMerge w:val="restart"/>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кабелей сил</w:t>
            </w:r>
            <w:r w:rsidRPr="00C37FBC">
              <w:rPr>
                <w:rFonts w:ascii="Times New Roman" w:hAnsi="Times New Roman" w:cs="Times New Roman"/>
                <w:sz w:val="24"/>
                <w:szCs w:val="24"/>
              </w:rPr>
              <w:t>о</w:t>
            </w:r>
            <w:r w:rsidRPr="00C37FBC">
              <w:rPr>
                <w:rFonts w:ascii="Times New Roman" w:hAnsi="Times New Roman" w:cs="Times New Roman"/>
                <w:sz w:val="24"/>
                <w:szCs w:val="24"/>
              </w:rPr>
              <w:t>вых всех напр</w:t>
            </w:r>
            <w:r w:rsidRPr="00C37FBC">
              <w:rPr>
                <w:rFonts w:ascii="Times New Roman" w:hAnsi="Times New Roman" w:cs="Times New Roman"/>
                <w:sz w:val="24"/>
                <w:szCs w:val="24"/>
              </w:rPr>
              <w:t>я</w:t>
            </w:r>
            <w:r w:rsidRPr="00C37FBC">
              <w:rPr>
                <w:rFonts w:ascii="Times New Roman" w:hAnsi="Times New Roman" w:cs="Times New Roman"/>
                <w:sz w:val="24"/>
                <w:szCs w:val="24"/>
              </w:rPr>
              <w:t>жений</w:t>
            </w:r>
          </w:p>
        </w:tc>
        <w:tc>
          <w:tcPr>
            <w:tcW w:w="824" w:type="dxa"/>
            <w:vMerge w:val="restart"/>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каб</w:t>
            </w:r>
            <w:r w:rsidRPr="00C37FBC">
              <w:rPr>
                <w:rFonts w:ascii="Times New Roman" w:hAnsi="Times New Roman" w:cs="Times New Roman"/>
                <w:sz w:val="24"/>
                <w:szCs w:val="24"/>
              </w:rPr>
              <w:t>е</w:t>
            </w:r>
            <w:r w:rsidRPr="00C37FBC">
              <w:rPr>
                <w:rFonts w:ascii="Times New Roman" w:hAnsi="Times New Roman" w:cs="Times New Roman"/>
                <w:sz w:val="24"/>
                <w:szCs w:val="24"/>
              </w:rPr>
              <w:t>лей связи</w:t>
            </w:r>
          </w:p>
        </w:tc>
        <w:tc>
          <w:tcPr>
            <w:tcW w:w="2273" w:type="dxa"/>
            <w:gridSpan w:val="2"/>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тепловых сетей</w:t>
            </w:r>
          </w:p>
        </w:tc>
        <w:tc>
          <w:tcPr>
            <w:tcW w:w="984" w:type="dxa"/>
            <w:vMerge w:val="restart"/>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кан</w:t>
            </w:r>
            <w:r w:rsidRPr="00C37FBC">
              <w:rPr>
                <w:rFonts w:ascii="Times New Roman" w:hAnsi="Times New Roman" w:cs="Times New Roman"/>
                <w:sz w:val="24"/>
                <w:szCs w:val="24"/>
              </w:rPr>
              <w:t>а</w:t>
            </w:r>
            <w:r w:rsidRPr="00C37FBC">
              <w:rPr>
                <w:rFonts w:ascii="Times New Roman" w:hAnsi="Times New Roman" w:cs="Times New Roman"/>
                <w:sz w:val="24"/>
                <w:szCs w:val="24"/>
              </w:rPr>
              <w:t>лов, тонн</w:t>
            </w:r>
            <w:r w:rsidRPr="00C37FBC">
              <w:rPr>
                <w:rFonts w:ascii="Times New Roman" w:hAnsi="Times New Roman" w:cs="Times New Roman"/>
                <w:sz w:val="24"/>
                <w:szCs w:val="24"/>
              </w:rPr>
              <w:t>е</w:t>
            </w:r>
            <w:r w:rsidRPr="00C37FBC">
              <w:rPr>
                <w:rFonts w:ascii="Times New Roman" w:hAnsi="Times New Roman" w:cs="Times New Roman"/>
                <w:sz w:val="24"/>
                <w:szCs w:val="24"/>
              </w:rPr>
              <w:t>лей</w:t>
            </w:r>
          </w:p>
        </w:tc>
        <w:tc>
          <w:tcPr>
            <w:tcW w:w="1067" w:type="dxa"/>
            <w:gridSpan w:val="2"/>
            <w:vMerge w:val="restart"/>
            <w:tcBorders>
              <w:top w:val="single" w:sz="4" w:space="0" w:color="auto"/>
              <w:left w:val="single" w:sz="4" w:space="0" w:color="auto"/>
              <w:bottom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нару</w:t>
            </w:r>
            <w:r w:rsidRPr="00C37FBC">
              <w:rPr>
                <w:rFonts w:ascii="Times New Roman" w:hAnsi="Times New Roman" w:cs="Times New Roman"/>
                <w:sz w:val="24"/>
                <w:szCs w:val="24"/>
              </w:rPr>
              <w:t>ж</w:t>
            </w:r>
            <w:r w:rsidRPr="00C37FBC">
              <w:rPr>
                <w:rFonts w:ascii="Times New Roman" w:hAnsi="Times New Roman" w:cs="Times New Roman"/>
                <w:sz w:val="24"/>
                <w:szCs w:val="24"/>
              </w:rPr>
              <w:t>ных пне</w:t>
            </w:r>
            <w:r w:rsidRPr="00C37FBC">
              <w:rPr>
                <w:rFonts w:ascii="Times New Roman" w:hAnsi="Times New Roman" w:cs="Times New Roman"/>
                <w:sz w:val="24"/>
                <w:szCs w:val="24"/>
              </w:rPr>
              <w:t>в</w:t>
            </w:r>
            <w:r w:rsidRPr="00C37FBC">
              <w:rPr>
                <w:rFonts w:ascii="Times New Roman" w:hAnsi="Times New Roman" w:cs="Times New Roman"/>
                <w:sz w:val="24"/>
                <w:szCs w:val="24"/>
              </w:rPr>
              <w:t>мом</w:t>
            </w:r>
            <w:r w:rsidRPr="00C37FBC">
              <w:rPr>
                <w:rFonts w:ascii="Times New Roman" w:hAnsi="Times New Roman" w:cs="Times New Roman"/>
                <w:sz w:val="24"/>
                <w:szCs w:val="24"/>
              </w:rPr>
              <w:t>у</w:t>
            </w:r>
            <w:r w:rsidRPr="00C37FBC">
              <w:rPr>
                <w:rFonts w:ascii="Times New Roman" w:hAnsi="Times New Roman" w:cs="Times New Roman"/>
                <w:sz w:val="24"/>
                <w:szCs w:val="24"/>
              </w:rPr>
              <w:t>сор</w:t>
            </w:r>
            <w:r w:rsidRPr="00C37FBC">
              <w:rPr>
                <w:rFonts w:ascii="Times New Roman" w:hAnsi="Times New Roman" w:cs="Times New Roman"/>
                <w:sz w:val="24"/>
                <w:szCs w:val="24"/>
              </w:rPr>
              <w:t>о</w:t>
            </w:r>
            <w:r w:rsidRPr="00C37FBC">
              <w:rPr>
                <w:rFonts w:ascii="Times New Roman" w:hAnsi="Times New Roman" w:cs="Times New Roman"/>
                <w:sz w:val="24"/>
                <w:szCs w:val="24"/>
              </w:rPr>
              <w:t>пров</w:t>
            </w:r>
            <w:r w:rsidRPr="00C37FBC">
              <w:rPr>
                <w:rFonts w:ascii="Times New Roman" w:hAnsi="Times New Roman" w:cs="Times New Roman"/>
                <w:sz w:val="24"/>
                <w:szCs w:val="24"/>
              </w:rPr>
              <w:t>о</w:t>
            </w:r>
            <w:r w:rsidRPr="00C37FBC">
              <w:rPr>
                <w:rFonts w:ascii="Times New Roman" w:hAnsi="Times New Roman" w:cs="Times New Roman"/>
                <w:sz w:val="24"/>
                <w:szCs w:val="24"/>
              </w:rPr>
              <w:t>дов</w:t>
            </w:r>
          </w:p>
        </w:tc>
      </w:tr>
      <w:tr w:rsidR="0032432F" w:rsidRPr="00A431F6">
        <w:tc>
          <w:tcPr>
            <w:tcW w:w="2288" w:type="dxa"/>
            <w:vMerge/>
            <w:tcBorders>
              <w:top w:val="single" w:sz="4" w:space="0" w:color="auto"/>
              <w:bottom w:val="single" w:sz="4" w:space="0" w:color="auto"/>
              <w:right w:val="single" w:sz="4" w:space="0" w:color="auto"/>
            </w:tcBorders>
          </w:tcPr>
          <w:p w:rsidR="0032432F" w:rsidRPr="00C37FBC" w:rsidRDefault="0032432F" w:rsidP="004A0411">
            <w:pPr>
              <w:pStyle w:val="a4"/>
              <w:rPr>
                <w:rFonts w:ascii="Times New Roman" w:hAnsi="Times New Roman" w:cs="Times New Roman"/>
                <w:sz w:val="24"/>
                <w:szCs w:val="24"/>
              </w:rPr>
            </w:pPr>
          </w:p>
        </w:tc>
        <w:tc>
          <w:tcPr>
            <w:tcW w:w="1191" w:type="dxa"/>
            <w:vMerge/>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rPr>
                <w:rFonts w:ascii="Times New Roman" w:hAnsi="Times New Roman" w:cs="Times New Roman"/>
                <w:sz w:val="24"/>
                <w:szCs w:val="24"/>
              </w:rPr>
            </w:pPr>
          </w:p>
        </w:tc>
        <w:tc>
          <w:tcPr>
            <w:tcW w:w="1129" w:type="dxa"/>
            <w:vMerge/>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rPr>
                <w:rFonts w:ascii="Times New Roman" w:hAnsi="Times New Roman" w:cs="Times New Roman"/>
                <w:sz w:val="24"/>
                <w:szCs w:val="24"/>
              </w:rPr>
            </w:pPr>
          </w:p>
        </w:tc>
        <w:tc>
          <w:tcPr>
            <w:tcW w:w="1059" w:type="dxa"/>
            <w:vMerge/>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rPr>
                <w:rFonts w:ascii="Times New Roman" w:hAnsi="Times New Roman" w:cs="Times New Roman"/>
                <w:sz w:val="24"/>
                <w:szCs w:val="24"/>
              </w:rPr>
            </w:pPr>
          </w:p>
        </w:tc>
        <w:tc>
          <w:tcPr>
            <w:tcW w:w="839" w:type="dxa"/>
            <w:vMerge w:val="restart"/>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ни</w:t>
            </w:r>
            <w:r w:rsidRPr="00C37FBC">
              <w:rPr>
                <w:rFonts w:ascii="Times New Roman" w:hAnsi="Times New Roman" w:cs="Times New Roman"/>
                <w:sz w:val="24"/>
                <w:szCs w:val="24"/>
              </w:rPr>
              <w:t>з</w:t>
            </w:r>
            <w:r w:rsidRPr="00C37FBC">
              <w:rPr>
                <w:rFonts w:ascii="Times New Roman" w:hAnsi="Times New Roman" w:cs="Times New Roman"/>
                <w:sz w:val="24"/>
                <w:szCs w:val="24"/>
              </w:rPr>
              <w:t>кого до 0,005</w:t>
            </w:r>
          </w:p>
        </w:tc>
        <w:tc>
          <w:tcPr>
            <w:tcW w:w="974" w:type="dxa"/>
            <w:vMerge w:val="restart"/>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сре</w:t>
            </w:r>
            <w:r w:rsidRPr="00C37FBC">
              <w:rPr>
                <w:rFonts w:ascii="Times New Roman" w:hAnsi="Times New Roman" w:cs="Times New Roman"/>
                <w:sz w:val="24"/>
                <w:szCs w:val="24"/>
              </w:rPr>
              <w:t>д</w:t>
            </w:r>
            <w:r w:rsidRPr="00C37FBC">
              <w:rPr>
                <w:rFonts w:ascii="Times New Roman" w:hAnsi="Times New Roman" w:cs="Times New Roman"/>
                <w:sz w:val="24"/>
                <w:szCs w:val="24"/>
              </w:rPr>
              <w:t>него св. 0,005 до 0,3</w:t>
            </w:r>
          </w:p>
        </w:tc>
        <w:tc>
          <w:tcPr>
            <w:tcW w:w="1709" w:type="dxa"/>
            <w:gridSpan w:val="2"/>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высокого</w:t>
            </w:r>
          </w:p>
        </w:tc>
        <w:tc>
          <w:tcPr>
            <w:tcW w:w="1040" w:type="dxa"/>
            <w:vMerge/>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rPr>
                <w:rFonts w:ascii="Times New Roman" w:hAnsi="Times New Roman" w:cs="Times New Roman"/>
                <w:sz w:val="24"/>
                <w:szCs w:val="24"/>
              </w:rPr>
            </w:pPr>
          </w:p>
        </w:tc>
        <w:tc>
          <w:tcPr>
            <w:tcW w:w="824" w:type="dxa"/>
            <w:vMerge/>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rPr>
                <w:rFonts w:ascii="Times New Roman" w:hAnsi="Times New Roman" w:cs="Times New Roman"/>
                <w:sz w:val="24"/>
                <w:szCs w:val="24"/>
              </w:rPr>
            </w:pPr>
          </w:p>
        </w:tc>
        <w:tc>
          <w:tcPr>
            <w:tcW w:w="1122" w:type="dxa"/>
            <w:vMerge w:val="restart"/>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нару</w:t>
            </w:r>
            <w:r w:rsidRPr="00C37FBC">
              <w:rPr>
                <w:rFonts w:ascii="Times New Roman" w:hAnsi="Times New Roman" w:cs="Times New Roman"/>
                <w:sz w:val="24"/>
                <w:szCs w:val="24"/>
              </w:rPr>
              <w:t>ж</w:t>
            </w:r>
            <w:r w:rsidRPr="00C37FBC">
              <w:rPr>
                <w:rFonts w:ascii="Times New Roman" w:hAnsi="Times New Roman" w:cs="Times New Roman"/>
                <w:sz w:val="24"/>
                <w:szCs w:val="24"/>
              </w:rPr>
              <w:t>ная стенка канала, тоннеля</w:t>
            </w:r>
          </w:p>
        </w:tc>
        <w:tc>
          <w:tcPr>
            <w:tcW w:w="1151" w:type="dxa"/>
            <w:vMerge w:val="restart"/>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оболо</w:t>
            </w:r>
            <w:r w:rsidRPr="00C37FBC">
              <w:rPr>
                <w:rFonts w:ascii="Times New Roman" w:hAnsi="Times New Roman" w:cs="Times New Roman"/>
                <w:sz w:val="24"/>
                <w:szCs w:val="24"/>
              </w:rPr>
              <w:t>ч</w:t>
            </w:r>
            <w:r w:rsidRPr="00C37FBC">
              <w:rPr>
                <w:rFonts w:ascii="Times New Roman" w:hAnsi="Times New Roman" w:cs="Times New Roman"/>
                <w:sz w:val="24"/>
                <w:szCs w:val="24"/>
              </w:rPr>
              <w:t>ка бе</w:t>
            </w:r>
            <w:r w:rsidRPr="00C37FBC">
              <w:rPr>
                <w:rFonts w:ascii="Times New Roman" w:hAnsi="Times New Roman" w:cs="Times New Roman"/>
                <w:sz w:val="24"/>
                <w:szCs w:val="24"/>
              </w:rPr>
              <w:t>с</w:t>
            </w:r>
            <w:r w:rsidRPr="00C37FBC">
              <w:rPr>
                <w:rFonts w:ascii="Times New Roman" w:hAnsi="Times New Roman" w:cs="Times New Roman"/>
                <w:sz w:val="24"/>
                <w:szCs w:val="24"/>
              </w:rPr>
              <w:t>канал</w:t>
            </w:r>
            <w:r w:rsidRPr="00C37FBC">
              <w:rPr>
                <w:rFonts w:ascii="Times New Roman" w:hAnsi="Times New Roman" w:cs="Times New Roman"/>
                <w:sz w:val="24"/>
                <w:szCs w:val="24"/>
              </w:rPr>
              <w:t>ь</w:t>
            </w:r>
            <w:r w:rsidRPr="00C37FBC">
              <w:rPr>
                <w:rFonts w:ascii="Times New Roman" w:hAnsi="Times New Roman" w:cs="Times New Roman"/>
                <w:sz w:val="24"/>
                <w:szCs w:val="24"/>
              </w:rPr>
              <w:t>ной пр</w:t>
            </w:r>
            <w:r w:rsidRPr="00C37FBC">
              <w:rPr>
                <w:rFonts w:ascii="Times New Roman" w:hAnsi="Times New Roman" w:cs="Times New Roman"/>
                <w:sz w:val="24"/>
                <w:szCs w:val="24"/>
              </w:rPr>
              <w:t>о</w:t>
            </w:r>
            <w:r w:rsidRPr="00C37FBC">
              <w:rPr>
                <w:rFonts w:ascii="Times New Roman" w:hAnsi="Times New Roman" w:cs="Times New Roman"/>
                <w:sz w:val="24"/>
                <w:szCs w:val="24"/>
              </w:rPr>
              <w:t>кладки</w:t>
            </w:r>
          </w:p>
        </w:tc>
        <w:tc>
          <w:tcPr>
            <w:tcW w:w="984" w:type="dxa"/>
            <w:vMerge/>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rPr>
                <w:rFonts w:ascii="Times New Roman" w:hAnsi="Times New Roman" w:cs="Times New Roman"/>
                <w:sz w:val="24"/>
                <w:szCs w:val="24"/>
              </w:rPr>
            </w:pPr>
          </w:p>
        </w:tc>
        <w:tc>
          <w:tcPr>
            <w:tcW w:w="1067" w:type="dxa"/>
            <w:gridSpan w:val="2"/>
            <w:vMerge/>
            <w:tcBorders>
              <w:top w:val="single" w:sz="4" w:space="0" w:color="auto"/>
              <w:left w:val="single" w:sz="4" w:space="0" w:color="auto"/>
              <w:bottom w:val="single" w:sz="4" w:space="0" w:color="auto"/>
            </w:tcBorders>
          </w:tcPr>
          <w:p w:rsidR="0032432F" w:rsidRPr="00C37FBC" w:rsidRDefault="0032432F" w:rsidP="004A0411">
            <w:pPr>
              <w:pStyle w:val="a4"/>
              <w:rPr>
                <w:rFonts w:ascii="Times New Roman" w:hAnsi="Times New Roman" w:cs="Times New Roman"/>
                <w:sz w:val="24"/>
                <w:szCs w:val="24"/>
              </w:rPr>
            </w:pPr>
          </w:p>
        </w:tc>
      </w:tr>
      <w:tr w:rsidR="0032432F" w:rsidRPr="00A431F6">
        <w:tc>
          <w:tcPr>
            <w:tcW w:w="2288" w:type="dxa"/>
            <w:vMerge/>
            <w:tcBorders>
              <w:top w:val="single" w:sz="4" w:space="0" w:color="auto"/>
              <w:bottom w:val="single" w:sz="4" w:space="0" w:color="auto"/>
              <w:right w:val="single" w:sz="4" w:space="0" w:color="auto"/>
            </w:tcBorders>
          </w:tcPr>
          <w:p w:rsidR="0032432F" w:rsidRPr="00C37FBC" w:rsidRDefault="0032432F" w:rsidP="004A0411">
            <w:pPr>
              <w:pStyle w:val="a4"/>
              <w:rPr>
                <w:rFonts w:ascii="Times New Roman" w:hAnsi="Times New Roman" w:cs="Times New Roman"/>
                <w:sz w:val="24"/>
                <w:szCs w:val="24"/>
              </w:rPr>
            </w:pPr>
          </w:p>
        </w:tc>
        <w:tc>
          <w:tcPr>
            <w:tcW w:w="1191" w:type="dxa"/>
            <w:vMerge/>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rPr>
                <w:rFonts w:ascii="Times New Roman" w:hAnsi="Times New Roman" w:cs="Times New Roman"/>
                <w:sz w:val="24"/>
                <w:szCs w:val="24"/>
              </w:rPr>
            </w:pPr>
          </w:p>
        </w:tc>
        <w:tc>
          <w:tcPr>
            <w:tcW w:w="1129" w:type="dxa"/>
            <w:vMerge/>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rPr>
                <w:rFonts w:ascii="Times New Roman" w:hAnsi="Times New Roman" w:cs="Times New Roman"/>
                <w:sz w:val="24"/>
                <w:szCs w:val="24"/>
              </w:rPr>
            </w:pPr>
          </w:p>
        </w:tc>
        <w:tc>
          <w:tcPr>
            <w:tcW w:w="1059" w:type="dxa"/>
            <w:vMerge/>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rPr>
                <w:rFonts w:ascii="Times New Roman" w:hAnsi="Times New Roman" w:cs="Times New Roman"/>
                <w:sz w:val="24"/>
                <w:szCs w:val="24"/>
              </w:rPr>
            </w:pPr>
          </w:p>
        </w:tc>
        <w:tc>
          <w:tcPr>
            <w:tcW w:w="839" w:type="dxa"/>
            <w:vMerge/>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p>
        </w:tc>
        <w:tc>
          <w:tcPr>
            <w:tcW w:w="974" w:type="dxa"/>
            <w:vMerge/>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св. 0,3 до 0,6</w:t>
            </w:r>
          </w:p>
        </w:tc>
        <w:tc>
          <w:tcPr>
            <w:tcW w:w="849"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св. 0,6 до 1,2</w:t>
            </w:r>
          </w:p>
        </w:tc>
        <w:tc>
          <w:tcPr>
            <w:tcW w:w="1040" w:type="dxa"/>
            <w:vMerge/>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rPr>
                <w:rFonts w:ascii="Times New Roman" w:hAnsi="Times New Roman" w:cs="Times New Roman"/>
                <w:sz w:val="24"/>
                <w:szCs w:val="24"/>
              </w:rPr>
            </w:pPr>
          </w:p>
        </w:tc>
        <w:tc>
          <w:tcPr>
            <w:tcW w:w="824" w:type="dxa"/>
            <w:vMerge/>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rPr>
                <w:rFonts w:ascii="Times New Roman" w:hAnsi="Times New Roman" w:cs="Times New Roman"/>
                <w:sz w:val="24"/>
                <w:szCs w:val="24"/>
              </w:rPr>
            </w:pPr>
          </w:p>
        </w:tc>
        <w:tc>
          <w:tcPr>
            <w:tcW w:w="1122" w:type="dxa"/>
            <w:vMerge/>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rPr>
                <w:rFonts w:ascii="Times New Roman" w:hAnsi="Times New Roman" w:cs="Times New Roman"/>
                <w:sz w:val="24"/>
                <w:szCs w:val="24"/>
              </w:rPr>
            </w:pPr>
          </w:p>
        </w:tc>
        <w:tc>
          <w:tcPr>
            <w:tcW w:w="1151" w:type="dxa"/>
            <w:vMerge/>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rPr>
                <w:rFonts w:ascii="Times New Roman" w:hAnsi="Times New Roman" w:cs="Times New Roman"/>
                <w:sz w:val="24"/>
                <w:szCs w:val="24"/>
              </w:rPr>
            </w:pPr>
          </w:p>
        </w:tc>
        <w:tc>
          <w:tcPr>
            <w:tcW w:w="984" w:type="dxa"/>
            <w:vMerge/>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rPr>
                <w:rFonts w:ascii="Times New Roman" w:hAnsi="Times New Roman" w:cs="Times New Roman"/>
                <w:sz w:val="24"/>
                <w:szCs w:val="24"/>
              </w:rPr>
            </w:pPr>
          </w:p>
        </w:tc>
        <w:tc>
          <w:tcPr>
            <w:tcW w:w="1067" w:type="dxa"/>
            <w:gridSpan w:val="2"/>
            <w:vMerge/>
            <w:tcBorders>
              <w:top w:val="single" w:sz="4" w:space="0" w:color="auto"/>
              <w:left w:val="single" w:sz="4" w:space="0" w:color="auto"/>
              <w:bottom w:val="single" w:sz="4" w:space="0" w:color="auto"/>
            </w:tcBorders>
          </w:tcPr>
          <w:p w:rsidR="0032432F" w:rsidRPr="00C37FBC" w:rsidRDefault="0032432F" w:rsidP="004A0411">
            <w:pPr>
              <w:pStyle w:val="a4"/>
              <w:rPr>
                <w:rFonts w:ascii="Times New Roman" w:hAnsi="Times New Roman" w:cs="Times New Roman"/>
                <w:sz w:val="24"/>
                <w:szCs w:val="24"/>
              </w:rPr>
            </w:pPr>
          </w:p>
        </w:tc>
      </w:tr>
      <w:tr w:rsidR="0032432F" w:rsidRPr="00A431F6">
        <w:tc>
          <w:tcPr>
            <w:tcW w:w="2288" w:type="dxa"/>
            <w:tcBorders>
              <w:top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1191"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w:t>
            </w:r>
          </w:p>
        </w:tc>
        <w:tc>
          <w:tcPr>
            <w:tcW w:w="1129"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3</w:t>
            </w:r>
          </w:p>
        </w:tc>
        <w:tc>
          <w:tcPr>
            <w:tcW w:w="1059"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4</w:t>
            </w:r>
          </w:p>
        </w:tc>
        <w:tc>
          <w:tcPr>
            <w:tcW w:w="839"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5</w:t>
            </w:r>
          </w:p>
        </w:tc>
        <w:tc>
          <w:tcPr>
            <w:tcW w:w="974"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6</w:t>
            </w:r>
          </w:p>
        </w:tc>
        <w:tc>
          <w:tcPr>
            <w:tcW w:w="86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7</w:t>
            </w:r>
          </w:p>
        </w:tc>
        <w:tc>
          <w:tcPr>
            <w:tcW w:w="849"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8</w:t>
            </w:r>
          </w:p>
        </w:tc>
        <w:tc>
          <w:tcPr>
            <w:tcW w:w="104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9</w:t>
            </w:r>
          </w:p>
        </w:tc>
        <w:tc>
          <w:tcPr>
            <w:tcW w:w="824"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10</w:t>
            </w:r>
          </w:p>
        </w:tc>
        <w:tc>
          <w:tcPr>
            <w:tcW w:w="1122"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11</w:t>
            </w:r>
          </w:p>
        </w:tc>
        <w:tc>
          <w:tcPr>
            <w:tcW w:w="1151"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12</w:t>
            </w:r>
          </w:p>
        </w:tc>
        <w:tc>
          <w:tcPr>
            <w:tcW w:w="984"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13</w:t>
            </w:r>
          </w:p>
        </w:tc>
        <w:tc>
          <w:tcPr>
            <w:tcW w:w="1067" w:type="dxa"/>
            <w:gridSpan w:val="2"/>
            <w:tcBorders>
              <w:top w:val="single" w:sz="4" w:space="0" w:color="auto"/>
              <w:left w:val="single" w:sz="4" w:space="0" w:color="auto"/>
              <w:bottom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14</w:t>
            </w:r>
          </w:p>
        </w:tc>
      </w:tr>
      <w:tr w:rsidR="0032432F" w:rsidRPr="00A431F6">
        <w:tc>
          <w:tcPr>
            <w:tcW w:w="2288" w:type="dxa"/>
            <w:tcBorders>
              <w:top w:val="single" w:sz="4" w:space="0" w:color="auto"/>
              <w:bottom w:val="single" w:sz="4" w:space="0" w:color="auto"/>
              <w:right w:val="single" w:sz="4" w:space="0" w:color="auto"/>
            </w:tcBorders>
          </w:tcPr>
          <w:p w:rsidR="0032432F" w:rsidRPr="00C37FBC" w:rsidRDefault="0032432F" w:rsidP="004A0411">
            <w:pPr>
              <w:pStyle w:val="a4"/>
              <w:jc w:val="left"/>
              <w:rPr>
                <w:rFonts w:ascii="Times New Roman" w:hAnsi="Times New Roman" w:cs="Times New Roman"/>
                <w:sz w:val="24"/>
                <w:szCs w:val="24"/>
              </w:rPr>
            </w:pPr>
            <w:r w:rsidRPr="00C37FBC">
              <w:rPr>
                <w:rFonts w:ascii="Times New Roman" w:hAnsi="Times New Roman" w:cs="Times New Roman"/>
                <w:sz w:val="24"/>
                <w:szCs w:val="24"/>
              </w:rPr>
              <w:t>Водопровод</w:t>
            </w:r>
          </w:p>
        </w:tc>
        <w:tc>
          <w:tcPr>
            <w:tcW w:w="1191"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1,5</w:t>
            </w:r>
          </w:p>
        </w:tc>
        <w:tc>
          <w:tcPr>
            <w:tcW w:w="1129"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см. пр</w:t>
            </w:r>
            <w:r w:rsidRPr="00C37FBC">
              <w:rPr>
                <w:rFonts w:ascii="Times New Roman" w:hAnsi="Times New Roman" w:cs="Times New Roman"/>
                <w:sz w:val="24"/>
                <w:szCs w:val="24"/>
              </w:rPr>
              <w:t>и</w:t>
            </w:r>
            <w:r w:rsidRPr="00C37FBC">
              <w:rPr>
                <w:rFonts w:ascii="Times New Roman" w:hAnsi="Times New Roman" w:cs="Times New Roman"/>
                <w:sz w:val="24"/>
                <w:szCs w:val="24"/>
              </w:rPr>
              <w:t>мечание 1</w:t>
            </w:r>
          </w:p>
        </w:tc>
        <w:tc>
          <w:tcPr>
            <w:tcW w:w="1059"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1,5</w:t>
            </w:r>
          </w:p>
        </w:tc>
        <w:tc>
          <w:tcPr>
            <w:tcW w:w="839"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974"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86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1,5</w:t>
            </w:r>
          </w:p>
        </w:tc>
        <w:tc>
          <w:tcPr>
            <w:tcW w:w="849"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w:t>
            </w:r>
          </w:p>
        </w:tc>
        <w:tc>
          <w:tcPr>
            <w:tcW w:w="104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824"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0,5</w:t>
            </w:r>
          </w:p>
        </w:tc>
        <w:tc>
          <w:tcPr>
            <w:tcW w:w="1122"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1,5</w:t>
            </w:r>
          </w:p>
        </w:tc>
        <w:tc>
          <w:tcPr>
            <w:tcW w:w="1151"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1,5</w:t>
            </w:r>
          </w:p>
        </w:tc>
        <w:tc>
          <w:tcPr>
            <w:tcW w:w="984"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1,5</w:t>
            </w:r>
          </w:p>
        </w:tc>
        <w:tc>
          <w:tcPr>
            <w:tcW w:w="1067" w:type="dxa"/>
            <w:gridSpan w:val="2"/>
            <w:tcBorders>
              <w:top w:val="single" w:sz="4" w:space="0" w:color="auto"/>
              <w:left w:val="single" w:sz="4" w:space="0" w:color="auto"/>
              <w:bottom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r>
      <w:tr w:rsidR="0032432F" w:rsidRPr="00A431F6">
        <w:tc>
          <w:tcPr>
            <w:tcW w:w="2288" w:type="dxa"/>
            <w:tcBorders>
              <w:top w:val="single" w:sz="4" w:space="0" w:color="auto"/>
              <w:bottom w:val="single" w:sz="4" w:space="0" w:color="auto"/>
              <w:right w:val="single" w:sz="4" w:space="0" w:color="auto"/>
            </w:tcBorders>
          </w:tcPr>
          <w:p w:rsidR="0032432F" w:rsidRPr="00C37FBC" w:rsidRDefault="0032432F" w:rsidP="004A0411">
            <w:pPr>
              <w:pStyle w:val="a4"/>
              <w:jc w:val="left"/>
              <w:rPr>
                <w:rFonts w:ascii="Times New Roman" w:hAnsi="Times New Roman" w:cs="Times New Roman"/>
                <w:sz w:val="24"/>
                <w:szCs w:val="24"/>
              </w:rPr>
            </w:pPr>
            <w:r w:rsidRPr="00C37FBC">
              <w:rPr>
                <w:rFonts w:ascii="Times New Roman" w:hAnsi="Times New Roman" w:cs="Times New Roman"/>
                <w:sz w:val="24"/>
                <w:szCs w:val="24"/>
              </w:rPr>
              <w:t>Канализация быт</w:t>
            </w:r>
            <w:r w:rsidRPr="00C37FBC">
              <w:rPr>
                <w:rFonts w:ascii="Times New Roman" w:hAnsi="Times New Roman" w:cs="Times New Roman"/>
                <w:sz w:val="24"/>
                <w:szCs w:val="24"/>
              </w:rPr>
              <w:t>о</w:t>
            </w:r>
            <w:r w:rsidRPr="00C37FBC">
              <w:rPr>
                <w:rFonts w:ascii="Times New Roman" w:hAnsi="Times New Roman" w:cs="Times New Roman"/>
                <w:sz w:val="24"/>
                <w:szCs w:val="24"/>
              </w:rPr>
              <w:t>вая</w:t>
            </w:r>
          </w:p>
        </w:tc>
        <w:tc>
          <w:tcPr>
            <w:tcW w:w="1191"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см. пр</w:t>
            </w:r>
            <w:r w:rsidRPr="00C37FBC">
              <w:rPr>
                <w:rFonts w:ascii="Times New Roman" w:hAnsi="Times New Roman" w:cs="Times New Roman"/>
                <w:sz w:val="24"/>
                <w:szCs w:val="24"/>
              </w:rPr>
              <w:t>и</w:t>
            </w:r>
            <w:r w:rsidRPr="00C37FBC">
              <w:rPr>
                <w:rFonts w:ascii="Times New Roman" w:hAnsi="Times New Roman" w:cs="Times New Roman"/>
                <w:sz w:val="24"/>
                <w:szCs w:val="24"/>
              </w:rPr>
              <w:t>мечание 1</w:t>
            </w:r>
          </w:p>
        </w:tc>
        <w:tc>
          <w:tcPr>
            <w:tcW w:w="1129"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0,4</w:t>
            </w:r>
          </w:p>
        </w:tc>
        <w:tc>
          <w:tcPr>
            <w:tcW w:w="1059"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0,4</w:t>
            </w:r>
          </w:p>
        </w:tc>
        <w:tc>
          <w:tcPr>
            <w:tcW w:w="839"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974"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1,5</w:t>
            </w:r>
          </w:p>
        </w:tc>
        <w:tc>
          <w:tcPr>
            <w:tcW w:w="86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w:t>
            </w:r>
          </w:p>
        </w:tc>
        <w:tc>
          <w:tcPr>
            <w:tcW w:w="849"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5</w:t>
            </w:r>
          </w:p>
        </w:tc>
        <w:tc>
          <w:tcPr>
            <w:tcW w:w="104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824"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0,5</w:t>
            </w:r>
          </w:p>
        </w:tc>
        <w:tc>
          <w:tcPr>
            <w:tcW w:w="1122"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1151"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984"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1067" w:type="dxa"/>
            <w:gridSpan w:val="2"/>
            <w:tcBorders>
              <w:top w:val="single" w:sz="4" w:space="0" w:color="auto"/>
              <w:left w:val="single" w:sz="4" w:space="0" w:color="auto"/>
              <w:bottom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r>
      <w:tr w:rsidR="0032432F" w:rsidRPr="00A431F6">
        <w:tc>
          <w:tcPr>
            <w:tcW w:w="2288" w:type="dxa"/>
            <w:tcBorders>
              <w:top w:val="single" w:sz="4" w:space="0" w:color="auto"/>
              <w:bottom w:val="single" w:sz="4" w:space="0" w:color="auto"/>
              <w:right w:val="single" w:sz="4" w:space="0" w:color="auto"/>
            </w:tcBorders>
          </w:tcPr>
          <w:p w:rsidR="0032432F" w:rsidRPr="00C37FBC" w:rsidRDefault="0032432F" w:rsidP="004A0411">
            <w:pPr>
              <w:pStyle w:val="a4"/>
              <w:jc w:val="left"/>
              <w:rPr>
                <w:rFonts w:ascii="Times New Roman" w:hAnsi="Times New Roman" w:cs="Times New Roman"/>
                <w:sz w:val="24"/>
                <w:szCs w:val="24"/>
              </w:rPr>
            </w:pPr>
            <w:r w:rsidRPr="00C37FBC">
              <w:rPr>
                <w:rFonts w:ascii="Times New Roman" w:hAnsi="Times New Roman" w:cs="Times New Roman"/>
                <w:sz w:val="24"/>
                <w:szCs w:val="24"/>
              </w:rPr>
              <w:t>Дождевая канал</w:t>
            </w:r>
            <w:r w:rsidRPr="00C37FBC">
              <w:rPr>
                <w:rFonts w:ascii="Times New Roman" w:hAnsi="Times New Roman" w:cs="Times New Roman"/>
                <w:sz w:val="24"/>
                <w:szCs w:val="24"/>
              </w:rPr>
              <w:t>и</w:t>
            </w:r>
            <w:r w:rsidRPr="00C37FBC">
              <w:rPr>
                <w:rFonts w:ascii="Times New Roman" w:hAnsi="Times New Roman" w:cs="Times New Roman"/>
                <w:sz w:val="24"/>
                <w:szCs w:val="24"/>
              </w:rPr>
              <w:t>зация</w:t>
            </w:r>
          </w:p>
        </w:tc>
        <w:tc>
          <w:tcPr>
            <w:tcW w:w="1191"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1,5</w:t>
            </w:r>
          </w:p>
        </w:tc>
        <w:tc>
          <w:tcPr>
            <w:tcW w:w="1129"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0,4</w:t>
            </w:r>
          </w:p>
        </w:tc>
        <w:tc>
          <w:tcPr>
            <w:tcW w:w="1059"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0,4</w:t>
            </w:r>
          </w:p>
        </w:tc>
        <w:tc>
          <w:tcPr>
            <w:tcW w:w="839"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974"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1,5</w:t>
            </w:r>
          </w:p>
        </w:tc>
        <w:tc>
          <w:tcPr>
            <w:tcW w:w="86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w:t>
            </w:r>
          </w:p>
        </w:tc>
        <w:tc>
          <w:tcPr>
            <w:tcW w:w="849"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5</w:t>
            </w:r>
          </w:p>
        </w:tc>
        <w:tc>
          <w:tcPr>
            <w:tcW w:w="104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824"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0,5</w:t>
            </w:r>
          </w:p>
        </w:tc>
        <w:tc>
          <w:tcPr>
            <w:tcW w:w="1122"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1151"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984"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1067" w:type="dxa"/>
            <w:gridSpan w:val="2"/>
            <w:tcBorders>
              <w:top w:val="single" w:sz="4" w:space="0" w:color="auto"/>
              <w:left w:val="single" w:sz="4" w:space="0" w:color="auto"/>
              <w:bottom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r>
      <w:tr w:rsidR="0032432F" w:rsidRPr="00A431F6">
        <w:tc>
          <w:tcPr>
            <w:tcW w:w="2288" w:type="dxa"/>
            <w:tcBorders>
              <w:top w:val="single" w:sz="4" w:space="0" w:color="auto"/>
              <w:bottom w:val="single" w:sz="4" w:space="0" w:color="auto"/>
              <w:right w:val="single" w:sz="4" w:space="0" w:color="auto"/>
            </w:tcBorders>
          </w:tcPr>
          <w:p w:rsidR="0032432F" w:rsidRPr="00C37FBC" w:rsidRDefault="0032432F" w:rsidP="004A0411">
            <w:pPr>
              <w:pStyle w:val="a4"/>
              <w:jc w:val="left"/>
              <w:rPr>
                <w:rFonts w:ascii="Times New Roman" w:hAnsi="Times New Roman" w:cs="Times New Roman"/>
                <w:sz w:val="24"/>
                <w:szCs w:val="24"/>
              </w:rPr>
            </w:pPr>
            <w:r w:rsidRPr="00C37FBC">
              <w:rPr>
                <w:rFonts w:ascii="Times New Roman" w:hAnsi="Times New Roman" w:cs="Times New Roman"/>
                <w:sz w:val="24"/>
                <w:szCs w:val="24"/>
              </w:rPr>
              <w:t>Газопроводы да</w:t>
            </w:r>
            <w:r w:rsidRPr="00C37FBC">
              <w:rPr>
                <w:rFonts w:ascii="Times New Roman" w:hAnsi="Times New Roman" w:cs="Times New Roman"/>
                <w:sz w:val="24"/>
                <w:szCs w:val="24"/>
              </w:rPr>
              <w:t>в</w:t>
            </w:r>
            <w:r w:rsidRPr="00C37FBC">
              <w:rPr>
                <w:rFonts w:ascii="Times New Roman" w:hAnsi="Times New Roman" w:cs="Times New Roman"/>
                <w:sz w:val="24"/>
                <w:szCs w:val="24"/>
              </w:rPr>
              <w:t>ления, МПа:</w:t>
            </w:r>
          </w:p>
        </w:tc>
        <w:tc>
          <w:tcPr>
            <w:tcW w:w="1191"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p>
        </w:tc>
        <w:tc>
          <w:tcPr>
            <w:tcW w:w="1129"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p>
        </w:tc>
        <w:tc>
          <w:tcPr>
            <w:tcW w:w="1059"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p>
        </w:tc>
        <w:tc>
          <w:tcPr>
            <w:tcW w:w="839"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p>
        </w:tc>
        <w:tc>
          <w:tcPr>
            <w:tcW w:w="974"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p>
        </w:tc>
        <w:tc>
          <w:tcPr>
            <w:tcW w:w="86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p>
        </w:tc>
        <w:tc>
          <w:tcPr>
            <w:tcW w:w="849"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p>
        </w:tc>
        <w:tc>
          <w:tcPr>
            <w:tcW w:w="104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p>
        </w:tc>
        <w:tc>
          <w:tcPr>
            <w:tcW w:w="824"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p>
        </w:tc>
        <w:tc>
          <w:tcPr>
            <w:tcW w:w="1122"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p>
        </w:tc>
        <w:tc>
          <w:tcPr>
            <w:tcW w:w="1151"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p>
        </w:tc>
        <w:tc>
          <w:tcPr>
            <w:tcW w:w="984"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p>
        </w:tc>
        <w:tc>
          <w:tcPr>
            <w:tcW w:w="1067" w:type="dxa"/>
            <w:gridSpan w:val="2"/>
            <w:tcBorders>
              <w:top w:val="single" w:sz="4" w:space="0" w:color="auto"/>
              <w:left w:val="single" w:sz="4" w:space="0" w:color="auto"/>
              <w:bottom w:val="single" w:sz="4" w:space="0" w:color="auto"/>
            </w:tcBorders>
          </w:tcPr>
          <w:p w:rsidR="0032432F" w:rsidRPr="00C37FBC" w:rsidRDefault="0032432F" w:rsidP="004A0411">
            <w:pPr>
              <w:pStyle w:val="a4"/>
              <w:jc w:val="center"/>
              <w:rPr>
                <w:rFonts w:ascii="Times New Roman" w:hAnsi="Times New Roman" w:cs="Times New Roman"/>
                <w:sz w:val="24"/>
                <w:szCs w:val="24"/>
              </w:rPr>
            </w:pPr>
          </w:p>
        </w:tc>
      </w:tr>
      <w:tr w:rsidR="0032432F" w:rsidRPr="00A431F6">
        <w:tc>
          <w:tcPr>
            <w:tcW w:w="2288" w:type="dxa"/>
            <w:tcBorders>
              <w:top w:val="single" w:sz="4" w:space="0" w:color="auto"/>
              <w:bottom w:val="single" w:sz="4" w:space="0" w:color="auto"/>
              <w:right w:val="single" w:sz="4" w:space="0" w:color="auto"/>
            </w:tcBorders>
          </w:tcPr>
          <w:p w:rsidR="0032432F" w:rsidRPr="00C37FBC" w:rsidRDefault="0032432F" w:rsidP="004A0411">
            <w:pPr>
              <w:pStyle w:val="a4"/>
              <w:jc w:val="left"/>
              <w:rPr>
                <w:rFonts w:ascii="Times New Roman" w:hAnsi="Times New Roman" w:cs="Times New Roman"/>
                <w:sz w:val="24"/>
                <w:szCs w:val="24"/>
              </w:rPr>
            </w:pPr>
            <w:r w:rsidRPr="00C37FBC">
              <w:rPr>
                <w:rFonts w:ascii="Times New Roman" w:hAnsi="Times New Roman" w:cs="Times New Roman"/>
                <w:sz w:val="24"/>
                <w:szCs w:val="24"/>
              </w:rPr>
              <w:t>низкого до 0,005</w:t>
            </w:r>
          </w:p>
        </w:tc>
        <w:tc>
          <w:tcPr>
            <w:tcW w:w="1191"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1129"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1059"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839"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0,5</w:t>
            </w:r>
          </w:p>
        </w:tc>
        <w:tc>
          <w:tcPr>
            <w:tcW w:w="974"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0,5</w:t>
            </w:r>
          </w:p>
        </w:tc>
        <w:tc>
          <w:tcPr>
            <w:tcW w:w="86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0,5</w:t>
            </w:r>
          </w:p>
        </w:tc>
        <w:tc>
          <w:tcPr>
            <w:tcW w:w="849"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0,5</w:t>
            </w:r>
          </w:p>
        </w:tc>
        <w:tc>
          <w:tcPr>
            <w:tcW w:w="104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824"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1122"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w:t>
            </w:r>
          </w:p>
        </w:tc>
        <w:tc>
          <w:tcPr>
            <w:tcW w:w="1151"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984"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w:t>
            </w:r>
          </w:p>
        </w:tc>
        <w:tc>
          <w:tcPr>
            <w:tcW w:w="1067" w:type="dxa"/>
            <w:gridSpan w:val="2"/>
            <w:tcBorders>
              <w:top w:val="single" w:sz="4" w:space="0" w:color="auto"/>
              <w:left w:val="single" w:sz="4" w:space="0" w:color="auto"/>
              <w:bottom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r>
      <w:tr w:rsidR="0032432F" w:rsidRPr="00A431F6">
        <w:tc>
          <w:tcPr>
            <w:tcW w:w="2288" w:type="dxa"/>
            <w:tcBorders>
              <w:top w:val="single" w:sz="4" w:space="0" w:color="auto"/>
              <w:bottom w:val="single" w:sz="2" w:space="0" w:color="auto"/>
              <w:right w:val="single" w:sz="4" w:space="0" w:color="auto"/>
            </w:tcBorders>
          </w:tcPr>
          <w:p w:rsidR="0032432F" w:rsidRPr="00C37FBC" w:rsidRDefault="0032432F" w:rsidP="004A0411">
            <w:pPr>
              <w:pStyle w:val="a4"/>
              <w:jc w:val="left"/>
              <w:rPr>
                <w:rFonts w:ascii="Times New Roman" w:hAnsi="Times New Roman" w:cs="Times New Roman"/>
                <w:sz w:val="24"/>
                <w:szCs w:val="24"/>
              </w:rPr>
            </w:pPr>
            <w:r w:rsidRPr="00C37FBC">
              <w:rPr>
                <w:rFonts w:ascii="Times New Roman" w:hAnsi="Times New Roman" w:cs="Times New Roman"/>
                <w:sz w:val="24"/>
                <w:szCs w:val="24"/>
              </w:rPr>
              <w:t>среднего свыше 0,005 до 0,3</w:t>
            </w:r>
          </w:p>
        </w:tc>
        <w:tc>
          <w:tcPr>
            <w:tcW w:w="1191" w:type="dxa"/>
            <w:tcBorders>
              <w:top w:val="single" w:sz="4" w:space="0" w:color="auto"/>
              <w:left w:val="single" w:sz="4" w:space="0" w:color="auto"/>
              <w:bottom w:val="single" w:sz="2"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1129" w:type="dxa"/>
            <w:tcBorders>
              <w:top w:val="single" w:sz="4" w:space="0" w:color="auto"/>
              <w:left w:val="single" w:sz="4" w:space="0" w:color="auto"/>
              <w:bottom w:val="single" w:sz="2"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1,5</w:t>
            </w:r>
          </w:p>
        </w:tc>
        <w:tc>
          <w:tcPr>
            <w:tcW w:w="1059" w:type="dxa"/>
            <w:tcBorders>
              <w:top w:val="single" w:sz="4" w:space="0" w:color="auto"/>
              <w:left w:val="single" w:sz="4" w:space="0" w:color="auto"/>
              <w:bottom w:val="single" w:sz="2"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1,5</w:t>
            </w:r>
          </w:p>
        </w:tc>
        <w:tc>
          <w:tcPr>
            <w:tcW w:w="839" w:type="dxa"/>
            <w:tcBorders>
              <w:top w:val="single" w:sz="4" w:space="0" w:color="auto"/>
              <w:left w:val="single" w:sz="4" w:space="0" w:color="auto"/>
              <w:bottom w:val="single" w:sz="2"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0,5</w:t>
            </w:r>
          </w:p>
        </w:tc>
        <w:tc>
          <w:tcPr>
            <w:tcW w:w="974" w:type="dxa"/>
            <w:tcBorders>
              <w:top w:val="single" w:sz="4" w:space="0" w:color="auto"/>
              <w:left w:val="single" w:sz="4" w:space="0" w:color="auto"/>
              <w:bottom w:val="single" w:sz="2"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0,5</w:t>
            </w:r>
          </w:p>
        </w:tc>
        <w:tc>
          <w:tcPr>
            <w:tcW w:w="860" w:type="dxa"/>
            <w:tcBorders>
              <w:top w:val="single" w:sz="4" w:space="0" w:color="auto"/>
              <w:left w:val="single" w:sz="4" w:space="0" w:color="auto"/>
              <w:bottom w:val="single" w:sz="2"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0,5</w:t>
            </w:r>
          </w:p>
        </w:tc>
        <w:tc>
          <w:tcPr>
            <w:tcW w:w="849" w:type="dxa"/>
            <w:tcBorders>
              <w:top w:val="single" w:sz="4" w:space="0" w:color="auto"/>
              <w:left w:val="single" w:sz="4" w:space="0" w:color="auto"/>
              <w:bottom w:val="single" w:sz="2"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0,5</w:t>
            </w:r>
          </w:p>
        </w:tc>
        <w:tc>
          <w:tcPr>
            <w:tcW w:w="1040" w:type="dxa"/>
            <w:tcBorders>
              <w:top w:val="single" w:sz="4" w:space="0" w:color="auto"/>
              <w:left w:val="single" w:sz="4" w:space="0" w:color="auto"/>
              <w:bottom w:val="single" w:sz="2"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824" w:type="dxa"/>
            <w:tcBorders>
              <w:top w:val="single" w:sz="4" w:space="0" w:color="auto"/>
              <w:left w:val="single" w:sz="4" w:space="0" w:color="auto"/>
              <w:bottom w:val="single" w:sz="2"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1122" w:type="dxa"/>
            <w:tcBorders>
              <w:top w:val="single" w:sz="4" w:space="0" w:color="auto"/>
              <w:left w:val="single" w:sz="4" w:space="0" w:color="auto"/>
              <w:bottom w:val="single" w:sz="2"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w:t>
            </w:r>
          </w:p>
        </w:tc>
        <w:tc>
          <w:tcPr>
            <w:tcW w:w="1151" w:type="dxa"/>
            <w:tcBorders>
              <w:top w:val="single" w:sz="4" w:space="0" w:color="auto"/>
              <w:left w:val="single" w:sz="4" w:space="0" w:color="auto"/>
              <w:bottom w:val="single" w:sz="2"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984" w:type="dxa"/>
            <w:tcBorders>
              <w:top w:val="single" w:sz="4" w:space="0" w:color="auto"/>
              <w:left w:val="single" w:sz="4" w:space="0" w:color="auto"/>
              <w:bottom w:val="single" w:sz="2"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w:t>
            </w:r>
          </w:p>
        </w:tc>
        <w:tc>
          <w:tcPr>
            <w:tcW w:w="1067" w:type="dxa"/>
            <w:gridSpan w:val="2"/>
            <w:tcBorders>
              <w:top w:val="single" w:sz="4" w:space="0" w:color="auto"/>
              <w:left w:val="single" w:sz="4" w:space="0" w:color="auto"/>
              <w:bottom w:val="single" w:sz="2"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1,5</w:t>
            </w:r>
          </w:p>
        </w:tc>
      </w:tr>
      <w:tr w:rsidR="0032432F" w:rsidRPr="00A431F6">
        <w:tc>
          <w:tcPr>
            <w:tcW w:w="2288" w:type="dxa"/>
            <w:tcBorders>
              <w:top w:val="single" w:sz="2" w:space="0" w:color="auto"/>
              <w:left w:val="single" w:sz="6" w:space="0" w:color="auto"/>
              <w:bottom w:val="single" w:sz="4" w:space="0" w:color="auto"/>
              <w:right w:val="single" w:sz="6" w:space="0" w:color="auto"/>
            </w:tcBorders>
          </w:tcPr>
          <w:p w:rsidR="0032432F" w:rsidRPr="00C37FBC" w:rsidRDefault="0032432F" w:rsidP="004A0411">
            <w:pPr>
              <w:pStyle w:val="a4"/>
              <w:jc w:val="left"/>
              <w:rPr>
                <w:rFonts w:ascii="Times New Roman" w:hAnsi="Times New Roman" w:cs="Times New Roman"/>
                <w:sz w:val="24"/>
                <w:szCs w:val="24"/>
              </w:rPr>
            </w:pPr>
            <w:r w:rsidRPr="00C37FBC">
              <w:rPr>
                <w:rFonts w:ascii="Times New Roman" w:hAnsi="Times New Roman" w:cs="Times New Roman"/>
                <w:sz w:val="24"/>
                <w:szCs w:val="24"/>
              </w:rPr>
              <w:t>высокого:</w:t>
            </w:r>
          </w:p>
        </w:tc>
        <w:tc>
          <w:tcPr>
            <w:tcW w:w="1191" w:type="dxa"/>
            <w:tcBorders>
              <w:top w:val="single" w:sz="2"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p>
        </w:tc>
        <w:tc>
          <w:tcPr>
            <w:tcW w:w="1129" w:type="dxa"/>
            <w:tcBorders>
              <w:top w:val="single" w:sz="2"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p>
        </w:tc>
        <w:tc>
          <w:tcPr>
            <w:tcW w:w="1059" w:type="dxa"/>
            <w:tcBorders>
              <w:top w:val="single" w:sz="2"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p>
        </w:tc>
        <w:tc>
          <w:tcPr>
            <w:tcW w:w="839" w:type="dxa"/>
            <w:tcBorders>
              <w:top w:val="single" w:sz="2"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p>
        </w:tc>
        <w:tc>
          <w:tcPr>
            <w:tcW w:w="974" w:type="dxa"/>
            <w:tcBorders>
              <w:top w:val="single" w:sz="2"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p>
        </w:tc>
        <w:tc>
          <w:tcPr>
            <w:tcW w:w="860" w:type="dxa"/>
            <w:tcBorders>
              <w:top w:val="single" w:sz="2"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p>
        </w:tc>
        <w:tc>
          <w:tcPr>
            <w:tcW w:w="849" w:type="dxa"/>
            <w:tcBorders>
              <w:top w:val="single" w:sz="2"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p>
        </w:tc>
        <w:tc>
          <w:tcPr>
            <w:tcW w:w="1040" w:type="dxa"/>
            <w:tcBorders>
              <w:top w:val="single" w:sz="2"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p>
        </w:tc>
        <w:tc>
          <w:tcPr>
            <w:tcW w:w="824" w:type="dxa"/>
            <w:tcBorders>
              <w:top w:val="single" w:sz="2"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p>
        </w:tc>
        <w:tc>
          <w:tcPr>
            <w:tcW w:w="1122" w:type="dxa"/>
            <w:tcBorders>
              <w:top w:val="single" w:sz="2"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p>
        </w:tc>
        <w:tc>
          <w:tcPr>
            <w:tcW w:w="1151" w:type="dxa"/>
            <w:tcBorders>
              <w:top w:val="single" w:sz="2"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p>
        </w:tc>
        <w:tc>
          <w:tcPr>
            <w:tcW w:w="984" w:type="dxa"/>
            <w:tcBorders>
              <w:top w:val="single" w:sz="2"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p>
        </w:tc>
        <w:tc>
          <w:tcPr>
            <w:tcW w:w="1067" w:type="dxa"/>
            <w:gridSpan w:val="2"/>
            <w:tcBorders>
              <w:top w:val="single" w:sz="2"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p>
        </w:tc>
      </w:tr>
      <w:tr w:rsidR="0032432F" w:rsidRPr="00A431F6">
        <w:tc>
          <w:tcPr>
            <w:tcW w:w="2288" w:type="dxa"/>
            <w:tcBorders>
              <w:top w:val="single" w:sz="4" w:space="0" w:color="auto"/>
              <w:left w:val="single" w:sz="6" w:space="0" w:color="auto"/>
              <w:bottom w:val="single" w:sz="4" w:space="0" w:color="auto"/>
              <w:right w:val="single" w:sz="6" w:space="0" w:color="auto"/>
            </w:tcBorders>
          </w:tcPr>
          <w:p w:rsidR="0032432F" w:rsidRPr="00C37FBC" w:rsidRDefault="0032432F" w:rsidP="004A0411">
            <w:pPr>
              <w:pStyle w:val="a4"/>
              <w:jc w:val="left"/>
              <w:rPr>
                <w:rFonts w:ascii="Times New Roman" w:hAnsi="Times New Roman" w:cs="Times New Roman"/>
                <w:sz w:val="24"/>
                <w:szCs w:val="24"/>
              </w:rPr>
            </w:pPr>
            <w:r w:rsidRPr="00C37FBC">
              <w:rPr>
                <w:rFonts w:ascii="Times New Roman" w:hAnsi="Times New Roman" w:cs="Times New Roman"/>
                <w:sz w:val="24"/>
                <w:szCs w:val="24"/>
              </w:rPr>
              <w:t>свыше 0,3 до 0,6</w:t>
            </w:r>
          </w:p>
        </w:tc>
        <w:tc>
          <w:tcPr>
            <w:tcW w:w="1191" w:type="dxa"/>
            <w:tcBorders>
              <w:top w:val="single" w:sz="4"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1,5</w:t>
            </w:r>
          </w:p>
        </w:tc>
        <w:tc>
          <w:tcPr>
            <w:tcW w:w="1129" w:type="dxa"/>
            <w:tcBorders>
              <w:top w:val="single" w:sz="4"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w:t>
            </w:r>
          </w:p>
        </w:tc>
        <w:tc>
          <w:tcPr>
            <w:tcW w:w="1059" w:type="dxa"/>
            <w:tcBorders>
              <w:top w:val="single" w:sz="4"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w:t>
            </w:r>
          </w:p>
        </w:tc>
        <w:tc>
          <w:tcPr>
            <w:tcW w:w="839" w:type="dxa"/>
            <w:tcBorders>
              <w:top w:val="single" w:sz="4"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0,5</w:t>
            </w:r>
          </w:p>
        </w:tc>
        <w:tc>
          <w:tcPr>
            <w:tcW w:w="974" w:type="dxa"/>
            <w:tcBorders>
              <w:top w:val="single" w:sz="4"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0,5</w:t>
            </w:r>
          </w:p>
        </w:tc>
        <w:tc>
          <w:tcPr>
            <w:tcW w:w="860" w:type="dxa"/>
            <w:tcBorders>
              <w:top w:val="single" w:sz="4"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0,5</w:t>
            </w:r>
          </w:p>
        </w:tc>
        <w:tc>
          <w:tcPr>
            <w:tcW w:w="849" w:type="dxa"/>
            <w:tcBorders>
              <w:top w:val="single" w:sz="4"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0,5</w:t>
            </w:r>
          </w:p>
        </w:tc>
        <w:tc>
          <w:tcPr>
            <w:tcW w:w="1040" w:type="dxa"/>
            <w:tcBorders>
              <w:top w:val="single" w:sz="4"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824" w:type="dxa"/>
            <w:tcBorders>
              <w:top w:val="single" w:sz="4"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1122" w:type="dxa"/>
            <w:tcBorders>
              <w:top w:val="single" w:sz="4"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w:t>
            </w:r>
          </w:p>
        </w:tc>
        <w:tc>
          <w:tcPr>
            <w:tcW w:w="1151" w:type="dxa"/>
            <w:tcBorders>
              <w:top w:val="single" w:sz="4"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1,5</w:t>
            </w:r>
          </w:p>
        </w:tc>
        <w:tc>
          <w:tcPr>
            <w:tcW w:w="984" w:type="dxa"/>
            <w:tcBorders>
              <w:top w:val="single" w:sz="4"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w:t>
            </w:r>
          </w:p>
        </w:tc>
        <w:tc>
          <w:tcPr>
            <w:tcW w:w="1067" w:type="dxa"/>
            <w:gridSpan w:val="2"/>
            <w:tcBorders>
              <w:top w:val="single" w:sz="4"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w:t>
            </w:r>
          </w:p>
        </w:tc>
      </w:tr>
      <w:tr w:rsidR="0032432F" w:rsidRPr="00A431F6">
        <w:tc>
          <w:tcPr>
            <w:tcW w:w="2288" w:type="dxa"/>
            <w:tcBorders>
              <w:top w:val="single" w:sz="4" w:space="0" w:color="auto"/>
              <w:left w:val="single" w:sz="6" w:space="0" w:color="auto"/>
              <w:bottom w:val="single" w:sz="6" w:space="0" w:color="auto"/>
              <w:right w:val="single" w:sz="6" w:space="0" w:color="auto"/>
            </w:tcBorders>
          </w:tcPr>
          <w:p w:rsidR="0032432F" w:rsidRPr="00C37FBC" w:rsidRDefault="0032432F" w:rsidP="004A0411">
            <w:pPr>
              <w:pStyle w:val="a4"/>
              <w:jc w:val="left"/>
              <w:rPr>
                <w:rFonts w:ascii="Times New Roman" w:hAnsi="Times New Roman" w:cs="Times New Roman"/>
                <w:sz w:val="24"/>
                <w:szCs w:val="24"/>
              </w:rPr>
            </w:pPr>
            <w:r w:rsidRPr="00C37FBC">
              <w:rPr>
                <w:rFonts w:ascii="Times New Roman" w:hAnsi="Times New Roman" w:cs="Times New Roman"/>
                <w:sz w:val="24"/>
                <w:szCs w:val="24"/>
              </w:rPr>
              <w:t>свыше 0,6 до 1,2</w:t>
            </w:r>
          </w:p>
        </w:tc>
        <w:tc>
          <w:tcPr>
            <w:tcW w:w="1191" w:type="dxa"/>
            <w:tcBorders>
              <w:top w:val="single" w:sz="4" w:space="0" w:color="auto"/>
              <w:left w:val="single" w:sz="6" w:space="0" w:color="auto"/>
              <w:bottom w:val="single" w:sz="6"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w:t>
            </w:r>
          </w:p>
        </w:tc>
        <w:tc>
          <w:tcPr>
            <w:tcW w:w="1129" w:type="dxa"/>
            <w:tcBorders>
              <w:top w:val="single" w:sz="4" w:space="0" w:color="auto"/>
              <w:left w:val="single" w:sz="6" w:space="0" w:color="auto"/>
              <w:bottom w:val="single" w:sz="6"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5</w:t>
            </w:r>
          </w:p>
        </w:tc>
        <w:tc>
          <w:tcPr>
            <w:tcW w:w="1059" w:type="dxa"/>
            <w:tcBorders>
              <w:top w:val="single" w:sz="4" w:space="0" w:color="auto"/>
              <w:left w:val="single" w:sz="6" w:space="0" w:color="auto"/>
              <w:bottom w:val="single" w:sz="6"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5</w:t>
            </w:r>
          </w:p>
        </w:tc>
        <w:tc>
          <w:tcPr>
            <w:tcW w:w="839" w:type="dxa"/>
            <w:tcBorders>
              <w:top w:val="single" w:sz="4" w:space="0" w:color="auto"/>
              <w:left w:val="single" w:sz="6" w:space="0" w:color="auto"/>
              <w:bottom w:val="single" w:sz="6"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0,5</w:t>
            </w:r>
          </w:p>
        </w:tc>
        <w:tc>
          <w:tcPr>
            <w:tcW w:w="974" w:type="dxa"/>
            <w:tcBorders>
              <w:top w:val="single" w:sz="4" w:space="0" w:color="auto"/>
              <w:left w:val="single" w:sz="6" w:space="0" w:color="auto"/>
              <w:bottom w:val="single" w:sz="6"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0,5</w:t>
            </w:r>
          </w:p>
        </w:tc>
        <w:tc>
          <w:tcPr>
            <w:tcW w:w="860" w:type="dxa"/>
            <w:tcBorders>
              <w:top w:val="single" w:sz="4" w:space="0" w:color="auto"/>
              <w:left w:val="single" w:sz="6" w:space="0" w:color="auto"/>
              <w:bottom w:val="single" w:sz="6"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0,5</w:t>
            </w:r>
          </w:p>
        </w:tc>
        <w:tc>
          <w:tcPr>
            <w:tcW w:w="849" w:type="dxa"/>
            <w:tcBorders>
              <w:top w:val="single" w:sz="4" w:space="0" w:color="auto"/>
              <w:left w:val="single" w:sz="6" w:space="0" w:color="auto"/>
              <w:bottom w:val="single" w:sz="6"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0,5</w:t>
            </w:r>
          </w:p>
        </w:tc>
        <w:tc>
          <w:tcPr>
            <w:tcW w:w="1040" w:type="dxa"/>
            <w:tcBorders>
              <w:top w:val="single" w:sz="4" w:space="0" w:color="auto"/>
              <w:left w:val="single" w:sz="6" w:space="0" w:color="auto"/>
              <w:bottom w:val="single" w:sz="6"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w:t>
            </w:r>
          </w:p>
        </w:tc>
        <w:tc>
          <w:tcPr>
            <w:tcW w:w="824" w:type="dxa"/>
            <w:tcBorders>
              <w:top w:val="single" w:sz="4" w:space="0" w:color="auto"/>
              <w:left w:val="single" w:sz="6" w:space="0" w:color="auto"/>
              <w:bottom w:val="single" w:sz="6"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1122" w:type="dxa"/>
            <w:tcBorders>
              <w:top w:val="single" w:sz="4" w:space="0" w:color="auto"/>
              <w:left w:val="single" w:sz="6" w:space="0" w:color="auto"/>
              <w:bottom w:val="single" w:sz="6"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4</w:t>
            </w:r>
          </w:p>
        </w:tc>
        <w:tc>
          <w:tcPr>
            <w:tcW w:w="1151" w:type="dxa"/>
            <w:tcBorders>
              <w:top w:val="single" w:sz="4" w:space="0" w:color="auto"/>
              <w:left w:val="single" w:sz="6" w:space="0" w:color="auto"/>
              <w:bottom w:val="single" w:sz="6"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w:t>
            </w:r>
          </w:p>
        </w:tc>
        <w:tc>
          <w:tcPr>
            <w:tcW w:w="984" w:type="dxa"/>
            <w:tcBorders>
              <w:top w:val="single" w:sz="4" w:space="0" w:color="auto"/>
              <w:left w:val="single" w:sz="6" w:space="0" w:color="auto"/>
              <w:bottom w:val="single" w:sz="6"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4</w:t>
            </w:r>
          </w:p>
        </w:tc>
        <w:tc>
          <w:tcPr>
            <w:tcW w:w="1067" w:type="dxa"/>
            <w:gridSpan w:val="2"/>
            <w:tcBorders>
              <w:top w:val="single" w:sz="4" w:space="0" w:color="auto"/>
              <w:left w:val="single" w:sz="6" w:space="0" w:color="auto"/>
              <w:bottom w:val="single" w:sz="6"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w:t>
            </w:r>
          </w:p>
        </w:tc>
      </w:tr>
      <w:tr w:rsidR="0032432F" w:rsidRPr="00A431F6">
        <w:tc>
          <w:tcPr>
            <w:tcW w:w="2288" w:type="dxa"/>
            <w:tcBorders>
              <w:top w:val="single" w:sz="4" w:space="0" w:color="auto"/>
              <w:bottom w:val="single" w:sz="4" w:space="0" w:color="auto"/>
              <w:right w:val="single" w:sz="4" w:space="0" w:color="auto"/>
            </w:tcBorders>
          </w:tcPr>
          <w:p w:rsidR="0032432F" w:rsidRPr="00C37FBC" w:rsidRDefault="0032432F" w:rsidP="004A0411">
            <w:pPr>
              <w:pStyle w:val="a4"/>
              <w:jc w:val="left"/>
              <w:rPr>
                <w:rFonts w:ascii="Times New Roman" w:hAnsi="Times New Roman" w:cs="Times New Roman"/>
                <w:sz w:val="24"/>
                <w:szCs w:val="24"/>
              </w:rPr>
            </w:pPr>
            <w:r w:rsidRPr="00C37FBC">
              <w:rPr>
                <w:rFonts w:ascii="Times New Roman" w:hAnsi="Times New Roman" w:cs="Times New Roman"/>
                <w:sz w:val="24"/>
                <w:szCs w:val="24"/>
              </w:rPr>
              <w:t>Кабели силовые всех напряжений</w:t>
            </w:r>
          </w:p>
        </w:tc>
        <w:tc>
          <w:tcPr>
            <w:tcW w:w="1191"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1129"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1059"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839"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974"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86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849"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w:t>
            </w:r>
          </w:p>
        </w:tc>
        <w:tc>
          <w:tcPr>
            <w:tcW w:w="104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0,1 - 0,5</w:t>
            </w:r>
          </w:p>
        </w:tc>
        <w:tc>
          <w:tcPr>
            <w:tcW w:w="824"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0,5</w:t>
            </w:r>
          </w:p>
        </w:tc>
        <w:tc>
          <w:tcPr>
            <w:tcW w:w="1122"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w:t>
            </w:r>
          </w:p>
        </w:tc>
        <w:tc>
          <w:tcPr>
            <w:tcW w:w="1151"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w:t>
            </w:r>
          </w:p>
        </w:tc>
        <w:tc>
          <w:tcPr>
            <w:tcW w:w="984"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w:t>
            </w:r>
          </w:p>
        </w:tc>
        <w:tc>
          <w:tcPr>
            <w:tcW w:w="1067" w:type="dxa"/>
            <w:gridSpan w:val="2"/>
            <w:tcBorders>
              <w:top w:val="single" w:sz="4" w:space="0" w:color="auto"/>
              <w:left w:val="single" w:sz="4" w:space="0" w:color="auto"/>
              <w:bottom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1,5</w:t>
            </w:r>
          </w:p>
        </w:tc>
      </w:tr>
      <w:tr w:rsidR="0032432F" w:rsidRPr="00A431F6">
        <w:tc>
          <w:tcPr>
            <w:tcW w:w="2288" w:type="dxa"/>
            <w:tcBorders>
              <w:top w:val="single" w:sz="4" w:space="0" w:color="auto"/>
              <w:bottom w:val="single" w:sz="4" w:space="0" w:color="auto"/>
              <w:right w:val="single" w:sz="4" w:space="0" w:color="auto"/>
            </w:tcBorders>
          </w:tcPr>
          <w:p w:rsidR="0032432F" w:rsidRPr="00C37FBC" w:rsidRDefault="0032432F" w:rsidP="004A0411">
            <w:pPr>
              <w:pStyle w:val="a4"/>
              <w:jc w:val="left"/>
              <w:rPr>
                <w:rFonts w:ascii="Times New Roman" w:hAnsi="Times New Roman" w:cs="Times New Roman"/>
                <w:sz w:val="24"/>
                <w:szCs w:val="24"/>
              </w:rPr>
            </w:pPr>
            <w:r w:rsidRPr="00C37FBC">
              <w:rPr>
                <w:rFonts w:ascii="Times New Roman" w:hAnsi="Times New Roman" w:cs="Times New Roman"/>
                <w:sz w:val="24"/>
                <w:szCs w:val="24"/>
              </w:rPr>
              <w:t>Кабели связи</w:t>
            </w:r>
          </w:p>
        </w:tc>
        <w:tc>
          <w:tcPr>
            <w:tcW w:w="1191"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0,5</w:t>
            </w:r>
          </w:p>
        </w:tc>
        <w:tc>
          <w:tcPr>
            <w:tcW w:w="1129"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0,5</w:t>
            </w:r>
          </w:p>
        </w:tc>
        <w:tc>
          <w:tcPr>
            <w:tcW w:w="1059"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0,5</w:t>
            </w:r>
          </w:p>
        </w:tc>
        <w:tc>
          <w:tcPr>
            <w:tcW w:w="839"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974"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86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849"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104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0,5</w:t>
            </w:r>
          </w:p>
        </w:tc>
        <w:tc>
          <w:tcPr>
            <w:tcW w:w="824"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w:t>
            </w:r>
          </w:p>
        </w:tc>
        <w:tc>
          <w:tcPr>
            <w:tcW w:w="1122"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1151"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984"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1067" w:type="dxa"/>
            <w:gridSpan w:val="2"/>
            <w:tcBorders>
              <w:top w:val="single" w:sz="4" w:space="0" w:color="auto"/>
              <w:left w:val="single" w:sz="4" w:space="0" w:color="auto"/>
              <w:bottom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r>
      <w:tr w:rsidR="0032432F" w:rsidRPr="00A431F6">
        <w:tc>
          <w:tcPr>
            <w:tcW w:w="2288" w:type="dxa"/>
            <w:tcBorders>
              <w:top w:val="single" w:sz="6" w:space="0" w:color="auto"/>
              <w:left w:val="single" w:sz="6" w:space="0" w:color="auto"/>
              <w:bottom w:val="single" w:sz="4" w:space="0" w:color="auto"/>
              <w:right w:val="single" w:sz="6" w:space="0" w:color="auto"/>
            </w:tcBorders>
          </w:tcPr>
          <w:p w:rsidR="0032432F" w:rsidRPr="00C37FBC" w:rsidRDefault="0032432F" w:rsidP="004A0411">
            <w:pPr>
              <w:pStyle w:val="a4"/>
              <w:jc w:val="left"/>
              <w:rPr>
                <w:rFonts w:ascii="Times New Roman" w:hAnsi="Times New Roman" w:cs="Times New Roman"/>
                <w:sz w:val="24"/>
                <w:szCs w:val="24"/>
              </w:rPr>
            </w:pPr>
            <w:r w:rsidRPr="00C37FBC">
              <w:rPr>
                <w:rFonts w:ascii="Times New Roman" w:hAnsi="Times New Roman" w:cs="Times New Roman"/>
                <w:sz w:val="24"/>
                <w:szCs w:val="24"/>
              </w:rPr>
              <w:t>Тепловые сети:</w:t>
            </w:r>
          </w:p>
        </w:tc>
        <w:tc>
          <w:tcPr>
            <w:tcW w:w="1191" w:type="dxa"/>
            <w:tcBorders>
              <w:top w:val="single" w:sz="6"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p>
        </w:tc>
        <w:tc>
          <w:tcPr>
            <w:tcW w:w="1129" w:type="dxa"/>
            <w:tcBorders>
              <w:top w:val="single" w:sz="6"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p>
        </w:tc>
        <w:tc>
          <w:tcPr>
            <w:tcW w:w="1059" w:type="dxa"/>
            <w:tcBorders>
              <w:top w:val="single" w:sz="6"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p>
        </w:tc>
        <w:tc>
          <w:tcPr>
            <w:tcW w:w="839" w:type="dxa"/>
            <w:tcBorders>
              <w:top w:val="single" w:sz="6"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p>
        </w:tc>
        <w:tc>
          <w:tcPr>
            <w:tcW w:w="974" w:type="dxa"/>
            <w:tcBorders>
              <w:top w:val="single" w:sz="6"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p>
        </w:tc>
        <w:tc>
          <w:tcPr>
            <w:tcW w:w="860" w:type="dxa"/>
            <w:tcBorders>
              <w:top w:val="single" w:sz="6"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p>
        </w:tc>
        <w:tc>
          <w:tcPr>
            <w:tcW w:w="849" w:type="dxa"/>
            <w:tcBorders>
              <w:top w:val="single" w:sz="6"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p>
        </w:tc>
        <w:tc>
          <w:tcPr>
            <w:tcW w:w="1040" w:type="dxa"/>
            <w:tcBorders>
              <w:top w:val="single" w:sz="6"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p>
        </w:tc>
        <w:tc>
          <w:tcPr>
            <w:tcW w:w="824" w:type="dxa"/>
            <w:tcBorders>
              <w:top w:val="single" w:sz="6"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p>
        </w:tc>
        <w:tc>
          <w:tcPr>
            <w:tcW w:w="1122" w:type="dxa"/>
            <w:tcBorders>
              <w:top w:val="single" w:sz="6"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p>
        </w:tc>
        <w:tc>
          <w:tcPr>
            <w:tcW w:w="1151" w:type="dxa"/>
            <w:tcBorders>
              <w:top w:val="single" w:sz="6"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p>
        </w:tc>
        <w:tc>
          <w:tcPr>
            <w:tcW w:w="984" w:type="dxa"/>
            <w:tcBorders>
              <w:top w:val="single" w:sz="6"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p>
        </w:tc>
        <w:tc>
          <w:tcPr>
            <w:tcW w:w="1067" w:type="dxa"/>
            <w:gridSpan w:val="2"/>
            <w:tcBorders>
              <w:top w:val="single" w:sz="6" w:space="0" w:color="auto"/>
              <w:left w:val="single" w:sz="6" w:space="0" w:color="auto"/>
              <w:bottom w:val="single" w:sz="4"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p>
        </w:tc>
      </w:tr>
      <w:tr w:rsidR="0032432F" w:rsidRPr="00A431F6">
        <w:tc>
          <w:tcPr>
            <w:tcW w:w="2288" w:type="dxa"/>
            <w:tcBorders>
              <w:top w:val="single" w:sz="4" w:space="0" w:color="auto"/>
              <w:left w:val="single" w:sz="6" w:space="0" w:color="auto"/>
              <w:bottom w:val="single" w:sz="6" w:space="0" w:color="auto"/>
              <w:right w:val="single" w:sz="6" w:space="0" w:color="auto"/>
            </w:tcBorders>
          </w:tcPr>
          <w:p w:rsidR="0032432F" w:rsidRPr="00C37FBC" w:rsidRDefault="0032432F" w:rsidP="004A0411">
            <w:pPr>
              <w:pStyle w:val="a4"/>
              <w:jc w:val="left"/>
              <w:rPr>
                <w:rFonts w:ascii="Times New Roman" w:hAnsi="Times New Roman" w:cs="Times New Roman"/>
                <w:sz w:val="24"/>
                <w:szCs w:val="24"/>
              </w:rPr>
            </w:pPr>
            <w:r w:rsidRPr="00C37FBC">
              <w:rPr>
                <w:rFonts w:ascii="Times New Roman" w:hAnsi="Times New Roman" w:cs="Times New Roman"/>
                <w:sz w:val="24"/>
                <w:szCs w:val="24"/>
              </w:rPr>
              <w:t xml:space="preserve">от наружной стенки </w:t>
            </w:r>
            <w:r w:rsidRPr="00C37FBC">
              <w:rPr>
                <w:rFonts w:ascii="Times New Roman" w:hAnsi="Times New Roman" w:cs="Times New Roman"/>
                <w:sz w:val="24"/>
                <w:szCs w:val="24"/>
              </w:rPr>
              <w:lastRenderedPageBreak/>
              <w:t>канала, тоннеля</w:t>
            </w:r>
          </w:p>
        </w:tc>
        <w:tc>
          <w:tcPr>
            <w:tcW w:w="1191" w:type="dxa"/>
            <w:tcBorders>
              <w:top w:val="single" w:sz="4" w:space="0" w:color="auto"/>
              <w:left w:val="single" w:sz="6" w:space="0" w:color="auto"/>
              <w:bottom w:val="single" w:sz="6"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lastRenderedPageBreak/>
              <w:t>1,5</w:t>
            </w:r>
          </w:p>
        </w:tc>
        <w:tc>
          <w:tcPr>
            <w:tcW w:w="1129" w:type="dxa"/>
            <w:tcBorders>
              <w:top w:val="single" w:sz="4" w:space="0" w:color="auto"/>
              <w:left w:val="single" w:sz="6" w:space="0" w:color="auto"/>
              <w:bottom w:val="single" w:sz="6"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1059" w:type="dxa"/>
            <w:tcBorders>
              <w:top w:val="single" w:sz="4" w:space="0" w:color="auto"/>
              <w:left w:val="single" w:sz="6" w:space="0" w:color="auto"/>
              <w:bottom w:val="single" w:sz="6"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839" w:type="dxa"/>
            <w:tcBorders>
              <w:top w:val="single" w:sz="4" w:space="0" w:color="auto"/>
              <w:left w:val="single" w:sz="6" w:space="0" w:color="auto"/>
              <w:bottom w:val="single" w:sz="6"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w:t>
            </w:r>
          </w:p>
        </w:tc>
        <w:tc>
          <w:tcPr>
            <w:tcW w:w="974" w:type="dxa"/>
            <w:tcBorders>
              <w:top w:val="single" w:sz="4" w:space="0" w:color="auto"/>
              <w:left w:val="single" w:sz="6" w:space="0" w:color="auto"/>
              <w:bottom w:val="single" w:sz="6"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w:t>
            </w:r>
          </w:p>
        </w:tc>
        <w:tc>
          <w:tcPr>
            <w:tcW w:w="860" w:type="dxa"/>
            <w:tcBorders>
              <w:top w:val="single" w:sz="4" w:space="0" w:color="auto"/>
              <w:left w:val="single" w:sz="6" w:space="0" w:color="auto"/>
              <w:bottom w:val="single" w:sz="6"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w:t>
            </w:r>
          </w:p>
        </w:tc>
        <w:tc>
          <w:tcPr>
            <w:tcW w:w="849" w:type="dxa"/>
            <w:tcBorders>
              <w:top w:val="single" w:sz="4" w:space="0" w:color="auto"/>
              <w:left w:val="single" w:sz="6" w:space="0" w:color="auto"/>
              <w:bottom w:val="single" w:sz="6"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4</w:t>
            </w:r>
          </w:p>
        </w:tc>
        <w:tc>
          <w:tcPr>
            <w:tcW w:w="1040" w:type="dxa"/>
            <w:tcBorders>
              <w:top w:val="single" w:sz="4" w:space="0" w:color="auto"/>
              <w:left w:val="single" w:sz="6" w:space="0" w:color="auto"/>
              <w:bottom w:val="single" w:sz="6"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w:t>
            </w:r>
          </w:p>
        </w:tc>
        <w:tc>
          <w:tcPr>
            <w:tcW w:w="824" w:type="dxa"/>
            <w:tcBorders>
              <w:top w:val="single" w:sz="4" w:space="0" w:color="auto"/>
              <w:left w:val="single" w:sz="6" w:space="0" w:color="auto"/>
              <w:bottom w:val="single" w:sz="6"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1122" w:type="dxa"/>
            <w:tcBorders>
              <w:top w:val="single" w:sz="4" w:space="0" w:color="auto"/>
              <w:left w:val="single" w:sz="6" w:space="0" w:color="auto"/>
              <w:bottom w:val="single" w:sz="6"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p>
        </w:tc>
        <w:tc>
          <w:tcPr>
            <w:tcW w:w="1151" w:type="dxa"/>
            <w:tcBorders>
              <w:top w:val="single" w:sz="4" w:space="0" w:color="auto"/>
              <w:left w:val="single" w:sz="6" w:space="0" w:color="auto"/>
              <w:bottom w:val="single" w:sz="6"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p>
        </w:tc>
        <w:tc>
          <w:tcPr>
            <w:tcW w:w="984" w:type="dxa"/>
            <w:tcBorders>
              <w:top w:val="single" w:sz="4" w:space="0" w:color="auto"/>
              <w:left w:val="single" w:sz="6" w:space="0" w:color="auto"/>
              <w:bottom w:val="single" w:sz="6"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w:t>
            </w:r>
          </w:p>
        </w:tc>
        <w:tc>
          <w:tcPr>
            <w:tcW w:w="1067" w:type="dxa"/>
            <w:gridSpan w:val="2"/>
            <w:tcBorders>
              <w:top w:val="single" w:sz="4" w:space="0" w:color="auto"/>
              <w:left w:val="single" w:sz="6" w:space="0" w:color="auto"/>
              <w:bottom w:val="single" w:sz="6" w:space="0" w:color="auto"/>
              <w:right w:val="single" w:sz="6"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r>
      <w:tr w:rsidR="0032432F" w:rsidRPr="00A431F6">
        <w:trPr>
          <w:trHeight w:val="392"/>
        </w:trPr>
        <w:tc>
          <w:tcPr>
            <w:tcW w:w="2288" w:type="dxa"/>
            <w:tcBorders>
              <w:top w:val="single" w:sz="4" w:space="0" w:color="auto"/>
              <w:bottom w:val="single" w:sz="4" w:space="0" w:color="auto"/>
              <w:right w:val="single" w:sz="4" w:space="0" w:color="auto"/>
            </w:tcBorders>
          </w:tcPr>
          <w:p w:rsidR="0032432F" w:rsidRPr="00C37FBC" w:rsidRDefault="0032432F" w:rsidP="004A0411">
            <w:pPr>
              <w:pStyle w:val="a4"/>
              <w:jc w:val="left"/>
              <w:rPr>
                <w:rFonts w:ascii="Times New Roman" w:hAnsi="Times New Roman" w:cs="Times New Roman"/>
                <w:sz w:val="24"/>
                <w:szCs w:val="24"/>
              </w:rPr>
            </w:pPr>
            <w:r w:rsidRPr="00C37FBC">
              <w:rPr>
                <w:rFonts w:ascii="Times New Roman" w:hAnsi="Times New Roman" w:cs="Times New Roman"/>
                <w:sz w:val="24"/>
                <w:szCs w:val="24"/>
              </w:rPr>
              <w:lastRenderedPageBreak/>
              <w:t>от оболочки беск</w:t>
            </w:r>
            <w:r w:rsidRPr="00C37FBC">
              <w:rPr>
                <w:rFonts w:ascii="Times New Roman" w:hAnsi="Times New Roman" w:cs="Times New Roman"/>
                <w:sz w:val="24"/>
                <w:szCs w:val="24"/>
              </w:rPr>
              <w:t>а</w:t>
            </w:r>
            <w:r w:rsidRPr="00C37FBC">
              <w:rPr>
                <w:rFonts w:ascii="Times New Roman" w:hAnsi="Times New Roman" w:cs="Times New Roman"/>
                <w:sz w:val="24"/>
                <w:szCs w:val="24"/>
              </w:rPr>
              <w:t>нальной прокладки</w:t>
            </w:r>
          </w:p>
        </w:tc>
        <w:tc>
          <w:tcPr>
            <w:tcW w:w="1191"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1,5</w:t>
            </w:r>
          </w:p>
        </w:tc>
        <w:tc>
          <w:tcPr>
            <w:tcW w:w="1129"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1059"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839"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974"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86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1,5</w:t>
            </w:r>
          </w:p>
        </w:tc>
        <w:tc>
          <w:tcPr>
            <w:tcW w:w="849"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w:t>
            </w:r>
          </w:p>
        </w:tc>
        <w:tc>
          <w:tcPr>
            <w:tcW w:w="104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w:t>
            </w:r>
          </w:p>
        </w:tc>
        <w:tc>
          <w:tcPr>
            <w:tcW w:w="824"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1122"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p>
        </w:tc>
        <w:tc>
          <w:tcPr>
            <w:tcW w:w="1151"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p>
        </w:tc>
        <w:tc>
          <w:tcPr>
            <w:tcW w:w="984"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w:t>
            </w:r>
          </w:p>
        </w:tc>
        <w:tc>
          <w:tcPr>
            <w:tcW w:w="1067" w:type="dxa"/>
            <w:gridSpan w:val="2"/>
            <w:tcBorders>
              <w:top w:val="single" w:sz="4" w:space="0" w:color="auto"/>
              <w:left w:val="single" w:sz="4" w:space="0" w:color="auto"/>
              <w:bottom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r>
      <w:tr w:rsidR="0032432F" w:rsidRPr="00A431F6">
        <w:tc>
          <w:tcPr>
            <w:tcW w:w="2288" w:type="dxa"/>
            <w:tcBorders>
              <w:top w:val="single" w:sz="4" w:space="0" w:color="auto"/>
              <w:bottom w:val="single" w:sz="4" w:space="0" w:color="auto"/>
              <w:right w:val="single" w:sz="4" w:space="0" w:color="auto"/>
            </w:tcBorders>
          </w:tcPr>
          <w:p w:rsidR="0032432F" w:rsidRPr="00C37FBC" w:rsidRDefault="0032432F" w:rsidP="004A0411">
            <w:pPr>
              <w:pStyle w:val="a4"/>
              <w:jc w:val="left"/>
              <w:rPr>
                <w:rFonts w:ascii="Times New Roman" w:hAnsi="Times New Roman" w:cs="Times New Roman"/>
                <w:sz w:val="24"/>
                <w:szCs w:val="24"/>
              </w:rPr>
            </w:pPr>
            <w:r w:rsidRPr="00C37FBC">
              <w:rPr>
                <w:rFonts w:ascii="Times New Roman" w:hAnsi="Times New Roman" w:cs="Times New Roman"/>
                <w:sz w:val="24"/>
                <w:szCs w:val="24"/>
              </w:rPr>
              <w:t>Каналы, тоннели</w:t>
            </w:r>
          </w:p>
        </w:tc>
        <w:tc>
          <w:tcPr>
            <w:tcW w:w="1191"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1,5</w:t>
            </w:r>
          </w:p>
        </w:tc>
        <w:tc>
          <w:tcPr>
            <w:tcW w:w="1129"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1059"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839"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w:t>
            </w:r>
          </w:p>
        </w:tc>
        <w:tc>
          <w:tcPr>
            <w:tcW w:w="974"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w:t>
            </w:r>
          </w:p>
        </w:tc>
        <w:tc>
          <w:tcPr>
            <w:tcW w:w="86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w:t>
            </w:r>
          </w:p>
        </w:tc>
        <w:tc>
          <w:tcPr>
            <w:tcW w:w="849"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4</w:t>
            </w:r>
          </w:p>
        </w:tc>
        <w:tc>
          <w:tcPr>
            <w:tcW w:w="104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w:t>
            </w:r>
          </w:p>
        </w:tc>
        <w:tc>
          <w:tcPr>
            <w:tcW w:w="824"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1122"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w:t>
            </w:r>
          </w:p>
        </w:tc>
        <w:tc>
          <w:tcPr>
            <w:tcW w:w="1151"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w:t>
            </w:r>
          </w:p>
        </w:tc>
        <w:tc>
          <w:tcPr>
            <w:tcW w:w="984"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w:t>
            </w:r>
          </w:p>
        </w:tc>
        <w:tc>
          <w:tcPr>
            <w:tcW w:w="1067" w:type="dxa"/>
            <w:gridSpan w:val="2"/>
            <w:tcBorders>
              <w:top w:val="single" w:sz="4" w:space="0" w:color="auto"/>
              <w:left w:val="single" w:sz="4" w:space="0" w:color="auto"/>
              <w:bottom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r>
      <w:tr w:rsidR="0032432F" w:rsidRPr="00A431F6">
        <w:trPr>
          <w:trHeight w:val="359"/>
        </w:trPr>
        <w:tc>
          <w:tcPr>
            <w:tcW w:w="2288" w:type="dxa"/>
            <w:tcBorders>
              <w:top w:val="single" w:sz="4" w:space="0" w:color="auto"/>
              <w:bottom w:val="single" w:sz="4" w:space="0" w:color="auto"/>
              <w:right w:val="single" w:sz="4" w:space="0" w:color="auto"/>
            </w:tcBorders>
          </w:tcPr>
          <w:p w:rsidR="0032432F" w:rsidRPr="00C37FBC" w:rsidRDefault="0032432F" w:rsidP="004A0411">
            <w:pPr>
              <w:pStyle w:val="a4"/>
              <w:jc w:val="left"/>
              <w:rPr>
                <w:rFonts w:ascii="Times New Roman" w:hAnsi="Times New Roman" w:cs="Times New Roman"/>
                <w:sz w:val="24"/>
                <w:szCs w:val="24"/>
              </w:rPr>
            </w:pPr>
            <w:r w:rsidRPr="00C37FBC">
              <w:rPr>
                <w:rFonts w:ascii="Times New Roman" w:hAnsi="Times New Roman" w:cs="Times New Roman"/>
                <w:sz w:val="24"/>
                <w:szCs w:val="24"/>
              </w:rPr>
              <w:t>Наружные пневм</w:t>
            </w:r>
            <w:r w:rsidRPr="00C37FBC">
              <w:rPr>
                <w:rFonts w:ascii="Times New Roman" w:hAnsi="Times New Roman" w:cs="Times New Roman"/>
                <w:sz w:val="24"/>
                <w:szCs w:val="24"/>
              </w:rPr>
              <w:t>о</w:t>
            </w:r>
            <w:r w:rsidRPr="00C37FBC">
              <w:rPr>
                <w:rFonts w:ascii="Times New Roman" w:hAnsi="Times New Roman" w:cs="Times New Roman"/>
                <w:sz w:val="24"/>
                <w:szCs w:val="24"/>
              </w:rPr>
              <w:t>мусоропроводы</w:t>
            </w:r>
          </w:p>
        </w:tc>
        <w:tc>
          <w:tcPr>
            <w:tcW w:w="1191"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1129"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1059"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839"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974"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1,5</w:t>
            </w:r>
          </w:p>
        </w:tc>
        <w:tc>
          <w:tcPr>
            <w:tcW w:w="86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w:t>
            </w:r>
          </w:p>
        </w:tc>
        <w:tc>
          <w:tcPr>
            <w:tcW w:w="849"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w:t>
            </w:r>
          </w:p>
        </w:tc>
        <w:tc>
          <w:tcPr>
            <w:tcW w:w="104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1,5</w:t>
            </w:r>
          </w:p>
        </w:tc>
        <w:tc>
          <w:tcPr>
            <w:tcW w:w="824"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1122"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1151"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984"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1067" w:type="dxa"/>
            <w:gridSpan w:val="2"/>
            <w:tcBorders>
              <w:top w:val="single" w:sz="4" w:space="0" w:color="auto"/>
              <w:left w:val="single" w:sz="4" w:space="0" w:color="auto"/>
              <w:bottom w:val="single" w:sz="4" w:space="0" w:color="auto"/>
            </w:tcBorders>
          </w:tcPr>
          <w:p w:rsidR="0032432F" w:rsidRPr="00C37FBC" w:rsidRDefault="0032432F" w:rsidP="004A0411">
            <w:pPr>
              <w:pStyle w:val="a4"/>
              <w:jc w:val="center"/>
              <w:rPr>
                <w:rFonts w:ascii="Times New Roman" w:hAnsi="Times New Roman" w:cs="Times New Roman"/>
                <w:sz w:val="24"/>
                <w:szCs w:val="24"/>
              </w:rPr>
            </w:pPr>
          </w:p>
        </w:tc>
      </w:tr>
    </w:tbl>
    <w:p w:rsidR="00C37FBC" w:rsidRDefault="00C37FBC" w:rsidP="0032432F">
      <w:pPr>
        <w:rPr>
          <w:sz w:val="28"/>
          <w:szCs w:val="28"/>
        </w:rPr>
      </w:pPr>
    </w:p>
    <w:p w:rsidR="0032432F" w:rsidRPr="00C37FBC" w:rsidRDefault="0032432F" w:rsidP="0032432F">
      <w:pPr>
        <w:rPr>
          <w:sz w:val="28"/>
          <w:szCs w:val="28"/>
        </w:rPr>
      </w:pPr>
      <w:r w:rsidRPr="00C37FBC">
        <w:rPr>
          <w:sz w:val="28"/>
          <w:szCs w:val="28"/>
        </w:rPr>
        <w:t xml:space="preserve">* Допускается уменьшать указанные расстояния до </w:t>
      </w:r>
      <w:smartTag w:uri="urn:schemas-microsoft-com:office:smarttags" w:element="metricconverter">
        <w:smartTagPr>
          <w:attr w:name="ProductID" w:val="0,5 м"/>
        </w:smartTagPr>
        <w:r w:rsidRPr="00C37FBC">
          <w:rPr>
            <w:sz w:val="28"/>
            <w:szCs w:val="28"/>
          </w:rPr>
          <w:t>0,5 м</w:t>
        </w:r>
      </w:smartTag>
      <w:r w:rsidRPr="00C37FBC">
        <w:rPr>
          <w:sz w:val="28"/>
          <w:szCs w:val="28"/>
        </w:rPr>
        <w:t xml:space="preserve"> при соблюдении требований раздела 2.3 ПУЭ.</w:t>
      </w:r>
    </w:p>
    <w:p w:rsidR="0032432F" w:rsidRDefault="0032432F" w:rsidP="0032432F">
      <w:pPr>
        <w:sectPr w:rsidR="0032432F" w:rsidSect="004A0411">
          <w:pgSz w:w="16838" w:h="11906" w:orient="landscape"/>
          <w:pgMar w:top="1701" w:right="1134" w:bottom="851" w:left="1134" w:header="709" w:footer="709" w:gutter="0"/>
          <w:cols w:space="708"/>
          <w:docGrid w:linePitch="360"/>
        </w:sectPr>
      </w:pPr>
    </w:p>
    <w:p w:rsidR="0032432F" w:rsidRPr="00C37FBC" w:rsidRDefault="0032432F" w:rsidP="00686048">
      <w:pPr>
        <w:jc w:val="both"/>
        <w:rPr>
          <w:sz w:val="28"/>
          <w:szCs w:val="28"/>
        </w:rPr>
      </w:pPr>
      <w:r w:rsidRPr="00C37FBC">
        <w:rPr>
          <w:sz w:val="28"/>
          <w:szCs w:val="28"/>
        </w:rPr>
        <w:lastRenderedPageBreak/>
        <w:t>Примечание.</w:t>
      </w:r>
    </w:p>
    <w:p w:rsidR="0032432F" w:rsidRPr="00C37FBC" w:rsidRDefault="0032432F" w:rsidP="0020253D">
      <w:pPr>
        <w:ind w:firstLine="709"/>
        <w:jc w:val="both"/>
        <w:rPr>
          <w:sz w:val="28"/>
          <w:szCs w:val="28"/>
        </w:rPr>
      </w:pPr>
      <w:r w:rsidRPr="00C37FBC">
        <w:rPr>
          <w:sz w:val="28"/>
          <w:szCs w:val="28"/>
        </w:rPr>
        <w:t>1. Расстояние от бытовой канализации до хозяйственно-питьевого в</w:t>
      </w:r>
      <w:r w:rsidRPr="00C37FBC">
        <w:rPr>
          <w:sz w:val="28"/>
          <w:szCs w:val="28"/>
        </w:rPr>
        <w:t>о</w:t>
      </w:r>
      <w:r w:rsidRPr="00C37FBC">
        <w:rPr>
          <w:sz w:val="28"/>
          <w:szCs w:val="28"/>
        </w:rPr>
        <w:t>допровода следует принимать: до водопровода из железобетонных и асбест</w:t>
      </w:r>
      <w:r w:rsidRPr="00C37FBC">
        <w:rPr>
          <w:sz w:val="28"/>
          <w:szCs w:val="28"/>
        </w:rPr>
        <w:t>о</w:t>
      </w:r>
      <w:r w:rsidRPr="00C37FBC">
        <w:rPr>
          <w:sz w:val="28"/>
          <w:szCs w:val="28"/>
        </w:rPr>
        <w:t xml:space="preserve">цементных труб - </w:t>
      </w:r>
      <w:smartTag w:uri="urn:schemas-microsoft-com:office:smarttags" w:element="metricconverter">
        <w:smartTagPr>
          <w:attr w:name="ProductID" w:val="5 м"/>
        </w:smartTagPr>
        <w:r w:rsidRPr="00C37FBC">
          <w:rPr>
            <w:sz w:val="28"/>
            <w:szCs w:val="28"/>
          </w:rPr>
          <w:t>5 м</w:t>
        </w:r>
      </w:smartTag>
      <w:r w:rsidRPr="00C37FBC">
        <w:rPr>
          <w:sz w:val="28"/>
          <w:szCs w:val="28"/>
        </w:rPr>
        <w:t>;</w:t>
      </w:r>
    </w:p>
    <w:p w:rsidR="0032432F" w:rsidRPr="00C37FBC" w:rsidRDefault="0032432F" w:rsidP="0020253D">
      <w:pPr>
        <w:ind w:firstLine="709"/>
        <w:jc w:val="both"/>
        <w:rPr>
          <w:sz w:val="28"/>
          <w:szCs w:val="28"/>
        </w:rPr>
      </w:pPr>
      <w:r w:rsidRPr="00C37FBC">
        <w:rPr>
          <w:sz w:val="28"/>
          <w:szCs w:val="28"/>
        </w:rPr>
        <w:t>до водопровода из чугунных труб диаметром:</w:t>
      </w:r>
    </w:p>
    <w:p w:rsidR="0032432F" w:rsidRPr="00C37FBC" w:rsidRDefault="0032432F" w:rsidP="0020253D">
      <w:pPr>
        <w:ind w:firstLine="709"/>
        <w:jc w:val="both"/>
        <w:rPr>
          <w:sz w:val="28"/>
          <w:szCs w:val="28"/>
        </w:rPr>
      </w:pPr>
      <w:r w:rsidRPr="00C37FBC">
        <w:rPr>
          <w:sz w:val="28"/>
          <w:szCs w:val="28"/>
        </w:rPr>
        <w:t xml:space="preserve">- до </w:t>
      </w:r>
      <w:smartTag w:uri="urn:schemas-microsoft-com:office:smarttags" w:element="metricconverter">
        <w:smartTagPr>
          <w:attr w:name="ProductID" w:val="200 мм"/>
        </w:smartTagPr>
        <w:r w:rsidRPr="00C37FBC">
          <w:rPr>
            <w:sz w:val="28"/>
            <w:szCs w:val="28"/>
          </w:rPr>
          <w:t>200 мм</w:t>
        </w:r>
      </w:smartTag>
      <w:r w:rsidRPr="00C37FBC">
        <w:rPr>
          <w:sz w:val="28"/>
          <w:szCs w:val="28"/>
        </w:rPr>
        <w:t xml:space="preserve"> - </w:t>
      </w:r>
      <w:smartTag w:uri="urn:schemas-microsoft-com:office:smarttags" w:element="metricconverter">
        <w:smartTagPr>
          <w:attr w:name="ProductID" w:val="1,5 м"/>
        </w:smartTagPr>
        <w:r w:rsidRPr="00C37FBC">
          <w:rPr>
            <w:sz w:val="28"/>
            <w:szCs w:val="28"/>
          </w:rPr>
          <w:t>1,5 м</w:t>
        </w:r>
      </w:smartTag>
      <w:r w:rsidRPr="00C37FBC">
        <w:rPr>
          <w:sz w:val="28"/>
          <w:szCs w:val="28"/>
        </w:rPr>
        <w:t>;</w:t>
      </w:r>
    </w:p>
    <w:p w:rsidR="0032432F" w:rsidRPr="00C37FBC" w:rsidRDefault="0032432F" w:rsidP="0020253D">
      <w:pPr>
        <w:ind w:firstLine="709"/>
        <w:jc w:val="both"/>
        <w:rPr>
          <w:sz w:val="28"/>
          <w:szCs w:val="28"/>
        </w:rPr>
      </w:pPr>
      <w:r w:rsidRPr="00C37FBC">
        <w:rPr>
          <w:sz w:val="28"/>
          <w:szCs w:val="28"/>
        </w:rPr>
        <w:t xml:space="preserve">- свыше </w:t>
      </w:r>
      <w:smartTag w:uri="urn:schemas-microsoft-com:office:smarttags" w:element="metricconverter">
        <w:smartTagPr>
          <w:attr w:name="ProductID" w:val="200 мм"/>
        </w:smartTagPr>
        <w:r w:rsidRPr="00C37FBC">
          <w:rPr>
            <w:sz w:val="28"/>
            <w:szCs w:val="28"/>
          </w:rPr>
          <w:t>200 мм</w:t>
        </w:r>
      </w:smartTag>
      <w:r w:rsidRPr="00C37FBC">
        <w:rPr>
          <w:sz w:val="28"/>
          <w:szCs w:val="28"/>
        </w:rPr>
        <w:t xml:space="preserve"> - </w:t>
      </w:r>
      <w:smartTag w:uri="urn:schemas-microsoft-com:office:smarttags" w:element="metricconverter">
        <w:smartTagPr>
          <w:attr w:name="ProductID" w:val="3 м"/>
        </w:smartTagPr>
        <w:r w:rsidRPr="00C37FBC">
          <w:rPr>
            <w:sz w:val="28"/>
            <w:szCs w:val="28"/>
          </w:rPr>
          <w:t>3 м</w:t>
        </w:r>
      </w:smartTag>
      <w:r w:rsidRPr="00C37FBC">
        <w:rPr>
          <w:sz w:val="28"/>
          <w:szCs w:val="28"/>
        </w:rPr>
        <w:t>;</w:t>
      </w:r>
    </w:p>
    <w:p w:rsidR="0032432F" w:rsidRPr="00C37FBC" w:rsidRDefault="0032432F" w:rsidP="0020253D">
      <w:pPr>
        <w:ind w:firstLine="709"/>
        <w:jc w:val="both"/>
        <w:rPr>
          <w:sz w:val="28"/>
          <w:szCs w:val="28"/>
        </w:rPr>
      </w:pPr>
      <w:r w:rsidRPr="00C37FBC">
        <w:rPr>
          <w:sz w:val="28"/>
          <w:szCs w:val="28"/>
        </w:rPr>
        <w:t xml:space="preserve">- до водопровода из пластмассовых труб - </w:t>
      </w:r>
      <w:smartTag w:uri="urn:schemas-microsoft-com:office:smarttags" w:element="metricconverter">
        <w:smartTagPr>
          <w:attr w:name="ProductID" w:val="1,5 м"/>
        </w:smartTagPr>
        <w:r w:rsidRPr="00C37FBC">
          <w:rPr>
            <w:sz w:val="28"/>
            <w:szCs w:val="28"/>
          </w:rPr>
          <w:t>1,5 м</w:t>
        </w:r>
      </w:smartTag>
      <w:r w:rsidRPr="00C37FBC">
        <w:rPr>
          <w:sz w:val="28"/>
          <w:szCs w:val="28"/>
        </w:rPr>
        <w:t>.</w:t>
      </w:r>
    </w:p>
    <w:p w:rsidR="0032432F" w:rsidRPr="00C37FBC" w:rsidRDefault="0032432F" w:rsidP="0020253D">
      <w:pPr>
        <w:ind w:firstLine="709"/>
        <w:jc w:val="both"/>
        <w:rPr>
          <w:sz w:val="28"/>
          <w:szCs w:val="28"/>
        </w:rPr>
      </w:pPr>
      <w:r w:rsidRPr="00C37FBC">
        <w:rPr>
          <w:sz w:val="28"/>
          <w:szCs w:val="28"/>
        </w:rPr>
        <w:t>Расстояние между сетями канализации и производственным водопр</w:t>
      </w:r>
      <w:r w:rsidRPr="00C37FBC">
        <w:rPr>
          <w:sz w:val="28"/>
          <w:szCs w:val="28"/>
        </w:rPr>
        <w:t>о</w:t>
      </w:r>
      <w:r w:rsidRPr="00C37FBC">
        <w:rPr>
          <w:sz w:val="28"/>
          <w:szCs w:val="28"/>
        </w:rPr>
        <w:t xml:space="preserve">водом в зависимости от материала и диаметра труб, а также от номенклатуры и характеристики грунтов должно быть </w:t>
      </w:r>
      <w:smartTag w:uri="urn:schemas-microsoft-com:office:smarttags" w:element="metricconverter">
        <w:smartTagPr>
          <w:attr w:name="ProductID" w:val="1,5 м"/>
        </w:smartTagPr>
        <w:r w:rsidRPr="00C37FBC">
          <w:rPr>
            <w:sz w:val="28"/>
            <w:szCs w:val="28"/>
          </w:rPr>
          <w:t>1,5 м</w:t>
        </w:r>
      </w:smartTag>
      <w:r w:rsidRPr="00C37FBC">
        <w:rPr>
          <w:sz w:val="28"/>
          <w:szCs w:val="28"/>
        </w:rPr>
        <w:t>.</w:t>
      </w:r>
    </w:p>
    <w:p w:rsidR="0032432F" w:rsidRPr="00C37FBC" w:rsidRDefault="0032432F" w:rsidP="0020253D">
      <w:pPr>
        <w:ind w:firstLine="709"/>
        <w:jc w:val="both"/>
        <w:rPr>
          <w:sz w:val="28"/>
          <w:szCs w:val="28"/>
        </w:rPr>
      </w:pPr>
      <w:r w:rsidRPr="00C37FBC">
        <w:rPr>
          <w:sz w:val="28"/>
          <w:szCs w:val="28"/>
        </w:rPr>
        <w:t xml:space="preserve">2. При параллельной прокладке газопроводов для труб диаметром до </w:t>
      </w:r>
      <w:smartTag w:uri="urn:schemas-microsoft-com:office:smarttags" w:element="metricconverter">
        <w:smartTagPr>
          <w:attr w:name="ProductID" w:val="300 мм"/>
        </w:smartTagPr>
        <w:r w:rsidRPr="00C37FBC">
          <w:rPr>
            <w:sz w:val="28"/>
            <w:szCs w:val="28"/>
          </w:rPr>
          <w:t>300 мм</w:t>
        </w:r>
      </w:smartTag>
      <w:r w:rsidRPr="00C37FBC">
        <w:rPr>
          <w:sz w:val="28"/>
          <w:szCs w:val="28"/>
        </w:rPr>
        <w:t xml:space="preserve"> расстояние между ними (в свету) допускается принимать </w:t>
      </w:r>
      <w:smartTag w:uri="urn:schemas-microsoft-com:office:smarttags" w:element="metricconverter">
        <w:smartTagPr>
          <w:attr w:name="ProductID" w:val="0,4 м"/>
        </w:smartTagPr>
        <w:r w:rsidRPr="00C37FBC">
          <w:rPr>
            <w:sz w:val="28"/>
            <w:szCs w:val="28"/>
          </w:rPr>
          <w:t>0,4 м</w:t>
        </w:r>
      </w:smartTag>
      <w:r w:rsidRPr="00C37FBC">
        <w:rPr>
          <w:sz w:val="28"/>
          <w:szCs w:val="28"/>
        </w:rPr>
        <w:t xml:space="preserve"> и труб диаметром более </w:t>
      </w:r>
      <w:smartTag w:uri="urn:schemas-microsoft-com:office:smarttags" w:element="metricconverter">
        <w:smartTagPr>
          <w:attr w:name="ProductID" w:val="300 мм"/>
        </w:smartTagPr>
        <w:r w:rsidRPr="00C37FBC">
          <w:rPr>
            <w:sz w:val="28"/>
            <w:szCs w:val="28"/>
          </w:rPr>
          <w:t>300 мм</w:t>
        </w:r>
      </w:smartTag>
      <w:r w:rsidRPr="00C37FBC">
        <w:rPr>
          <w:sz w:val="28"/>
          <w:szCs w:val="28"/>
        </w:rPr>
        <w:t xml:space="preserve"> - </w:t>
      </w:r>
      <w:smartTag w:uri="urn:schemas-microsoft-com:office:smarttags" w:element="metricconverter">
        <w:smartTagPr>
          <w:attr w:name="ProductID" w:val="0,5 м"/>
        </w:smartTagPr>
        <w:r w:rsidRPr="00C37FBC">
          <w:rPr>
            <w:sz w:val="28"/>
            <w:szCs w:val="28"/>
          </w:rPr>
          <w:t>0,5 м</w:t>
        </w:r>
      </w:smartTag>
      <w:r w:rsidRPr="00C37FBC">
        <w:rPr>
          <w:sz w:val="28"/>
          <w:szCs w:val="28"/>
        </w:rPr>
        <w:t xml:space="preserve"> при совместном размещении в одной тра</w:t>
      </w:r>
      <w:r w:rsidRPr="00C37FBC">
        <w:rPr>
          <w:sz w:val="28"/>
          <w:szCs w:val="28"/>
        </w:rPr>
        <w:t>н</w:t>
      </w:r>
      <w:r w:rsidRPr="00C37FBC">
        <w:rPr>
          <w:sz w:val="28"/>
          <w:szCs w:val="28"/>
        </w:rPr>
        <w:t>шее двух и более газопроводов.</w:t>
      </w:r>
    </w:p>
    <w:p w:rsidR="0032432F" w:rsidRPr="00C37FBC" w:rsidRDefault="0032432F" w:rsidP="0020253D">
      <w:pPr>
        <w:ind w:firstLine="709"/>
        <w:jc w:val="both"/>
        <w:rPr>
          <w:sz w:val="28"/>
          <w:szCs w:val="28"/>
        </w:rPr>
      </w:pPr>
      <w:r w:rsidRPr="00C37FBC">
        <w:rPr>
          <w:sz w:val="28"/>
          <w:szCs w:val="28"/>
        </w:rPr>
        <w:t>3. В таблице 29 указаны расстояния до стальных газопроводов. Разм</w:t>
      </w:r>
      <w:r w:rsidRPr="00C37FBC">
        <w:rPr>
          <w:sz w:val="28"/>
          <w:szCs w:val="28"/>
        </w:rPr>
        <w:t>е</w:t>
      </w:r>
      <w:r w:rsidRPr="00C37FBC">
        <w:rPr>
          <w:sz w:val="28"/>
          <w:szCs w:val="28"/>
        </w:rPr>
        <w:t>щение газопроводов из неметаллических труб следует предусматривать с</w:t>
      </w:r>
      <w:r w:rsidRPr="00C37FBC">
        <w:rPr>
          <w:sz w:val="28"/>
          <w:szCs w:val="28"/>
        </w:rPr>
        <w:t>о</w:t>
      </w:r>
      <w:r w:rsidRPr="00C37FBC">
        <w:rPr>
          <w:sz w:val="28"/>
          <w:szCs w:val="28"/>
        </w:rPr>
        <w:t>гласно СНиП 42-01-02.</w:t>
      </w:r>
    </w:p>
    <w:p w:rsidR="0032432F" w:rsidRPr="0020253D" w:rsidRDefault="0032432F" w:rsidP="00BD4026">
      <w:pPr>
        <w:pStyle w:val="ae"/>
        <w:numPr>
          <w:ilvl w:val="0"/>
          <w:numId w:val="20"/>
        </w:numPr>
        <w:ind w:left="0" w:firstLine="709"/>
        <w:jc w:val="both"/>
        <w:rPr>
          <w:sz w:val="28"/>
          <w:szCs w:val="28"/>
        </w:rPr>
      </w:pPr>
      <w:r w:rsidRPr="0020253D">
        <w:rPr>
          <w:sz w:val="28"/>
          <w:szCs w:val="28"/>
        </w:rPr>
        <w:t>При пересечении инженерных сетей между собой расстояния по вертикали (в свету) должны быть не менее:</w:t>
      </w:r>
    </w:p>
    <w:p w:rsidR="0032432F" w:rsidRPr="0020253D" w:rsidRDefault="0032432F" w:rsidP="0020253D">
      <w:pPr>
        <w:ind w:firstLine="709"/>
        <w:jc w:val="both"/>
        <w:rPr>
          <w:sz w:val="28"/>
          <w:szCs w:val="28"/>
        </w:rPr>
      </w:pPr>
      <w:r w:rsidRPr="0020253D">
        <w:rPr>
          <w:sz w:val="28"/>
          <w:szCs w:val="28"/>
        </w:rPr>
        <w:t xml:space="preserve">- при прокладке кабельной линии параллельно высоковольтной линии (ВЛ) напряжением 110 кВ и выше от кабеля до крайнего провода - </w:t>
      </w:r>
      <w:smartTag w:uri="urn:schemas-microsoft-com:office:smarttags" w:element="metricconverter">
        <w:smartTagPr>
          <w:attr w:name="ProductID" w:val="10 м"/>
        </w:smartTagPr>
        <w:r w:rsidRPr="0020253D">
          <w:rPr>
            <w:sz w:val="28"/>
            <w:szCs w:val="28"/>
          </w:rPr>
          <w:t>10 м</w:t>
        </w:r>
      </w:smartTag>
      <w:r w:rsidRPr="0020253D">
        <w:rPr>
          <w:sz w:val="28"/>
          <w:szCs w:val="28"/>
        </w:rPr>
        <w:t xml:space="preserve"> (в у</w:t>
      </w:r>
      <w:r w:rsidRPr="0020253D">
        <w:rPr>
          <w:sz w:val="28"/>
          <w:szCs w:val="28"/>
        </w:rPr>
        <w:t>с</w:t>
      </w:r>
      <w:r w:rsidRPr="0020253D">
        <w:rPr>
          <w:sz w:val="28"/>
          <w:szCs w:val="28"/>
        </w:rPr>
        <w:t xml:space="preserve">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w:t>
      </w:r>
      <w:smartTag w:uri="urn:schemas-microsoft-com:office:smarttags" w:element="metricconverter">
        <w:smartTagPr>
          <w:attr w:name="ProductID" w:val="2 м"/>
        </w:smartTagPr>
        <w:r w:rsidRPr="0020253D">
          <w:rPr>
            <w:sz w:val="28"/>
            <w:szCs w:val="28"/>
          </w:rPr>
          <w:t>2 м</w:t>
        </w:r>
      </w:smartTag>
      <w:r w:rsidRPr="0020253D">
        <w:rPr>
          <w:sz w:val="28"/>
          <w:szCs w:val="28"/>
        </w:rPr>
        <w:t>, при этом расстояние по горизонтали (в свету) до крайнего провода ВЛ не нормируется);</w:t>
      </w:r>
    </w:p>
    <w:p w:rsidR="0032432F" w:rsidRPr="0020253D" w:rsidRDefault="0032432F" w:rsidP="0020253D">
      <w:pPr>
        <w:ind w:firstLine="709"/>
        <w:jc w:val="both"/>
        <w:rPr>
          <w:sz w:val="28"/>
          <w:szCs w:val="28"/>
        </w:rPr>
      </w:pPr>
      <w:r w:rsidRPr="0020253D">
        <w:rPr>
          <w:sz w:val="28"/>
          <w:szCs w:val="28"/>
        </w:rPr>
        <w:t xml:space="preserve">- между трубопроводами и силовыми кабелями напряжением до 35 кВ и кабелями связи - </w:t>
      </w:r>
      <w:smartTag w:uri="urn:schemas-microsoft-com:office:smarttags" w:element="metricconverter">
        <w:smartTagPr>
          <w:attr w:name="ProductID" w:val="0,5 м"/>
        </w:smartTagPr>
        <w:r w:rsidRPr="0020253D">
          <w:rPr>
            <w:sz w:val="28"/>
            <w:szCs w:val="28"/>
          </w:rPr>
          <w:t>0,5 м</w:t>
        </w:r>
      </w:smartTag>
      <w:r w:rsidRPr="0020253D">
        <w:rPr>
          <w:sz w:val="28"/>
          <w:szCs w:val="28"/>
        </w:rPr>
        <w:t>;</w:t>
      </w:r>
    </w:p>
    <w:p w:rsidR="0032432F" w:rsidRPr="0020253D" w:rsidRDefault="0032432F" w:rsidP="0020253D">
      <w:pPr>
        <w:ind w:firstLine="709"/>
        <w:jc w:val="both"/>
        <w:rPr>
          <w:sz w:val="28"/>
          <w:szCs w:val="28"/>
        </w:rPr>
      </w:pPr>
      <w:r w:rsidRPr="0020253D">
        <w:rPr>
          <w:sz w:val="28"/>
          <w:szCs w:val="28"/>
        </w:rPr>
        <w:t xml:space="preserve">- между трубопроводами и силовыми кабелями напряжением 110 - 220 кВ - </w:t>
      </w:r>
      <w:smartTag w:uri="urn:schemas-microsoft-com:office:smarttags" w:element="metricconverter">
        <w:smartTagPr>
          <w:attr w:name="ProductID" w:val="1 м"/>
        </w:smartTagPr>
        <w:r w:rsidRPr="0020253D">
          <w:rPr>
            <w:sz w:val="28"/>
            <w:szCs w:val="28"/>
          </w:rPr>
          <w:t>1 м</w:t>
        </w:r>
      </w:smartTag>
      <w:r w:rsidRPr="0020253D">
        <w:rPr>
          <w:sz w:val="28"/>
          <w:szCs w:val="28"/>
        </w:rPr>
        <w:t>;</w:t>
      </w:r>
    </w:p>
    <w:p w:rsidR="0032432F" w:rsidRPr="0020253D" w:rsidRDefault="0032432F" w:rsidP="0020253D">
      <w:pPr>
        <w:ind w:firstLine="709"/>
        <w:jc w:val="both"/>
        <w:rPr>
          <w:sz w:val="28"/>
          <w:szCs w:val="28"/>
        </w:rPr>
      </w:pPr>
      <w:r w:rsidRPr="0020253D">
        <w:rPr>
          <w:sz w:val="28"/>
          <w:szCs w:val="28"/>
        </w:rPr>
        <w:t>- между трубопроводами и кабелями связи при прокладке в коллект</w:t>
      </w:r>
      <w:r w:rsidRPr="0020253D">
        <w:rPr>
          <w:sz w:val="28"/>
          <w:szCs w:val="28"/>
        </w:rPr>
        <w:t>о</w:t>
      </w:r>
      <w:r w:rsidRPr="0020253D">
        <w:rPr>
          <w:sz w:val="28"/>
          <w:szCs w:val="28"/>
        </w:rPr>
        <w:t xml:space="preserve">рах - </w:t>
      </w:r>
      <w:smartTag w:uri="urn:schemas-microsoft-com:office:smarttags" w:element="metricconverter">
        <w:smartTagPr>
          <w:attr w:name="ProductID" w:val="0,1 м"/>
        </w:smartTagPr>
        <w:r w:rsidRPr="0020253D">
          <w:rPr>
            <w:sz w:val="28"/>
            <w:szCs w:val="28"/>
          </w:rPr>
          <w:t>0,1 м</w:t>
        </w:r>
      </w:smartTag>
      <w:r w:rsidRPr="0020253D">
        <w:rPr>
          <w:sz w:val="28"/>
          <w:szCs w:val="28"/>
        </w:rPr>
        <w:t>, при этом кабели связи должны располагаться выше трубопров</w:t>
      </w:r>
      <w:r w:rsidRPr="0020253D">
        <w:rPr>
          <w:sz w:val="28"/>
          <w:szCs w:val="28"/>
        </w:rPr>
        <w:t>о</w:t>
      </w:r>
      <w:r w:rsidRPr="0020253D">
        <w:rPr>
          <w:sz w:val="28"/>
          <w:szCs w:val="28"/>
        </w:rPr>
        <w:t>дов;</w:t>
      </w:r>
    </w:p>
    <w:p w:rsidR="0032432F" w:rsidRPr="0020253D" w:rsidRDefault="0032432F" w:rsidP="0020253D">
      <w:pPr>
        <w:ind w:firstLine="709"/>
        <w:jc w:val="both"/>
        <w:rPr>
          <w:sz w:val="28"/>
          <w:szCs w:val="28"/>
        </w:rPr>
      </w:pPr>
      <w:r w:rsidRPr="0020253D">
        <w:rPr>
          <w:sz w:val="28"/>
          <w:szCs w:val="28"/>
        </w:rPr>
        <w:t>- между кабелями связи и силовыми кабелями при параллельной пр</w:t>
      </w:r>
      <w:r w:rsidRPr="0020253D">
        <w:rPr>
          <w:sz w:val="28"/>
          <w:szCs w:val="28"/>
        </w:rPr>
        <w:t>о</w:t>
      </w:r>
      <w:r w:rsidRPr="0020253D">
        <w:rPr>
          <w:sz w:val="28"/>
          <w:szCs w:val="28"/>
        </w:rPr>
        <w:t xml:space="preserve">кладке в коллекторах - </w:t>
      </w:r>
      <w:smartTag w:uri="urn:schemas-microsoft-com:office:smarttags" w:element="metricconverter">
        <w:smartTagPr>
          <w:attr w:name="ProductID" w:val="0,2 м"/>
        </w:smartTagPr>
        <w:r w:rsidRPr="0020253D">
          <w:rPr>
            <w:sz w:val="28"/>
            <w:szCs w:val="28"/>
          </w:rPr>
          <w:t>0,2 м</w:t>
        </w:r>
      </w:smartTag>
      <w:r w:rsidRPr="0020253D">
        <w:rPr>
          <w:sz w:val="28"/>
          <w:szCs w:val="28"/>
        </w:rPr>
        <w:t>, при этом кабели связи должны располагаться ниже силовых кабелей;</w:t>
      </w:r>
    </w:p>
    <w:p w:rsidR="0032432F" w:rsidRPr="0020253D" w:rsidRDefault="0032432F" w:rsidP="0020253D">
      <w:pPr>
        <w:ind w:firstLine="709"/>
        <w:jc w:val="both"/>
        <w:rPr>
          <w:sz w:val="28"/>
          <w:szCs w:val="28"/>
        </w:rPr>
      </w:pPr>
      <w:r w:rsidRPr="0020253D">
        <w:rPr>
          <w:sz w:val="28"/>
          <w:szCs w:val="28"/>
        </w:rPr>
        <w:t>в условиях реконструкции предприятий при условии соблюдения тр</w:t>
      </w:r>
      <w:r w:rsidRPr="0020253D">
        <w:rPr>
          <w:sz w:val="28"/>
          <w:szCs w:val="28"/>
        </w:rPr>
        <w:t>е</w:t>
      </w:r>
      <w:r w:rsidRPr="0020253D">
        <w:rPr>
          <w:sz w:val="28"/>
          <w:szCs w:val="28"/>
        </w:rPr>
        <w:t>бований ПУЭ расстояние между кабелями всех напряжений и трубопровод</w:t>
      </w:r>
      <w:r w:rsidRPr="0020253D">
        <w:rPr>
          <w:sz w:val="28"/>
          <w:szCs w:val="28"/>
        </w:rPr>
        <w:t>а</w:t>
      </w:r>
      <w:r w:rsidRPr="0020253D">
        <w:rPr>
          <w:sz w:val="28"/>
          <w:szCs w:val="28"/>
        </w:rPr>
        <w:t xml:space="preserve">ми допускается уменьшать до </w:t>
      </w:r>
      <w:smartTag w:uri="urn:schemas-microsoft-com:office:smarttags" w:element="metricconverter">
        <w:smartTagPr>
          <w:attr w:name="ProductID" w:val="0,25 м"/>
        </w:smartTagPr>
        <w:r w:rsidRPr="0020253D">
          <w:rPr>
            <w:sz w:val="28"/>
            <w:szCs w:val="28"/>
          </w:rPr>
          <w:t>0,25 м</w:t>
        </w:r>
      </w:smartTag>
      <w:r w:rsidRPr="0020253D">
        <w:rPr>
          <w:sz w:val="28"/>
          <w:szCs w:val="28"/>
        </w:rPr>
        <w:t>;</w:t>
      </w:r>
    </w:p>
    <w:p w:rsidR="0032432F" w:rsidRPr="0020253D" w:rsidRDefault="0032432F" w:rsidP="0020253D">
      <w:pPr>
        <w:ind w:firstLine="709"/>
        <w:jc w:val="both"/>
        <w:rPr>
          <w:sz w:val="28"/>
          <w:szCs w:val="28"/>
        </w:rPr>
      </w:pPr>
      <w:r w:rsidRPr="0020253D">
        <w:rPr>
          <w:sz w:val="28"/>
          <w:szCs w:val="28"/>
        </w:rPr>
        <w:t>- между трубопроводами различного назначения (за исключением к</w:t>
      </w:r>
      <w:r w:rsidRPr="0020253D">
        <w:rPr>
          <w:sz w:val="28"/>
          <w:szCs w:val="28"/>
        </w:rPr>
        <w:t>а</w:t>
      </w:r>
      <w:r w:rsidRPr="0020253D">
        <w:rPr>
          <w:sz w:val="28"/>
          <w:szCs w:val="28"/>
        </w:rPr>
        <w:t>нализационных, пересекающих водопроводные, и трубопроводов для ядов</w:t>
      </w:r>
      <w:r w:rsidRPr="0020253D">
        <w:rPr>
          <w:sz w:val="28"/>
          <w:szCs w:val="28"/>
        </w:rPr>
        <w:t>и</w:t>
      </w:r>
      <w:r w:rsidRPr="0020253D">
        <w:rPr>
          <w:sz w:val="28"/>
          <w:szCs w:val="28"/>
        </w:rPr>
        <w:t xml:space="preserve">тых и дурнопахнущих жидкостей) - </w:t>
      </w:r>
      <w:smartTag w:uri="urn:schemas-microsoft-com:office:smarttags" w:element="metricconverter">
        <w:smartTagPr>
          <w:attr w:name="ProductID" w:val="0,2 м"/>
        </w:smartTagPr>
        <w:r w:rsidRPr="0020253D">
          <w:rPr>
            <w:sz w:val="28"/>
            <w:szCs w:val="28"/>
          </w:rPr>
          <w:t>0,2 м</w:t>
        </w:r>
      </w:smartTag>
      <w:r w:rsidRPr="0020253D">
        <w:rPr>
          <w:sz w:val="28"/>
          <w:szCs w:val="28"/>
        </w:rPr>
        <w:t>.</w:t>
      </w:r>
    </w:p>
    <w:p w:rsidR="0032432F" w:rsidRPr="0020253D" w:rsidRDefault="0032432F" w:rsidP="0020253D">
      <w:pPr>
        <w:ind w:firstLine="709"/>
        <w:jc w:val="both"/>
        <w:rPr>
          <w:sz w:val="28"/>
          <w:szCs w:val="28"/>
        </w:rPr>
      </w:pPr>
      <w:r w:rsidRPr="0020253D">
        <w:rPr>
          <w:sz w:val="28"/>
          <w:szCs w:val="28"/>
        </w:rPr>
        <w:t xml:space="preserve">Трубопроводы, транспортирующие воду питьевого качества, следует размещать выше канализационных или трубопроводов, транспортирующих ядовитые и дурнопахнущие жидкости, на </w:t>
      </w:r>
      <w:smartTag w:uri="urn:schemas-microsoft-com:office:smarttags" w:element="metricconverter">
        <w:smartTagPr>
          <w:attr w:name="ProductID" w:val="0,4 м"/>
        </w:smartTagPr>
        <w:r w:rsidRPr="0020253D">
          <w:rPr>
            <w:sz w:val="28"/>
            <w:szCs w:val="28"/>
          </w:rPr>
          <w:t>0,4 м</w:t>
        </w:r>
      </w:smartTag>
      <w:r w:rsidRPr="0020253D">
        <w:rPr>
          <w:sz w:val="28"/>
          <w:szCs w:val="28"/>
        </w:rPr>
        <w:t xml:space="preserve">. Допускается размещать </w:t>
      </w:r>
      <w:r w:rsidRPr="0020253D">
        <w:rPr>
          <w:sz w:val="28"/>
          <w:szCs w:val="28"/>
        </w:rPr>
        <w:lastRenderedPageBreak/>
        <w:t xml:space="preserve">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w:t>
      </w:r>
      <w:smartTag w:uri="urn:schemas-microsoft-com:office:smarttags" w:element="metricconverter">
        <w:smartTagPr>
          <w:attr w:name="ProductID" w:val="5 м"/>
        </w:smartTagPr>
        <w:r w:rsidRPr="0020253D">
          <w:rPr>
            <w:sz w:val="28"/>
            <w:szCs w:val="28"/>
          </w:rPr>
          <w:t>5 м</w:t>
        </w:r>
      </w:smartTag>
      <w:r w:rsidRPr="0020253D">
        <w:rPr>
          <w:sz w:val="28"/>
          <w:szCs w:val="28"/>
        </w:rPr>
        <w:t xml:space="preserve"> в ка</w:t>
      </w:r>
      <w:r w:rsidRPr="0020253D">
        <w:rPr>
          <w:sz w:val="28"/>
          <w:szCs w:val="28"/>
        </w:rPr>
        <w:t>ж</w:t>
      </w:r>
      <w:r w:rsidRPr="0020253D">
        <w:rPr>
          <w:sz w:val="28"/>
          <w:szCs w:val="28"/>
        </w:rPr>
        <w:t xml:space="preserve">дую сторону в глинистых грунтах и </w:t>
      </w:r>
      <w:smartTag w:uri="urn:schemas-microsoft-com:office:smarttags" w:element="metricconverter">
        <w:smartTagPr>
          <w:attr w:name="ProductID" w:val="10 м"/>
        </w:smartTagPr>
        <w:r w:rsidRPr="0020253D">
          <w:rPr>
            <w:sz w:val="28"/>
            <w:szCs w:val="28"/>
          </w:rPr>
          <w:t>10 м</w:t>
        </w:r>
      </w:smartTag>
      <w:r w:rsidRPr="0020253D">
        <w:rPr>
          <w:sz w:val="28"/>
          <w:szCs w:val="28"/>
        </w:rPr>
        <w:t xml:space="preserve"> - в крупнообломочных и песчаных грунтах, а канализационные трубопроводы следует предусматривать из ч</w:t>
      </w:r>
      <w:r w:rsidRPr="0020253D">
        <w:rPr>
          <w:sz w:val="28"/>
          <w:szCs w:val="28"/>
        </w:rPr>
        <w:t>у</w:t>
      </w:r>
      <w:r w:rsidRPr="0020253D">
        <w:rPr>
          <w:sz w:val="28"/>
          <w:szCs w:val="28"/>
        </w:rPr>
        <w:t>гунных труб.</w:t>
      </w:r>
    </w:p>
    <w:p w:rsidR="0032432F" w:rsidRPr="0020253D" w:rsidRDefault="0032432F" w:rsidP="0020253D">
      <w:pPr>
        <w:ind w:firstLine="709"/>
        <w:jc w:val="both"/>
        <w:rPr>
          <w:sz w:val="28"/>
          <w:szCs w:val="28"/>
        </w:rPr>
      </w:pPr>
      <w:r w:rsidRPr="0020253D">
        <w:rPr>
          <w:sz w:val="28"/>
          <w:szCs w:val="28"/>
        </w:rPr>
        <w:t xml:space="preserve">Вводы хозяйственно-питьевого водопровода при диаметре труб до </w:t>
      </w:r>
      <w:smartTag w:uri="urn:schemas-microsoft-com:office:smarttags" w:element="metricconverter">
        <w:smartTagPr>
          <w:attr w:name="ProductID" w:val="150 мм"/>
        </w:smartTagPr>
        <w:r w:rsidRPr="0020253D">
          <w:rPr>
            <w:sz w:val="28"/>
            <w:szCs w:val="28"/>
          </w:rPr>
          <w:t>150 мм</w:t>
        </w:r>
      </w:smartTag>
      <w:r w:rsidRPr="0020253D">
        <w:rPr>
          <w:sz w:val="28"/>
          <w:szCs w:val="28"/>
        </w:rPr>
        <w:t xml:space="preserve"> допускается предусматривать ниже канализационных без устройства футляра, если расстояние между стенками пересекающихся труб </w:t>
      </w:r>
      <w:smartTag w:uri="urn:schemas-microsoft-com:office:smarttags" w:element="metricconverter">
        <w:smartTagPr>
          <w:attr w:name="ProductID" w:val="0,5 м"/>
        </w:smartTagPr>
        <w:r w:rsidRPr="0020253D">
          <w:rPr>
            <w:sz w:val="28"/>
            <w:szCs w:val="28"/>
          </w:rPr>
          <w:t>0,5 м</w:t>
        </w:r>
      </w:smartTag>
      <w:r w:rsidRPr="0020253D">
        <w:rPr>
          <w:sz w:val="28"/>
          <w:szCs w:val="28"/>
        </w:rPr>
        <w:t>.</w:t>
      </w:r>
    </w:p>
    <w:p w:rsidR="0032432F" w:rsidRPr="0020253D" w:rsidRDefault="0032432F" w:rsidP="0020253D">
      <w:pPr>
        <w:ind w:firstLine="709"/>
        <w:jc w:val="both"/>
        <w:rPr>
          <w:sz w:val="28"/>
          <w:szCs w:val="28"/>
        </w:rPr>
      </w:pPr>
      <w:r w:rsidRPr="0020253D">
        <w:rPr>
          <w:sz w:val="28"/>
          <w:szCs w:val="28"/>
        </w:rPr>
        <w:t>При бесканальной прокладке трубопроводов водяных тепловых сетей открытой системы теплоснабжения или сетей горячего водоснабжения ра</w:t>
      </w:r>
      <w:r w:rsidRPr="0020253D">
        <w:rPr>
          <w:sz w:val="28"/>
          <w:szCs w:val="28"/>
        </w:rPr>
        <w:t>с</w:t>
      </w:r>
      <w:r w:rsidRPr="0020253D">
        <w:rPr>
          <w:sz w:val="28"/>
          <w:szCs w:val="28"/>
        </w:rPr>
        <w:t>стояния от этих трубопроводов до расположенных ниже и выше канализац</w:t>
      </w:r>
      <w:r w:rsidRPr="0020253D">
        <w:rPr>
          <w:sz w:val="28"/>
          <w:szCs w:val="28"/>
        </w:rPr>
        <w:t>и</w:t>
      </w:r>
      <w:r w:rsidRPr="0020253D">
        <w:rPr>
          <w:sz w:val="28"/>
          <w:szCs w:val="28"/>
        </w:rPr>
        <w:t xml:space="preserve">онных трубопроводов должны быть </w:t>
      </w:r>
      <w:smartTag w:uri="urn:schemas-microsoft-com:office:smarttags" w:element="metricconverter">
        <w:smartTagPr>
          <w:attr w:name="ProductID" w:val="0,4 м"/>
        </w:smartTagPr>
        <w:r w:rsidRPr="0020253D">
          <w:rPr>
            <w:sz w:val="28"/>
            <w:szCs w:val="28"/>
          </w:rPr>
          <w:t>0,4 м</w:t>
        </w:r>
      </w:smartTag>
      <w:r w:rsidRPr="0020253D">
        <w:rPr>
          <w:sz w:val="28"/>
          <w:szCs w:val="28"/>
        </w:rPr>
        <w:t>.</w:t>
      </w:r>
    </w:p>
    <w:p w:rsidR="0032432F" w:rsidRPr="0020253D" w:rsidRDefault="0032432F" w:rsidP="0020253D">
      <w:pPr>
        <w:ind w:firstLine="709"/>
        <w:jc w:val="both"/>
        <w:rPr>
          <w:sz w:val="28"/>
          <w:szCs w:val="28"/>
        </w:rPr>
      </w:pPr>
      <w:r w:rsidRPr="0020253D">
        <w:rPr>
          <w:sz w:val="28"/>
          <w:szCs w:val="28"/>
        </w:rPr>
        <w:t>Газопроводы при пересечении с каналами или тоннелями различного назначения следует размещать над или под этими сооружениями на рассто</w:t>
      </w:r>
      <w:r w:rsidRPr="0020253D">
        <w:rPr>
          <w:sz w:val="28"/>
          <w:szCs w:val="28"/>
        </w:rPr>
        <w:t>я</w:t>
      </w:r>
      <w:r w:rsidRPr="0020253D">
        <w:rPr>
          <w:sz w:val="28"/>
          <w:szCs w:val="28"/>
        </w:rPr>
        <w:t xml:space="preserve">нии не менее </w:t>
      </w:r>
      <w:smartTag w:uri="urn:schemas-microsoft-com:office:smarttags" w:element="metricconverter">
        <w:smartTagPr>
          <w:attr w:name="ProductID" w:val="0,2 м"/>
        </w:smartTagPr>
        <w:r w:rsidRPr="0020253D">
          <w:rPr>
            <w:sz w:val="28"/>
            <w:szCs w:val="28"/>
          </w:rPr>
          <w:t>0,2 м</w:t>
        </w:r>
      </w:smartTag>
      <w:r w:rsidRPr="0020253D">
        <w:rPr>
          <w:sz w:val="28"/>
          <w:szCs w:val="28"/>
        </w:rPr>
        <w:t xml:space="preserve"> в футлярах, выходящих на </w:t>
      </w:r>
      <w:smartTag w:uri="urn:schemas-microsoft-com:office:smarttags" w:element="metricconverter">
        <w:smartTagPr>
          <w:attr w:name="ProductID" w:val="2 м"/>
        </w:smartTagPr>
        <w:r w:rsidRPr="0020253D">
          <w:rPr>
            <w:sz w:val="28"/>
            <w:szCs w:val="28"/>
          </w:rPr>
          <w:t>2 м</w:t>
        </w:r>
      </w:smartTag>
      <w:r w:rsidRPr="0020253D">
        <w:rPr>
          <w:sz w:val="28"/>
          <w:szCs w:val="28"/>
        </w:rPr>
        <w:t xml:space="preserve">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w:t>
      </w:r>
    </w:p>
    <w:p w:rsidR="0032432F" w:rsidRPr="0020253D" w:rsidRDefault="0032432F" w:rsidP="00BD4026">
      <w:pPr>
        <w:pStyle w:val="ae"/>
        <w:numPr>
          <w:ilvl w:val="0"/>
          <w:numId w:val="20"/>
        </w:numPr>
        <w:ind w:left="0" w:firstLine="709"/>
        <w:jc w:val="both"/>
        <w:rPr>
          <w:sz w:val="28"/>
          <w:szCs w:val="28"/>
        </w:rPr>
      </w:pPr>
      <w:r w:rsidRPr="0020253D">
        <w:rPr>
          <w:sz w:val="28"/>
          <w:szCs w:val="28"/>
        </w:rPr>
        <w:t>Выбор проектных инженерных решений для территории мал</w:t>
      </w:r>
      <w:r w:rsidRPr="0020253D">
        <w:rPr>
          <w:sz w:val="28"/>
          <w:szCs w:val="28"/>
        </w:rPr>
        <w:t>о</w:t>
      </w:r>
      <w:r w:rsidRPr="0020253D">
        <w:rPr>
          <w:sz w:val="28"/>
          <w:szCs w:val="28"/>
        </w:rPr>
        <w:t>этажной жилой застройки должен производиться в соответствии с технич</w:t>
      </w:r>
      <w:r w:rsidRPr="0020253D">
        <w:rPr>
          <w:sz w:val="28"/>
          <w:szCs w:val="28"/>
        </w:rPr>
        <w:t>е</w:t>
      </w:r>
      <w:r w:rsidRPr="0020253D">
        <w:rPr>
          <w:sz w:val="28"/>
          <w:szCs w:val="28"/>
        </w:rPr>
        <w:t>скими условиями на инженерное обеспечение территории, выдаваемыми с</w:t>
      </w:r>
      <w:r w:rsidRPr="0020253D">
        <w:rPr>
          <w:sz w:val="28"/>
          <w:szCs w:val="28"/>
        </w:rPr>
        <w:t>о</w:t>
      </w:r>
      <w:r w:rsidRPr="0020253D">
        <w:rPr>
          <w:sz w:val="28"/>
          <w:szCs w:val="28"/>
        </w:rPr>
        <w:t>ответствующими органами, ответственными за эксплуатацию местных инж</w:t>
      </w:r>
      <w:r w:rsidRPr="0020253D">
        <w:rPr>
          <w:sz w:val="28"/>
          <w:szCs w:val="28"/>
        </w:rPr>
        <w:t>е</w:t>
      </w:r>
      <w:r w:rsidRPr="0020253D">
        <w:rPr>
          <w:sz w:val="28"/>
          <w:szCs w:val="28"/>
        </w:rPr>
        <w:t>нерных сетей.</w:t>
      </w:r>
    </w:p>
    <w:p w:rsidR="0032432F" w:rsidRPr="0020253D" w:rsidRDefault="0032432F" w:rsidP="00BD4026">
      <w:pPr>
        <w:pStyle w:val="ae"/>
        <w:numPr>
          <w:ilvl w:val="0"/>
          <w:numId w:val="20"/>
        </w:numPr>
        <w:ind w:left="0" w:firstLine="709"/>
        <w:jc w:val="both"/>
        <w:rPr>
          <w:sz w:val="28"/>
          <w:szCs w:val="28"/>
        </w:rPr>
      </w:pPr>
      <w:r w:rsidRPr="0020253D">
        <w:rPr>
          <w:sz w:val="28"/>
          <w:szCs w:val="28"/>
        </w:rPr>
        <w:t>Тепловые и газовые сети, трубопроводы водопровода и кан</w:t>
      </w:r>
      <w:r w:rsidRPr="0020253D">
        <w:rPr>
          <w:sz w:val="28"/>
          <w:szCs w:val="28"/>
        </w:rPr>
        <w:t>а</w:t>
      </w:r>
      <w:r w:rsidRPr="0020253D">
        <w:rPr>
          <w:sz w:val="28"/>
          <w:szCs w:val="28"/>
        </w:rPr>
        <w:t>лизации должны прокладываться за пределами проезжей части дорог. В о</w:t>
      </w:r>
      <w:r w:rsidRPr="0020253D">
        <w:rPr>
          <w:sz w:val="28"/>
          <w:szCs w:val="28"/>
        </w:rPr>
        <w:t>т</w:t>
      </w:r>
      <w:r w:rsidRPr="0020253D">
        <w:rPr>
          <w:sz w:val="28"/>
          <w:szCs w:val="28"/>
        </w:rPr>
        <w:t>дельных случаях допускается их прокладка по территории приусадебных з</w:t>
      </w:r>
      <w:r w:rsidRPr="0020253D">
        <w:rPr>
          <w:sz w:val="28"/>
          <w:szCs w:val="28"/>
        </w:rPr>
        <w:t>е</w:t>
      </w:r>
      <w:r w:rsidRPr="0020253D">
        <w:rPr>
          <w:sz w:val="28"/>
          <w:szCs w:val="28"/>
        </w:rPr>
        <w:t>мельных участков при согласии их владельцев.</w:t>
      </w:r>
    </w:p>
    <w:p w:rsidR="0032432F" w:rsidRPr="0020253D" w:rsidRDefault="0032432F" w:rsidP="0020253D">
      <w:pPr>
        <w:ind w:firstLine="709"/>
        <w:jc w:val="both"/>
        <w:rPr>
          <w:sz w:val="28"/>
          <w:szCs w:val="28"/>
        </w:rPr>
      </w:pPr>
      <w:r w:rsidRPr="0020253D">
        <w:rPr>
          <w:sz w:val="28"/>
          <w:szCs w:val="28"/>
        </w:rPr>
        <w:t>Прокладка газовых сетей высокого давления по территории малоэта</w:t>
      </w:r>
      <w:r w:rsidRPr="0020253D">
        <w:rPr>
          <w:sz w:val="28"/>
          <w:szCs w:val="28"/>
        </w:rPr>
        <w:t>ж</w:t>
      </w:r>
      <w:r w:rsidRPr="0020253D">
        <w:rPr>
          <w:sz w:val="28"/>
          <w:szCs w:val="28"/>
        </w:rPr>
        <w:t>ной застройки не допускается.</w:t>
      </w:r>
    </w:p>
    <w:p w:rsidR="0032432F" w:rsidRPr="0020253D" w:rsidRDefault="0032432F" w:rsidP="00BD4026">
      <w:pPr>
        <w:pStyle w:val="ae"/>
        <w:numPr>
          <w:ilvl w:val="0"/>
          <w:numId w:val="20"/>
        </w:numPr>
        <w:ind w:left="0" w:firstLine="709"/>
        <w:jc w:val="both"/>
        <w:rPr>
          <w:sz w:val="28"/>
          <w:szCs w:val="28"/>
        </w:rPr>
      </w:pPr>
      <w:r w:rsidRPr="0020253D">
        <w:rPr>
          <w:sz w:val="28"/>
          <w:szCs w:val="28"/>
        </w:rPr>
        <w:t>Теплогазоснабжение малоэтажной жилой застройки допускае</w:t>
      </w:r>
      <w:r w:rsidRPr="0020253D">
        <w:rPr>
          <w:sz w:val="28"/>
          <w:szCs w:val="28"/>
        </w:rPr>
        <w:t>т</w:t>
      </w:r>
      <w:r w:rsidRPr="0020253D">
        <w:rPr>
          <w:sz w:val="28"/>
          <w:szCs w:val="28"/>
        </w:rPr>
        <w:t>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газораспределительных пунктов (далее - ГРП) с соответствующими инженерными коммуникациями.</w:t>
      </w:r>
    </w:p>
    <w:p w:rsidR="0032432F" w:rsidRPr="0020253D" w:rsidRDefault="0032432F" w:rsidP="0020253D">
      <w:pPr>
        <w:ind w:firstLine="709"/>
        <w:jc w:val="both"/>
        <w:rPr>
          <w:sz w:val="28"/>
          <w:szCs w:val="28"/>
        </w:rPr>
      </w:pPr>
      <w:r w:rsidRPr="0020253D">
        <w:rPr>
          <w:sz w:val="28"/>
          <w:szCs w:val="28"/>
        </w:rPr>
        <w:t>Расстояния от ГРП до жилой застройки следует принимать в соответс</w:t>
      </w:r>
      <w:r w:rsidRPr="0020253D">
        <w:rPr>
          <w:sz w:val="28"/>
          <w:szCs w:val="28"/>
        </w:rPr>
        <w:t>т</w:t>
      </w:r>
      <w:r w:rsidRPr="0020253D">
        <w:rPr>
          <w:sz w:val="28"/>
          <w:szCs w:val="28"/>
        </w:rPr>
        <w:t>вии с требованиями подраздела 3.3 "Зоны инженерной инфраструктуры" н</w:t>
      </w:r>
      <w:r w:rsidRPr="0020253D">
        <w:rPr>
          <w:sz w:val="28"/>
          <w:szCs w:val="28"/>
        </w:rPr>
        <w:t>а</w:t>
      </w:r>
      <w:r w:rsidRPr="0020253D">
        <w:rPr>
          <w:sz w:val="28"/>
          <w:szCs w:val="28"/>
        </w:rPr>
        <w:t>стоящего раздела.</w:t>
      </w:r>
    </w:p>
    <w:p w:rsidR="0032432F" w:rsidRPr="0020253D" w:rsidRDefault="0032432F" w:rsidP="00BD4026">
      <w:pPr>
        <w:pStyle w:val="ae"/>
        <w:numPr>
          <w:ilvl w:val="0"/>
          <w:numId w:val="20"/>
        </w:numPr>
        <w:ind w:left="0" w:firstLine="709"/>
        <w:jc w:val="both"/>
        <w:rPr>
          <w:sz w:val="28"/>
          <w:szCs w:val="28"/>
        </w:rPr>
      </w:pPr>
      <w:r w:rsidRPr="0020253D">
        <w:rPr>
          <w:sz w:val="28"/>
          <w:szCs w:val="28"/>
        </w:rPr>
        <w:t>Водоснабжение малоэтажной застройки следует производить от централизованных систем для многоквартирных домов в соответствии с требованиями подраздела 3.3 "Зоны инженерной инфраструктуры" настоящ</w:t>
      </w:r>
      <w:r w:rsidRPr="0020253D">
        <w:rPr>
          <w:sz w:val="28"/>
          <w:szCs w:val="28"/>
        </w:rPr>
        <w:t>е</w:t>
      </w:r>
      <w:r w:rsidRPr="0020253D">
        <w:rPr>
          <w:sz w:val="28"/>
          <w:szCs w:val="28"/>
        </w:rPr>
        <w:t>го раздела, также допускается устраивать автономное водоснабжение для о</w:t>
      </w:r>
      <w:r w:rsidRPr="0020253D">
        <w:rPr>
          <w:sz w:val="28"/>
          <w:szCs w:val="28"/>
        </w:rPr>
        <w:t>д</w:t>
      </w:r>
      <w:r w:rsidRPr="0020253D">
        <w:rPr>
          <w:sz w:val="28"/>
          <w:szCs w:val="28"/>
        </w:rPr>
        <w:t>но-, двухквартирных домов от шахтных и мелкотрубчатых колодцев, капт</w:t>
      </w:r>
      <w:r w:rsidRPr="0020253D">
        <w:rPr>
          <w:sz w:val="28"/>
          <w:szCs w:val="28"/>
        </w:rPr>
        <w:t>а</w:t>
      </w:r>
      <w:r w:rsidRPr="0020253D">
        <w:rPr>
          <w:sz w:val="28"/>
          <w:szCs w:val="28"/>
        </w:rPr>
        <w:t>жей, родников в соответствии с проектом.</w:t>
      </w:r>
    </w:p>
    <w:p w:rsidR="0032432F" w:rsidRPr="0020253D" w:rsidRDefault="0032432F" w:rsidP="00BD4026">
      <w:pPr>
        <w:pStyle w:val="ae"/>
        <w:numPr>
          <w:ilvl w:val="0"/>
          <w:numId w:val="20"/>
        </w:numPr>
        <w:ind w:left="0" w:firstLine="709"/>
        <w:jc w:val="both"/>
        <w:rPr>
          <w:sz w:val="28"/>
          <w:szCs w:val="28"/>
        </w:rPr>
      </w:pPr>
      <w:r w:rsidRPr="0020253D">
        <w:rPr>
          <w:sz w:val="28"/>
          <w:szCs w:val="28"/>
        </w:rPr>
        <w:lastRenderedPageBreak/>
        <w:t>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w:t>
      </w:r>
    </w:p>
    <w:p w:rsidR="0032432F" w:rsidRPr="0020253D" w:rsidRDefault="0032432F" w:rsidP="00BD4026">
      <w:pPr>
        <w:pStyle w:val="ae"/>
        <w:numPr>
          <w:ilvl w:val="0"/>
          <w:numId w:val="20"/>
        </w:numPr>
        <w:ind w:left="0" w:firstLine="709"/>
        <w:jc w:val="both"/>
        <w:rPr>
          <w:sz w:val="28"/>
          <w:szCs w:val="28"/>
        </w:rPr>
      </w:pPr>
      <w:r w:rsidRPr="0020253D">
        <w:rPr>
          <w:sz w:val="28"/>
          <w:szCs w:val="28"/>
        </w:rPr>
        <w:t>Допускается предусматривать для одно-, двухквартирных ж</w:t>
      </w:r>
      <w:r w:rsidRPr="0020253D">
        <w:rPr>
          <w:sz w:val="28"/>
          <w:szCs w:val="28"/>
        </w:rPr>
        <w:t>и</w:t>
      </w:r>
      <w:r w:rsidRPr="0020253D">
        <w:rPr>
          <w:sz w:val="28"/>
          <w:szCs w:val="28"/>
        </w:rPr>
        <w:t>лых домов устройство локальных очистных сооружений с расходом стоков не более 3 куб. м/сут.</w:t>
      </w:r>
    </w:p>
    <w:p w:rsidR="0032432F" w:rsidRPr="0020253D" w:rsidRDefault="0032432F" w:rsidP="00BD4026">
      <w:pPr>
        <w:pStyle w:val="ae"/>
        <w:numPr>
          <w:ilvl w:val="0"/>
          <w:numId w:val="20"/>
        </w:numPr>
        <w:ind w:left="0" w:firstLine="709"/>
        <w:jc w:val="both"/>
        <w:rPr>
          <w:sz w:val="28"/>
          <w:szCs w:val="28"/>
        </w:rPr>
      </w:pPr>
      <w:r w:rsidRPr="0020253D">
        <w:rPr>
          <w:sz w:val="28"/>
          <w:szCs w:val="28"/>
        </w:rPr>
        <w:t>Электроснабжение малоэтажной застройки следует проектир</w:t>
      </w:r>
      <w:r w:rsidRPr="0020253D">
        <w:rPr>
          <w:sz w:val="28"/>
          <w:szCs w:val="28"/>
        </w:rPr>
        <w:t>о</w:t>
      </w:r>
      <w:r w:rsidRPr="0020253D">
        <w:rPr>
          <w:sz w:val="28"/>
          <w:szCs w:val="28"/>
        </w:rPr>
        <w:t>вать в соответствии с подразделом 3.3 "Зоны инженерной инфраструктуры" настоящего раздела.</w:t>
      </w:r>
    </w:p>
    <w:p w:rsidR="0032432F" w:rsidRPr="0020253D" w:rsidRDefault="0032432F" w:rsidP="0020253D">
      <w:pPr>
        <w:ind w:firstLine="709"/>
        <w:jc w:val="both"/>
        <w:rPr>
          <w:sz w:val="28"/>
          <w:szCs w:val="28"/>
        </w:rPr>
      </w:pPr>
      <w:r w:rsidRPr="0020253D">
        <w:rPr>
          <w:sz w:val="28"/>
          <w:szCs w:val="28"/>
        </w:rPr>
        <w:t>Мощность трансформаторов трансформаторной подстанции для эле</w:t>
      </w:r>
      <w:r w:rsidRPr="0020253D">
        <w:rPr>
          <w:sz w:val="28"/>
          <w:szCs w:val="28"/>
        </w:rPr>
        <w:t>к</w:t>
      </w:r>
      <w:r w:rsidRPr="0020253D">
        <w:rPr>
          <w:sz w:val="28"/>
          <w:szCs w:val="28"/>
        </w:rPr>
        <w:t>троснабжения малоэтажной застройки следует принимать по расчету.</w:t>
      </w:r>
    </w:p>
    <w:p w:rsidR="0032432F" w:rsidRPr="0020253D" w:rsidRDefault="0032432F" w:rsidP="0020253D">
      <w:pPr>
        <w:ind w:firstLine="709"/>
        <w:jc w:val="both"/>
        <w:rPr>
          <w:sz w:val="28"/>
          <w:szCs w:val="28"/>
        </w:rPr>
      </w:pPr>
      <w:r w:rsidRPr="0020253D">
        <w:rPr>
          <w:sz w:val="28"/>
          <w:szCs w:val="28"/>
        </w:rPr>
        <w:t>Сеть 0,38 кВ следует выполнять воздушными или кабельными линиями по разомкнутой разветвленной схеме или петлевой схеме в разомкнутом р</w:t>
      </w:r>
      <w:r w:rsidRPr="0020253D">
        <w:rPr>
          <w:sz w:val="28"/>
          <w:szCs w:val="28"/>
        </w:rPr>
        <w:t>е</w:t>
      </w:r>
      <w:r w:rsidRPr="0020253D">
        <w:rPr>
          <w:sz w:val="28"/>
          <w:szCs w:val="28"/>
        </w:rPr>
        <w:t>жиме с однотрансформаторными подстанциями.</w:t>
      </w:r>
    </w:p>
    <w:p w:rsidR="0032432F" w:rsidRPr="0020253D" w:rsidRDefault="0032432F" w:rsidP="0020253D">
      <w:pPr>
        <w:ind w:firstLine="709"/>
        <w:jc w:val="both"/>
        <w:rPr>
          <w:sz w:val="28"/>
          <w:szCs w:val="28"/>
        </w:rPr>
      </w:pPr>
      <w:r w:rsidRPr="0020253D">
        <w:rPr>
          <w:sz w:val="28"/>
          <w:szCs w:val="28"/>
        </w:rPr>
        <w:t>Трассы воздушных и кабельных линий 0,38 кВ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w:t>
      </w:r>
      <w:r w:rsidRPr="0020253D">
        <w:rPr>
          <w:sz w:val="28"/>
          <w:szCs w:val="28"/>
        </w:rPr>
        <w:t>т</w:t>
      </w:r>
      <w:r w:rsidRPr="0020253D">
        <w:rPr>
          <w:sz w:val="28"/>
          <w:szCs w:val="28"/>
        </w:rPr>
        <w:t>ственно проводить раскопку кабельных линий.</w:t>
      </w:r>
    </w:p>
    <w:p w:rsidR="00437D57" w:rsidRDefault="0032432F" w:rsidP="00E91529">
      <w:pPr>
        <w:ind w:firstLine="709"/>
        <w:jc w:val="both"/>
        <w:rPr>
          <w:sz w:val="28"/>
          <w:szCs w:val="28"/>
        </w:rPr>
      </w:pPr>
      <w:r w:rsidRPr="0020253D">
        <w:rPr>
          <w:sz w:val="28"/>
          <w:szCs w:val="28"/>
        </w:rPr>
        <w:t>Требуемые разрывы следует принимать в соответствии с таблицей 28 настоящих Нормативов.</w:t>
      </w:r>
      <w:bookmarkStart w:id="20" w:name="sub_10035"/>
    </w:p>
    <w:p w:rsidR="00E91529" w:rsidRPr="00C37FBC" w:rsidRDefault="00E91529" w:rsidP="00E91529">
      <w:pPr>
        <w:ind w:firstLine="709"/>
        <w:jc w:val="both"/>
        <w:rPr>
          <w:sz w:val="28"/>
          <w:szCs w:val="28"/>
        </w:rPr>
      </w:pPr>
    </w:p>
    <w:p w:rsidR="0032432F" w:rsidRPr="007C7B09" w:rsidRDefault="0032432F" w:rsidP="00E91529">
      <w:pPr>
        <w:pStyle w:val="1"/>
        <w:spacing w:before="0"/>
        <w:rPr>
          <w:rFonts w:ascii="Times New Roman" w:hAnsi="Times New Roman" w:cs="Times New Roman"/>
          <w:b w:val="0"/>
          <w:sz w:val="28"/>
          <w:szCs w:val="28"/>
          <w:u w:val="none"/>
        </w:rPr>
      </w:pPr>
      <w:r w:rsidRPr="007C7B09">
        <w:rPr>
          <w:rFonts w:ascii="Times New Roman" w:hAnsi="Times New Roman" w:cs="Times New Roman"/>
          <w:b w:val="0"/>
          <w:sz w:val="28"/>
          <w:szCs w:val="28"/>
          <w:u w:val="none"/>
        </w:rPr>
        <w:t>3.4. Зоны транспортной инфраструктуры</w:t>
      </w:r>
    </w:p>
    <w:bookmarkEnd w:id="20"/>
    <w:p w:rsidR="0032432F" w:rsidRPr="007C7B09" w:rsidRDefault="0032432F" w:rsidP="00E91529">
      <w:pPr>
        <w:jc w:val="center"/>
        <w:rPr>
          <w:sz w:val="28"/>
          <w:szCs w:val="28"/>
        </w:rPr>
      </w:pPr>
    </w:p>
    <w:p w:rsidR="0032432F" w:rsidRPr="007C7B09" w:rsidRDefault="0032432F" w:rsidP="00E91529">
      <w:pPr>
        <w:pStyle w:val="1"/>
        <w:spacing w:before="0"/>
        <w:rPr>
          <w:rFonts w:ascii="Times New Roman" w:hAnsi="Times New Roman" w:cs="Times New Roman"/>
          <w:b w:val="0"/>
          <w:sz w:val="28"/>
          <w:szCs w:val="28"/>
          <w:u w:val="none"/>
        </w:rPr>
      </w:pPr>
      <w:bookmarkStart w:id="21" w:name="sub_100351"/>
      <w:r w:rsidRPr="007C7B09">
        <w:rPr>
          <w:rFonts w:ascii="Times New Roman" w:hAnsi="Times New Roman" w:cs="Times New Roman"/>
          <w:b w:val="0"/>
          <w:sz w:val="28"/>
          <w:szCs w:val="28"/>
          <w:u w:val="none"/>
        </w:rPr>
        <w:t>3.4.1.Общие требования</w:t>
      </w:r>
    </w:p>
    <w:bookmarkEnd w:id="21"/>
    <w:p w:rsidR="0032432F" w:rsidRPr="00C37FBC" w:rsidRDefault="0032432F" w:rsidP="00E91529">
      <w:pPr>
        <w:rPr>
          <w:sz w:val="28"/>
          <w:szCs w:val="28"/>
        </w:rPr>
      </w:pPr>
    </w:p>
    <w:p w:rsidR="0032432F" w:rsidRPr="00A41647" w:rsidRDefault="0032432F" w:rsidP="00E91529">
      <w:pPr>
        <w:pStyle w:val="ae"/>
        <w:numPr>
          <w:ilvl w:val="0"/>
          <w:numId w:val="22"/>
        </w:numPr>
        <w:ind w:left="0" w:firstLine="709"/>
        <w:jc w:val="both"/>
        <w:rPr>
          <w:sz w:val="28"/>
          <w:szCs w:val="28"/>
        </w:rPr>
      </w:pPr>
      <w:r w:rsidRPr="00A41647">
        <w:rPr>
          <w:sz w:val="28"/>
          <w:szCs w:val="28"/>
        </w:rPr>
        <w:t>Зоны транспортной инфраструктуры предназначены для разм</w:t>
      </w:r>
      <w:r w:rsidRPr="00A41647">
        <w:rPr>
          <w:sz w:val="28"/>
          <w:szCs w:val="28"/>
        </w:rPr>
        <w:t>е</w:t>
      </w:r>
      <w:r w:rsidRPr="00A41647">
        <w:rPr>
          <w:sz w:val="28"/>
          <w:szCs w:val="28"/>
        </w:rPr>
        <w:t>щения объектов транспортной инфраструктуры, в том числе сооружений и коммуникаций железнодорожного, автомобильного, морского транспорта, а также для установления санитарно-защитных зон, санитарных разрывов, зон специального охранного назначения в соответствии с требованиями насто</w:t>
      </w:r>
      <w:r w:rsidRPr="00A41647">
        <w:rPr>
          <w:sz w:val="28"/>
          <w:szCs w:val="28"/>
        </w:rPr>
        <w:t>я</w:t>
      </w:r>
      <w:r w:rsidRPr="00A41647">
        <w:rPr>
          <w:sz w:val="28"/>
          <w:szCs w:val="28"/>
        </w:rPr>
        <w:t>щих Нормативов.</w:t>
      </w:r>
    </w:p>
    <w:p w:rsidR="0032432F" w:rsidRPr="00A41647" w:rsidRDefault="0032432F" w:rsidP="00A41647">
      <w:pPr>
        <w:ind w:firstLine="709"/>
        <w:jc w:val="both"/>
        <w:rPr>
          <w:sz w:val="28"/>
          <w:szCs w:val="28"/>
        </w:rPr>
      </w:pPr>
      <w:r w:rsidRPr="00A41647">
        <w:rPr>
          <w:sz w:val="28"/>
          <w:szCs w:val="28"/>
        </w:rPr>
        <w:t>Сооружения и коммуникации транспортной инфраструктуры могут располагаться в составе всех территориальных зон.</w:t>
      </w:r>
    </w:p>
    <w:p w:rsidR="0032432F" w:rsidRPr="00A41647" w:rsidRDefault="0032432F" w:rsidP="00BD4026">
      <w:pPr>
        <w:pStyle w:val="ae"/>
        <w:numPr>
          <w:ilvl w:val="0"/>
          <w:numId w:val="22"/>
        </w:numPr>
        <w:ind w:left="0" w:firstLine="709"/>
        <w:jc w:val="both"/>
        <w:rPr>
          <w:sz w:val="28"/>
          <w:szCs w:val="28"/>
        </w:rPr>
      </w:pPr>
      <w:r w:rsidRPr="00A41647">
        <w:rPr>
          <w:sz w:val="28"/>
          <w:szCs w:val="28"/>
        </w:rPr>
        <w:t>Транспортная инфраструктура должна проектироваться с уч</w:t>
      </w:r>
      <w:r w:rsidRPr="00A41647">
        <w:rPr>
          <w:sz w:val="28"/>
          <w:szCs w:val="28"/>
        </w:rPr>
        <w:t>е</w:t>
      </w:r>
      <w:r w:rsidRPr="00A41647">
        <w:rPr>
          <w:sz w:val="28"/>
          <w:szCs w:val="28"/>
        </w:rPr>
        <w:t>том специфики города. Все системы и подсистемы городского и внешнего транспорта, включая улично-дорожную сеть, должны проектироваться в о</w:t>
      </w:r>
      <w:r w:rsidRPr="00A41647">
        <w:rPr>
          <w:sz w:val="28"/>
          <w:szCs w:val="28"/>
        </w:rPr>
        <w:t>р</w:t>
      </w:r>
      <w:r w:rsidRPr="00A41647">
        <w:rPr>
          <w:sz w:val="28"/>
          <w:szCs w:val="28"/>
        </w:rPr>
        <w:t>ганическом единстве, обеспечивая надежные, быстрые и безопасные связи для перевозки пассажиров и грузов в необходимых объемах, экономичность строительства и эксплуатации транспортных устройств и сооружений, выс</w:t>
      </w:r>
      <w:r w:rsidRPr="00A41647">
        <w:rPr>
          <w:sz w:val="28"/>
          <w:szCs w:val="28"/>
        </w:rPr>
        <w:t>о</w:t>
      </w:r>
      <w:r w:rsidRPr="00A41647">
        <w:rPr>
          <w:sz w:val="28"/>
          <w:szCs w:val="28"/>
        </w:rPr>
        <w:t>кую эффективность использования территорий.</w:t>
      </w:r>
    </w:p>
    <w:p w:rsidR="0032432F" w:rsidRPr="00A41647" w:rsidRDefault="0032432F" w:rsidP="00BD4026">
      <w:pPr>
        <w:pStyle w:val="ae"/>
        <w:numPr>
          <w:ilvl w:val="0"/>
          <w:numId w:val="22"/>
        </w:numPr>
        <w:ind w:left="0" w:firstLine="709"/>
        <w:jc w:val="both"/>
        <w:rPr>
          <w:sz w:val="28"/>
          <w:szCs w:val="28"/>
        </w:rPr>
      </w:pPr>
      <w:r w:rsidRPr="00A41647">
        <w:rPr>
          <w:sz w:val="28"/>
          <w:szCs w:val="28"/>
        </w:rPr>
        <w:t>Проектирование нового строительства и реконструкции объе</w:t>
      </w:r>
      <w:r w:rsidRPr="00A41647">
        <w:rPr>
          <w:sz w:val="28"/>
          <w:szCs w:val="28"/>
        </w:rPr>
        <w:t>к</w:t>
      </w:r>
      <w:r w:rsidRPr="00A41647">
        <w:rPr>
          <w:sz w:val="28"/>
          <w:szCs w:val="28"/>
        </w:rPr>
        <w:t>тов транспортной инфраструктуры должно сопровождаться экологическим обоснованием, предусматривающим количественную оценку всех видов во</w:t>
      </w:r>
      <w:r w:rsidRPr="00A41647">
        <w:rPr>
          <w:sz w:val="28"/>
          <w:szCs w:val="28"/>
        </w:rPr>
        <w:t>з</w:t>
      </w:r>
      <w:r w:rsidRPr="00A41647">
        <w:rPr>
          <w:sz w:val="28"/>
          <w:szCs w:val="28"/>
        </w:rPr>
        <w:t>действия на окружающую среду и оценку экологических последствий реал</w:t>
      </w:r>
      <w:r w:rsidRPr="00A41647">
        <w:rPr>
          <w:sz w:val="28"/>
          <w:szCs w:val="28"/>
        </w:rPr>
        <w:t>и</w:t>
      </w:r>
      <w:r w:rsidRPr="00A41647">
        <w:rPr>
          <w:sz w:val="28"/>
          <w:szCs w:val="28"/>
        </w:rPr>
        <w:t>зации проекта в соответствии с нормативными требованиями.</w:t>
      </w:r>
    </w:p>
    <w:p w:rsidR="0032432F" w:rsidRPr="00A41647" w:rsidRDefault="0032432F" w:rsidP="00BD4026">
      <w:pPr>
        <w:pStyle w:val="ae"/>
        <w:numPr>
          <w:ilvl w:val="0"/>
          <w:numId w:val="22"/>
        </w:numPr>
        <w:ind w:left="0" w:firstLine="709"/>
        <w:jc w:val="both"/>
        <w:rPr>
          <w:sz w:val="28"/>
          <w:szCs w:val="28"/>
        </w:rPr>
      </w:pPr>
      <w:r w:rsidRPr="00A41647">
        <w:rPr>
          <w:sz w:val="28"/>
          <w:szCs w:val="28"/>
        </w:rPr>
        <w:lastRenderedPageBreak/>
        <w:t>Планировочные и технические решения при проектировании улиц и дорог, пересечений и транспортных узлов должны обеспечивать без</w:t>
      </w:r>
      <w:r w:rsidRPr="00A41647">
        <w:rPr>
          <w:sz w:val="28"/>
          <w:szCs w:val="28"/>
        </w:rPr>
        <w:t>о</w:t>
      </w:r>
      <w:r w:rsidRPr="00A41647">
        <w:rPr>
          <w:sz w:val="28"/>
          <w:szCs w:val="28"/>
        </w:rPr>
        <w:t>пасность движения транспортных средств и пешеходов, в том числе удобные и безопасные пути движения инвалидов, пользующихся колясками.</w:t>
      </w:r>
    </w:p>
    <w:p w:rsidR="0032432F" w:rsidRPr="00A41647" w:rsidRDefault="0032432F" w:rsidP="00A41647">
      <w:pPr>
        <w:ind w:firstLine="709"/>
        <w:jc w:val="both"/>
        <w:rPr>
          <w:sz w:val="28"/>
          <w:szCs w:val="28"/>
        </w:rPr>
      </w:pPr>
      <w:r w:rsidRPr="00A41647">
        <w:rPr>
          <w:sz w:val="28"/>
          <w:szCs w:val="28"/>
        </w:rPr>
        <w:t>Конструкция дорожного покрытия должна обеспечивать установле</w:t>
      </w:r>
      <w:r w:rsidRPr="00A41647">
        <w:rPr>
          <w:sz w:val="28"/>
          <w:szCs w:val="28"/>
        </w:rPr>
        <w:t>н</w:t>
      </w:r>
      <w:r w:rsidRPr="00A41647">
        <w:rPr>
          <w:sz w:val="28"/>
          <w:szCs w:val="28"/>
        </w:rPr>
        <w:t>ную скорость движения транспорта в соответствии с категорией дороги.</w:t>
      </w:r>
    </w:p>
    <w:p w:rsidR="00EA32DB" w:rsidRPr="00AA58AC" w:rsidRDefault="0032432F" w:rsidP="00AA58AC">
      <w:pPr>
        <w:pStyle w:val="ae"/>
        <w:numPr>
          <w:ilvl w:val="0"/>
          <w:numId w:val="22"/>
        </w:numPr>
        <w:ind w:left="0" w:firstLine="709"/>
        <w:jc w:val="both"/>
        <w:rPr>
          <w:sz w:val="28"/>
          <w:szCs w:val="28"/>
        </w:rPr>
      </w:pPr>
      <w:r w:rsidRPr="00AA58AC">
        <w:rPr>
          <w:sz w:val="28"/>
          <w:szCs w:val="28"/>
        </w:rPr>
        <w:t>Пропускную способность сети улиц, дорог и транспортных п</w:t>
      </w:r>
      <w:r w:rsidRPr="00AA58AC">
        <w:rPr>
          <w:sz w:val="28"/>
          <w:szCs w:val="28"/>
        </w:rPr>
        <w:t>е</w:t>
      </w:r>
      <w:r w:rsidRPr="00AA58AC">
        <w:rPr>
          <w:sz w:val="28"/>
          <w:szCs w:val="28"/>
        </w:rPr>
        <w:t>ресечений, число мест хранения автомобилей следует определять исходя из уровня автомобилизации</w:t>
      </w:r>
      <w:r w:rsidR="00AA58AC" w:rsidRPr="00AA58AC">
        <w:rPr>
          <w:sz w:val="28"/>
          <w:szCs w:val="28"/>
        </w:rPr>
        <w:t xml:space="preserve"> </w:t>
      </w:r>
      <w:r w:rsidRPr="00AA58AC">
        <w:rPr>
          <w:sz w:val="28"/>
          <w:szCs w:val="28"/>
        </w:rPr>
        <w:t>на расчетный срок (</w:t>
      </w:r>
      <w:smartTag w:uri="urn:schemas-microsoft-com:office:smarttags" w:element="metricconverter">
        <w:smartTagPr>
          <w:attr w:name="ProductID" w:val="2030 г"/>
        </w:smartTagPr>
        <w:r w:rsidRPr="00AA58AC">
          <w:rPr>
            <w:sz w:val="28"/>
            <w:szCs w:val="28"/>
          </w:rPr>
          <w:t>20</w:t>
        </w:r>
        <w:r w:rsidR="001375B7" w:rsidRPr="00AA58AC">
          <w:rPr>
            <w:sz w:val="28"/>
            <w:szCs w:val="28"/>
          </w:rPr>
          <w:t>3</w:t>
        </w:r>
        <w:r w:rsidR="00EA32DB" w:rsidRPr="00AA58AC">
          <w:rPr>
            <w:sz w:val="28"/>
            <w:szCs w:val="28"/>
          </w:rPr>
          <w:t>0 г</w:t>
        </w:r>
      </w:smartTag>
      <w:r w:rsidR="00961259">
        <w:rPr>
          <w:sz w:val="28"/>
          <w:szCs w:val="28"/>
        </w:rPr>
        <w:t>.) - 350</w:t>
      </w:r>
      <w:r w:rsidR="00EA32DB" w:rsidRPr="00AA58AC">
        <w:rPr>
          <w:sz w:val="28"/>
          <w:szCs w:val="28"/>
        </w:rPr>
        <w:t xml:space="preserve"> легковых автом</w:t>
      </w:r>
      <w:r w:rsidR="00EA32DB" w:rsidRPr="00AA58AC">
        <w:rPr>
          <w:sz w:val="28"/>
          <w:szCs w:val="28"/>
        </w:rPr>
        <w:t>о</w:t>
      </w:r>
      <w:r w:rsidR="00EA32DB" w:rsidRPr="00AA58AC">
        <w:rPr>
          <w:sz w:val="28"/>
          <w:szCs w:val="28"/>
        </w:rPr>
        <w:t>билей на 1 тыс. жите</w:t>
      </w:r>
      <w:r w:rsidR="00AA58AC" w:rsidRPr="00AA58AC">
        <w:rPr>
          <w:sz w:val="28"/>
          <w:szCs w:val="28"/>
        </w:rPr>
        <w:t>лей.</w:t>
      </w:r>
    </w:p>
    <w:p w:rsidR="0032432F" w:rsidRPr="007C7B09" w:rsidRDefault="0032432F" w:rsidP="00EA32DB">
      <w:pPr>
        <w:ind w:firstLine="709"/>
        <w:jc w:val="both"/>
        <w:rPr>
          <w:sz w:val="28"/>
          <w:szCs w:val="28"/>
        </w:rPr>
      </w:pPr>
    </w:p>
    <w:p w:rsidR="0032432F" w:rsidRPr="007C7B09" w:rsidRDefault="007C7B09" w:rsidP="0032432F">
      <w:pPr>
        <w:jc w:val="center"/>
        <w:rPr>
          <w:sz w:val="28"/>
          <w:szCs w:val="28"/>
        </w:rPr>
      </w:pPr>
      <w:r w:rsidRPr="007C7B09">
        <w:rPr>
          <w:sz w:val="28"/>
          <w:szCs w:val="28"/>
        </w:rPr>
        <w:t>3.4.2. Внешний транспорт</w:t>
      </w:r>
    </w:p>
    <w:p w:rsidR="0032432F" w:rsidRPr="00C37FBC" w:rsidRDefault="0032432F" w:rsidP="0032432F">
      <w:pPr>
        <w:rPr>
          <w:sz w:val="28"/>
          <w:szCs w:val="28"/>
        </w:rPr>
      </w:pPr>
    </w:p>
    <w:p w:rsidR="0032432F" w:rsidRPr="00205A6A" w:rsidRDefault="0032432F" w:rsidP="00BD4026">
      <w:pPr>
        <w:pStyle w:val="ae"/>
        <w:numPr>
          <w:ilvl w:val="0"/>
          <w:numId w:val="23"/>
        </w:numPr>
        <w:ind w:left="0" w:firstLine="709"/>
        <w:jc w:val="both"/>
        <w:rPr>
          <w:sz w:val="28"/>
          <w:szCs w:val="28"/>
        </w:rPr>
      </w:pPr>
      <w:r w:rsidRPr="00205A6A">
        <w:rPr>
          <w:sz w:val="28"/>
          <w:szCs w:val="28"/>
        </w:rPr>
        <w:t>Внешний транспорт (железнодорожный, автомобильный</w:t>
      </w:r>
      <w:r w:rsidR="006E742C">
        <w:rPr>
          <w:sz w:val="28"/>
          <w:szCs w:val="28"/>
        </w:rPr>
        <w:t>)</w:t>
      </w:r>
      <w:r w:rsidRPr="00205A6A">
        <w:rPr>
          <w:sz w:val="28"/>
          <w:szCs w:val="28"/>
        </w:rPr>
        <w:t xml:space="preserve"> след</w:t>
      </w:r>
      <w:r w:rsidRPr="00205A6A">
        <w:rPr>
          <w:sz w:val="28"/>
          <w:szCs w:val="28"/>
        </w:rPr>
        <w:t>у</w:t>
      </w:r>
      <w:r w:rsidRPr="00205A6A">
        <w:rPr>
          <w:sz w:val="28"/>
          <w:szCs w:val="28"/>
        </w:rPr>
        <w:t>ет проектировать как комплексную систему во взаимосвязи с улично-дорожной сетью и городскими видами транспорта, обеспечивающую выс</w:t>
      </w:r>
      <w:r w:rsidRPr="00205A6A">
        <w:rPr>
          <w:sz w:val="28"/>
          <w:szCs w:val="28"/>
        </w:rPr>
        <w:t>о</w:t>
      </w:r>
      <w:r w:rsidRPr="00205A6A">
        <w:rPr>
          <w:sz w:val="28"/>
          <w:szCs w:val="28"/>
        </w:rPr>
        <w:t>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32432F" w:rsidRPr="00205A6A" w:rsidRDefault="0032432F" w:rsidP="00BD4026">
      <w:pPr>
        <w:pStyle w:val="ae"/>
        <w:numPr>
          <w:ilvl w:val="0"/>
          <w:numId w:val="23"/>
        </w:numPr>
        <w:ind w:left="0" w:firstLine="709"/>
        <w:jc w:val="both"/>
        <w:rPr>
          <w:sz w:val="28"/>
          <w:szCs w:val="28"/>
        </w:rPr>
      </w:pPr>
      <w:r w:rsidRPr="00205A6A">
        <w:rPr>
          <w:sz w:val="28"/>
          <w:szCs w:val="28"/>
        </w:rPr>
        <w:t>Пассажирские вокзалы (железнодорожного, автомобильного, транспорта) следует проектировать, обеспечивая транспортные связи с це</w:t>
      </w:r>
      <w:r w:rsidRPr="00205A6A">
        <w:rPr>
          <w:sz w:val="28"/>
          <w:szCs w:val="28"/>
        </w:rPr>
        <w:t>н</w:t>
      </w:r>
      <w:r w:rsidRPr="00205A6A">
        <w:rPr>
          <w:sz w:val="28"/>
          <w:szCs w:val="28"/>
        </w:rPr>
        <w:t>тром города, между вокзалами, с жилыми районами.</w:t>
      </w:r>
    </w:p>
    <w:p w:rsidR="0032432F" w:rsidRPr="00205A6A" w:rsidRDefault="0032432F" w:rsidP="00205A6A">
      <w:pPr>
        <w:ind w:firstLine="709"/>
        <w:jc w:val="both"/>
        <w:rPr>
          <w:sz w:val="28"/>
          <w:szCs w:val="28"/>
        </w:rPr>
      </w:pPr>
      <w:r w:rsidRPr="00205A6A">
        <w:rPr>
          <w:sz w:val="28"/>
          <w:szCs w:val="28"/>
        </w:rPr>
        <w:t>Допускается предусматривать объединенные или совмещенные пасс</w:t>
      </w:r>
      <w:r w:rsidRPr="00205A6A">
        <w:rPr>
          <w:sz w:val="28"/>
          <w:szCs w:val="28"/>
        </w:rPr>
        <w:t>а</w:t>
      </w:r>
      <w:r w:rsidRPr="00205A6A">
        <w:rPr>
          <w:sz w:val="28"/>
          <w:szCs w:val="28"/>
        </w:rPr>
        <w:t xml:space="preserve">жирские вокзалы для двух и более видов транспорта. </w:t>
      </w:r>
    </w:p>
    <w:p w:rsidR="0032432F" w:rsidRPr="00205A6A" w:rsidRDefault="0032432F" w:rsidP="00BD4026">
      <w:pPr>
        <w:pStyle w:val="ae"/>
        <w:numPr>
          <w:ilvl w:val="0"/>
          <w:numId w:val="23"/>
        </w:numPr>
        <w:ind w:left="0" w:firstLine="709"/>
        <w:jc w:val="both"/>
        <w:rPr>
          <w:sz w:val="28"/>
          <w:szCs w:val="28"/>
        </w:rPr>
      </w:pPr>
      <w:r w:rsidRPr="00205A6A">
        <w:rPr>
          <w:sz w:val="28"/>
          <w:szCs w:val="28"/>
        </w:rPr>
        <w:t>В целях обеспечения нормальной эксплуатации сооружений и объектов внешнего транспорта устанавливаются охранные зоны в соответс</w:t>
      </w:r>
      <w:r w:rsidRPr="00205A6A">
        <w:rPr>
          <w:sz w:val="28"/>
          <w:szCs w:val="28"/>
        </w:rPr>
        <w:t>т</w:t>
      </w:r>
      <w:r w:rsidRPr="00205A6A">
        <w:rPr>
          <w:sz w:val="28"/>
          <w:szCs w:val="28"/>
        </w:rPr>
        <w:t>вии с действующим законодательством.</w:t>
      </w:r>
    </w:p>
    <w:p w:rsidR="0032432F" w:rsidRPr="00205A6A" w:rsidRDefault="0032432F" w:rsidP="00BD4026">
      <w:pPr>
        <w:pStyle w:val="ae"/>
        <w:numPr>
          <w:ilvl w:val="0"/>
          <w:numId w:val="23"/>
        </w:numPr>
        <w:ind w:left="0" w:firstLine="709"/>
        <w:jc w:val="both"/>
        <w:rPr>
          <w:sz w:val="28"/>
          <w:szCs w:val="28"/>
        </w:rPr>
      </w:pPr>
      <w:r w:rsidRPr="00205A6A">
        <w:rPr>
          <w:sz w:val="28"/>
          <w:szCs w:val="28"/>
        </w:rPr>
        <w:t>Железные дороги в зависимости от их назначения в общей сети, характера и размера перевозок подразделяются на скоростные, особо нагр</w:t>
      </w:r>
      <w:r w:rsidRPr="00205A6A">
        <w:rPr>
          <w:sz w:val="28"/>
          <w:szCs w:val="28"/>
        </w:rPr>
        <w:t>у</w:t>
      </w:r>
      <w:r w:rsidRPr="00205A6A">
        <w:rPr>
          <w:sz w:val="28"/>
          <w:szCs w:val="28"/>
        </w:rPr>
        <w:t>жаемые, I, II, III и IV категории.</w:t>
      </w:r>
    </w:p>
    <w:p w:rsidR="0032432F" w:rsidRPr="00205A6A" w:rsidRDefault="0032432F" w:rsidP="00BD4026">
      <w:pPr>
        <w:pStyle w:val="ae"/>
        <w:numPr>
          <w:ilvl w:val="0"/>
          <w:numId w:val="23"/>
        </w:numPr>
        <w:ind w:left="0" w:firstLine="709"/>
        <w:jc w:val="both"/>
        <w:rPr>
          <w:sz w:val="28"/>
          <w:szCs w:val="28"/>
        </w:rPr>
      </w:pPr>
      <w:r w:rsidRPr="00205A6A">
        <w:rPr>
          <w:sz w:val="28"/>
          <w:szCs w:val="28"/>
        </w:rPr>
        <w:t>В соответствии с категорией дорог и рельефом местности опр</w:t>
      </w:r>
      <w:r w:rsidRPr="00205A6A">
        <w:rPr>
          <w:sz w:val="28"/>
          <w:szCs w:val="28"/>
        </w:rPr>
        <w:t>е</w:t>
      </w:r>
      <w:r w:rsidRPr="00205A6A">
        <w:rPr>
          <w:sz w:val="28"/>
          <w:szCs w:val="28"/>
        </w:rPr>
        <w:t>деляется полоса отвода железных дорог. В полосу отвода железных дорог (далее полоса отвода) входят земли, занятые железнодорожными путями и непосредственно примыкающими к ним сооружениями, устройствами и зд</w:t>
      </w:r>
      <w:r w:rsidRPr="00205A6A">
        <w:rPr>
          <w:sz w:val="28"/>
          <w:szCs w:val="28"/>
        </w:rPr>
        <w:t>а</w:t>
      </w:r>
      <w:r w:rsidRPr="00205A6A">
        <w:rPr>
          <w:sz w:val="28"/>
          <w:szCs w:val="28"/>
        </w:rPr>
        <w:t>ниями, в том числе пассажирские вокзалы с привокзальными площадями, служебные и иные здания и сооружения, обеспечивающие деятельность ж</w:t>
      </w:r>
      <w:r w:rsidRPr="00205A6A">
        <w:rPr>
          <w:sz w:val="28"/>
          <w:szCs w:val="28"/>
        </w:rPr>
        <w:t>е</w:t>
      </w:r>
      <w:r w:rsidRPr="00205A6A">
        <w:rPr>
          <w:sz w:val="28"/>
          <w:szCs w:val="28"/>
        </w:rPr>
        <w:t>лезнодорожного транспорта.</w:t>
      </w:r>
    </w:p>
    <w:p w:rsidR="0032432F" w:rsidRPr="00205A6A" w:rsidRDefault="0032432F" w:rsidP="00BD4026">
      <w:pPr>
        <w:pStyle w:val="ae"/>
        <w:numPr>
          <w:ilvl w:val="0"/>
          <w:numId w:val="23"/>
        </w:numPr>
        <w:ind w:left="0" w:firstLine="709"/>
        <w:jc w:val="both"/>
        <w:rPr>
          <w:sz w:val="28"/>
          <w:szCs w:val="28"/>
        </w:rPr>
      </w:pPr>
      <w:r w:rsidRPr="00205A6A">
        <w:rPr>
          <w:sz w:val="28"/>
          <w:szCs w:val="28"/>
        </w:rPr>
        <w:t>Размеры земельных участков полосы отвода железных дорог определяются в соответствии с утвержденными Министерством путей соо</w:t>
      </w:r>
      <w:r w:rsidRPr="00205A6A">
        <w:rPr>
          <w:sz w:val="28"/>
          <w:szCs w:val="28"/>
        </w:rPr>
        <w:t>б</w:t>
      </w:r>
      <w:r w:rsidRPr="00205A6A">
        <w:rPr>
          <w:sz w:val="28"/>
          <w:szCs w:val="28"/>
        </w:rPr>
        <w:t>щения Российской Федерации в установленном порядке нормами, проектно-сметной документацией и генеральными схемами развития железнодоро</w:t>
      </w:r>
      <w:r w:rsidRPr="00205A6A">
        <w:rPr>
          <w:sz w:val="28"/>
          <w:szCs w:val="28"/>
        </w:rPr>
        <w:t>ж</w:t>
      </w:r>
      <w:r w:rsidRPr="00205A6A">
        <w:rPr>
          <w:sz w:val="28"/>
          <w:szCs w:val="28"/>
        </w:rPr>
        <w:t>ных линий, узлов и станций.</w:t>
      </w:r>
    </w:p>
    <w:p w:rsidR="0032432F" w:rsidRPr="00205A6A" w:rsidRDefault="0032432F" w:rsidP="00BD4026">
      <w:pPr>
        <w:pStyle w:val="ae"/>
        <w:numPr>
          <w:ilvl w:val="0"/>
          <w:numId w:val="23"/>
        </w:numPr>
        <w:ind w:left="0" w:firstLine="709"/>
        <w:jc w:val="both"/>
        <w:rPr>
          <w:sz w:val="28"/>
          <w:szCs w:val="28"/>
        </w:rPr>
      </w:pPr>
      <w:r w:rsidRPr="00205A6A">
        <w:rPr>
          <w:sz w:val="28"/>
          <w:szCs w:val="28"/>
        </w:rPr>
        <w:t>Порядок установления и использования полос отвода и охра</w:t>
      </w:r>
      <w:r w:rsidRPr="00205A6A">
        <w:rPr>
          <w:sz w:val="28"/>
          <w:szCs w:val="28"/>
        </w:rPr>
        <w:t>н</w:t>
      </w:r>
      <w:r w:rsidRPr="00205A6A">
        <w:rPr>
          <w:sz w:val="28"/>
          <w:szCs w:val="28"/>
        </w:rPr>
        <w:t>ных зон железных дорог определен Правилами установления и использов</w:t>
      </w:r>
      <w:r w:rsidRPr="00205A6A">
        <w:rPr>
          <w:sz w:val="28"/>
          <w:szCs w:val="28"/>
        </w:rPr>
        <w:t>а</w:t>
      </w:r>
      <w:r w:rsidRPr="00205A6A">
        <w:rPr>
          <w:sz w:val="28"/>
          <w:szCs w:val="28"/>
        </w:rPr>
        <w:t>ния полос отвода и охранных зон железных дорог, утвержденными постано</w:t>
      </w:r>
      <w:r w:rsidRPr="00205A6A">
        <w:rPr>
          <w:sz w:val="28"/>
          <w:szCs w:val="28"/>
        </w:rPr>
        <w:t>в</w:t>
      </w:r>
      <w:r w:rsidRPr="00205A6A">
        <w:rPr>
          <w:sz w:val="28"/>
          <w:szCs w:val="28"/>
        </w:rPr>
        <w:lastRenderedPageBreak/>
        <w:t>лением Правительства Российской Федерации от 12 октября 2006 года N 611 "О порядке установления и использования полос отвода и охранных зон ж</w:t>
      </w:r>
      <w:r w:rsidRPr="00205A6A">
        <w:rPr>
          <w:sz w:val="28"/>
          <w:szCs w:val="28"/>
        </w:rPr>
        <w:t>е</w:t>
      </w:r>
      <w:r w:rsidRPr="00205A6A">
        <w:rPr>
          <w:sz w:val="28"/>
          <w:szCs w:val="28"/>
        </w:rPr>
        <w:t>лезных дорог".</w:t>
      </w:r>
    </w:p>
    <w:p w:rsidR="0032432F" w:rsidRPr="00205A6A" w:rsidRDefault="0032432F" w:rsidP="00205A6A">
      <w:pPr>
        <w:ind w:firstLine="709"/>
        <w:jc w:val="both"/>
        <w:rPr>
          <w:sz w:val="28"/>
          <w:szCs w:val="28"/>
        </w:rPr>
      </w:pPr>
      <w:r w:rsidRPr="00205A6A">
        <w:rPr>
          <w:sz w:val="28"/>
          <w:szCs w:val="28"/>
        </w:rPr>
        <w:t>Размеры земельных участков зон охранного назначения определяют рельеф и особые природные условия местности, необходимость создания з</w:t>
      </w:r>
      <w:r w:rsidRPr="00205A6A">
        <w:rPr>
          <w:sz w:val="28"/>
          <w:szCs w:val="28"/>
        </w:rPr>
        <w:t>а</w:t>
      </w:r>
      <w:r w:rsidRPr="00205A6A">
        <w:rPr>
          <w:sz w:val="28"/>
          <w:szCs w:val="28"/>
        </w:rPr>
        <w:t>щиты жилой застройки от сверхнормативных шумов проходящих поездов, необходимость поэтапного развития в будущем железных дорог, узлов, ста</w:t>
      </w:r>
      <w:r w:rsidRPr="00205A6A">
        <w:rPr>
          <w:sz w:val="28"/>
          <w:szCs w:val="28"/>
        </w:rPr>
        <w:t>н</w:t>
      </w:r>
      <w:r w:rsidRPr="00205A6A">
        <w:rPr>
          <w:sz w:val="28"/>
          <w:szCs w:val="28"/>
        </w:rPr>
        <w:t>ций и отдельных объектов железнодорожного транспорта.</w:t>
      </w:r>
    </w:p>
    <w:p w:rsidR="0032432F" w:rsidRPr="00205A6A" w:rsidRDefault="0032432F" w:rsidP="00205A6A">
      <w:pPr>
        <w:ind w:firstLine="709"/>
        <w:jc w:val="both"/>
        <w:rPr>
          <w:sz w:val="28"/>
          <w:szCs w:val="28"/>
        </w:rPr>
      </w:pPr>
      <w:r w:rsidRPr="00205A6A">
        <w:rPr>
          <w:sz w:val="28"/>
          <w:szCs w:val="28"/>
        </w:rPr>
        <w:t>Зоны земель специального охранного назначения не включаются в п</w:t>
      </w:r>
      <w:r w:rsidRPr="00205A6A">
        <w:rPr>
          <w:sz w:val="28"/>
          <w:szCs w:val="28"/>
        </w:rPr>
        <w:t>о</w:t>
      </w:r>
      <w:r w:rsidRPr="00205A6A">
        <w:rPr>
          <w:sz w:val="28"/>
          <w:szCs w:val="28"/>
        </w:rPr>
        <w:t>лосу отвода, но для них устанавливаются особые условия землепользования.</w:t>
      </w:r>
    </w:p>
    <w:p w:rsidR="0032432F" w:rsidRPr="00205A6A" w:rsidRDefault="0032432F" w:rsidP="00BD4026">
      <w:pPr>
        <w:pStyle w:val="ae"/>
        <w:numPr>
          <w:ilvl w:val="0"/>
          <w:numId w:val="23"/>
        </w:numPr>
        <w:ind w:left="0" w:firstLine="709"/>
        <w:jc w:val="both"/>
        <w:rPr>
          <w:sz w:val="28"/>
          <w:szCs w:val="28"/>
        </w:rPr>
      </w:pPr>
      <w:r w:rsidRPr="00205A6A">
        <w:rPr>
          <w:sz w:val="28"/>
          <w:szCs w:val="28"/>
        </w:rPr>
        <w:t>Санитарно-защитные зоны устанавливаются в соответствии со следующими требованиями:</w:t>
      </w:r>
    </w:p>
    <w:p w:rsidR="0032432F" w:rsidRPr="00205A6A" w:rsidRDefault="0032432F" w:rsidP="00205A6A">
      <w:pPr>
        <w:ind w:firstLine="709"/>
        <w:jc w:val="both"/>
        <w:rPr>
          <w:sz w:val="28"/>
          <w:szCs w:val="28"/>
        </w:rPr>
      </w:pPr>
      <w:r w:rsidRPr="00205A6A">
        <w:rPr>
          <w:sz w:val="28"/>
          <w:szCs w:val="28"/>
        </w:rPr>
        <w:t>- от оси крайнего железнодорожного пути до жилой застройки - не м</w:t>
      </w:r>
      <w:r w:rsidRPr="00205A6A">
        <w:rPr>
          <w:sz w:val="28"/>
          <w:szCs w:val="28"/>
        </w:rPr>
        <w:t>е</w:t>
      </w:r>
      <w:r w:rsidRPr="00205A6A">
        <w:rPr>
          <w:sz w:val="28"/>
          <w:szCs w:val="28"/>
        </w:rPr>
        <w:t xml:space="preserve">нее </w:t>
      </w:r>
      <w:smartTag w:uri="urn:schemas-microsoft-com:office:smarttags" w:element="metricconverter">
        <w:smartTagPr>
          <w:attr w:name="ProductID" w:val="100 м"/>
        </w:smartTagPr>
        <w:r w:rsidRPr="00205A6A">
          <w:rPr>
            <w:sz w:val="28"/>
            <w:szCs w:val="28"/>
          </w:rPr>
          <w:t>100 м</w:t>
        </w:r>
      </w:smartTag>
      <w:r w:rsidRPr="00205A6A">
        <w:rPr>
          <w:sz w:val="28"/>
          <w:szCs w:val="28"/>
        </w:rPr>
        <w:t>, в случае примыкания жи</w:t>
      </w:r>
      <w:r w:rsidR="00D93B1B">
        <w:rPr>
          <w:sz w:val="28"/>
          <w:szCs w:val="28"/>
        </w:rPr>
        <w:t>лой застройки к железной дороге; до гр</w:t>
      </w:r>
      <w:r w:rsidR="00D93B1B">
        <w:rPr>
          <w:sz w:val="28"/>
          <w:szCs w:val="28"/>
        </w:rPr>
        <w:t>а</w:t>
      </w:r>
      <w:r w:rsidR="00D93B1B">
        <w:rPr>
          <w:sz w:val="28"/>
          <w:szCs w:val="28"/>
        </w:rPr>
        <w:t>ниц садовых участков – не менее 50м.</w:t>
      </w:r>
      <w:r w:rsidRPr="00205A6A">
        <w:rPr>
          <w:sz w:val="28"/>
          <w:szCs w:val="28"/>
        </w:rPr>
        <w:t xml:space="preserve"> При невозможности обеспечить 100-метровую санитарно-защитную зону она может быть уменьшена до </w:t>
      </w:r>
      <w:smartTag w:uri="urn:schemas-microsoft-com:office:smarttags" w:element="metricconverter">
        <w:smartTagPr>
          <w:attr w:name="ProductID" w:val="50 м"/>
        </w:smartTagPr>
        <w:r w:rsidRPr="00205A6A">
          <w:rPr>
            <w:sz w:val="28"/>
            <w:szCs w:val="28"/>
          </w:rPr>
          <w:t>50 м</w:t>
        </w:r>
      </w:smartTag>
      <w:r w:rsidRPr="00205A6A">
        <w:rPr>
          <w:sz w:val="28"/>
          <w:szCs w:val="28"/>
        </w:rPr>
        <w:t xml:space="preserve"> при условии разработки и осуществления мероприятий по обеспечению допуст</w:t>
      </w:r>
      <w:r w:rsidRPr="00205A6A">
        <w:rPr>
          <w:sz w:val="28"/>
          <w:szCs w:val="28"/>
        </w:rPr>
        <w:t>и</w:t>
      </w:r>
      <w:r w:rsidRPr="00205A6A">
        <w:rPr>
          <w:sz w:val="28"/>
          <w:szCs w:val="28"/>
        </w:rPr>
        <w:t>мого уровня шума в жилых помещениях и на территории жилой застройки в течение суток;</w:t>
      </w:r>
    </w:p>
    <w:p w:rsidR="0032432F" w:rsidRPr="00205A6A" w:rsidRDefault="0032432F" w:rsidP="00205A6A">
      <w:pPr>
        <w:ind w:firstLine="709"/>
        <w:jc w:val="both"/>
        <w:rPr>
          <w:sz w:val="28"/>
          <w:szCs w:val="28"/>
        </w:rPr>
      </w:pPr>
      <w:r w:rsidRPr="00205A6A">
        <w:rPr>
          <w:sz w:val="28"/>
          <w:szCs w:val="28"/>
        </w:rPr>
        <w:t>- дезинфекционно-промывочные станции (пункты) следует размещать изолированно от других железнодорожных объектов и населенных пунктов на расстоянии не менее:</w:t>
      </w:r>
    </w:p>
    <w:p w:rsidR="0032432F" w:rsidRPr="00205A6A" w:rsidRDefault="0032432F" w:rsidP="00205A6A">
      <w:pPr>
        <w:ind w:firstLine="709"/>
        <w:jc w:val="both"/>
        <w:rPr>
          <w:sz w:val="28"/>
          <w:szCs w:val="28"/>
        </w:rPr>
      </w:pPr>
      <w:smartTag w:uri="urn:schemas-microsoft-com:office:smarttags" w:element="metricconverter">
        <w:smartTagPr>
          <w:attr w:name="ProductID" w:val="250 м"/>
        </w:smartTagPr>
        <w:r w:rsidRPr="00205A6A">
          <w:rPr>
            <w:sz w:val="28"/>
            <w:szCs w:val="28"/>
          </w:rPr>
          <w:t>250 м</w:t>
        </w:r>
      </w:smartTag>
      <w:r w:rsidRPr="00205A6A">
        <w:rPr>
          <w:sz w:val="28"/>
          <w:szCs w:val="28"/>
        </w:rPr>
        <w:t xml:space="preserve"> - от технических и служебных зданий;</w:t>
      </w:r>
    </w:p>
    <w:p w:rsidR="0032432F" w:rsidRPr="00205A6A" w:rsidRDefault="0032432F" w:rsidP="00205A6A">
      <w:pPr>
        <w:ind w:firstLine="709"/>
        <w:jc w:val="both"/>
        <w:rPr>
          <w:sz w:val="28"/>
          <w:szCs w:val="28"/>
        </w:rPr>
      </w:pPr>
      <w:smartTag w:uri="urn:schemas-microsoft-com:office:smarttags" w:element="metricconverter">
        <w:smartTagPr>
          <w:attr w:name="ProductID" w:val="500 м"/>
        </w:smartTagPr>
        <w:r w:rsidRPr="00205A6A">
          <w:rPr>
            <w:sz w:val="28"/>
            <w:szCs w:val="28"/>
          </w:rPr>
          <w:t>500 м</w:t>
        </w:r>
      </w:smartTag>
      <w:r w:rsidRPr="00205A6A">
        <w:rPr>
          <w:sz w:val="28"/>
          <w:szCs w:val="28"/>
        </w:rPr>
        <w:t xml:space="preserve"> - от населенных пунктов;</w:t>
      </w:r>
    </w:p>
    <w:p w:rsidR="0032432F" w:rsidRPr="00205A6A" w:rsidRDefault="0032432F" w:rsidP="00205A6A">
      <w:pPr>
        <w:ind w:firstLine="709"/>
        <w:jc w:val="both"/>
        <w:rPr>
          <w:sz w:val="28"/>
          <w:szCs w:val="28"/>
        </w:rPr>
      </w:pPr>
      <w:r w:rsidRPr="00205A6A">
        <w:rPr>
          <w:sz w:val="28"/>
          <w:szCs w:val="28"/>
        </w:rPr>
        <w:t xml:space="preserve">- от оси крайнего железнодорожного пути до границ садовых участков - не менее </w:t>
      </w:r>
      <w:smartTag w:uri="urn:schemas-microsoft-com:office:smarttags" w:element="metricconverter">
        <w:smartTagPr>
          <w:attr w:name="ProductID" w:val="100 м"/>
        </w:smartTagPr>
        <w:r w:rsidRPr="00205A6A">
          <w:rPr>
            <w:sz w:val="28"/>
            <w:szCs w:val="28"/>
          </w:rPr>
          <w:t>100 м</w:t>
        </w:r>
      </w:smartTag>
      <w:r w:rsidRPr="00205A6A">
        <w:rPr>
          <w:sz w:val="28"/>
          <w:szCs w:val="28"/>
        </w:rPr>
        <w:t>.</w:t>
      </w:r>
    </w:p>
    <w:p w:rsidR="0032432F" w:rsidRPr="00205A6A" w:rsidRDefault="0032432F" w:rsidP="00205A6A">
      <w:pPr>
        <w:ind w:firstLine="709"/>
        <w:jc w:val="both"/>
        <w:rPr>
          <w:sz w:val="28"/>
          <w:szCs w:val="28"/>
        </w:rPr>
      </w:pPr>
      <w:r w:rsidRPr="00205A6A">
        <w:rPr>
          <w:sz w:val="28"/>
          <w:szCs w:val="28"/>
        </w:rPr>
        <w:t>В санитарно-защитной зоне вне полосы отвода железной дороги допу</w:t>
      </w:r>
      <w:r w:rsidRPr="00205A6A">
        <w:rPr>
          <w:sz w:val="28"/>
          <w:szCs w:val="28"/>
        </w:rPr>
        <w:t>с</w:t>
      </w:r>
      <w:r w:rsidRPr="00205A6A">
        <w:rPr>
          <w:sz w:val="28"/>
          <w:szCs w:val="28"/>
        </w:rPr>
        <w:t>кается размещать автомобильные дороги, стоянки автомобилей, склады, у</w:t>
      </w:r>
      <w:r w:rsidRPr="00205A6A">
        <w:rPr>
          <w:sz w:val="28"/>
          <w:szCs w:val="28"/>
        </w:rPr>
        <w:t>ч</w:t>
      </w:r>
      <w:r w:rsidRPr="00205A6A">
        <w:rPr>
          <w:sz w:val="28"/>
          <w:szCs w:val="28"/>
        </w:rPr>
        <w:t>реждения коммунального назначения. Не менее 50 процентов площади сан</w:t>
      </w:r>
      <w:r w:rsidRPr="00205A6A">
        <w:rPr>
          <w:sz w:val="28"/>
          <w:szCs w:val="28"/>
        </w:rPr>
        <w:t>и</w:t>
      </w:r>
      <w:r w:rsidRPr="00205A6A">
        <w:rPr>
          <w:sz w:val="28"/>
          <w:szCs w:val="28"/>
        </w:rPr>
        <w:t>тарно-защитной зоны должно быть озеленено.</w:t>
      </w:r>
    </w:p>
    <w:p w:rsidR="0032432F" w:rsidRPr="00205A6A" w:rsidRDefault="0032432F" w:rsidP="00BD4026">
      <w:pPr>
        <w:pStyle w:val="ae"/>
        <w:numPr>
          <w:ilvl w:val="0"/>
          <w:numId w:val="23"/>
        </w:numPr>
        <w:ind w:left="0" w:firstLine="709"/>
        <w:jc w:val="both"/>
        <w:rPr>
          <w:sz w:val="28"/>
          <w:szCs w:val="28"/>
        </w:rPr>
      </w:pPr>
      <w:r w:rsidRPr="00205A6A">
        <w:rPr>
          <w:sz w:val="28"/>
          <w:szCs w:val="28"/>
        </w:rPr>
        <w:t>Новые сортировочные станции общей сети железных дорог сл</w:t>
      </w:r>
      <w:r w:rsidRPr="00205A6A">
        <w:rPr>
          <w:sz w:val="28"/>
          <w:szCs w:val="28"/>
        </w:rPr>
        <w:t>е</w:t>
      </w:r>
      <w:r w:rsidRPr="00205A6A">
        <w:rPr>
          <w:sz w:val="28"/>
          <w:szCs w:val="28"/>
        </w:rPr>
        <w:t>дует размещать за пределами населенных пунктов, парки резервного по</w:t>
      </w:r>
      <w:r w:rsidRPr="00205A6A">
        <w:rPr>
          <w:sz w:val="28"/>
          <w:szCs w:val="28"/>
        </w:rPr>
        <w:t>д</w:t>
      </w:r>
      <w:r w:rsidRPr="00205A6A">
        <w:rPr>
          <w:sz w:val="28"/>
          <w:szCs w:val="28"/>
        </w:rPr>
        <w:t>вижного состава, грузовые станции и контейнерные площадки железнод</w:t>
      </w:r>
      <w:r w:rsidRPr="00205A6A">
        <w:rPr>
          <w:sz w:val="28"/>
          <w:szCs w:val="28"/>
        </w:rPr>
        <w:t>о</w:t>
      </w:r>
      <w:r w:rsidRPr="00205A6A">
        <w:rPr>
          <w:sz w:val="28"/>
          <w:szCs w:val="28"/>
        </w:rPr>
        <w:t>рожного и автомобильного транспорта - за пределами селитебной террит</w:t>
      </w:r>
      <w:r w:rsidRPr="00205A6A">
        <w:rPr>
          <w:sz w:val="28"/>
          <w:szCs w:val="28"/>
        </w:rPr>
        <w:t>о</w:t>
      </w:r>
      <w:r w:rsidRPr="00205A6A">
        <w:rPr>
          <w:sz w:val="28"/>
          <w:szCs w:val="28"/>
        </w:rPr>
        <w:t>рии.</w:t>
      </w:r>
    </w:p>
    <w:p w:rsidR="0032432F" w:rsidRPr="00205A6A" w:rsidRDefault="0032432F" w:rsidP="00205A6A">
      <w:pPr>
        <w:ind w:firstLine="709"/>
        <w:jc w:val="both"/>
        <w:rPr>
          <w:sz w:val="28"/>
          <w:szCs w:val="28"/>
        </w:rPr>
      </w:pPr>
      <w:r w:rsidRPr="00205A6A">
        <w:rPr>
          <w:sz w:val="28"/>
          <w:szCs w:val="28"/>
        </w:rPr>
        <w:t>Расстояния от сортировочных станций до жилой застройки приним</w:t>
      </w:r>
      <w:r w:rsidRPr="00205A6A">
        <w:rPr>
          <w:sz w:val="28"/>
          <w:szCs w:val="28"/>
        </w:rPr>
        <w:t>а</w:t>
      </w:r>
      <w:r w:rsidRPr="00205A6A">
        <w:rPr>
          <w:sz w:val="28"/>
          <w:szCs w:val="28"/>
        </w:rPr>
        <w:t>ются на основе расчета с учетом величины грузооборота, пожаровзрыв</w:t>
      </w:r>
      <w:r w:rsidRPr="00205A6A">
        <w:rPr>
          <w:sz w:val="28"/>
          <w:szCs w:val="28"/>
        </w:rPr>
        <w:t>о</w:t>
      </w:r>
      <w:r w:rsidRPr="00205A6A">
        <w:rPr>
          <w:sz w:val="28"/>
          <w:szCs w:val="28"/>
        </w:rPr>
        <w:t>опасности перевозимых грузов, а также допустимых уровней шума и вибр</w:t>
      </w:r>
      <w:r w:rsidRPr="00205A6A">
        <w:rPr>
          <w:sz w:val="28"/>
          <w:szCs w:val="28"/>
        </w:rPr>
        <w:t>а</w:t>
      </w:r>
      <w:r w:rsidRPr="00205A6A">
        <w:rPr>
          <w:sz w:val="28"/>
          <w:szCs w:val="28"/>
        </w:rPr>
        <w:t xml:space="preserve">ции в жилых помещениях зданий первой линии застройки в соответствии с требованиями раздела </w:t>
      </w:r>
      <w:r w:rsidR="002F64E5">
        <w:rPr>
          <w:sz w:val="28"/>
          <w:szCs w:val="28"/>
        </w:rPr>
        <w:t>7</w:t>
      </w:r>
      <w:r w:rsidRPr="00205A6A">
        <w:rPr>
          <w:sz w:val="28"/>
          <w:szCs w:val="28"/>
        </w:rPr>
        <w:t xml:space="preserve"> "Охрана окружающей среды" настоящих Нормат</w:t>
      </w:r>
      <w:r w:rsidRPr="00205A6A">
        <w:rPr>
          <w:sz w:val="28"/>
          <w:szCs w:val="28"/>
        </w:rPr>
        <w:t>и</w:t>
      </w:r>
      <w:r w:rsidRPr="00205A6A">
        <w:rPr>
          <w:sz w:val="28"/>
          <w:szCs w:val="28"/>
        </w:rPr>
        <w:t>вов.</w:t>
      </w:r>
    </w:p>
    <w:p w:rsidR="0032432F" w:rsidRPr="00205A6A" w:rsidRDefault="0032432F" w:rsidP="00BD4026">
      <w:pPr>
        <w:pStyle w:val="ae"/>
        <w:numPr>
          <w:ilvl w:val="0"/>
          <w:numId w:val="23"/>
        </w:numPr>
        <w:ind w:left="0" w:firstLine="709"/>
        <w:jc w:val="both"/>
        <w:rPr>
          <w:sz w:val="28"/>
          <w:szCs w:val="28"/>
        </w:rPr>
      </w:pPr>
      <w:r w:rsidRPr="00205A6A">
        <w:rPr>
          <w:sz w:val="28"/>
          <w:szCs w:val="28"/>
        </w:rPr>
        <w:t>Автомобильные дороги в зависимости от расчетной интенси</w:t>
      </w:r>
      <w:r w:rsidRPr="00205A6A">
        <w:rPr>
          <w:sz w:val="28"/>
          <w:szCs w:val="28"/>
        </w:rPr>
        <w:t>в</w:t>
      </w:r>
      <w:r w:rsidRPr="00205A6A">
        <w:rPr>
          <w:sz w:val="28"/>
          <w:szCs w:val="28"/>
        </w:rPr>
        <w:t>ности движения и их хозяйственного и административного значения подра</w:t>
      </w:r>
      <w:r w:rsidRPr="00205A6A">
        <w:rPr>
          <w:sz w:val="28"/>
          <w:szCs w:val="28"/>
        </w:rPr>
        <w:t>з</w:t>
      </w:r>
      <w:r w:rsidRPr="00205A6A">
        <w:rPr>
          <w:sz w:val="28"/>
          <w:szCs w:val="28"/>
        </w:rPr>
        <w:t>деляются на I-а, I-б, II, III, IV и V категории.</w:t>
      </w:r>
    </w:p>
    <w:p w:rsidR="0032432F" w:rsidRPr="00205A6A" w:rsidRDefault="0032432F" w:rsidP="00BD4026">
      <w:pPr>
        <w:pStyle w:val="ae"/>
        <w:numPr>
          <w:ilvl w:val="0"/>
          <w:numId w:val="23"/>
        </w:numPr>
        <w:ind w:left="0" w:firstLine="709"/>
        <w:jc w:val="both"/>
        <w:rPr>
          <w:sz w:val="28"/>
          <w:szCs w:val="28"/>
        </w:rPr>
      </w:pPr>
      <w:r w:rsidRPr="00205A6A">
        <w:rPr>
          <w:sz w:val="28"/>
          <w:szCs w:val="28"/>
        </w:rPr>
        <w:lastRenderedPageBreak/>
        <w:t>Ширина полос и размеры земельных участков, необходимых для размещения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w:t>
      </w:r>
      <w:r w:rsidRPr="00205A6A">
        <w:rPr>
          <w:sz w:val="28"/>
          <w:szCs w:val="28"/>
        </w:rPr>
        <w:t>е</w:t>
      </w:r>
      <w:r w:rsidRPr="00205A6A">
        <w:rPr>
          <w:sz w:val="28"/>
          <w:szCs w:val="28"/>
        </w:rPr>
        <w:t>зервов, принятых в проекте заложений откосов насыпей и выемок и других условий в соответствии с требованиями СН 467-74.</w:t>
      </w:r>
    </w:p>
    <w:p w:rsidR="0032432F" w:rsidRPr="00205A6A" w:rsidRDefault="0032432F" w:rsidP="00BD4026">
      <w:pPr>
        <w:pStyle w:val="ae"/>
        <w:numPr>
          <w:ilvl w:val="0"/>
          <w:numId w:val="23"/>
        </w:numPr>
        <w:ind w:left="0" w:firstLine="709"/>
        <w:jc w:val="both"/>
        <w:rPr>
          <w:sz w:val="28"/>
          <w:szCs w:val="28"/>
        </w:rPr>
      </w:pPr>
      <w:r w:rsidRPr="00205A6A">
        <w:rPr>
          <w:sz w:val="28"/>
          <w:szCs w:val="28"/>
        </w:rPr>
        <w:t>Прокладку трасс автомобильных дорог следует выполнять с учетом минимального воздействия на окружающую среду.</w:t>
      </w:r>
    </w:p>
    <w:p w:rsidR="0032432F" w:rsidRPr="00205A6A" w:rsidRDefault="0032432F" w:rsidP="00205A6A">
      <w:pPr>
        <w:ind w:firstLine="709"/>
        <w:jc w:val="both"/>
        <w:rPr>
          <w:sz w:val="28"/>
          <w:szCs w:val="28"/>
        </w:rPr>
      </w:pPr>
      <w:r w:rsidRPr="00205A6A">
        <w:rPr>
          <w:sz w:val="28"/>
          <w:szCs w:val="28"/>
        </w:rPr>
        <w:t>На сельскохозяйственных угодьях трассы следует прокладывать по границам полей севооборота или хозяйств.</w:t>
      </w:r>
    </w:p>
    <w:p w:rsidR="0032432F" w:rsidRPr="00205A6A" w:rsidRDefault="0032432F" w:rsidP="00205A6A">
      <w:pPr>
        <w:ind w:firstLine="709"/>
        <w:jc w:val="both"/>
        <w:rPr>
          <w:sz w:val="28"/>
          <w:szCs w:val="28"/>
        </w:rPr>
      </w:pPr>
      <w:r w:rsidRPr="00205A6A">
        <w:rPr>
          <w:sz w:val="28"/>
          <w:szCs w:val="28"/>
        </w:rPr>
        <w:t>Не допускается прокладка трасс по зонам особо охраняемых приро</w:t>
      </w:r>
      <w:r w:rsidRPr="00205A6A">
        <w:rPr>
          <w:sz w:val="28"/>
          <w:szCs w:val="28"/>
        </w:rPr>
        <w:t>д</w:t>
      </w:r>
      <w:r w:rsidRPr="00205A6A">
        <w:rPr>
          <w:sz w:val="28"/>
          <w:szCs w:val="28"/>
        </w:rPr>
        <w:t>ных территорий.</w:t>
      </w:r>
    </w:p>
    <w:p w:rsidR="0032432F" w:rsidRPr="00205A6A" w:rsidRDefault="0032432F" w:rsidP="00205A6A">
      <w:pPr>
        <w:ind w:firstLine="709"/>
        <w:jc w:val="both"/>
        <w:rPr>
          <w:sz w:val="28"/>
          <w:szCs w:val="28"/>
        </w:rPr>
      </w:pPr>
      <w:r w:rsidRPr="00205A6A">
        <w:rPr>
          <w:sz w:val="28"/>
          <w:szCs w:val="28"/>
        </w:rPr>
        <w:t>Вдоль моря, рек, озер и других водных объектов автомобильные дороги следует прокладывать за пределами установленных для них защитных зон.</w:t>
      </w:r>
    </w:p>
    <w:p w:rsidR="0032432F" w:rsidRPr="00205A6A" w:rsidRDefault="0032432F" w:rsidP="00205A6A">
      <w:pPr>
        <w:ind w:firstLine="709"/>
        <w:jc w:val="both"/>
        <w:rPr>
          <w:sz w:val="28"/>
          <w:szCs w:val="28"/>
        </w:rPr>
      </w:pPr>
      <w:r w:rsidRPr="00205A6A">
        <w:rPr>
          <w:sz w:val="28"/>
          <w:szCs w:val="28"/>
        </w:rPr>
        <w:t>По лесным массивам автомобильные дороги следует прокладывать по возможности с использованием просек и противопожарных разрывов.</w:t>
      </w:r>
    </w:p>
    <w:p w:rsidR="0032432F" w:rsidRPr="00205A6A" w:rsidRDefault="0032432F" w:rsidP="00BD4026">
      <w:pPr>
        <w:pStyle w:val="ae"/>
        <w:numPr>
          <w:ilvl w:val="0"/>
          <w:numId w:val="23"/>
        </w:numPr>
        <w:ind w:left="0" w:firstLine="709"/>
        <w:jc w:val="both"/>
        <w:rPr>
          <w:sz w:val="28"/>
          <w:szCs w:val="28"/>
        </w:rPr>
      </w:pPr>
      <w:r w:rsidRPr="00205A6A">
        <w:rPr>
          <w:sz w:val="28"/>
          <w:szCs w:val="28"/>
        </w:rPr>
        <w:t>Автомобильные дороги общего пользования I, II, III категорий следует проектировать в обход населенных пунктов. При обходе населенных пунктов дороги по возможности следует прокладывать с подветренной ст</w:t>
      </w:r>
      <w:r w:rsidRPr="00205A6A">
        <w:rPr>
          <w:sz w:val="28"/>
          <w:szCs w:val="28"/>
        </w:rPr>
        <w:t>о</w:t>
      </w:r>
      <w:r w:rsidRPr="00205A6A">
        <w:rPr>
          <w:sz w:val="28"/>
          <w:szCs w:val="28"/>
        </w:rPr>
        <w:t>роны.</w:t>
      </w:r>
    </w:p>
    <w:p w:rsidR="0032432F" w:rsidRPr="00205A6A" w:rsidRDefault="0032432F" w:rsidP="00205A6A">
      <w:pPr>
        <w:ind w:firstLine="709"/>
        <w:jc w:val="both"/>
        <w:rPr>
          <w:sz w:val="28"/>
          <w:szCs w:val="28"/>
        </w:rPr>
      </w:pPr>
      <w:r w:rsidRPr="00205A6A">
        <w:rPr>
          <w:sz w:val="28"/>
          <w:szCs w:val="28"/>
        </w:rPr>
        <w:t xml:space="preserve">Расстояния от бровки земляного полотна указанных дорог до застройки необходимо принимать не менее: до жилой застройки </w:t>
      </w:r>
      <w:smartTag w:uri="urn:schemas-microsoft-com:office:smarttags" w:element="metricconverter">
        <w:smartTagPr>
          <w:attr w:name="ProductID" w:val="100 м"/>
        </w:smartTagPr>
        <w:r w:rsidRPr="00205A6A">
          <w:rPr>
            <w:sz w:val="28"/>
            <w:szCs w:val="28"/>
          </w:rPr>
          <w:t>100 м</w:t>
        </w:r>
      </w:smartTag>
      <w:r w:rsidRPr="00205A6A">
        <w:rPr>
          <w:sz w:val="28"/>
          <w:szCs w:val="28"/>
        </w:rPr>
        <w:t>, до садоводч</w:t>
      </w:r>
      <w:r w:rsidRPr="00205A6A">
        <w:rPr>
          <w:sz w:val="28"/>
          <w:szCs w:val="28"/>
        </w:rPr>
        <w:t>е</w:t>
      </w:r>
      <w:r w:rsidRPr="00205A6A">
        <w:rPr>
          <w:sz w:val="28"/>
          <w:szCs w:val="28"/>
        </w:rPr>
        <w:t xml:space="preserve">ских товариществ - </w:t>
      </w:r>
      <w:smartTag w:uri="urn:schemas-microsoft-com:office:smarttags" w:element="metricconverter">
        <w:smartTagPr>
          <w:attr w:name="ProductID" w:val="50 м"/>
        </w:smartTagPr>
        <w:r w:rsidRPr="00205A6A">
          <w:rPr>
            <w:sz w:val="28"/>
            <w:szCs w:val="28"/>
          </w:rPr>
          <w:t>50 м</w:t>
        </w:r>
      </w:smartTag>
      <w:r w:rsidRPr="00205A6A">
        <w:rPr>
          <w:sz w:val="28"/>
          <w:szCs w:val="28"/>
        </w:rPr>
        <w:t xml:space="preserve">; для дорог IV категории это расстояние должно быть соответственно </w:t>
      </w:r>
      <w:smartTag w:uri="urn:schemas-microsoft-com:office:smarttags" w:element="metricconverter">
        <w:smartTagPr>
          <w:attr w:name="ProductID" w:val="50 м"/>
        </w:smartTagPr>
        <w:r w:rsidRPr="00205A6A">
          <w:rPr>
            <w:sz w:val="28"/>
            <w:szCs w:val="28"/>
          </w:rPr>
          <w:t>50 м</w:t>
        </w:r>
      </w:smartTag>
      <w:r w:rsidRPr="00205A6A">
        <w:rPr>
          <w:sz w:val="28"/>
          <w:szCs w:val="28"/>
        </w:rPr>
        <w:t xml:space="preserve"> и </w:t>
      </w:r>
      <w:smartTag w:uri="urn:schemas-microsoft-com:office:smarttags" w:element="metricconverter">
        <w:smartTagPr>
          <w:attr w:name="ProductID" w:val="25 м"/>
        </w:smartTagPr>
        <w:r w:rsidRPr="00205A6A">
          <w:rPr>
            <w:sz w:val="28"/>
            <w:szCs w:val="28"/>
          </w:rPr>
          <w:t>25 м</w:t>
        </w:r>
      </w:smartTag>
      <w:r w:rsidRPr="00205A6A">
        <w:rPr>
          <w:sz w:val="28"/>
          <w:szCs w:val="28"/>
        </w:rPr>
        <w:t>. Для защиты застройки от шума и выхлопных г</w:t>
      </w:r>
      <w:r w:rsidRPr="00205A6A">
        <w:rPr>
          <w:sz w:val="28"/>
          <w:szCs w:val="28"/>
        </w:rPr>
        <w:t>а</w:t>
      </w:r>
      <w:r w:rsidRPr="00205A6A">
        <w:rPr>
          <w:sz w:val="28"/>
          <w:szCs w:val="28"/>
        </w:rPr>
        <w:t>зов автомобилей следует предусматривать вдоль дороги полосу зеленых н</w:t>
      </w:r>
      <w:r w:rsidRPr="00205A6A">
        <w:rPr>
          <w:sz w:val="28"/>
          <w:szCs w:val="28"/>
        </w:rPr>
        <w:t>а</w:t>
      </w:r>
      <w:r w:rsidRPr="00205A6A">
        <w:rPr>
          <w:sz w:val="28"/>
          <w:szCs w:val="28"/>
        </w:rPr>
        <w:t xml:space="preserve">саждений шириной не менее </w:t>
      </w:r>
      <w:smartTag w:uri="urn:schemas-microsoft-com:office:smarttags" w:element="metricconverter">
        <w:smartTagPr>
          <w:attr w:name="ProductID" w:val="10 м"/>
        </w:smartTagPr>
        <w:r w:rsidRPr="00205A6A">
          <w:rPr>
            <w:sz w:val="28"/>
            <w:szCs w:val="28"/>
          </w:rPr>
          <w:t>10 м</w:t>
        </w:r>
      </w:smartTag>
      <w:r w:rsidRPr="00205A6A">
        <w:rPr>
          <w:sz w:val="28"/>
          <w:szCs w:val="28"/>
        </w:rPr>
        <w:t>.</w:t>
      </w:r>
    </w:p>
    <w:p w:rsidR="0032432F" w:rsidRPr="00205A6A" w:rsidRDefault="0032432F" w:rsidP="00BD4026">
      <w:pPr>
        <w:pStyle w:val="ae"/>
        <w:numPr>
          <w:ilvl w:val="0"/>
          <w:numId w:val="23"/>
        </w:numPr>
        <w:ind w:left="0" w:firstLine="709"/>
        <w:jc w:val="both"/>
        <w:rPr>
          <w:sz w:val="28"/>
          <w:szCs w:val="28"/>
        </w:rPr>
      </w:pPr>
      <w:r w:rsidRPr="00205A6A">
        <w:rPr>
          <w:sz w:val="28"/>
          <w:szCs w:val="28"/>
        </w:rPr>
        <w:t>Автомобильные дороги в пригородной зоне, являющиеся пр</w:t>
      </w:r>
      <w:r w:rsidRPr="00205A6A">
        <w:rPr>
          <w:sz w:val="28"/>
          <w:szCs w:val="28"/>
        </w:rPr>
        <w:t>о</w:t>
      </w:r>
      <w:r w:rsidRPr="00205A6A">
        <w:rPr>
          <w:sz w:val="28"/>
          <w:szCs w:val="28"/>
        </w:rPr>
        <w:t>должением городских магистралей и обеспечивающие пропуск неравноме</w:t>
      </w:r>
      <w:r w:rsidRPr="00205A6A">
        <w:rPr>
          <w:sz w:val="28"/>
          <w:szCs w:val="28"/>
        </w:rPr>
        <w:t>р</w:t>
      </w:r>
      <w:r w:rsidRPr="00205A6A">
        <w:rPr>
          <w:sz w:val="28"/>
          <w:szCs w:val="28"/>
        </w:rPr>
        <w:t>ных по направлениям транспортных потоков, следует проектировать с уч</w:t>
      </w:r>
      <w:r w:rsidRPr="00205A6A">
        <w:rPr>
          <w:sz w:val="28"/>
          <w:szCs w:val="28"/>
        </w:rPr>
        <w:t>е</w:t>
      </w:r>
      <w:r w:rsidRPr="00205A6A">
        <w:rPr>
          <w:sz w:val="28"/>
          <w:szCs w:val="28"/>
        </w:rPr>
        <w:t>том реверсивного движения, принимая ширину основной проезжей части в соответствии с наибольшими часовыми автомобильными потоками.</w:t>
      </w:r>
    </w:p>
    <w:p w:rsidR="0032432F" w:rsidRPr="00205A6A" w:rsidRDefault="0032432F" w:rsidP="00205A6A">
      <w:pPr>
        <w:ind w:firstLine="709"/>
        <w:jc w:val="both"/>
        <w:rPr>
          <w:sz w:val="28"/>
          <w:szCs w:val="28"/>
        </w:rPr>
      </w:pPr>
      <w:r w:rsidRPr="00205A6A">
        <w:rPr>
          <w:sz w:val="28"/>
          <w:szCs w:val="28"/>
        </w:rPr>
        <w:t>Федеральным законом от 8 ноября 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опр</w:t>
      </w:r>
      <w:r w:rsidRPr="00205A6A">
        <w:rPr>
          <w:sz w:val="28"/>
          <w:szCs w:val="28"/>
        </w:rPr>
        <w:t>е</w:t>
      </w:r>
      <w:r w:rsidRPr="00205A6A">
        <w:rPr>
          <w:sz w:val="28"/>
          <w:szCs w:val="28"/>
        </w:rPr>
        <w:t>делены прокладка и переустройство инженерных коммуникаций в границах полос отвода и придорожных полос автомобильных дорог.</w:t>
      </w:r>
    </w:p>
    <w:p w:rsidR="0032432F" w:rsidRPr="00205A6A" w:rsidRDefault="0032432F" w:rsidP="00205A6A">
      <w:pPr>
        <w:ind w:firstLine="709"/>
        <w:jc w:val="both"/>
        <w:rPr>
          <w:sz w:val="28"/>
          <w:szCs w:val="28"/>
        </w:rPr>
      </w:pPr>
      <w:r w:rsidRPr="00205A6A">
        <w:rPr>
          <w:sz w:val="28"/>
          <w:szCs w:val="28"/>
        </w:rPr>
        <w:t>Прокладка или переустройство инженерных коммуникаций в границах полос отвода автомобильной дороги осуществляется владельцами таких и</w:t>
      </w:r>
      <w:r w:rsidRPr="00205A6A">
        <w:rPr>
          <w:sz w:val="28"/>
          <w:szCs w:val="28"/>
        </w:rPr>
        <w:t>н</w:t>
      </w:r>
      <w:r w:rsidRPr="00205A6A">
        <w:rPr>
          <w:sz w:val="28"/>
          <w:szCs w:val="28"/>
        </w:rPr>
        <w:t>женерных коммуникаций или за их счет на основании договора, заключаем</w:t>
      </w:r>
      <w:r w:rsidRPr="00205A6A">
        <w:rPr>
          <w:sz w:val="28"/>
          <w:szCs w:val="28"/>
        </w:rPr>
        <w:t>о</w:t>
      </w:r>
      <w:r w:rsidRPr="00205A6A">
        <w:rPr>
          <w:sz w:val="28"/>
          <w:szCs w:val="28"/>
        </w:rPr>
        <w:t>го владельцами таких инженерных коммуникаций с владельцами автом</w:t>
      </w:r>
      <w:r w:rsidRPr="00205A6A">
        <w:rPr>
          <w:sz w:val="28"/>
          <w:szCs w:val="28"/>
        </w:rPr>
        <w:t>о</w:t>
      </w:r>
      <w:r w:rsidRPr="00205A6A">
        <w:rPr>
          <w:sz w:val="28"/>
          <w:szCs w:val="28"/>
        </w:rPr>
        <w:t>бильной дороги, и разрешения на строительство, выдаваемого в соответствии с Градостроительным кодексом Российской Федерации и вышеназванным Федеральным законом (в случае, если для прокладки или переустройства т</w:t>
      </w:r>
      <w:r w:rsidRPr="00205A6A">
        <w:rPr>
          <w:sz w:val="28"/>
          <w:szCs w:val="28"/>
        </w:rPr>
        <w:t>а</w:t>
      </w:r>
      <w:r w:rsidRPr="00205A6A">
        <w:rPr>
          <w:sz w:val="28"/>
          <w:szCs w:val="28"/>
        </w:rPr>
        <w:t>ких инженерных сетей требуется выдача разрешения на строительство).</w:t>
      </w:r>
    </w:p>
    <w:p w:rsidR="007C7B09" w:rsidRPr="00205A6A" w:rsidRDefault="0032432F" w:rsidP="00BD4026">
      <w:pPr>
        <w:pStyle w:val="ae"/>
        <w:numPr>
          <w:ilvl w:val="0"/>
          <w:numId w:val="23"/>
        </w:numPr>
        <w:ind w:left="0" w:firstLine="709"/>
        <w:jc w:val="both"/>
        <w:rPr>
          <w:sz w:val="28"/>
          <w:szCs w:val="28"/>
        </w:rPr>
      </w:pPr>
      <w:r w:rsidRPr="00205A6A">
        <w:rPr>
          <w:sz w:val="28"/>
          <w:szCs w:val="28"/>
        </w:rPr>
        <w:lastRenderedPageBreak/>
        <w:t>Для автомагистралей, линий железнодорожного транспорта у</w:t>
      </w:r>
      <w:r w:rsidRPr="00205A6A">
        <w:rPr>
          <w:sz w:val="28"/>
          <w:szCs w:val="28"/>
        </w:rPr>
        <w:t>с</w:t>
      </w:r>
      <w:r w:rsidRPr="00205A6A">
        <w:rPr>
          <w:sz w:val="28"/>
          <w:szCs w:val="28"/>
        </w:rPr>
        <w:t>танавливаются санитарные разрывы. Санитарный разрыв определяется м</w:t>
      </w:r>
      <w:r w:rsidRPr="00205A6A">
        <w:rPr>
          <w:sz w:val="28"/>
          <w:szCs w:val="28"/>
        </w:rPr>
        <w:t>и</w:t>
      </w:r>
      <w:r w:rsidRPr="00205A6A">
        <w:rPr>
          <w:sz w:val="28"/>
          <w:szCs w:val="28"/>
        </w:rPr>
        <w:t>нимальным расстоянием от края транспортной полосы до границы жилой з</w:t>
      </w:r>
      <w:r w:rsidRPr="00205A6A">
        <w:rPr>
          <w:sz w:val="28"/>
          <w:szCs w:val="28"/>
        </w:rPr>
        <w:t>а</w:t>
      </w:r>
      <w:r w:rsidRPr="00205A6A">
        <w:rPr>
          <w:sz w:val="28"/>
          <w:szCs w:val="28"/>
        </w:rPr>
        <w:t>стройки, рекреационной зоны, зоны отдыха, курорта. Величина разрыва у</w:t>
      </w:r>
      <w:r w:rsidRPr="00205A6A">
        <w:rPr>
          <w:sz w:val="28"/>
          <w:szCs w:val="28"/>
        </w:rPr>
        <w:t>с</w:t>
      </w:r>
      <w:r w:rsidRPr="00205A6A">
        <w:rPr>
          <w:sz w:val="28"/>
          <w:szCs w:val="28"/>
        </w:rPr>
        <w:t>танавливается в каждом конкретном случае на основании расчетов рассеив</w:t>
      </w:r>
      <w:r w:rsidRPr="00205A6A">
        <w:rPr>
          <w:sz w:val="28"/>
          <w:szCs w:val="28"/>
        </w:rPr>
        <w:t>а</w:t>
      </w:r>
      <w:r w:rsidRPr="00205A6A">
        <w:rPr>
          <w:sz w:val="28"/>
          <w:szCs w:val="28"/>
        </w:rPr>
        <w:t>ния загрязнений в атмосферном воздухе и физических факторов (шума, ви</w:t>
      </w:r>
      <w:r w:rsidRPr="00205A6A">
        <w:rPr>
          <w:sz w:val="28"/>
          <w:szCs w:val="28"/>
        </w:rPr>
        <w:t>б</w:t>
      </w:r>
      <w:r w:rsidRPr="00205A6A">
        <w:rPr>
          <w:sz w:val="28"/>
          <w:szCs w:val="28"/>
        </w:rPr>
        <w:t xml:space="preserve">рации, электромагнитных полей и других) в соответствии с требованиями раздела </w:t>
      </w:r>
      <w:r w:rsidR="00DB0847">
        <w:rPr>
          <w:sz w:val="28"/>
          <w:szCs w:val="28"/>
        </w:rPr>
        <w:t>7</w:t>
      </w:r>
      <w:r w:rsidRPr="00205A6A">
        <w:rPr>
          <w:sz w:val="28"/>
          <w:szCs w:val="28"/>
        </w:rPr>
        <w:t xml:space="preserve"> "Охрана окружающей среды" настоящих Нормативов.</w:t>
      </w:r>
    </w:p>
    <w:p w:rsidR="00B93D46" w:rsidRPr="00C37FBC" w:rsidRDefault="00B93D46" w:rsidP="00B93D46">
      <w:pPr>
        <w:ind w:firstLine="709"/>
        <w:jc w:val="both"/>
        <w:rPr>
          <w:sz w:val="28"/>
          <w:szCs w:val="28"/>
        </w:rPr>
      </w:pPr>
    </w:p>
    <w:p w:rsidR="0032432F" w:rsidRDefault="0032432F" w:rsidP="00D51145">
      <w:pPr>
        <w:pStyle w:val="1"/>
        <w:spacing w:before="0"/>
        <w:rPr>
          <w:rFonts w:ascii="Times New Roman" w:hAnsi="Times New Roman" w:cs="Times New Roman"/>
          <w:b w:val="0"/>
          <w:sz w:val="28"/>
          <w:szCs w:val="28"/>
          <w:u w:val="none"/>
        </w:rPr>
      </w:pPr>
      <w:bookmarkStart w:id="22" w:name="sub_100353"/>
      <w:r w:rsidRPr="007C7B09">
        <w:rPr>
          <w:rFonts w:ascii="Times New Roman" w:hAnsi="Times New Roman" w:cs="Times New Roman"/>
          <w:b w:val="0"/>
          <w:sz w:val="28"/>
          <w:szCs w:val="28"/>
          <w:u w:val="none"/>
        </w:rPr>
        <w:t>3.4.3. Сеть улиц и дорог</w:t>
      </w:r>
      <w:bookmarkEnd w:id="22"/>
    </w:p>
    <w:p w:rsidR="00D51145" w:rsidRPr="00D51145" w:rsidRDefault="00D51145" w:rsidP="00D51145"/>
    <w:p w:rsidR="0032432F" w:rsidRPr="005E14FE" w:rsidRDefault="0032432F" w:rsidP="000D3451">
      <w:pPr>
        <w:pStyle w:val="ae"/>
        <w:numPr>
          <w:ilvl w:val="0"/>
          <w:numId w:val="25"/>
        </w:numPr>
        <w:ind w:left="0" w:firstLine="709"/>
        <w:jc w:val="both"/>
        <w:rPr>
          <w:sz w:val="28"/>
          <w:szCs w:val="28"/>
        </w:rPr>
      </w:pPr>
      <w:r w:rsidRPr="005E14FE">
        <w:rPr>
          <w:sz w:val="28"/>
          <w:szCs w:val="28"/>
        </w:rPr>
        <w:t>Улично-дорожная сеть города входит в состав всех территор</w:t>
      </w:r>
      <w:r w:rsidRPr="005E14FE">
        <w:rPr>
          <w:sz w:val="28"/>
          <w:szCs w:val="28"/>
        </w:rPr>
        <w:t>и</w:t>
      </w:r>
      <w:r w:rsidRPr="005E14FE">
        <w:rPr>
          <w:sz w:val="28"/>
          <w:szCs w:val="28"/>
        </w:rPr>
        <w:t>альных зон и представляет собой часть территории, ограниченную красными линиями и предназначенную для движения транспортных средств и пешех</w:t>
      </w:r>
      <w:r w:rsidRPr="005E14FE">
        <w:rPr>
          <w:sz w:val="28"/>
          <w:szCs w:val="28"/>
        </w:rPr>
        <w:t>о</w:t>
      </w:r>
      <w:r w:rsidRPr="005E14FE">
        <w:rPr>
          <w:sz w:val="28"/>
          <w:szCs w:val="28"/>
        </w:rPr>
        <w:t>дов, прокладки инженерных коммуникаций, размещения зеленых насажд</w:t>
      </w:r>
      <w:r w:rsidRPr="005E14FE">
        <w:rPr>
          <w:sz w:val="28"/>
          <w:szCs w:val="28"/>
        </w:rPr>
        <w:t>е</w:t>
      </w:r>
      <w:r w:rsidRPr="005E14FE">
        <w:rPr>
          <w:sz w:val="28"/>
          <w:szCs w:val="28"/>
        </w:rPr>
        <w:t>ний и шумозащитных устройств, установки технических средств информ</w:t>
      </w:r>
      <w:r w:rsidRPr="005E14FE">
        <w:rPr>
          <w:sz w:val="28"/>
          <w:szCs w:val="28"/>
        </w:rPr>
        <w:t>а</w:t>
      </w:r>
      <w:r w:rsidRPr="005E14FE">
        <w:rPr>
          <w:sz w:val="28"/>
          <w:szCs w:val="28"/>
        </w:rPr>
        <w:t>ции и организации движения.</w:t>
      </w:r>
    </w:p>
    <w:p w:rsidR="0032432F" w:rsidRPr="00366513" w:rsidRDefault="0032432F" w:rsidP="000D3451">
      <w:pPr>
        <w:ind w:firstLine="709"/>
        <w:jc w:val="both"/>
        <w:rPr>
          <w:sz w:val="28"/>
          <w:szCs w:val="28"/>
        </w:rPr>
      </w:pPr>
      <w:r w:rsidRPr="00366513">
        <w:rPr>
          <w:sz w:val="28"/>
          <w:szCs w:val="28"/>
        </w:rPr>
        <w:t>Сеть магистралей, улиц, дорог, проездов и пешеходных путей горо</w:t>
      </w:r>
      <w:r w:rsidRPr="00366513">
        <w:rPr>
          <w:sz w:val="28"/>
          <w:szCs w:val="28"/>
        </w:rPr>
        <w:t>д</w:t>
      </w:r>
      <w:r w:rsidRPr="00366513">
        <w:rPr>
          <w:sz w:val="28"/>
          <w:szCs w:val="28"/>
        </w:rPr>
        <w:t>ского поселения должна проектироваться как составная часть единой общ</w:t>
      </w:r>
      <w:r w:rsidRPr="00366513">
        <w:rPr>
          <w:sz w:val="28"/>
          <w:szCs w:val="28"/>
        </w:rPr>
        <w:t>е</w:t>
      </w:r>
      <w:r w:rsidRPr="00366513">
        <w:rPr>
          <w:sz w:val="28"/>
          <w:szCs w:val="28"/>
        </w:rPr>
        <w:t>городской транспортной системы в соответствии с генеральным планом.</w:t>
      </w:r>
    </w:p>
    <w:p w:rsidR="0032432F" w:rsidRPr="00366513" w:rsidRDefault="0032432F" w:rsidP="000D3451">
      <w:pPr>
        <w:ind w:firstLine="709"/>
        <w:jc w:val="both"/>
        <w:rPr>
          <w:sz w:val="28"/>
          <w:szCs w:val="28"/>
        </w:rPr>
      </w:pPr>
      <w:r w:rsidRPr="00366513">
        <w:rPr>
          <w:sz w:val="28"/>
          <w:szCs w:val="28"/>
        </w:rPr>
        <w:t>Структура улично-дорожной сети должна обеспечивать удобную транспортную связь с центральным районом города и соседними селитебн</w:t>
      </w:r>
      <w:r w:rsidRPr="00366513">
        <w:rPr>
          <w:sz w:val="28"/>
          <w:szCs w:val="28"/>
        </w:rPr>
        <w:t>ы</w:t>
      </w:r>
      <w:r w:rsidRPr="00366513">
        <w:rPr>
          <w:sz w:val="28"/>
          <w:szCs w:val="28"/>
        </w:rPr>
        <w:t>ми районами, содержать элементы сети, обеспечивающие движение транзи</w:t>
      </w:r>
      <w:r w:rsidRPr="00366513">
        <w:rPr>
          <w:sz w:val="28"/>
          <w:szCs w:val="28"/>
        </w:rPr>
        <w:t>т</w:t>
      </w:r>
      <w:r w:rsidRPr="00366513">
        <w:rPr>
          <w:sz w:val="28"/>
          <w:szCs w:val="28"/>
        </w:rPr>
        <w:t>ного транспорта, в том числе грузового, в объезд территории города. Стру</w:t>
      </w:r>
      <w:r w:rsidRPr="00366513">
        <w:rPr>
          <w:sz w:val="28"/>
          <w:szCs w:val="28"/>
        </w:rPr>
        <w:t>к</w:t>
      </w:r>
      <w:r w:rsidRPr="00366513">
        <w:rPr>
          <w:sz w:val="28"/>
          <w:szCs w:val="28"/>
        </w:rPr>
        <w:t>тура дорожной сети жилого квартала должна обеспечивать беспрепятстве</w:t>
      </w:r>
      <w:r w:rsidRPr="00366513">
        <w:rPr>
          <w:sz w:val="28"/>
          <w:szCs w:val="28"/>
        </w:rPr>
        <w:t>н</w:t>
      </w:r>
      <w:r w:rsidRPr="00366513">
        <w:rPr>
          <w:sz w:val="28"/>
          <w:szCs w:val="28"/>
        </w:rPr>
        <w:t>ный ввод и передвижение сил и средств ликвидации последствий аварий.</w:t>
      </w:r>
    </w:p>
    <w:p w:rsidR="0032432F" w:rsidRDefault="0032432F" w:rsidP="00E95715">
      <w:pPr>
        <w:ind w:firstLine="709"/>
        <w:jc w:val="both"/>
        <w:rPr>
          <w:sz w:val="28"/>
          <w:szCs w:val="28"/>
        </w:rPr>
      </w:pPr>
      <w:r w:rsidRPr="00366513">
        <w:rPr>
          <w:sz w:val="28"/>
          <w:szCs w:val="28"/>
        </w:rPr>
        <w:t>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w:t>
      </w:r>
      <w:r w:rsidRPr="00366513">
        <w:rPr>
          <w:sz w:val="28"/>
          <w:szCs w:val="28"/>
        </w:rPr>
        <w:t>а</w:t>
      </w:r>
      <w:r w:rsidRPr="00366513">
        <w:rPr>
          <w:sz w:val="28"/>
          <w:szCs w:val="28"/>
        </w:rPr>
        <w:t>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Категории улиц и дорог следует назначать в соотве</w:t>
      </w:r>
      <w:r w:rsidRPr="00366513">
        <w:rPr>
          <w:sz w:val="28"/>
          <w:szCs w:val="28"/>
        </w:rPr>
        <w:t>т</w:t>
      </w:r>
      <w:r w:rsidRPr="00366513">
        <w:rPr>
          <w:sz w:val="28"/>
          <w:szCs w:val="28"/>
        </w:rPr>
        <w:t xml:space="preserve">ствии с классификацией, приведенной в таблице </w:t>
      </w:r>
      <w:r w:rsidR="002D1140">
        <w:rPr>
          <w:sz w:val="28"/>
          <w:szCs w:val="28"/>
        </w:rPr>
        <w:t>24</w:t>
      </w:r>
      <w:r w:rsidRPr="00366513">
        <w:rPr>
          <w:sz w:val="28"/>
          <w:szCs w:val="28"/>
        </w:rPr>
        <w:t>.</w:t>
      </w:r>
    </w:p>
    <w:p w:rsidR="00E95715" w:rsidRDefault="00E95715" w:rsidP="00E95715">
      <w:pPr>
        <w:ind w:firstLine="709"/>
        <w:jc w:val="both"/>
        <w:rPr>
          <w:sz w:val="28"/>
          <w:szCs w:val="28"/>
        </w:rPr>
      </w:pPr>
    </w:p>
    <w:p w:rsidR="0032432F" w:rsidRDefault="0032432F" w:rsidP="00E95715"/>
    <w:tbl>
      <w:tblPr>
        <w:tblW w:w="9828" w:type="dxa"/>
        <w:tblBorders>
          <w:top w:val="single" w:sz="4" w:space="0" w:color="auto"/>
          <w:left w:val="single" w:sz="4" w:space="0" w:color="auto"/>
          <w:bottom w:val="single" w:sz="4" w:space="0" w:color="auto"/>
          <w:right w:val="single" w:sz="4" w:space="0" w:color="auto"/>
        </w:tblBorders>
        <w:tblLayout w:type="fixed"/>
        <w:tblLook w:val="0000"/>
      </w:tblPr>
      <w:tblGrid>
        <w:gridCol w:w="2988"/>
        <w:gridCol w:w="6840"/>
      </w:tblGrid>
      <w:tr w:rsidR="00366513" w:rsidRPr="001A04F7">
        <w:tc>
          <w:tcPr>
            <w:tcW w:w="9828" w:type="dxa"/>
            <w:gridSpan w:val="2"/>
            <w:tcBorders>
              <w:top w:val="single" w:sz="4" w:space="0" w:color="auto"/>
              <w:bottom w:val="single" w:sz="4" w:space="0" w:color="auto"/>
            </w:tcBorders>
          </w:tcPr>
          <w:p w:rsidR="00366513" w:rsidRPr="00C37FBC" w:rsidRDefault="00366513" w:rsidP="00206427">
            <w:pPr>
              <w:pStyle w:val="a4"/>
              <w:jc w:val="right"/>
              <w:rPr>
                <w:rFonts w:ascii="Times New Roman" w:hAnsi="Times New Roman" w:cs="Times New Roman"/>
                <w:sz w:val="24"/>
                <w:szCs w:val="24"/>
              </w:rPr>
            </w:pPr>
            <w:r w:rsidRPr="00C37FBC">
              <w:rPr>
                <w:rFonts w:ascii="Times New Roman" w:hAnsi="Times New Roman" w:cs="Times New Roman"/>
                <w:sz w:val="24"/>
                <w:szCs w:val="24"/>
              </w:rPr>
              <w:t xml:space="preserve">Таблица </w:t>
            </w:r>
            <w:r w:rsidR="002D1140">
              <w:rPr>
                <w:rFonts w:ascii="Times New Roman" w:hAnsi="Times New Roman" w:cs="Times New Roman"/>
                <w:sz w:val="24"/>
                <w:szCs w:val="24"/>
              </w:rPr>
              <w:t>24</w:t>
            </w:r>
            <w:r w:rsidRPr="00C37FBC">
              <w:rPr>
                <w:rFonts w:ascii="Times New Roman" w:hAnsi="Times New Roman" w:cs="Times New Roman"/>
                <w:sz w:val="24"/>
                <w:szCs w:val="24"/>
              </w:rPr>
              <w:t xml:space="preserve"> </w:t>
            </w:r>
          </w:p>
          <w:p w:rsidR="00366513" w:rsidRPr="00C37FBC" w:rsidRDefault="00366513" w:rsidP="00206427">
            <w:pPr>
              <w:pStyle w:val="a4"/>
              <w:rPr>
                <w:rFonts w:ascii="Times New Roman" w:hAnsi="Times New Roman" w:cs="Times New Roman"/>
                <w:sz w:val="24"/>
                <w:szCs w:val="24"/>
              </w:rPr>
            </w:pPr>
          </w:p>
        </w:tc>
      </w:tr>
      <w:tr w:rsidR="00366513" w:rsidRPr="001A04F7">
        <w:tc>
          <w:tcPr>
            <w:tcW w:w="2988" w:type="dxa"/>
            <w:tcBorders>
              <w:top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Категория дорог и улиц</w:t>
            </w:r>
          </w:p>
        </w:tc>
        <w:tc>
          <w:tcPr>
            <w:tcW w:w="6840" w:type="dxa"/>
            <w:tcBorders>
              <w:top w:val="single" w:sz="4" w:space="0" w:color="auto"/>
              <w:left w:val="single" w:sz="4" w:space="0" w:color="auto"/>
              <w:bottom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Основное назначение дорог и улиц</w:t>
            </w:r>
          </w:p>
        </w:tc>
      </w:tr>
      <w:tr w:rsidR="00366513" w:rsidRPr="001A04F7">
        <w:tc>
          <w:tcPr>
            <w:tcW w:w="2988" w:type="dxa"/>
            <w:tcBorders>
              <w:top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6840" w:type="dxa"/>
            <w:tcBorders>
              <w:top w:val="single" w:sz="4" w:space="0" w:color="auto"/>
              <w:left w:val="single" w:sz="4" w:space="0" w:color="auto"/>
              <w:bottom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2</w:t>
            </w:r>
          </w:p>
        </w:tc>
      </w:tr>
      <w:tr w:rsidR="00366513" w:rsidRPr="001A04F7">
        <w:tc>
          <w:tcPr>
            <w:tcW w:w="2988" w:type="dxa"/>
            <w:tcBorders>
              <w:top w:val="single" w:sz="6" w:space="0" w:color="auto"/>
              <w:left w:val="single" w:sz="6" w:space="0" w:color="auto"/>
              <w:bottom w:val="single" w:sz="4" w:space="0" w:color="auto"/>
              <w:right w:val="single" w:sz="6" w:space="0" w:color="auto"/>
            </w:tcBorders>
          </w:tcPr>
          <w:p w:rsidR="00366513" w:rsidRPr="00C37FBC" w:rsidRDefault="00366513" w:rsidP="00206427">
            <w:pPr>
              <w:pStyle w:val="a4"/>
              <w:jc w:val="left"/>
              <w:rPr>
                <w:rFonts w:ascii="Times New Roman" w:hAnsi="Times New Roman" w:cs="Times New Roman"/>
                <w:sz w:val="24"/>
                <w:szCs w:val="24"/>
              </w:rPr>
            </w:pPr>
            <w:r w:rsidRPr="00C37FBC">
              <w:rPr>
                <w:rFonts w:ascii="Times New Roman" w:hAnsi="Times New Roman" w:cs="Times New Roman"/>
                <w:sz w:val="24"/>
                <w:szCs w:val="24"/>
              </w:rPr>
              <w:t>районного значения:</w:t>
            </w:r>
          </w:p>
        </w:tc>
        <w:tc>
          <w:tcPr>
            <w:tcW w:w="6840" w:type="dxa"/>
            <w:tcBorders>
              <w:top w:val="single" w:sz="6" w:space="0" w:color="auto"/>
              <w:left w:val="single" w:sz="6" w:space="0" w:color="auto"/>
              <w:bottom w:val="single" w:sz="4" w:space="0" w:color="auto"/>
              <w:right w:val="single" w:sz="6" w:space="0" w:color="auto"/>
            </w:tcBorders>
          </w:tcPr>
          <w:p w:rsidR="00366513" w:rsidRPr="00C37FBC" w:rsidRDefault="00366513" w:rsidP="00206427">
            <w:pPr>
              <w:pStyle w:val="a4"/>
              <w:rPr>
                <w:rFonts w:ascii="Times New Roman" w:hAnsi="Times New Roman" w:cs="Times New Roman"/>
                <w:sz w:val="24"/>
                <w:szCs w:val="24"/>
              </w:rPr>
            </w:pPr>
          </w:p>
        </w:tc>
      </w:tr>
      <w:tr w:rsidR="00366513" w:rsidRPr="001A04F7">
        <w:tc>
          <w:tcPr>
            <w:tcW w:w="2988" w:type="dxa"/>
            <w:tcBorders>
              <w:top w:val="single" w:sz="4" w:space="0" w:color="auto"/>
              <w:left w:val="single" w:sz="6" w:space="0" w:color="auto"/>
              <w:bottom w:val="single" w:sz="4" w:space="0" w:color="auto"/>
              <w:right w:val="single" w:sz="6" w:space="0" w:color="auto"/>
            </w:tcBorders>
          </w:tcPr>
          <w:p w:rsidR="00366513" w:rsidRPr="00C37FBC" w:rsidRDefault="00366513" w:rsidP="00206427">
            <w:pPr>
              <w:pStyle w:val="a4"/>
              <w:jc w:val="left"/>
              <w:rPr>
                <w:rFonts w:ascii="Times New Roman" w:hAnsi="Times New Roman" w:cs="Times New Roman"/>
                <w:sz w:val="24"/>
                <w:szCs w:val="24"/>
              </w:rPr>
            </w:pPr>
            <w:r w:rsidRPr="00C37FBC">
              <w:rPr>
                <w:rFonts w:ascii="Times New Roman" w:hAnsi="Times New Roman" w:cs="Times New Roman"/>
                <w:sz w:val="24"/>
                <w:szCs w:val="24"/>
              </w:rPr>
              <w:t>транспортно-пешеходные</w:t>
            </w:r>
          </w:p>
        </w:tc>
        <w:tc>
          <w:tcPr>
            <w:tcW w:w="6840" w:type="dxa"/>
            <w:tcBorders>
              <w:top w:val="single" w:sz="4" w:space="0" w:color="auto"/>
              <w:left w:val="single" w:sz="6" w:space="0" w:color="auto"/>
              <w:bottom w:val="single" w:sz="4" w:space="0" w:color="auto"/>
              <w:right w:val="single" w:sz="6" w:space="0" w:color="auto"/>
            </w:tcBorders>
          </w:tcPr>
          <w:p w:rsidR="00366513" w:rsidRPr="00C37FBC" w:rsidRDefault="00366513" w:rsidP="00206427">
            <w:pPr>
              <w:pStyle w:val="a4"/>
              <w:rPr>
                <w:rFonts w:ascii="Times New Roman" w:hAnsi="Times New Roman" w:cs="Times New Roman"/>
                <w:sz w:val="24"/>
                <w:szCs w:val="24"/>
              </w:rPr>
            </w:pPr>
            <w:r w:rsidRPr="00C37FBC">
              <w:rPr>
                <w:rFonts w:ascii="Times New Roman" w:hAnsi="Times New Roman" w:cs="Times New Roman"/>
                <w:sz w:val="24"/>
                <w:szCs w:val="24"/>
              </w:rPr>
              <w:t>транспортная и пешеходная связи между жилыми районами, а также между жилыми и производственными зонами, общес</w:t>
            </w:r>
            <w:r w:rsidRPr="00C37FBC">
              <w:rPr>
                <w:rFonts w:ascii="Times New Roman" w:hAnsi="Times New Roman" w:cs="Times New Roman"/>
                <w:sz w:val="24"/>
                <w:szCs w:val="24"/>
              </w:rPr>
              <w:t>т</w:t>
            </w:r>
            <w:r w:rsidRPr="00C37FBC">
              <w:rPr>
                <w:rFonts w:ascii="Times New Roman" w:hAnsi="Times New Roman" w:cs="Times New Roman"/>
                <w:sz w:val="24"/>
                <w:szCs w:val="24"/>
              </w:rPr>
              <w:t>венными центрами, выходы на другие магистральные улицы, дороги и внешние автодороги</w:t>
            </w:r>
          </w:p>
        </w:tc>
      </w:tr>
      <w:tr w:rsidR="00366513" w:rsidRPr="001A04F7">
        <w:tc>
          <w:tcPr>
            <w:tcW w:w="2988" w:type="dxa"/>
            <w:tcBorders>
              <w:top w:val="single" w:sz="4" w:space="0" w:color="auto"/>
              <w:left w:val="single" w:sz="6" w:space="0" w:color="auto"/>
              <w:bottom w:val="single" w:sz="6" w:space="0" w:color="auto"/>
              <w:right w:val="single" w:sz="6" w:space="0" w:color="auto"/>
            </w:tcBorders>
          </w:tcPr>
          <w:p w:rsidR="00366513" w:rsidRPr="00C37FBC" w:rsidRDefault="00366513" w:rsidP="00206427">
            <w:pPr>
              <w:pStyle w:val="a4"/>
              <w:jc w:val="left"/>
              <w:rPr>
                <w:rFonts w:ascii="Times New Roman" w:hAnsi="Times New Roman" w:cs="Times New Roman"/>
                <w:sz w:val="24"/>
                <w:szCs w:val="24"/>
              </w:rPr>
            </w:pPr>
            <w:r w:rsidRPr="00C37FBC">
              <w:rPr>
                <w:rFonts w:ascii="Times New Roman" w:hAnsi="Times New Roman" w:cs="Times New Roman"/>
                <w:sz w:val="24"/>
                <w:szCs w:val="24"/>
              </w:rPr>
              <w:t>пешеходно-транспортные</w:t>
            </w:r>
          </w:p>
        </w:tc>
        <w:tc>
          <w:tcPr>
            <w:tcW w:w="6840" w:type="dxa"/>
            <w:tcBorders>
              <w:top w:val="single" w:sz="4" w:space="0" w:color="auto"/>
              <w:left w:val="single" w:sz="6" w:space="0" w:color="auto"/>
              <w:bottom w:val="single" w:sz="6" w:space="0" w:color="auto"/>
              <w:right w:val="single" w:sz="6" w:space="0" w:color="auto"/>
            </w:tcBorders>
          </w:tcPr>
          <w:p w:rsidR="00366513" w:rsidRPr="00C37FBC" w:rsidRDefault="00366513" w:rsidP="00206427">
            <w:pPr>
              <w:pStyle w:val="a4"/>
              <w:rPr>
                <w:rFonts w:ascii="Times New Roman" w:hAnsi="Times New Roman" w:cs="Times New Roman"/>
                <w:sz w:val="24"/>
                <w:szCs w:val="24"/>
              </w:rPr>
            </w:pPr>
            <w:r w:rsidRPr="00C37FBC">
              <w:rPr>
                <w:rFonts w:ascii="Times New Roman" w:hAnsi="Times New Roman" w:cs="Times New Roman"/>
                <w:sz w:val="24"/>
                <w:szCs w:val="24"/>
              </w:rPr>
              <w:t>пешеходная и транспортная связь (преимущественно общес</w:t>
            </w:r>
            <w:r w:rsidRPr="00C37FBC">
              <w:rPr>
                <w:rFonts w:ascii="Times New Roman" w:hAnsi="Times New Roman" w:cs="Times New Roman"/>
                <w:sz w:val="24"/>
                <w:szCs w:val="24"/>
              </w:rPr>
              <w:t>т</w:t>
            </w:r>
            <w:r w:rsidRPr="00C37FBC">
              <w:rPr>
                <w:rFonts w:ascii="Times New Roman" w:hAnsi="Times New Roman" w:cs="Times New Roman"/>
                <w:sz w:val="24"/>
                <w:szCs w:val="24"/>
              </w:rPr>
              <w:t>венный пассажирский транспорт) в пределах планировочного района</w:t>
            </w:r>
          </w:p>
        </w:tc>
      </w:tr>
      <w:tr w:rsidR="00366513" w:rsidRPr="001A04F7">
        <w:tc>
          <w:tcPr>
            <w:tcW w:w="2988" w:type="dxa"/>
            <w:tcBorders>
              <w:top w:val="single" w:sz="6" w:space="0" w:color="auto"/>
              <w:left w:val="single" w:sz="6" w:space="0" w:color="auto"/>
              <w:bottom w:val="single" w:sz="4" w:space="0" w:color="auto"/>
              <w:right w:val="single" w:sz="6" w:space="0" w:color="auto"/>
            </w:tcBorders>
          </w:tcPr>
          <w:p w:rsidR="00366513" w:rsidRPr="00C37FBC" w:rsidRDefault="00366513" w:rsidP="00206427">
            <w:pPr>
              <w:pStyle w:val="a4"/>
              <w:jc w:val="left"/>
              <w:rPr>
                <w:rFonts w:ascii="Times New Roman" w:hAnsi="Times New Roman" w:cs="Times New Roman"/>
                <w:sz w:val="24"/>
                <w:szCs w:val="24"/>
              </w:rPr>
            </w:pPr>
            <w:r w:rsidRPr="00C37FBC">
              <w:rPr>
                <w:rFonts w:ascii="Times New Roman" w:hAnsi="Times New Roman" w:cs="Times New Roman"/>
                <w:sz w:val="24"/>
                <w:szCs w:val="24"/>
              </w:rPr>
              <w:lastRenderedPageBreak/>
              <w:t>Улицы и дороги местного значения:</w:t>
            </w:r>
          </w:p>
        </w:tc>
        <w:tc>
          <w:tcPr>
            <w:tcW w:w="6840" w:type="dxa"/>
            <w:tcBorders>
              <w:top w:val="single" w:sz="6" w:space="0" w:color="auto"/>
              <w:left w:val="single" w:sz="6" w:space="0" w:color="auto"/>
              <w:bottom w:val="single" w:sz="4" w:space="0" w:color="auto"/>
              <w:right w:val="single" w:sz="6" w:space="0" w:color="auto"/>
            </w:tcBorders>
          </w:tcPr>
          <w:p w:rsidR="00366513" w:rsidRPr="00C37FBC" w:rsidRDefault="00366513" w:rsidP="00206427">
            <w:pPr>
              <w:pStyle w:val="a4"/>
              <w:rPr>
                <w:rFonts w:ascii="Times New Roman" w:hAnsi="Times New Roman" w:cs="Times New Roman"/>
                <w:sz w:val="24"/>
                <w:szCs w:val="24"/>
              </w:rPr>
            </w:pPr>
          </w:p>
        </w:tc>
      </w:tr>
      <w:tr w:rsidR="00366513" w:rsidRPr="001A04F7">
        <w:tc>
          <w:tcPr>
            <w:tcW w:w="2988" w:type="dxa"/>
            <w:tcBorders>
              <w:top w:val="single" w:sz="4" w:space="0" w:color="auto"/>
              <w:left w:val="single" w:sz="6" w:space="0" w:color="auto"/>
              <w:bottom w:val="single" w:sz="6" w:space="0" w:color="auto"/>
              <w:right w:val="single" w:sz="6" w:space="0" w:color="auto"/>
            </w:tcBorders>
          </w:tcPr>
          <w:p w:rsidR="00366513" w:rsidRPr="00C37FBC" w:rsidRDefault="00366513" w:rsidP="00206427">
            <w:pPr>
              <w:pStyle w:val="a4"/>
              <w:jc w:val="left"/>
              <w:rPr>
                <w:rFonts w:ascii="Times New Roman" w:hAnsi="Times New Roman" w:cs="Times New Roman"/>
                <w:sz w:val="24"/>
                <w:szCs w:val="24"/>
              </w:rPr>
            </w:pPr>
            <w:r w:rsidRPr="00C37FBC">
              <w:rPr>
                <w:rFonts w:ascii="Times New Roman" w:hAnsi="Times New Roman" w:cs="Times New Roman"/>
                <w:sz w:val="24"/>
                <w:szCs w:val="24"/>
              </w:rPr>
              <w:t>улицы в жилой застройке</w:t>
            </w:r>
          </w:p>
        </w:tc>
        <w:tc>
          <w:tcPr>
            <w:tcW w:w="6840" w:type="dxa"/>
            <w:tcBorders>
              <w:top w:val="single" w:sz="4" w:space="0" w:color="auto"/>
              <w:left w:val="single" w:sz="6" w:space="0" w:color="auto"/>
              <w:bottom w:val="single" w:sz="6" w:space="0" w:color="auto"/>
              <w:right w:val="single" w:sz="6" w:space="0" w:color="auto"/>
            </w:tcBorders>
          </w:tcPr>
          <w:p w:rsidR="00366513" w:rsidRPr="00C37FBC" w:rsidRDefault="00366513" w:rsidP="00206427">
            <w:pPr>
              <w:pStyle w:val="a4"/>
              <w:rPr>
                <w:rFonts w:ascii="Times New Roman" w:hAnsi="Times New Roman" w:cs="Times New Roman"/>
                <w:sz w:val="24"/>
                <w:szCs w:val="24"/>
              </w:rPr>
            </w:pPr>
            <w:r w:rsidRPr="00C37FBC">
              <w:rPr>
                <w:rFonts w:ascii="Times New Roman" w:hAnsi="Times New Roman" w:cs="Times New Roman"/>
                <w:sz w:val="24"/>
                <w:szCs w:val="24"/>
              </w:rPr>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366513" w:rsidRPr="001A04F7">
        <w:tc>
          <w:tcPr>
            <w:tcW w:w="2988" w:type="dxa"/>
            <w:tcBorders>
              <w:top w:val="single" w:sz="4" w:space="0" w:color="auto"/>
              <w:bottom w:val="single" w:sz="4" w:space="0" w:color="auto"/>
              <w:right w:val="single" w:sz="4" w:space="0" w:color="auto"/>
            </w:tcBorders>
          </w:tcPr>
          <w:p w:rsidR="00366513" w:rsidRPr="00C37FBC" w:rsidRDefault="00366513" w:rsidP="00206427">
            <w:pPr>
              <w:pStyle w:val="a4"/>
              <w:jc w:val="left"/>
              <w:rPr>
                <w:rFonts w:ascii="Times New Roman" w:hAnsi="Times New Roman" w:cs="Times New Roman"/>
                <w:sz w:val="24"/>
                <w:szCs w:val="24"/>
              </w:rPr>
            </w:pPr>
            <w:r w:rsidRPr="00C37FBC">
              <w:rPr>
                <w:rFonts w:ascii="Times New Roman" w:hAnsi="Times New Roman" w:cs="Times New Roman"/>
                <w:sz w:val="24"/>
                <w:szCs w:val="24"/>
              </w:rPr>
              <w:t>улицы и дороги в производственных, в том числе коммунально-складских зонах</w:t>
            </w:r>
          </w:p>
        </w:tc>
        <w:tc>
          <w:tcPr>
            <w:tcW w:w="6840" w:type="dxa"/>
            <w:tcBorders>
              <w:top w:val="single" w:sz="4" w:space="0" w:color="auto"/>
              <w:left w:val="single" w:sz="4" w:space="0" w:color="auto"/>
              <w:bottom w:val="single" w:sz="4" w:space="0" w:color="auto"/>
            </w:tcBorders>
          </w:tcPr>
          <w:p w:rsidR="00366513" w:rsidRPr="00C37FBC" w:rsidRDefault="00366513" w:rsidP="00206427">
            <w:pPr>
              <w:pStyle w:val="a4"/>
              <w:rPr>
                <w:rFonts w:ascii="Times New Roman" w:hAnsi="Times New Roman" w:cs="Times New Roman"/>
                <w:sz w:val="24"/>
                <w:szCs w:val="24"/>
              </w:rPr>
            </w:pPr>
            <w:r w:rsidRPr="00C37FBC">
              <w:rPr>
                <w:rFonts w:ascii="Times New Roman" w:hAnsi="Times New Roman" w:cs="Times New Roman"/>
                <w:sz w:val="24"/>
                <w:szCs w:val="24"/>
              </w:rPr>
              <w:t>транспортная связь преимущественно легкового и грузового транспорта в пределах зон, выходы на магистральные дороги. Пересечения с улицами и дорогами устраиваются в одном уровне</w:t>
            </w:r>
          </w:p>
        </w:tc>
      </w:tr>
      <w:tr w:rsidR="00366513" w:rsidRPr="001A04F7">
        <w:tc>
          <w:tcPr>
            <w:tcW w:w="2988" w:type="dxa"/>
            <w:tcBorders>
              <w:top w:val="single" w:sz="4" w:space="0" w:color="auto"/>
              <w:bottom w:val="single" w:sz="4" w:space="0" w:color="auto"/>
              <w:right w:val="single" w:sz="4" w:space="0" w:color="auto"/>
            </w:tcBorders>
          </w:tcPr>
          <w:p w:rsidR="00366513" w:rsidRPr="00C37FBC" w:rsidRDefault="00366513" w:rsidP="00206427">
            <w:pPr>
              <w:pStyle w:val="a4"/>
              <w:jc w:val="left"/>
              <w:rPr>
                <w:rFonts w:ascii="Times New Roman" w:hAnsi="Times New Roman" w:cs="Times New Roman"/>
                <w:sz w:val="24"/>
                <w:szCs w:val="24"/>
              </w:rPr>
            </w:pPr>
            <w:r w:rsidRPr="00C37FBC">
              <w:rPr>
                <w:rFonts w:ascii="Times New Roman" w:hAnsi="Times New Roman" w:cs="Times New Roman"/>
                <w:sz w:val="24"/>
                <w:szCs w:val="24"/>
              </w:rPr>
              <w:t>пешеходные улицы и дороги</w:t>
            </w:r>
          </w:p>
        </w:tc>
        <w:tc>
          <w:tcPr>
            <w:tcW w:w="6840" w:type="dxa"/>
            <w:tcBorders>
              <w:top w:val="single" w:sz="4" w:space="0" w:color="auto"/>
              <w:left w:val="single" w:sz="4" w:space="0" w:color="auto"/>
              <w:bottom w:val="single" w:sz="4" w:space="0" w:color="auto"/>
            </w:tcBorders>
          </w:tcPr>
          <w:p w:rsidR="00366513" w:rsidRPr="00C37FBC" w:rsidRDefault="00366513" w:rsidP="00206427">
            <w:pPr>
              <w:pStyle w:val="a4"/>
              <w:rPr>
                <w:rFonts w:ascii="Times New Roman" w:hAnsi="Times New Roman" w:cs="Times New Roman"/>
                <w:sz w:val="24"/>
                <w:szCs w:val="24"/>
              </w:rPr>
            </w:pPr>
            <w:r w:rsidRPr="00C37FBC">
              <w:rPr>
                <w:rFonts w:ascii="Times New Roman" w:hAnsi="Times New Roman" w:cs="Times New Roman"/>
                <w:sz w:val="24"/>
                <w:szCs w:val="24"/>
              </w:rPr>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366513" w:rsidRPr="001A04F7">
        <w:tc>
          <w:tcPr>
            <w:tcW w:w="2988" w:type="dxa"/>
            <w:tcBorders>
              <w:top w:val="single" w:sz="4" w:space="0" w:color="auto"/>
              <w:bottom w:val="single" w:sz="4" w:space="0" w:color="auto"/>
              <w:right w:val="single" w:sz="4" w:space="0" w:color="auto"/>
            </w:tcBorders>
          </w:tcPr>
          <w:p w:rsidR="00366513" w:rsidRPr="00C37FBC" w:rsidRDefault="00366513" w:rsidP="00206427">
            <w:pPr>
              <w:pStyle w:val="a4"/>
              <w:jc w:val="left"/>
              <w:rPr>
                <w:rFonts w:ascii="Times New Roman" w:hAnsi="Times New Roman" w:cs="Times New Roman"/>
                <w:sz w:val="24"/>
                <w:szCs w:val="24"/>
              </w:rPr>
            </w:pPr>
            <w:r w:rsidRPr="00C37FBC">
              <w:rPr>
                <w:rFonts w:ascii="Times New Roman" w:hAnsi="Times New Roman" w:cs="Times New Roman"/>
                <w:sz w:val="24"/>
                <w:szCs w:val="24"/>
              </w:rPr>
              <w:t>парковые дороги</w:t>
            </w:r>
          </w:p>
        </w:tc>
        <w:tc>
          <w:tcPr>
            <w:tcW w:w="6840" w:type="dxa"/>
            <w:tcBorders>
              <w:top w:val="single" w:sz="4" w:space="0" w:color="auto"/>
              <w:left w:val="single" w:sz="4" w:space="0" w:color="auto"/>
              <w:bottom w:val="single" w:sz="4" w:space="0" w:color="auto"/>
            </w:tcBorders>
          </w:tcPr>
          <w:p w:rsidR="00366513" w:rsidRPr="00C37FBC" w:rsidRDefault="00366513" w:rsidP="00206427">
            <w:pPr>
              <w:pStyle w:val="a4"/>
              <w:rPr>
                <w:rFonts w:ascii="Times New Roman" w:hAnsi="Times New Roman" w:cs="Times New Roman"/>
                <w:sz w:val="24"/>
                <w:szCs w:val="24"/>
              </w:rPr>
            </w:pPr>
            <w:r w:rsidRPr="00C37FBC">
              <w:rPr>
                <w:rFonts w:ascii="Times New Roman" w:hAnsi="Times New Roman" w:cs="Times New Roman"/>
                <w:sz w:val="24"/>
                <w:szCs w:val="24"/>
              </w:rPr>
              <w:t>транспортная связь в пределах территории парков и лесопарков преимущественно для движения легковых автомобилей</w:t>
            </w:r>
          </w:p>
        </w:tc>
      </w:tr>
      <w:tr w:rsidR="00366513" w:rsidRPr="001A04F7">
        <w:tc>
          <w:tcPr>
            <w:tcW w:w="2988" w:type="dxa"/>
            <w:tcBorders>
              <w:top w:val="single" w:sz="4" w:space="0" w:color="auto"/>
              <w:bottom w:val="single" w:sz="4" w:space="0" w:color="auto"/>
              <w:right w:val="single" w:sz="4" w:space="0" w:color="auto"/>
            </w:tcBorders>
          </w:tcPr>
          <w:p w:rsidR="00366513" w:rsidRPr="00C37FBC" w:rsidRDefault="00366513" w:rsidP="00206427">
            <w:pPr>
              <w:pStyle w:val="a4"/>
              <w:jc w:val="left"/>
              <w:rPr>
                <w:rFonts w:ascii="Times New Roman" w:hAnsi="Times New Roman" w:cs="Times New Roman"/>
                <w:sz w:val="24"/>
                <w:szCs w:val="24"/>
              </w:rPr>
            </w:pPr>
            <w:r w:rsidRPr="00C37FBC">
              <w:rPr>
                <w:rFonts w:ascii="Times New Roman" w:hAnsi="Times New Roman" w:cs="Times New Roman"/>
                <w:sz w:val="24"/>
                <w:szCs w:val="24"/>
              </w:rPr>
              <w:t>проезды</w:t>
            </w:r>
          </w:p>
        </w:tc>
        <w:tc>
          <w:tcPr>
            <w:tcW w:w="6840" w:type="dxa"/>
            <w:tcBorders>
              <w:top w:val="single" w:sz="4" w:space="0" w:color="auto"/>
              <w:left w:val="single" w:sz="4" w:space="0" w:color="auto"/>
              <w:bottom w:val="single" w:sz="4" w:space="0" w:color="auto"/>
            </w:tcBorders>
          </w:tcPr>
          <w:p w:rsidR="00366513" w:rsidRPr="00C37FBC" w:rsidRDefault="00366513" w:rsidP="00206427">
            <w:pPr>
              <w:pStyle w:val="a4"/>
              <w:rPr>
                <w:rFonts w:ascii="Times New Roman" w:hAnsi="Times New Roman" w:cs="Times New Roman"/>
                <w:sz w:val="24"/>
                <w:szCs w:val="24"/>
              </w:rPr>
            </w:pPr>
            <w:r w:rsidRPr="00C37FBC">
              <w:rPr>
                <w:rFonts w:ascii="Times New Roman" w:hAnsi="Times New Roman" w:cs="Times New Roman"/>
                <w:sz w:val="24"/>
                <w:szCs w:val="24"/>
              </w:rPr>
              <w:t>подъезд транспортных средств к жилым домам, общественным зданиям, учреждениям, предприятиям и другим объектам внутри районов, микрорайонов (кварталов)</w:t>
            </w:r>
          </w:p>
        </w:tc>
      </w:tr>
      <w:tr w:rsidR="00366513" w:rsidRPr="001A04F7">
        <w:tc>
          <w:tcPr>
            <w:tcW w:w="2988" w:type="dxa"/>
            <w:tcBorders>
              <w:top w:val="single" w:sz="4" w:space="0" w:color="auto"/>
              <w:bottom w:val="single" w:sz="4" w:space="0" w:color="auto"/>
              <w:right w:val="single" w:sz="4" w:space="0" w:color="auto"/>
            </w:tcBorders>
          </w:tcPr>
          <w:p w:rsidR="00366513" w:rsidRPr="00C37FBC" w:rsidRDefault="00366513" w:rsidP="00206427">
            <w:pPr>
              <w:pStyle w:val="a4"/>
              <w:jc w:val="left"/>
              <w:rPr>
                <w:rFonts w:ascii="Times New Roman" w:hAnsi="Times New Roman" w:cs="Times New Roman"/>
                <w:sz w:val="24"/>
                <w:szCs w:val="24"/>
              </w:rPr>
            </w:pPr>
            <w:r w:rsidRPr="00C37FBC">
              <w:rPr>
                <w:rFonts w:ascii="Times New Roman" w:hAnsi="Times New Roman" w:cs="Times New Roman"/>
                <w:sz w:val="24"/>
                <w:szCs w:val="24"/>
              </w:rPr>
              <w:t>велосипедные дорожки</w:t>
            </w:r>
          </w:p>
        </w:tc>
        <w:tc>
          <w:tcPr>
            <w:tcW w:w="6840" w:type="dxa"/>
            <w:tcBorders>
              <w:top w:val="single" w:sz="4" w:space="0" w:color="auto"/>
              <w:left w:val="single" w:sz="4" w:space="0" w:color="auto"/>
              <w:bottom w:val="single" w:sz="4" w:space="0" w:color="auto"/>
            </w:tcBorders>
          </w:tcPr>
          <w:p w:rsidR="00366513" w:rsidRPr="00C37FBC" w:rsidRDefault="00366513" w:rsidP="00206427">
            <w:pPr>
              <w:pStyle w:val="a4"/>
              <w:rPr>
                <w:rFonts w:ascii="Times New Roman" w:hAnsi="Times New Roman" w:cs="Times New Roman"/>
                <w:sz w:val="24"/>
                <w:szCs w:val="24"/>
              </w:rPr>
            </w:pPr>
            <w:r w:rsidRPr="00C37FBC">
              <w:rPr>
                <w:rFonts w:ascii="Times New Roman" w:hAnsi="Times New Roman" w:cs="Times New Roman"/>
                <w:sz w:val="24"/>
                <w:szCs w:val="24"/>
              </w:rPr>
              <w:t>по свободным от других видов транспорта трассам.</w:t>
            </w:r>
          </w:p>
        </w:tc>
      </w:tr>
    </w:tbl>
    <w:p w:rsidR="003A097A" w:rsidRDefault="003A097A" w:rsidP="006103AB">
      <w:pPr>
        <w:jc w:val="both"/>
      </w:pPr>
    </w:p>
    <w:p w:rsidR="0032432F" w:rsidRPr="00366513" w:rsidRDefault="0032432F" w:rsidP="00366513">
      <w:pPr>
        <w:ind w:left="360"/>
        <w:jc w:val="both"/>
        <w:rPr>
          <w:sz w:val="28"/>
          <w:szCs w:val="28"/>
        </w:rPr>
      </w:pPr>
      <w:r w:rsidRPr="00366513">
        <w:rPr>
          <w:sz w:val="28"/>
          <w:szCs w:val="28"/>
        </w:rPr>
        <w:t>Примечания.</w:t>
      </w:r>
    </w:p>
    <w:p w:rsidR="0032432F" w:rsidRPr="005E14FE" w:rsidRDefault="0032432F" w:rsidP="00DD72CF">
      <w:pPr>
        <w:pStyle w:val="ae"/>
        <w:numPr>
          <w:ilvl w:val="1"/>
          <w:numId w:val="26"/>
        </w:numPr>
        <w:ind w:left="0" w:firstLine="709"/>
        <w:jc w:val="both"/>
        <w:rPr>
          <w:sz w:val="28"/>
          <w:szCs w:val="28"/>
        </w:rPr>
      </w:pPr>
      <w:r w:rsidRPr="005E14FE">
        <w:rPr>
          <w:sz w:val="28"/>
          <w:szCs w:val="28"/>
        </w:rPr>
        <w:t>Главные улицы выделяются из состава транспортно-пешеходных, пешеходно-транспортных и пешеходных улиц и являются основой архитектурно-планировочного построения общегородского центра.</w:t>
      </w:r>
    </w:p>
    <w:p w:rsidR="0032432F" w:rsidRPr="005E14FE" w:rsidRDefault="0032432F" w:rsidP="00DD72CF">
      <w:pPr>
        <w:pStyle w:val="ae"/>
        <w:numPr>
          <w:ilvl w:val="1"/>
          <w:numId w:val="26"/>
        </w:numPr>
        <w:ind w:left="0" w:firstLine="709"/>
        <w:jc w:val="both"/>
        <w:rPr>
          <w:sz w:val="28"/>
          <w:szCs w:val="28"/>
        </w:rPr>
      </w:pPr>
      <w:r w:rsidRPr="005E14FE">
        <w:rPr>
          <w:sz w:val="28"/>
          <w:szCs w:val="28"/>
        </w:rPr>
        <w:t>В условиях реконструкции, а также для улиц районного значения допускается устройство магистралей или их участков, предназначенных только для пропуска средств общественного транспорта с организацией автобусно-пешеходного движений.</w:t>
      </w:r>
    </w:p>
    <w:p w:rsidR="0032432F" w:rsidRPr="00513BBC" w:rsidRDefault="0032432F" w:rsidP="000D5184">
      <w:pPr>
        <w:pStyle w:val="ae"/>
        <w:numPr>
          <w:ilvl w:val="0"/>
          <w:numId w:val="25"/>
        </w:numPr>
        <w:ind w:left="0" w:firstLine="709"/>
        <w:jc w:val="both"/>
        <w:rPr>
          <w:sz w:val="28"/>
          <w:szCs w:val="28"/>
        </w:rPr>
      </w:pPr>
      <w:r w:rsidRPr="00513BBC">
        <w:rPr>
          <w:sz w:val="28"/>
          <w:szCs w:val="28"/>
        </w:rPr>
        <w:t xml:space="preserve">Пропускную способность сети улиц, дорог и транспортных пересечений, число мест хранения автомобилей следует определять исходя из уровня </w:t>
      </w:r>
      <w:r w:rsidR="00513BBC" w:rsidRPr="00513BBC">
        <w:rPr>
          <w:sz w:val="28"/>
          <w:szCs w:val="28"/>
        </w:rPr>
        <w:t>автомобилизации на расчетный срок (</w:t>
      </w:r>
      <w:smartTag w:uri="urn:schemas-microsoft-com:office:smarttags" w:element="metricconverter">
        <w:smartTagPr>
          <w:attr w:name="ProductID" w:val="2030 г"/>
        </w:smartTagPr>
        <w:r w:rsidR="00513BBC" w:rsidRPr="00513BBC">
          <w:rPr>
            <w:sz w:val="28"/>
            <w:szCs w:val="28"/>
          </w:rPr>
          <w:t>2030 г</w:t>
        </w:r>
      </w:smartTag>
      <w:r w:rsidR="00513BBC" w:rsidRPr="00513BBC">
        <w:rPr>
          <w:sz w:val="28"/>
          <w:szCs w:val="28"/>
        </w:rPr>
        <w:t>.) - 350 легковых автомобилей на 1 тыс. жителей</w:t>
      </w:r>
      <w:r w:rsidRPr="00513BBC">
        <w:rPr>
          <w:sz w:val="28"/>
          <w:szCs w:val="28"/>
        </w:rPr>
        <w:t>, включая 3 – 4 такси 2 – 3 ведомственных автомобиля, 25 -</w:t>
      </w:r>
      <w:r w:rsidR="007B31FB">
        <w:rPr>
          <w:sz w:val="28"/>
          <w:szCs w:val="28"/>
        </w:rPr>
        <w:t xml:space="preserve"> </w:t>
      </w:r>
      <w:r w:rsidRPr="00513BBC">
        <w:rPr>
          <w:sz w:val="28"/>
          <w:szCs w:val="28"/>
        </w:rPr>
        <w:t>40 грузовых автомобилей.</w:t>
      </w:r>
    </w:p>
    <w:p w:rsidR="00DB2AB8" w:rsidRPr="00D67DB8" w:rsidRDefault="0032432F" w:rsidP="00D67DB8">
      <w:pPr>
        <w:pStyle w:val="ae"/>
        <w:numPr>
          <w:ilvl w:val="0"/>
          <w:numId w:val="25"/>
        </w:numPr>
        <w:ind w:left="0" w:firstLine="709"/>
        <w:jc w:val="both"/>
        <w:rPr>
          <w:sz w:val="28"/>
          <w:szCs w:val="28"/>
        </w:rPr>
      </w:pPr>
      <w:r w:rsidRPr="005E14FE">
        <w:rPr>
          <w:sz w:val="28"/>
          <w:szCs w:val="28"/>
        </w:rPr>
        <w:t xml:space="preserve">Для расчета пропускной способности (интенсивности движения) при движении по уличной сети смешанного потока различные виды транспорта следует приводить к одному расчетному виду - легковому автомобилю, в соответствии с таблицей </w:t>
      </w:r>
      <w:r w:rsidR="00DB2AB8">
        <w:rPr>
          <w:sz w:val="28"/>
          <w:szCs w:val="28"/>
        </w:rPr>
        <w:t>25</w:t>
      </w:r>
      <w:r w:rsidRPr="005E14FE">
        <w:rPr>
          <w:sz w:val="28"/>
          <w:szCs w:val="28"/>
        </w:rPr>
        <w:t>.</w:t>
      </w:r>
    </w:p>
    <w:p w:rsidR="00DB2AB8" w:rsidRPr="00DB2AB8" w:rsidRDefault="00DB2AB8" w:rsidP="00DB2AB8">
      <w:pPr>
        <w:ind w:left="360"/>
        <w:jc w:val="both"/>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6642"/>
        <w:gridCol w:w="2826"/>
      </w:tblGrid>
      <w:tr w:rsidR="00366513" w:rsidRPr="001A04F7">
        <w:tc>
          <w:tcPr>
            <w:tcW w:w="9468" w:type="dxa"/>
            <w:gridSpan w:val="2"/>
            <w:tcBorders>
              <w:top w:val="single" w:sz="4" w:space="0" w:color="auto"/>
              <w:bottom w:val="single" w:sz="2" w:space="0" w:color="auto"/>
            </w:tcBorders>
          </w:tcPr>
          <w:p w:rsidR="00366513" w:rsidRPr="00C37FBC" w:rsidRDefault="00366513" w:rsidP="00206427">
            <w:pPr>
              <w:pStyle w:val="a4"/>
              <w:jc w:val="right"/>
              <w:rPr>
                <w:rFonts w:ascii="Times New Roman" w:hAnsi="Times New Roman" w:cs="Times New Roman"/>
                <w:sz w:val="24"/>
                <w:szCs w:val="24"/>
              </w:rPr>
            </w:pPr>
            <w:r w:rsidRPr="00C37FBC">
              <w:rPr>
                <w:rFonts w:ascii="Times New Roman" w:hAnsi="Times New Roman" w:cs="Times New Roman"/>
                <w:sz w:val="24"/>
                <w:szCs w:val="24"/>
              </w:rPr>
              <w:t xml:space="preserve">Таблица </w:t>
            </w:r>
            <w:r w:rsidR="00DB2AB8">
              <w:rPr>
                <w:rFonts w:ascii="Times New Roman" w:hAnsi="Times New Roman" w:cs="Times New Roman"/>
                <w:sz w:val="24"/>
                <w:szCs w:val="24"/>
              </w:rPr>
              <w:t>25</w:t>
            </w:r>
            <w:r w:rsidRPr="00C37FBC">
              <w:rPr>
                <w:rFonts w:ascii="Times New Roman" w:hAnsi="Times New Roman" w:cs="Times New Roman"/>
                <w:sz w:val="24"/>
                <w:szCs w:val="24"/>
              </w:rPr>
              <w:t xml:space="preserve"> </w:t>
            </w:r>
          </w:p>
          <w:p w:rsidR="00366513" w:rsidRPr="00C37FBC" w:rsidRDefault="00366513" w:rsidP="00206427">
            <w:pPr>
              <w:pStyle w:val="a4"/>
              <w:rPr>
                <w:rFonts w:ascii="Times New Roman" w:hAnsi="Times New Roman" w:cs="Times New Roman"/>
                <w:sz w:val="24"/>
                <w:szCs w:val="24"/>
              </w:rPr>
            </w:pPr>
          </w:p>
        </w:tc>
      </w:tr>
      <w:tr w:rsidR="00366513" w:rsidRPr="001A04F7">
        <w:tc>
          <w:tcPr>
            <w:tcW w:w="6642" w:type="dxa"/>
            <w:tcBorders>
              <w:top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Тип транспортных средств</w:t>
            </w:r>
          </w:p>
        </w:tc>
        <w:tc>
          <w:tcPr>
            <w:tcW w:w="2826" w:type="dxa"/>
            <w:tcBorders>
              <w:top w:val="single" w:sz="4" w:space="0" w:color="auto"/>
              <w:left w:val="single" w:sz="4" w:space="0" w:color="auto"/>
              <w:bottom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Коэффициент приведения</w:t>
            </w:r>
          </w:p>
        </w:tc>
      </w:tr>
      <w:tr w:rsidR="00366513" w:rsidRPr="001A04F7">
        <w:tc>
          <w:tcPr>
            <w:tcW w:w="6642" w:type="dxa"/>
            <w:tcBorders>
              <w:top w:val="single" w:sz="2" w:space="0" w:color="auto"/>
              <w:bottom w:val="single" w:sz="4" w:space="0" w:color="auto"/>
              <w:right w:val="single" w:sz="4" w:space="0" w:color="auto"/>
            </w:tcBorders>
          </w:tcPr>
          <w:p w:rsidR="00366513" w:rsidRPr="00C37FBC" w:rsidRDefault="00366513" w:rsidP="00206427">
            <w:pPr>
              <w:pStyle w:val="a4"/>
              <w:jc w:val="left"/>
              <w:rPr>
                <w:rFonts w:ascii="Times New Roman" w:hAnsi="Times New Roman" w:cs="Times New Roman"/>
                <w:sz w:val="24"/>
                <w:szCs w:val="24"/>
              </w:rPr>
            </w:pPr>
            <w:r w:rsidRPr="00C37FBC">
              <w:rPr>
                <w:rFonts w:ascii="Times New Roman" w:hAnsi="Times New Roman" w:cs="Times New Roman"/>
                <w:sz w:val="24"/>
                <w:szCs w:val="24"/>
              </w:rPr>
              <w:t>Легковые автомобили</w:t>
            </w:r>
          </w:p>
        </w:tc>
        <w:tc>
          <w:tcPr>
            <w:tcW w:w="2826" w:type="dxa"/>
            <w:tcBorders>
              <w:top w:val="single" w:sz="2" w:space="0" w:color="auto"/>
              <w:left w:val="single" w:sz="4" w:space="0" w:color="auto"/>
              <w:bottom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1,0</w:t>
            </w:r>
          </w:p>
        </w:tc>
      </w:tr>
      <w:tr w:rsidR="00366513" w:rsidRPr="001A04F7">
        <w:tc>
          <w:tcPr>
            <w:tcW w:w="6642" w:type="dxa"/>
            <w:tcBorders>
              <w:top w:val="single" w:sz="4" w:space="0" w:color="auto"/>
              <w:bottom w:val="single" w:sz="4" w:space="0" w:color="auto"/>
              <w:right w:val="single" w:sz="4" w:space="0" w:color="auto"/>
            </w:tcBorders>
          </w:tcPr>
          <w:p w:rsidR="00366513" w:rsidRPr="00C37FBC" w:rsidRDefault="00366513" w:rsidP="00206427">
            <w:pPr>
              <w:pStyle w:val="a4"/>
              <w:jc w:val="left"/>
              <w:rPr>
                <w:rFonts w:ascii="Times New Roman" w:hAnsi="Times New Roman" w:cs="Times New Roman"/>
                <w:sz w:val="24"/>
                <w:szCs w:val="24"/>
              </w:rPr>
            </w:pPr>
            <w:r w:rsidRPr="00C37FBC">
              <w:rPr>
                <w:rFonts w:ascii="Times New Roman" w:hAnsi="Times New Roman" w:cs="Times New Roman"/>
                <w:sz w:val="24"/>
                <w:szCs w:val="24"/>
              </w:rPr>
              <w:t>Грузовые автомобили грузоподъемностью, т:</w:t>
            </w:r>
          </w:p>
        </w:tc>
        <w:tc>
          <w:tcPr>
            <w:tcW w:w="2826" w:type="dxa"/>
            <w:tcBorders>
              <w:top w:val="single" w:sz="4" w:space="0" w:color="auto"/>
              <w:left w:val="single" w:sz="4" w:space="0" w:color="auto"/>
              <w:bottom w:val="single" w:sz="4" w:space="0" w:color="auto"/>
            </w:tcBorders>
          </w:tcPr>
          <w:p w:rsidR="00366513" w:rsidRPr="00C37FBC" w:rsidRDefault="00366513" w:rsidP="00206427">
            <w:pPr>
              <w:pStyle w:val="a4"/>
              <w:jc w:val="center"/>
              <w:rPr>
                <w:rFonts w:ascii="Times New Roman" w:hAnsi="Times New Roman" w:cs="Times New Roman"/>
                <w:sz w:val="24"/>
                <w:szCs w:val="24"/>
              </w:rPr>
            </w:pPr>
          </w:p>
        </w:tc>
      </w:tr>
      <w:tr w:rsidR="00366513" w:rsidRPr="001A04F7">
        <w:tc>
          <w:tcPr>
            <w:tcW w:w="6642" w:type="dxa"/>
            <w:tcBorders>
              <w:top w:val="single" w:sz="4" w:space="0" w:color="auto"/>
              <w:bottom w:val="single" w:sz="4" w:space="0" w:color="auto"/>
              <w:right w:val="single" w:sz="4" w:space="0" w:color="auto"/>
            </w:tcBorders>
          </w:tcPr>
          <w:p w:rsidR="00366513" w:rsidRPr="00C37FBC" w:rsidRDefault="00366513" w:rsidP="00206427">
            <w:pPr>
              <w:pStyle w:val="a4"/>
              <w:jc w:val="left"/>
              <w:rPr>
                <w:rFonts w:ascii="Times New Roman" w:hAnsi="Times New Roman" w:cs="Times New Roman"/>
                <w:sz w:val="24"/>
                <w:szCs w:val="24"/>
              </w:rPr>
            </w:pPr>
            <w:r w:rsidRPr="00C37FBC">
              <w:rPr>
                <w:rFonts w:ascii="Times New Roman" w:hAnsi="Times New Roman" w:cs="Times New Roman"/>
                <w:sz w:val="24"/>
                <w:szCs w:val="24"/>
              </w:rPr>
              <w:t>2</w:t>
            </w:r>
          </w:p>
        </w:tc>
        <w:tc>
          <w:tcPr>
            <w:tcW w:w="2826" w:type="dxa"/>
            <w:tcBorders>
              <w:top w:val="single" w:sz="4" w:space="0" w:color="auto"/>
              <w:left w:val="single" w:sz="4" w:space="0" w:color="auto"/>
              <w:bottom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1,5</w:t>
            </w:r>
          </w:p>
        </w:tc>
      </w:tr>
      <w:tr w:rsidR="00366513" w:rsidRPr="001A04F7">
        <w:tc>
          <w:tcPr>
            <w:tcW w:w="6642" w:type="dxa"/>
            <w:tcBorders>
              <w:top w:val="single" w:sz="4" w:space="0" w:color="auto"/>
              <w:bottom w:val="single" w:sz="4" w:space="0" w:color="auto"/>
              <w:right w:val="single" w:sz="4" w:space="0" w:color="auto"/>
            </w:tcBorders>
          </w:tcPr>
          <w:p w:rsidR="00366513" w:rsidRPr="00C37FBC" w:rsidRDefault="00366513" w:rsidP="00206427">
            <w:pPr>
              <w:pStyle w:val="a4"/>
              <w:jc w:val="left"/>
              <w:rPr>
                <w:rFonts w:ascii="Times New Roman" w:hAnsi="Times New Roman" w:cs="Times New Roman"/>
                <w:sz w:val="24"/>
                <w:szCs w:val="24"/>
              </w:rPr>
            </w:pPr>
            <w:r w:rsidRPr="00C37FBC">
              <w:rPr>
                <w:rFonts w:ascii="Times New Roman" w:hAnsi="Times New Roman" w:cs="Times New Roman"/>
                <w:sz w:val="24"/>
                <w:szCs w:val="24"/>
              </w:rPr>
              <w:t>6</w:t>
            </w:r>
          </w:p>
        </w:tc>
        <w:tc>
          <w:tcPr>
            <w:tcW w:w="2826" w:type="dxa"/>
            <w:tcBorders>
              <w:top w:val="single" w:sz="4" w:space="0" w:color="auto"/>
              <w:left w:val="single" w:sz="4" w:space="0" w:color="auto"/>
              <w:bottom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2,0</w:t>
            </w:r>
          </w:p>
        </w:tc>
      </w:tr>
      <w:tr w:rsidR="00366513" w:rsidRPr="001A04F7">
        <w:tc>
          <w:tcPr>
            <w:tcW w:w="6642" w:type="dxa"/>
            <w:tcBorders>
              <w:top w:val="single" w:sz="4" w:space="0" w:color="auto"/>
              <w:bottom w:val="single" w:sz="4" w:space="0" w:color="auto"/>
              <w:right w:val="single" w:sz="4" w:space="0" w:color="auto"/>
            </w:tcBorders>
          </w:tcPr>
          <w:p w:rsidR="00366513" w:rsidRPr="00C37FBC" w:rsidRDefault="00366513" w:rsidP="00206427">
            <w:pPr>
              <w:pStyle w:val="a4"/>
              <w:jc w:val="left"/>
              <w:rPr>
                <w:rFonts w:ascii="Times New Roman" w:hAnsi="Times New Roman" w:cs="Times New Roman"/>
                <w:sz w:val="24"/>
                <w:szCs w:val="24"/>
              </w:rPr>
            </w:pPr>
            <w:r w:rsidRPr="00C37FBC">
              <w:rPr>
                <w:rFonts w:ascii="Times New Roman" w:hAnsi="Times New Roman" w:cs="Times New Roman"/>
                <w:sz w:val="24"/>
                <w:szCs w:val="24"/>
              </w:rPr>
              <w:t>8</w:t>
            </w:r>
          </w:p>
        </w:tc>
        <w:tc>
          <w:tcPr>
            <w:tcW w:w="2826" w:type="dxa"/>
            <w:tcBorders>
              <w:top w:val="single" w:sz="4" w:space="0" w:color="auto"/>
              <w:left w:val="single" w:sz="4" w:space="0" w:color="auto"/>
              <w:bottom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2,5</w:t>
            </w:r>
          </w:p>
        </w:tc>
      </w:tr>
      <w:tr w:rsidR="00366513" w:rsidRPr="001A04F7">
        <w:tc>
          <w:tcPr>
            <w:tcW w:w="6642" w:type="dxa"/>
            <w:tcBorders>
              <w:top w:val="single" w:sz="4" w:space="0" w:color="auto"/>
              <w:bottom w:val="single" w:sz="4" w:space="0" w:color="auto"/>
              <w:right w:val="single" w:sz="4" w:space="0" w:color="auto"/>
            </w:tcBorders>
          </w:tcPr>
          <w:p w:rsidR="00366513" w:rsidRPr="00C37FBC" w:rsidRDefault="00366513" w:rsidP="00206427">
            <w:pPr>
              <w:pStyle w:val="a4"/>
              <w:jc w:val="left"/>
              <w:rPr>
                <w:rFonts w:ascii="Times New Roman" w:hAnsi="Times New Roman" w:cs="Times New Roman"/>
                <w:sz w:val="24"/>
                <w:szCs w:val="24"/>
              </w:rPr>
            </w:pPr>
            <w:r w:rsidRPr="00C37FBC">
              <w:rPr>
                <w:rFonts w:ascii="Times New Roman" w:hAnsi="Times New Roman" w:cs="Times New Roman"/>
                <w:sz w:val="24"/>
                <w:szCs w:val="24"/>
              </w:rPr>
              <w:t>14</w:t>
            </w:r>
          </w:p>
        </w:tc>
        <w:tc>
          <w:tcPr>
            <w:tcW w:w="2826" w:type="dxa"/>
            <w:tcBorders>
              <w:top w:val="single" w:sz="4" w:space="0" w:color="auto"/>
              <w:left w:val="single" w:sz="4" w:space="0" w:color="auto"/>
              <w:bottom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3,0</w:t>
            </w:r>
          </w:p>
        </w:tc>
      </w:tr>
      <w:tr w:rsidR="00366513" w:rsidRPr="001A04F7">
        <w:tc>
          <w:tcPr>
            <w:tcW w:w="6642" w:type="dxa"/>
            <w:tcBorders>
              <w:top w:val="single" w:sz="4" w:space="0" w:color="auto"/>
              <w:bottom w:val="single" w:sz="4" w:space="0" w:color="auto"/>
              <w:right w:val="single" w:sz="4" w:space="0" w:color="auto"/>
            </w:tcBorders>
          </w:tcPr>
          <w:p w:rsidR="00366513" w:rsidRPr="00C37FBC" w:rsidRDefault="00366513" w:rsidP="00206427">
            <w:pPr>
              <w:pStyle w:val="a4"/>
              <w:jc w:val="left"/>
              <w:rPr>
                <w:rFonts w:ascii="Times New Roman" w:hAnsi="Times New Roman" w:cs="Times New Roman"/>
                <w:sz w:val="24"/>
                <w:szCs w:val="24"/>
              </w:rPr>
            </w:pPr>
            <w:r w:rsidRPr="00C37FBC">
              <w:rPr>
                <w:rFonts w:ascii="Times New Roman" w:hAnsi="Times New Roman" w:cs="Times New Roman"/>
                <w:sz w:val="24"/>
                <w:szCs w:val="24"/>
              </w:rPr>
              <w:t>свыше 14</w:t>
            </w:r>
          </w:p>
        </w:tc>
        <w:tc>
          <w:tcPr>
            <w:tcW w:w="2826" w:type="dxa"/>
            <w:tcBorders>
              <w:top w:val="single" w:sz="4" w:space="0" w:color="auto"/>
              <w:left w:val="single" w:sz="4" w:space="0" w:color="auto"/>
              <w:bottom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3,5</w:t>
            </w:r>
          </w:p>
        </w:tc>
      </w:tr>
      <w:tr w:rsidR="00366513" w:rsidRPr="001A04F7">
        <w:tc>
          <w:tcPr>
            <w:tcW w:w="6642" w:type="dxa"/>
            <w:tcBorders>
              <w:top w:val="single" w:sz="4" w:space="0" w:color="auto"/>
              <w:bottom w:val="single" w:sz="4" w:space="0" w:color="auto"/>
              <w:right w:val="single" w:sz="4" w:space="0" w:color="auto"/>
            </w:tcBorders>
          </w:tcPr>
          <w:p w:rsidR="00366513" w:rsidRPr="00C37FBC" w:rsidRDefault="00366513" w:rsidP="00206427">
            <w:pPr>
              <w:pStyle w:val="a4"/>
              <w:jc w:val="left"/>
              <w:rPr>
                <w:rFonts w:ascii="Times New Roman" w:hAnsi="Times New Roman" w:cs="Times New Roman"/>
                <w:sz w:val="24"/>
                <w:szCs w:val="24"/>
              </w:rPr>
            </w:pPr>
            <w:r w:rsidRPr="00C37FBC">
              <w:rPr>
                <w:rFonts w:ascii="Times New Roman" w:hAnsi="Times New Roman" w:cs="Times New Roman"/>
                <w:sz w:val="24"/>
                <w:szCs w:val="24"/>
              </w:rPr>
              <w:t>Автобусы</w:t>
            </w:r>
          </w:p>
        </w:tc>
        <w:tc>
          <w:tcPr>
            <w:tcW w:w="2826" w:type="dxa"/>
            <w:tcBorders>
              <w:top w:val="single" w:sz="4" w:space="0" w:color="auto"/>
              <w:left w:val="single" w:sz="4" w:space="0" w:color="auto"/>
              <w:bottom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2,5</w:t>
            </w:r>
          </w:p>
        </w:tc>
      </w:tr>
      <w:tr w:rsidR="00366513" w:rsidRPr="001A04F7">
        <w:tc>
          <w:tcPr>
            <w:tcW w:w="6642" w:type="dxa"/>
            <w:tcBorders>
              <w:top w:val="single" w:sz="4" w:space="0" w:color="auto"/>
              <w:bottom w:val="single" w:sz="4" w:space="0" w:color="auto"/>
              <w:right w:val="single" w:sz="4" w:space="0" w:color="auto"/>
            </w:tcBorders>
          </w:tcPr>
          <w:p w:rsidR="00366513" w:rsidRPr="00C37FBC" w:rsidRDefault="00366513" w:rsidP="00206427">
            <w:pPr>
              <w:pStyle w:val="a4"/>
              <w:jc w:val="left"/>
              <w:rPr>
                <w:rFonts w:ascii="Times New Roman" w:hAnsi="Times New Roman" w:cs="Times New Roman"/>
                <w:sz w:val="24"/>
                <w:szCs w:val="24"/>
              </w:rPr>
            </w:pPr>
            <w:r w:rsidRPr="00C37FBC">
              <w:rPr>
                <w:rFonts w:ascii="Times New Roman" w:hAnsi="Times New Roman" w:cs="Times New Roman"/>
                <w:sz w:val="24"/>
                <w:szCs w:val="24"/>
              </w:rPr>
              <w:t>Троллейбусы</w:t>
            </w:r>
          </w:p>
        </w:tc>
        <w:tc>
          <w:tcPr>
            <w:tcW w:w="2826" w:type="dxa"/>
            <w:tcBorders>
              <w:top w:val="single" w:sz="4" w:space="0" w:color="auto"/>
              <w:left w:val="single" w:sz="4" w:space="0" w:color="auto"/>
              <w:bottom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3,0</w:t>
            </w:r>
          </w:p>
        </w:tc>
      </w:tr>
      <w:tr w:rsidR="00366513" w:rsidRPr="001A04F7">
        <w:tc>
          <w:tcPr>
            <w:tcW w:w="6642" w:type="dxa"/>
            <w:tcBorders>
              <w:top w:val="single" w:sz="4" w:space="0" w:color="auto"/>
              <w:bottom w:val="single" w:sz="4" w:space="0" w:color="auto"/>
              <w:right w:val="single" w:sz="4" w:space="0" w:color="auto"/>
            </w:tcBorders>
          </w:tcPr>
          <w:p w:rsidR="00366513" w:rsidRPr="00C37FBC" w:rsidRDefault="00366513" w:rsidP="00206427">
            <w:pPr>
              <w:pStyle w:val="a4"/>
              <w:jc w:val="left"/>
              <w:rPr>
                <w:rFonts w:ascii="Times New Roman" w:hAnsi="Times New Roman" w:cs="Times New Roman"/>
                <w:sz w:val="24"/>
                <w:szCs w:val="24"/>
              </w:rPr>
            </w:pPr>
            <w:r w:rsidRPr="00C37FBC">
              <w:rPr>
                <w:rFonts w:ascii="Times New Roman" w:hAnsi="Times New Roman" w:cs="Times New Roman"/>
                <w:sz w:val="24"/>
                <w:szCs w:val="24"/>
              </w:rPr>
              <w:t>Микроавтобусы</w:t>
            </w:r>
          </w:p>
        </w:tc>
        <w:tc>
          <w:tcPr>
            <w:tcW w:w="2826" w:type="dxa"/>
            <w:tcBorders>
              <w:top w:val="single" w:sz="4" w:space="0" w:color="auto"/>
              <w:left w:val="single" w:sz="4" w:space="0" w:color="auto"/>
              <w:bottom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1,5</w:t>
            </w:r>
          </w:p>
        </w:tc>
      </w:tr>
      <w:tr w:rsidR="00366513" w:rsidRPr="001A04F7">
        <w:tc>
          <w:tcPr>
            <w:tcW w:w="6642" w:type="dxa"/>
            <w:tcBorders>
              <w:top w:val="single" w:sz="4" w:space="0" w:color="auto"/>
              <w:bottom w:val="single" w:sz="4" w:space="0" w:color="auto"/>
              <w:right w:val="single" w:sz="4" w:space="0" w:color="auto"/>
            </w:tcBorders>
          </w:tcPr>
          <w:p w:rsidR="00366513" w:rsidRPr="00C37FBC" w:rsidRDefault="00366513" w:rsidP="00206427">
            <w:pPr>
              <w:pStyle w:val="a4"/>
              <w:jc w:val="left"/>
              <w:rPr>
                <w:rFonts w:ascii="Times New Roman" w:hAnsi="Times New Roman" w:cs="Times New Roman"/>
                <w:sz w:val="24"/>
                <w:szCs w:val="24"/>
              </w:rPr>
            </w:pPr>
            <w:r w:rsidRPr="00C37FBC">
              <w:rPr>
                <w:rFonts w:ascii="Times New Roman" w:hAnsi="Times New Roman" w:cs="Times New Roman"/>
                <w:sz w:val="24"/>
                <w:szCs w:val="24"/>
              </w:rPr>
              <w:t>Мотоциклы и мопеды</w:t>
            </w:r>
          </w:p>
        </w:tc>
        <w:tc>
          <w:tcPr>
            <w:tcW w:w="2826" w:type="dxa"/>
            <w:tcBorders>
              <w:top w:val="single" w:sz="4" w:space="0" w:color="auto"/>
              <w:left w:val="single" w:sz="4" w:space="0" w:color="auto"/>
              <w:bottom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0,5</w:t>
            </w:r>
          </w:p>
        </w:tc>
      </w:tr>
      <w:tr w:rsidR="00366513" w:rsidRPr="001A04F7">
        <w:tc>
          <w:tcPr>
            <w:tcW w:w="6642" w:type="dxa"/>
            <w:tcBorders>
              <w:top w:val="single" w:sz="4" w:space="0" w:color="auto"/>
              <w:bottom w:val="single" w:sz="4" w:space="0" w:color="auto"/>
              <w:right w:val="single" w:sz="4" w:space="0" w:color="auto"/>
            </w:tcBorders>
          </w:tcPr>
          <w:p w:rsidR="00366513" w:rsidRPr="00C37FBC" w:rsidRDefault="00366513" w:rsidP="00206427">
            <w:pPr>
              <w:pStyle w:val="a4"/>
              <w:jc w:val="left"/>
              <w:rPr>
                <w:rFonts w:ascii="Times New Roman" w:hAnsi="Times New Roman" w:cs="Times New Roman"/>
                <w:sz w:val="24"/>
                <w:szCs w:val="24"/>
              </w:rPr>
            </w:pPr>
            <w:r w:rsidRPr="00C37FBC">
              <w:rPr>
                <w:rFonts w:ascii="Times New Roman" w:hAnsi="Times New Roman" w:cs="Times New Roman"/>
                <w:sz w:val="24"/>
                <w:szCs w:val="24"/>
              </w:rPr>
              <w:t>Мотоциклы с коляской</w:t>
            </w:r>
          </w:p>
        </w:tc>
        <w:tc>
          <w:tcPr>
            <w:tcW w:w="2826" w:type="dxa"/>
            <w:tcBorders>
              <w:top w:val="single" w:sz="4" w:space="0" w:color="auto"/>
              <w:left w:val="single" w:sz="4" w:space="0" w:color="auto"/>
              <w:bottom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0,75</w:t>
            </w:r>
          </w:p>
        </w:tc>
      </w:tr>
    </w:tbl>
    <w:p w:rsidR="003A097A" w:rsidRDefault="003A097A" w:rsidP="006103AB">
      <w:pPr>
        <w:jc w:val="both"/>
      </w:pPr>
    </w:p>
    <w:p w:rsidR="0032432F" w:rsidRPr="005E14FE" w:rsidRDefault="0032432F" w:rsidP="00DA5414">
      <w:pPr>
        <w:pStyle w:val="ae"/>
        <w:numPr>
          <w:ilvl w:val="0"/>
          <w:numId w:val="25"/>
        </w:numPr>
        <w:ind w:left="0" w:firstLine="709"/>
        <w:jc w:val="both"/>
        <w:rPr>
          <w:sz w:val="28"/>
          <w:szCs w:val="28"/>
        </w:rPr>
      </w:pPr>
      <w:r w:rsidRPr="005E14FE">
        <w:rPr>
          <w:sz w:val="28"/>
          <w:szCs w:val="28"/>
        </w:rPr>
        <w:t xml:space="preserve">Основные расчетные параметры уличной сети города следует устанавливать в соответствии с таблицей </w:t>
      </w:r>
      <w:r w:rsidR="00DB2AB8">
        <w:rPr>
          <w:sz w:val="28"/>
          <w:szCs w:val="28"/>
        </w:rPr>
        <w:t>26</w:t>
      </w:r>
      <w:r w:rsidRPr="005E14FE">
        <w:rPr>
          <w:sz w:val="28"/>
          <w:szCs w:val="28"/>
        </w:rPr>
        <w:t>.</w:t>
      </w:r>
    </w:p>
    <w:p w:rsidR="0032432F" w:rsidRDefault="0032432F" w:rsidP="0032432F"/>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1908"/>
        <w:gridCol w:w="1080"/>
        <w:gridCol w:w="1080"/>
        <w:gridCol w:w="1260"/>
        <w:gridCol w:w="1080"/>
        <w:gridCol w:w="1080"/>
        <w:gridCol w:w="1080"/>
        <w:gridCol w:w="1080"/>
      </w:tblGrid>
      <w:tr w:rsidR="00366513" w:rsidRPr="00F96E3A">
        <w:tc>
          <w:tcPr>
            <w:tcW w:w="9648" w:type="dxa"/>
            <w:gridSpan w:val="8"/>
            <w:tcBorders>
              <w:top w:val="single" w:sz="4" w:space="0" w:color="auto"/>
              <w:bottom w:val="single" w:sz="4" w:space="0" w:color="auto"/>
            </w:tcBorders>
          </w:tcPr>
          <w:p w:rsidR="00366513" w:rsidRPr="00C37FBC" w:rsidRDefault="00366513" w:rsidP="00206427">
            <w:pPr>
              <w:pStyle w:val="a4"/>
              <w:jc w:val="right"/>
              <w:rPr>
                <w:rFonts w:ascii="Times New Roman" w:hAnsi="Times New Roman" w:cs="Times New Roman"/>
                <w:sz w:val="24"/>
                <w:szCs w:val="24"/>
              </w:rPr>
            </w:pPr>
            <w:r w:rsidRPr="00C37FBC">
              <w:rPr>
                <w:rFonts w:ascii="Times New Roman" w:hAnsi="Times New Roman" w:cs="Times New Roman"/>
                <w:sz w:val="24"/>
                <w:szCs w:val="24"/>
              </w:rPr>
              <w:t xml:space="preserve">Таблица </w:t>
            </w:r>
            <w:r w:rsidR="00DB2AB8">
              <w:rPr>
                <w:rFonts w:ascii="Times New Roman" w:hAnsi="Times New Roman" w:cs="Times New Roman"/>
                <w:sz w:val="24"/>
                <w:szCs w:val="24"/>
              </w:rPr>
              <w:t>26</w:t>
            </w:r>
          </w:p>
          <w:p w:rsidR="00366513" w:rsidRPr="00C37FBC" w:rsidRDefault="00366513" w:rsidP="00206427">
            <w:pPr>
              <w:pStyle w:val="a4"/>
              <w:rPr>
                <w:rFonts w:ascii="Times New Roman" w:hAnsi="Times New Roman" w:cs="Times New Roman"/>
                <w:sz w:val="24"/>
                <w:szCs w:val="24"/>
              </w:rPr>
            </w:pPr>
          </w:p>
        </w:tc>
      </w:tr>
      <w:tr w:rsidR="00366513" w:rsidRPr="00F96E3A">
        <w:tc>
          <w:tcPr>
            <w:tcW w:w="1908" w:type="dxa"/>
            <w:tcBorders>
              <w:top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Категория дорог и улиц</w:t>
            </w: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Расчетная скорость движения, км/ч.</w:t>
            </w: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Ширина в красных линиях, м</w:t>
            </w:r>
          </w:p>
        </w:tc>
        <w:tc>
          <w:tcPr>
            <w:tcW w:w="126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Ширина полосы движения, м</w:t>
            </w: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Число полос движения</w:t>
            </w: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Наименьший радиус кривых в плане, м</w:t>
            </w: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Наибольший продольный уклон, процентов</w:t>
            </w:r>
          </w:p>
        </w:tc>
        <w:tc>
          <w:tcPr>
            <w:tcW w:w="1080" w:type="dxa"/>
            <w:tcBorders>
              <w:top w:val="single" w:sz="4" w:space="0" w:color="auto"/>
              <w:left w:val="single" w:sz="4" w:space="0" w:color="auto"/>
              <w:bottom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Ширина пешеходной части тротуара, м</w:t>
            </w:r>
          </w:p>
        </w:tc>
      </w:tr>
      <w:tr w:rsidR="00366513" w:rsidRPr="00F96E3A">
        <w:tc>
          <w:tcPr>
            <w:tcW w:w="1908" w:type="dxa"/>
            <w:tcBorders>
              <w:top w:val="single" w:sz="4" w:space="0" w:color="auto"/>
              <w:bottom w:val="single" w:sz="4" w:space="0" w:color="auto"/>
              <w:right w:val="single" w:sz="4" w:space="0" w:color="auto"/>
            </w:tcBorders>
          </w:tcPr>
          <w:p w:rsidR="00366513" w:rsidRPr="00C37FBC" w:rsidRDefault="00366513" w:rsidP="00206427">
            <w:pPr>
              <w:pStyle w:val="a4"/>
              <w:jc w:val="left"/>
              <w:rPr>
                <w:rFonts w:ascii="Times New Roman" w:hAnsi="Times New Roman" w:cs="Times New Roman"/>
                <w:sz w:val="24"/>
                <w:szCs w:val="24"/>
              </w:rPr>
            </w:pPr>
            <w:r w:rsidRPr="00C37FBC">
              <w:rPr>
                <w:rFonts w:ascii="Times New Roman" w:hAnsi="Times New Roman" w:cs="Times New Roman"/>
                <w:sz w:val="24"/>
                <w:szCs w:val="24"/>
              </w:rPr>
              <w:t>транспортно-пешеходные</w:t>
            </w: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70</w:t>
            </w: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35 - 45</w:t>
            </w:r>
          </w:p>
        </w:tc>
        <w:tc>
          <w:tcPr>
            <w:tcW w:w="126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3,50</w:t>
            </w: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2 - 4</w:t>
            </w: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250</w:t>
            </w: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60</w:t>
            </w:r>
          </w:p>
        </w:tc>
        <w:tc>
          <w:tcPr>
            <w:tcW w:w="1080" w:type="dxa"/>
            <w:tcBorders>
              <w:top w:val="single" w:sz="4" w:space="0" w:color="auto"/>
              <w:left w:val="single" w:sz="4" w:space="0" w:color="auto"/>
              <w:bottom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2,25</w:t>
            </w:r>
          </w:p>
        </w:tc>
      </w:tr>
      <w:tr w:rsidR="00366513" w:rsidRPr="00F96E3A">
        <w:tc>
          <w:tcPr>
            <w:tcW w:w="1908" w:type="dxa"/>
            <w:tcBorders>
              <w:top w:val="single" w:sz="4" w:space="0" w:color="auto"/>
              <w:bottom w:val="single" w:sz="4" w:space="0" w:color="auto"/>
              <w:right w:val="single" w:sz="4" w:space="0" w:color="auto"/>
            </w:tcBorders>
          </w:tcPr>
          <w:p w:rsidR="00366513" w:rsidRPr="00C37FBC" w:rsidRDefault="00366513" w:rsidP="00206427">
            <w:pPr>
              <w:pStyle w:val="a4"/>
              <w:jc w:val="left"/>
              <w:rPr>
                <w:rFonts w:ascii="Times New Roman" w:hAnsi="Times New Roman" w:cs="Times New Roman"/>
                <w:sz w:val="24"/>
                <w:szCs w:val="24"/>
              </w:rPr>
            </w:pPr>
            <w:r w:rsidRPr="00C37FBC">
              <w:rPr>
                <w:rFonts w:ascii="Times New Roman" w:hAnsi="Times New Roman" w:cs="Times New Roman"/>
                <w:sz w:val="24"/>
                <w:szCs w:val="24"/>
              </w:rPr>
              <w:t>пешеходно-транспортные</w:t>
            </w:r>
          </w:p>
          <w:p w:rsidR="00366513" w:rsidRPr="00C37FBC" w:rsidRDefault="00366513" w:rsidP="00206427">
            <w:pPr>
              <w:pStyle w:val="a4"/>
              <w:jc w:val="left"/>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50</w:t>
            </w: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30 - 40</w:t>
            </w:r>
          </w:p>
        </w:tc>
        <w:tc>
          <w:tcPr>
            <w:tcW w:w="126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4,00</w:t>
            </w: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125</w:t>
            </w: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40</w:t>
            </w:r>
          </w:p>
        </w:tc>
        <w:tc>
          <w:tcPr>
            <w:tcW w:w="1080" w:type="dxa"/>
            <w:tcBorders>
              <w:top w:val="single" w:sz="4" w:space="0" w:color="auto"/>
              <w:left w:val="single" w:sz="4" w:space="0" w:color="auto"/>
              <w:bottom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3,0</w:t>
            </w:r>
          </w:p>
        </w:tc>
      </w:tr>
      <w:tr w:rsidR="00366513" w:rsidRPr="00F96E3A">
        <w:tc>
          <w:tcPr>
            <w:tcW w:w="1908" w:type="dxa"/>
            <w:tcBorders>
              <w:top w:val="single" w:sz="4" w:space="0" w:color="auto"/>
              <w:bottom w:val="single" w:sz="4" w:space="0" w:color="auto"/>
              <w:right w:val="single" w:sz="4" w:space="0" w:color="auto"/>
            </w:tcBorders>
          </w:tcPr>
          <w:p w:rsidR="00366513" w:rsidRPr="00C37FBC" w:rsidRDefault="00366513" w:rsidP="00206427">
            <w:pPr>
              <w:pStyle w:val="a4"/>
              <w:jc w:val="left"/>
              <w:rPr>
                <w:rFonts w:ascii="Times New Roman" w:hAnsi="Times New Roman" w:cs="Times New Roman"/>
                <w:sz w:val="24"/>
                <w:szCs w:val="24"/>
              </w:rPr>
            </w:pPr>
            <w:r w:rsidRPr="00C37FBC">
              <w:rPr>
                <w:rFonts w:ascii="Times New Roman" w:hAnsi="Times New Roman" w:cs="Times New Roman"/>
                <w:sz w:val="24"/>
                <w:szCs w:val="24"/>
              </w:rPr>
              <w:t>Улицы и дороги местного значения:</w:t>
            </w: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tcBorders>
          </w:tcPr>
          <w:p w:rsidR="00366513" w:rsidRPr="00C37FBC" w:rsidRDefault="00366513" w:rsidP="00206427">
            <w:pPr>
              <w:pStyle w:val="a4"/>
              <w:jc w:val="center"/>
              <w:rPr>
                <w:rFonts w:ascii="Times New Roman" w:hAnsi="Times New Roman" w:cs="Times New Roman"/>
                <w:sz w:val="24"/>
                <w:szCs w:val="24"/>
              </w:rPr>
            </w:pPr>
          </w:p>
        </w:tc>
      </w:tr>
      <w:tr w:rsidR="00366513" w:rsidRPr="00F96E3A">
        <w:tc>
          <w:tcPr>
            <w:tcW w:w="1908" w:type="dxa"/>
            <w:tcBorders>
              <w:top w:val="single" w:sz="4" w:space="0" w:color="auto"/>
              <w:bottom w:val="single" w:sz="4" w:space="0" w:color="auto"/>
              <w:right w:val="single" w:sz="4" w:space="0" w:color="auto"/>
            </w:tcBorders>
          </w:tcPr>
          <w:p w:rsidR="00366513" w:rsidRPr="00C37FBC" w:rsidRDefault="00366513" w:rsidP="00206427">
            <w:pPr>
              <w:pStyle w:val="a4"/>
              <w:jc w:val="left"/>
              <w:rPr>
                <w:rFonts w:ascii="Times New Roman" w:hAnsi="Times New Roman" w:cs="Times New Roman"/>
                <w:sz w:val="24"/>
                <w:szCs w:val="24"/>
              </w:rPr>
            </w:pPr>
            <w:r w:rsidRPr="00C37FBC">
              <w:rPr>
                <w:rFonts w:ascii="Times New Roman" w:hAnsi="Times New Roman" w:cs="Times New Roman"/>
                <w:sz w:val="24"/>
                <w:szCs w:val="24"/>
              </w:rPr>
              <w:t>улицы в жилой застройке</w:t>
            </w: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41303C" w:rsidP="00206427">
            <w:pPr>
              <w:pStyle w:val="a4"/>
              <w:jc w:val="center"/>
              <w:rPr>
                <w:rFonts w:ascii="Times New Roman" w:hAnsi="Times New Roman" w:cs="Times New Roman"/>
                <w:sz w:val="24"/>
                <w:szCs w:val="24"/>
              </w:rPr>
            </w:pPr>
            <w:r>
              <w:rPr>
                <w:rFonts w:ascii="Times New Roman" w:hAnsi="Times New Roman" w:cs="Times New Roman"/>
                <w:sz w:val="24"/>
                <w:szCs w:val="24"/>
              </w:rPr>
              <w:t>60</w:t>
            </w: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15 - 25</w:t>
            </w:r>
          </w:p>
        </w:tc>
        <w:tc>
          <w:tcPr>
            <w:tcW w:w="1260" w:type="dxa"/>
            <w:tcBorders>
              <w:top w:val="single" w:sz="4" w:space="0" w:color="auto"/>
              <w:left w:val="single" w:sz="4" w:space="0" w:color="auto"/>
              <w:bottom w:val="single" w:sz="4" w:space="0" w:color="auto"/>
              <w:right w:val="single" w:sz="4" w:space="0" w:color="auto"/>
            </w:tcBorders>
          </w:tcPr>
          <w:p w:rsidR="00366513" w:rsidRPr="00C37FBC" w:rsidRDefault="0041303C" w:rsidP="00206427">
            <w:pPr>
              <w:pStyle w:val="a4"/>
              <w:jc w:val="center"/>
              <w:rPr>
                <w:rFonts w:ascii="Times New Roman" w:hAnsi="Times New Roman" w:cs="Times New Roman"/>
                <w:sz w:val="24"/>
                <w:szCs w:val="24"/>
              </w:rPr>
            </w:pPr>
            <w:r>
              <w:rPr>
                <w:rFonts w:ascii="Times New Roman" w:hAnsi="Times New Roman" w:cs="Times New Roman"/>
                <w:sz w:val="24"/>
                <w:szCs w:val="24"/>
              </w:rPr>
              <w:t>3,5</w:t>
            </w:r>
            <w:r w:rsidR="00366513" w:rsidRPr="00C37FBC">
              <w:rPr>
                <w:rFonts w:ascii="Times New Roman" w:hAnsi="Times New Roman" w:cs="Times New Roman"/>
                <w:sz w:val="24"/>
                <w:szCs w:val="24"/>
              </w:rPr>
              <w:t>0</w:t>
            </w: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2 - 3*</w:t>
            </w: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41303C" w:rsidP="00206427">
            <w:pPr>
              <w:pStyle w:val="a4"/>
              <w:jc w:val="center"/>
              <w:rPr>
                <w:rFonts w:ascii="Times New Roman" w:hAnsi="Times New Roman" w:cs="Times New Roman"/>
                <w:sz w:val="24"/>
                <w:szCs w:val="24"/>
              </w:rPr>
            </w:pPr>
            <w:r>
              <w:rPr>
                <w:rFonts w:ascii="Times New Roman" w:hAnsi="Times New Roman" w:cs="Times New Roman"/>
                <w:sz w:val="24"/>
                <w:szCs w:val="24"/>
              </w:rPr>
              <w:t>125</w:t>
            </w: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70</w:t>
            </w:r>
          </w:p>
        </w:tc>
        <w:tc>
          <w:tcPr>
            <w:tcW w:w="1080" w:type="dxa"/>
            <w:tcBorders>
              <w:top w:val="single" w:sz="4" w:space="0" w:color="auto"/>
              <w:left w:val="single" w:sz="4" w:space="0" w:color="auto"/>
              <w:bottom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1,5</w:t>
            </w:r>
          </w:p>
        </w:tc>
      </w:tr>
      <w:tr w:rsidR="00366513" w:rsidRPr="00F96E3A">
        <w:tc>
          <w:tcPr>
            <w:tcW w:w="1908" w:type="dxa"/>
            <w:tcBorders>
              <w:top w:val="single" w:sz="4" w:space="0" w:color="auto"/>
              <w:bottom w:val="single" w:sz="4" w:space="0" w:color="auto"/>
              <w:right w:val="single" w:sz="4" w:space="0" w:color="auto"/>
            </w:tcBorders>
          </w:tcPr>
          <w:p w:rsidR="00366513" w:rsidRPr="00C37FBC" w:rsidRDefault="00366513" w:rsidP="00206427">
            <w:pPr>
              <w:pStyle w:val="a4"/>
              <w:jc w:val="left"/>
              <w:rPr>
                <w:rFonts w:ascii="Times New Roman" w:hAnsi="Times New Roman" w:cs="Times New Roman"/>
                <w:sz w:val="24"/>
                <w:szCs w:val="24"/>
              </w:rPr>
            </w:pPr>
            <w:r w:rsidRPr="00C37FBC">
              <w:rPr>
                <w:rFonts w:ascii="Times New Roman" w:hAnsi="Times New Roman" w:cs="Times New Roman"/>
                <w:sz w:val="24"/>
                <w:szCs w:val="24"/>
              </w:rPr>
              <w:t>улицы и дороги в производственной зоне</w:t>
            </w: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2B4D75" w:rsidP="00206427">
            <w:pPr>
              <w:pStyle w:val="a4"/>
              <w:jc w:val="center"/>
              <w:rPr>
                <w:rFonts w:ascii="Times New Roman" w:hAnsi="Times New Roman" w:cs="Times New Roman"/>
                <w:sz w:val="24"/>
                <w:szCs w:val="24"/>
              </w:rPr>
            </w:pPr>
            <w:r>
              <w:rPr>
                <w:rFonts w:ascii="Times New Roman" w:hAnsi="Times New Roman" w:cs="Times New Roman"/>
                <w:sz w:val="24"/>
                <w:szCs w:val="24"/>
              </w:rPr>
              <w:t>60</w:t>
            </w: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15 - 25</w:t>
            </w:r>
          </w:p>
        </w:tc>
        <w:tc>
          <w:tcPr>
            <w:tcW w:w="1260" w:type="dxa"/>
            <w:tcBorders>
              <w:top w:val="single" w:sz="4" w:space="0" w:color="auto"/>
              <w:left w:val="single" w:sz="4" w:space="0" w:color="auto"/>
              <w:bottom w:val="single" w:sz="4" w:space="0" w:color="auto"/>
              <w:right w:val="single" w:sz="4" w:space="0" w:color="auto"/>
            </w:tcBorders>
          </w:tcPr>
          <w:p w:rsidR="00366513" w:rsidRPr="00C37FBC" w:rsidRDefault="00366513" w:rsidP="002B4D75">
            <w:pPr>
              <w:pStyle w:val="a4"/>
              <w:jc w:val="center"/>
              <w:rPr>
                <w:rFonts w:ascii="Times New Roman" w:hAnsi="Times New Roman" w:cs="Times New Roman"/>
                <w:sz w:val="24"/>
                <w:szCs w:val="24"/>
              </w:rPr>
            </w:pPr>
            <w:r w:rsidRPr="00C37FBC">
              <w:rPr>
                <w:rFonts w:ascii="Times New Roman" w:hAnsi="Times New Roman" w:cs="Times New Roman"/>
                <w:sz w:val="24"/>
                <w:szCs w:val="24"/>
              </w:rPr>
              <w:t>3,</w:t>
            </w:r>
            <w:r w:rsidR="002B4D75">
              <w:rPr>
                <w:rFonts w:ascii="Times New Roman" w:hAnsi="Times New Roman" w:cs="Times New Roman"/>
                <w:sz w:val="24"/>
                <w:szCs w:val="24"/>
              </w:rPr>
              <w:t>75</w:t>
            </w: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2</w:t>
            </w:r>
            <w:r w:rsidR="002B4D75">
              <w:rPr>
                <w:rFonts w:ascii="Times New Roman" w:hAnsi="Times New Roman" w:cs="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2B4D75" w:rsidP="00206427">
            <w:pPr>
              <w:pStyle w:val="a4"/>
              <w:jc w:val="center"/>
              <w:rPr>
                <w:rFonts w:ascii="Times New Roman" w:hAnsi="Times New Roman" w:cs="Times New Roman"/>
                <w:sz w:val="24"/>
                <w:szCs w:val="24"/>
              </w:rPr>
            </w:pPr>
            <w:r>
              <w:rPr>
                <w:rFonts w:ascii="Times New Roman" w:hAnsi="Times New Roman" w:cs="Times New Roman"/>
                <w:sz w:val="24"/>
                <w:szCs w:val="24"/>
              </w:rPr>
              <w:t>125</w:t>
            </w: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60</w:t>
            </w:r>
          </w:p>
        </w:tc>
        <w:tc>
          <w:tcPr>
            <w:tcW w:w="1080" w:type="dxa"/>
            <w:tcBorders>
              <w:top w:val="single" w:sz="4" w:space="0" w:color="auto"/>
              <w:left w:val="single" w:sz="4" w:space="0" w:color="auto"/>
              <w:bottom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1,5</w:t>
            </w:r>
          </w:p>
        </w:tc>
      </w:tr>
      <w:tr w:rsidR="00366513" w:rsidRPr="00F96E3A">
        <w:tc>
          <w:tcPr>
            <w:tcW w:w="1908" w:type="dxa"/>
            <w:tcBorders>
              <w:top w:val="single" w:sz="4" w:space="0" w:color="auto"/>
              <w:bottom w:val="single" w:sz="4" w:space="0" w:color="auto"/>
              <w:right w:val="single" w:sz="4" w:space="0" w:color="auto"/>
            </w:tcBorders>
          </w:tcPr>
          <w:p w:rsidR="00366513" w:rsidRPr="00C37FBC" w:rsidRDefault="00366513" w:rsidP="00206427">
            <w:pPr>
              <w:pStyle w:val="a4"/>
              <w:jc w:val="left"/>
              <w:rPr>
                <w:rFonts w:ascii="Times New Roman" w:hAnsi="Times New Roman" w:cs="Times New Roman"/>
                <w:sz w:val="24"/>
                <w:szCs w:val="24"/>
              </w:rPr>
            </w:pPr>
            <w:r w:rsidRPr="00C37FBC">
              <w:rPr>
                <w:rFonts w:ascii="Times New Roman" w:hAnsi="Times New Roman" w:cs="Times New Roman"/>
                <w:sz w:val="24"/>
                <w:szCs w:val="24"/>
              </w:rPr>
              <w:t>парковые дороги</w:t>
            </w: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40</w:t>
            </w: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15 - 25</w:t>
            </w:r>
          </w:p>
        </w:tc>
        <w:tc>
          <w:tcPr>
            <w:tcW w:w="126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3,00</w:t>
            </w: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75</w:t>
            </w: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80</w:t>
            </w:r>
          </w:p>
        </w:tc>
        <w:tc>
          <w:tcPr>
            <w:tcW w:w="1080" w:type="dxa"/>
            <w:tcBorders>
              <w:top w:val="single" w:sz="4" w:space="0" w:color="auto"/>
              <w:left w:val="single" w:sz="4" w:space="0" w:color="auto"/>
              <w:bottom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w:t>
            </w:r>
          </w:p>
        </w:tc>
      </w:tr>
      <w:tr w:rsidR="00366513" w:rsidRPr="00F96E3A">
        <w:tc>
          <w:tcPr>
            <w:tcW w:w="1908" w:type="dxa"/>
            <w:tcBorders>
              <w:top w:val="single" w:sz="4" w:space="0" w:color="auto"/>
              <w:bottom w:val="single" w:sz="4" w:space="0" w:color="auto"/>
              <w:right w:val="single" w:sz="4" w:space="0" w:color="auto"/>
            </w:tcBorders>
          </w:tcPr>
          <w:p w:rsidR="00366513" w:rsidRPr="00C37FBC" w:rsidRDefault="00366513" w:rsidP="00206427">
            <w:pPr>
              <w:pStyle w:val="a4"/>
              <w:jc w:val="left"/>
              <w:rPr>
                <w:rFonts w:ascii="Times New Roman" w:hAnsi="Times New Roman" w:cs="Times New Roman"/>
                <w:sz w:val="24"/>
                <w:szCs w:val="24"/>
              </w:rPr>
            </w:pPr>
            <w:r w:rsidRPr="00C37FBC">
              <w:rPr>
                <w:rFonts w:ascii="Times New Roman" w:hAnsi="Times New Roman" w:cs="Times New Roman"/>
                <w:sz w:val="24"/>
                <w:szCs w:val="24"/>
              </w:rPr>
              <w:t>Проезды:</w:t>
            </w: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tcBorders>
          </w:tcPr>
          <w:p w:rsidR="00366513" w:rsidRPr="00C37FBC" w:rsidRDefault="00366513" w:rsidP="00206427">
            <w:pPr>
              <w:pStyle w:val="a4"/>
              <w:jc w:val="center"/>
              <w:rPr>
                <w:rFonts w:ascii="Times New Roman" w:hAnsi="Times New Roman" w:cs="Times New Roman"/>
                <w:sz w:val="24"/>
                <w:szCs w:val="24"/>
              </w:rPr>
            </w:pPr>
          </w:p>
        </w:tc>
      </w:tr>
      <w:tr w:rsidR="00366513" w:rsidRPr="00F96E3A">
        <w:tc>
          <w:tcPr>
            <w:tcW w:w="1908" w:type="dxa"/>
            <w:tcBorders>
              <w:top w:val="single" w:sz="4" w:space="0" w:color="auto"/>
              <w:bottom w:val="single" w:sz="4" w:space="0" w:color="auto"/>
              <w:right w:val="single" w:sz="4" w:space="0" w:color="auto"/>
            </w:tcBorders>
          </w:tcPr>
          <w:p w:rsidR="00366513" w:rsidRPr="00C37FBC" w:rsidRDefault="00366513" w:rsidP="00206427">
            <w:pPr>
              <w:pStyle w:val="a4"/>
              <w:jc w:val="left"/>
              <w:rPr>
                <w:rFonts w:ascii="Times New Roman" w:hAnsi="Times New Roman" w:cs="Times New Roman"/>
                <w:sz w:val="24"/>
                <w:szCs w:val="24"/>
              </w:rPr>
            </w:pPr>
            <w:r w:rsidRPr="00C37FBC">
              <w:rPr>
                <w:rFonts w:ascii="Times New Roman" w:hAnsi="Times New Roman" w:cs="Times New Roman"/>
                <w:sz w:val="24"/>
                <w:szCs w:val="24"/>
              </w:rPr>
              <w:t>основные</w:t>
            </w: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40</w:t>
            </w: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10 - 11,5</w:t>
            </w:r>
          </w:p>
        </w:tc>
        <w:tc>
          <w:tcPr>
            <w:tcW w:w="1260" w:type="dxa"/>
            <w:tcBorders>
              <w:top w:val="single" w:sz="4" w:space="0" w:color="auto"/>
              <w:left w:val="single" w:sz="4" w:space="0" w:color="auto"/>
              <w:bottom w:val="single" w:sz="4" w:space="0" w:color="auto"/>
              <w:right w:val="single" w:sz="4" w:space="0" w:color="auto"/>
            </w:tcBorders>
          </w:tcPr>
          <w:p w:rsidR="00366513" w:rsidRPr="00C37FBC" w:rsidRDefault="002B4D75" w:rsidP="00206427">
            <w:pPr>
              <w:pStyle w:val="a4"/>
              <w:jc w:val="center"/>
              <w:rPr>
                <w:rFonts w:ascii="Times New Roman" w:hAnsi="Times New Roman" w:cs="Times New Roman"/>
                <w:sz w:val="24"/>
                <w:szCs w:val="24"/>
              </w:rPr>
            </w:pPr>
            <w:r>
              <w:rPr>
                <w:rFonts w:ascii="Times New Roman" w:hAnsi="Times New Roman" w:cs="Times New Roman"/>
                <w:sz w:val="24"/>
                <w:szCs w:val="24"/>
              </w:rPr>
              <w:t>3,00</w:t>
            </w: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50</w:t>
            </w: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70</w:t>
            </w:r>
          </w:p>
        </w:tc>
        <w:tc>
          <w:tcPr>
            <w:tcW w:w="1080" w:type="dxa"/>
            <w:tcBorders>
              <w:top w:val="single" w:sz="4" w:space="0" w:color="auto"/>
              <w:left w:val="single" w:sz="4" w:space="0" w:color="auto"/>
              <w:bottom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1,0</w:t>
            </w:r>
          </w:p>
        </w:tc>
      </w:tr>
      <w:tr w:rsidR="00366513" w:rsidRPr="00F96E3A">
        <w:tc>
          <w:tcPr>
            <w:tcW w:w="1908" w:type="dxa"/>
            <w:tcBorders>
              <w:top w:val="single" w:sz="4" w:space="0" w:color="auto"/>
              <w:bottom w:val="single" w:sz="4" w:space="0" w:color="auto"/>
              <w:right w:val="single" w:sz="4" w:space="0" w:color="auto"/>
            </w:tcBorders>
          </w:tcPr>
          <w:p w:rsidR="00366513" w:rsidRPr="00C37FBC" w:rsidRDefault="00366513" w:rsidP="00206427">
            <w:pPr>
              <w:pStyle w:val="a4"/>
              <w:jc w:val="left"/>
              <w:rPr>
                <w:rFonts w:ascii="Times New Roman" w:hAnsi="Times New Roman" w:cs="Times New Roman"/>
                <w:sz w:val="24"/>
                <w:szCs w:val="24"/>
              </w:rPr>
            </w:pPr>
            <w:r w:rsidRPr="00C37FBC">
              <w:rPr>
                <w:rFonts w:ascii="Times New Roman" w:hAnsi="Times New Roman" w:cs="Times New Roman"/>
                <w:sz w:val="24"/>
                <w:szCs w:val="24"/>
              </w:rPr>
              <w:t>второстепенные</w:t>
            </w: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30</w:t>
            </w: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7 - 10</w:t>
            </w:r>
          </w:p>
        </w:tc>
        <w:tc>
          <w:tcPr>
            <w:tcW w:w="126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3,50</w:t>
            </w: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25</w:t>
            </w: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80</w:t>
            </w:r>
          </w:p>
        </w:tc>
        <w:tc>
          <w:tcPr>
            <w:tcW w:w="1080" w:type="dxa"/>
            <w:tcBorders>
              <w:top w:val="single" w:sz="4" w:space="0" w:color="auto"/>
              <w:left w:val="single" w:sz="4" w:space="0" w:color="auto"/>
              <w:bottom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0,75</w:t>
            </w:r>
          </w:p>
        </w:tc>
      </w:tr>
      <w:tr w:rsidR="00366513" w:rsidRPr="00F96E3A">
        <w:tc>
          <w:tcPr>
            <w:tcW w:w="1908" w:type="dxa"/>
            <w:tcBorders>
              <w:top w:val="single" w:sz="4" w:space="0" w:color="auto"/>
              <w:bottom w:val="single" w:sz="4" w:space="0" w:color="auto"/>
              <w:right w:val="single" w:sz="4" w:space="0" w:color="auto"/>
            </w:tcBorders>
          </w:tcPr>
          <w:p w:rsidR="00366513" w:rsidRPr="00C37FBC" w:rsidRDefault="00366513" w:rsidP="00206427">
            <w:pPr>
              <w:pStyle w:val="a4"/>
              <w:jc w:val="left"/>
              <w:rPr>
                <w:rFonts w:ascii="Times New Roman" w:hAnsi="Times New Roman" w:cs="Times New Roman"/>
                <w:sz w:val="24"/>
                <w:szCs w:val="24"/>
              </w:rPr>
            </w:pPr>
            <w:r w:rsidRPr="00C37FBC">
              <w:rPr>
                <w:rFonts w:ascii="Times New Roman" w:hAnsi="Times New Roman" w:cs="Times New Roman"/>
                <w:sz w:val="24"/>
                <w:szCs w:val="24"/>
              </w:rPr>
              <w:t>Пешеходные улицы:</w:t>
            </w: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tcBorders>
          </w:tcPr>
          <w:p w:rsidR="00366513" w:rsidRPr="00C37FBC" w:rsidRDefault="00366513" w:rsidP="00206427">
            <w:pPr>
              <w:pStyle w:val="a4"/>
              <w:jc w:val="center"/>
              <w:rPr>
                <w:rFonts w:ascii="Times New Roman" w:hAnsi="Times New Roman" w:cs="Times New Roman"/>
                <w:sz w:val="24"/>
                <w:szCs w:val="24"/>
              </w:rPr>
            </w:pPr>
          </w:p>
        </w:tc>
      </w:tr>
      <w:tr w:rsidR="00366513" w:rsidRPr="00F96E3A">
        <w:tc>
          <w:tcPr>
            <w:tcW w:w="1908" w:type="dxa"/>
            <w:tcBorders>
              <w:top w:val="single" w:sz="4" w:space="0" w:color="auto"/>
              <w:bottom w:val="single" w:sz="4" w:space="0" w:color="auto"/>
              <w:right w:val="single" w:sz="4" w:space="0" w:color="auto"/>
            </w:tcBorders>
          </w:tcPr>
          <w:p w:rsidR="00366513" w:rsidRPr="00C37FBC" w:rsidRDefault="00366513" w:rsidP="00206427">
            <w:pPr>
              <w:pStyle w:val="a4"/>
              <w:jc w:val="left"/>
              <w:rPr>
                <w:rFonts w:ascii="Times New Roman" w:hAnsi="Times New Roman" w:cs="Times New Roman"/>
                <w:sz w:val="24"/>
                <w:szCs w:val="24"/>
              </w:rPr>
            </w:pPr>
            <w:r w:rsidRPr="00C37FBC">
              <w:rPr>
                <w:rFonts w:ascii="Times New Roman" w:hAnsi="Times New Roman" w:cs="Times New Roman"/>
                <w:sz w:val="24"/>
                <w:szCs w:val="24"/>
              </w:rPr>
              <w:t>основные</w:t>
            </w: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1,00</w:t>
            </w: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по расчету</w:t>
            </w: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40</w:t>
            </w:r>
          </w:p>
        </w:tc>
        <w:tc>
          <w:tcPr>
            <w:tcW w:w="1080" w:type="dxa"/>
            <w:tcBorders>
              <w:top w:val="single" w:sz="4" w:space="0" w:color="auto"/>
              <w:left w:val="single" w:sz="4" w:space="0" w:color="auto"/>
              <w:bottom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по проекту</w:t>
            </w:r>
          </w:p>
        </w:tc>
      </w:tr>
      <w:tr w:rsidR="00366513" w:rsidRPr="00F96E3A">
        <w:tc>
          <w:tcPr>
            <w:tcW w:w="1908" w:type="dxa"/>
            <w:tcBorders>
              <w:top w:val="single" w:sz="4" w:space="0" w:color="auto"/>
              <w:bottom w:val="single" w:sz="4" w:space="0" w:color="auto"/>
              <w:right w:val="single" w:sz="4" w:space="0" w:color="auto"/>
            </w:tcBorders>
          </w:tcPr>
          <w:p w:rsidR="00366513" w:rsidRPr="00C37FBC" w:rsidRDefault="00366513" w:rsidP="00206427">
            <w:pPr>
              <w:pStyle w:val="a4"/>
              <w:jc w:val="left"/>
              <w:rPr>
                <w:rFonts w:ascii="Times New Roman" w:hAnsi="Times New Roman" w:cs="Times New Roman"/>
                <w:sz w:val="24"/>
                <w:szCs w:val="24"/>
              </w:rPr>
            </w:pPr>
            <w:r w:rsidRPr="00C37FBC">
              <w:rPr>
                <w:rFonts w:ascii="Times New Roman" w:hAnsi="Times New Roman" w:cs="Times New Roman"/>
                <w:sz w:val="24"/>
                <w:szCs w:val="24"/>
              </w:rPr>
              <w:t>второстепенные</w:t>
            </w: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0,75</w:t>
            </w: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то же</w:t>
            </w: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60</w:t>
            </w:r>
          </w:p>
        </w:tc>
        <w:tc>
          <w:tcPr>
            <w:tcW w:w="1080" w:type="dxa"/>
            <w:tcBorders>
              <w:top w:val="single" w:sz="4" w:space="0" w:color="auto"/>
              <w:left w:val="single" w:sz="4" w:space="0" w:color="auto"/>
              <w:bottom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по проекту</w:t>
            </w:r>
          </w:p>
        </w:tc>
      </w:tr>
      <w:tr w:rsidR="00366513" w:rsidRPr="00F96E3A">
        <w:tc>
          <w:tcPr>
            <w:tcW w:w="1908" w:type="dxa"/>
            <w:tcBorders>
              <w:top w:val="single" w:sz="4" w:space="0" w:color="auto"/>
              <w:bottom w:val="single" w:sz="4" w:space="0" w:color="auto"/>
              <w:right w:val="single" w:sz="4" w:space="0" w:color="auto"/>
            </w:tcBorders>
          </w:tcPr>
          <w:p w:rsidR="00366513" w:rsidRPr="00C37FBC" w:rsidRDefault="00366513" w:rsidP="00206427">
            <w:pPr>
              <w:pStyle w:val="a4"/>
              <w:jc w:val="left"/>
              <w:rPr>
                <w:rFonts w:ascii="Times New Roman" w:hAnsi="Times New Roman" w:cs="Times New Roman"/>
                <w:sz w:val="24"/>
                <w:szCs w:val="24"/>
              </w:rPr>
            </w:pPr>
            <w:r w:rsidRPr="00C37FBC">
              <w:rPr>
                <w:rFonts w:ascii="Times New Roman" w:hAnsi="Times New Roman" w:cs="Times New Roman"/>
                <w:sz w:val="24"/>
                <w:szCs w:val="24"/>
              </w:rPr>
              <w:t>Велосипедные дорожки</w:t>
            </w: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20</w:t>
            </w: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1,50</w:t>
            </w: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2B4D75" w:rsidP="00206427">
            <w:pPr>
              <w:pStyle w:val="a4"/>
              <w:jc w:val="center"/>
              <w:rPr>
                <w:rFonts w:ascii="Times New Roman" w:hAnsi="Times New Roman" w:cs="Times New Roman"/>
                <w:sz w:val="24"/>
                <w:szCs w:val="24"/>
              </w:rPr>
            </w:pPr>
            <w:r>
              <w:rPr>
                <w:rFonts w:ascii="Times New Roman" w:hAnsi="Times New Roman" w:cs="Times New Roman"/>
                <w:sz w:val="24"/>
                <w:szCs w:val="24"/>
              </w:rPr>
              <w:t>1 - 4</w:t>
            </w: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30</w:t>
            </w:r>
          </w:p>
        </w:tc>
        <w:tc>
          <w:tcPr>
            <w:tcW w:w="1080" w:type="dxa"/>
            <w:tcBorders>
              <w:top w:val="single" w:sz="4" w:space="0" w:color="auto"/>
              <w:left w:val="single" w:sz="4" w:space="0" w:color="auto"/>
              <w:bottom w:val="single" w:sz="4" w:space="0" w:color="auto"/>
              <w:right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40</w:t>
            </w:r>
          </w:p>
        </w:tc>
        <w:tc>
          <w:tcPr>
            <w:tcW w:w="1080" w:type="dxa"/>
            <w:tcBorders>
              <w:top w:val="single" w:sz="4" w:space="0" w:color="auto"/>
              <w:left w:val="single" w:sz="4" w:space="0" w:color="auto"/>
              <w:bottom w:val="single" w:sz="4" w:space="0" w:color="auto"/>
            </w:tcBorders>
          </w:tcPr>
          <w:p w:rsidR="00366513" w:rsidRPr="00C37FBC" w:rsidRDefault="00366513" w:rsidP="00206427">
            <w:pPr>
              <w:pStyle w:val="a4"/>
              <w:jc w:val="center"/>
              <w:rPr>
                <w:rFonts w:ascii="Times New Roman" w:hAnsi="Times New Roman" w:cs="Times New Roman"/>
                <w:sz w:val="24"/>
                <w:szCs w:val="24"/>
              </w:rPr>
            </w:pPr>
            <w:r w:rsidRPr="00C37FBC">
              <w:rPr>
                <w:rFonts w:ascii="Times New Roman" w:hAnsi="Times New Roman" w:cs="Times New Roman"/>
                <w:sz w:val="24"/>
                <w:szCs w:val="24"/>
              </w:rPr>
              <w:t>-</w:t>
            </w:r>
          </w:p>
        </w:tc>
      </w:tr>
    </w:tbl>
    <w:p w:rsidR="0032432F" w:rsidRPr="00F96E3A" w:rsidRDefault="0032432F" w:rsidP="006103AB">
      <w:pPr>
        <w:jc w:val="both"/>
      </w:pPr>
    </w:p>
    <w:p w:rsidR="0032432F" w:rsidRPr="00366513" w:rsidRDefault="00366513" w:rsidP="00206427">
      <w:pPr>
        <w:ind w:firstLine="709"/>
        <w:jc w:val="both"/>
        <w:rPr>
          <w:sz w:val="28"/>
          <w:szCs w:val="28"/>
        </w:rPr>
      </w:pPr>
      <w:r>
        <w:rPr>
          <w:sz w:val="28"/>
          <w:szCs w:val="28"/>
        </w:rPr>
        <w:t xml:space="preserve">* </w:t>
      </w:r>
      <w:r w:rsidR="0032432F" w:rsidRPr="00366513">
        <w:rPr>
          <w:sz w:val="28"/>
          <w:szCs w:val="28"/>
        </w:rPr>
        <w:t>С учетом использования одной полосы для стоянок легковых автомобилей</w:t>
      </w:r>
      <w:r w:rsidR="007C7B09" w:rsidRPr="00366513">
        <w:rPr>
          <w:sz w:val="28"/>
          <w:szCs w:val="28"/>
        </w:rPr>
        <w:t>.</w:t>
      </w:r>
    </w:p>
    <w:p w:rsidR="0032432F" w:rsidRPr="00366513" w:rsidRDefault="0032432F" w:rsidP="00206427">
      <w:pPr>
        <w:ind w:firstLine="709"/>
        <w:jc w:val="both"/>
        <w:rPr>
          <w:sz w:val="28"/>
          <w:szCs w:val="28"/>
        </w:rPr>
      </w:pPr>
      <w:r w:rsidRPr="00366513">
        <w:rPr>
          <w:sz w:val="28"/>
          <w:szCs w:val="28"/>
        </w:rPr>
        <w:t>Примечания.</w:t>
      </w:r>
    </w:p>
    <w:p w:rsidR="0032432F" w:rsidRPr="00366513" w:rsidRDefault="0032432F" w:rsidP="00BD4026">
      <w:pPr>
        <w:pStyle w:val="ae"/>
        <w:numPr>
          <w:ilvl w:val="0"/>
          <w:numId w:val="27"/>
        </w:numPr>
        <w:ind w:left="0" w:firstLine="709"/>
        <w:jc w:val="both"/>
        <w:rPr>
          <w:sz w:val="28"/>
          <w:szCs w:val="28"/>
        </w:rPr>
      </w:pPr>
      <w:r w:rsidRPr="00366513">
        <w:rPr>
          <w:sz w:val="28"/>
          <w:szCs w:val="28"/>
        </w:rPr>
        <w:t>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зеленых насаждений и других), с учетом санитарно-гигиенических требований и требований гражданской обороны.</w:t>
      </w:r>
    </w:p>
    <w:p w:rsidR="0032432F" w:rsidRPr="00366513" w:rsidRDefault="0032432F" w:rsidP="00206427">
      <w:pPr>
        <w:ind w:firstLine="709"/>
        <w:jc w:val="both"/>
        <w:rPr>
          <w:sz w:val="28"/>
          <w:szCs w:val="28"/>
        </w:rPr>
      </w:pPr>
      <w:r w:rsidRPr="00366513">
        <w:rPr>
          <w:sz w:val="28"/>
          <w:szCs w:val="28"/>
        </w:rPr>
        <w:t>Расчетную интенсивность движения следует принимать суммарно в обоих направлениях на основе данных экономических изысканий. При этом за расчетную надлежит принимать среднегодовую суточную интенсивность движения за последний год расчетного периода, а при наличии данных о часовой интенсивности движения - наибольшую часовую интенсивность, достигаемую (или превышаемую) в течение 50 ч. за последний год расчетного периода, выражаемых в единицах, приведенных к легковому автомобилю.</w:t>
      </w:r>
    </w:p>
    <w:p w:rsidR="0032432F" w:rsidRPr="00366513" w:rsidRDefault="0032432F" w:rsidP="00BD4026">
      <w:pPr>
        <w:pStyle w:val="ae"/>
        <w:numPr>
          <w:ilvl w:val="0"/>
          <w:numId w:val="27"/>
        </w:numPr>
        <w:ind w:left="0" w:firstLine="709"/>
        <w:jc w:val="both"/>
        <w:rPr>
          <w:sz w:val="28"/>
          <w:szCs w:val="28"/>
        </w:rPr>
      </w:pPr>
      <w:r w:rsidRPr="00366513">
        <w:rPr>
          <w:sz w:val="28"/>
          <w:szCs w:val="28"/>
        </w:rPr>
        <w:t>Ширина улиц и дорог в красных линиях принимается по расчету в соответствии с таблицей.</w:t>
      </w:r>
    </w:p>
    <w:p w:rsidR="0032432F" w:rsidRPr="00366513" w:rsidRDefault="0032432F" w:rsidP="00BD4026">
      <w:pPr>
        <w:pStyle w:val="ae"/>
        <w:numPr>
          <w:ilvl w:val="0"/>
          <w:numId w:val="27"/>
        </w:numPr>
        <w:ind w:left="0" w:firstLine="709"/>
        <w:jc w:val="both"/>
        <w:rPr>
          <w:sz w:val="28"/>
          <w:szCs w:val="28"/>
        </w:rPr>
      </w:pPr>
      <w:r w:rsidRPr="00366513">
        <w:rPr>
          <w:sz w:val="28"/>
          <w:szCs w:val="28"/>
        </w:rPr>
        <w:t>В ширину пешеходной части тротуаров и дорожек не включаются площади, необходимые для размещения киосков, скамеек и прочего.</w:t>
      </w:r>
    </w:p>
    <w:p w:rsidR="0032432F" w:rsidRPr="00366513" w:rsidRDefault="0032432F" w:rsidP="00206427">
      <w:pPr>
        <w:ind w:firstLine="709"/>
        <w:jc w:val="both"/>
        <w:rPr>
          <w:sz w:val="28"/>
          <w:szCs w:val="28"/>
        </w:rPr>
      </w:pPr>
      <w:r w:rsidRPr="00366513">
        <w:rPr>
          <w:sz w:val="28"/>
          <w:szCs w:val="28"/>
        </w:rPr>
        <w:t xml:space="preserve">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366513">
          <w:rPr>
            <w:sz w:val="28"/>
            <w:szCs w:val="28"/>
          </w:rPr>
          <w:t>1 м</w:t>
        </w:r>
      </w:smartTag>
      <w:r w:rsidRPr="00366513">
        <w:rPr>
          <w:sz w:val="28"/>
          <w:szCs w:val="28"/>
        </w:rPr>
        <w:t>.</w:t>
      </w:r>
    </w:p>
    <w:p w:rsidR="0032432F" w:rsidRPr="00366513" w:rsidRDefault="0032432F" w:rsidP="00206427">
      <w:pPr>
        <w:ind w:firstLine="709"/>
        <w:jc w:val="both"/>
        <w:rPr>
          <w:sz w:val="28"/>
          <w:szCs w:val="28"/>
        </w:rPr>
      </w:pPr>
      <w:r w:rsidRPr="00366513">
        <w:rPr>
          <w:sz w:val="28"/>
          <w:szCs w:val="28"/>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366513">
          <w:rPr>
            <w:sz w:val="28"/>
            <w:szCs w:val="28"/>
          </w:rPr>
          <w:t>0,5 м</w:t>
        </w:r>
      </w:smartTag>
      <w:r w:rsidRPr="00366513">
        <w:rPr>
          <w:sz w:val="28"/>
          <w:szCs w:val="28"/>
        </w:rPr>
        <w:t>.</w:t>
      </w:r>
    </w:p>
    <w:p w:rsidR="0032432F" w:rsidRPr="00366513" w:rsidRDefault="0032432F" w:rsidP="00BD4026">
      <w:pPr>
        <w:pStyle w:val="ae"/>
        <w:numPr>
          <w:ilvl w:val="0"/>
          <w:numId w:val="27"/>
        </w:numPr>
        <w:ind w:left="0" w:firstLine="709"/>
        <w:jc w:val="both"/>
        <w:rPr>
          <w:sz w:val="28"/>
          <w:szCs w:val="28"/>
        </w:rPr>
      </w:pPr>
      <w:r w:rsidRPr="00366513">
        <w:rPr>
          <w:sz w:val="28"/>
          <w:szCs w:val="28"/>
        </w:rPr>
        <w:t>Допускается предусматривать поэтапное достижение расчетных параметров магистральных улиц и дорог, транспортных пересечений с учетом конкретных размеров движения транспорта и пешеходов при обязательном резервировании территории для перспективного строительства.</w:t>
      </w:r>
    </w:p>
    <w:p w:rsidR="0032432F" w:rsidRPr="005E14FE" w:rsidRDefault="0032432F" w:rsidP="00BD4026">
      <w:pPr>
        <w:pStyle w:val="ae"/>
        <w:numPr>
          <w:ilvl w:val="0"/>
          <w:numId w:val="25"/>
        </w:numPr>
        <w:ind w:left="0" w:firstLine="709"/>
        <w:jc w:val="both"/>
        <w:rPr>
          <w:sz w:val="28"/>
          <w:szCs w:val="28"/>
        </w:rPr>
      </w:pPr>
      <w:r w:rsidRPr="005E14FE">
        <w:rPr>
          <w:sz w:val="28"/>
          <w:szCs w:val="28"/>
        </w:rPr>
        <w:t xml:space="preserve">При проектировании на расчетный срок плотность уличной сети в среднем по </w:t>
      </w:r>
      <w:r w:rsidR="009F1A87">
        <w:rPr>
          <w:sz w:val="28"/>
          <w:szCs w:val="28"/>
        </w:rPr>
        <w:t>городскому поселению «Микунь»</w:t>
      </w:r>
      <w:r w:rsidRPr="005E14FE">
        <w:rPr>
          <w:sz w:val="28"/>
          <w:szCs w:val="28"/>
        </w:rPr>
        <w:t xml:space="preserve">  с учетом использования внеуличного пространства следует принимать 6,0 км/кв. км.</w:t>
      </w:r>
    </w:p>
    <w:p w:rsidR="0032432F" w:rsidRPr="00366513" w:rsidRDefault="0032432F" w:rsidP="00206427">
      <w:pPr>
        <w:ind w:firstLine="709"/>
        <w:jc w:val="both"/>
        <w:rPr>
          <w:sz w:val="28"/>
          <w:szCs w:val="28"/>
        </w:rPr>
      </w:pPr>
      <w:r w:rsidRPr="00366513">
        <w:rPr>
          <w:sz w:val="28"/>
          <w:szCs w:val="28"/>
        </w:rPr>
        <w:t>Проектирование уличной сети в жилой и общественно-деловой зонах должно обеспечить ее плотность не менее: в центральной зоне - 8 км/кв. км, в периферийной зоне - 6,5 км/кв. км.</w:t>
      </w:r>
    </w:p>
    <w:p w:rsidR="0032432F" w:rsidRPr="005E14FE" w:rsidRDefault="0032432F" w:rsidP="00BD4026">
      <w:pPr>
        <w:pStyle w:val="ae"/>
        <w:numPr>
          <w:ilvl w:val="0"/>
          <w:numId w:val="25"/>
        </w:numPr>
        <w:ind w:left="0" w:firstLine="709"/>
        <w:jc w:val="both"/>
        <w:rPr>
          <w:sz w:val="28"/>
          <w:szCs w:val="28"/>
        </w:rPr>
      </w:pPr>
      <w:r w:rsidRPr="005E14FE">
        <w:rPr>
          <w:sz w:val="28"/>
          <w:szCs w:val="28"/>
        </w:rPr>
        <w:t xml:space="preserve">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w:t>
      </w:r>
    </w:p>
    <w:p w:rsidR="0032432F" w:rsidRPr="00206427" w:rsidRDefault="0032432F" w:rsidP="00206427">
      <w:pPr>
        <w:ind w:firstLine="709"/>
        <w:jc w:val="both"/>
        <w:rPr>
          <w:sz w:val="28"/>
          <w:szCs w:val="28"/>
        </w:rPr>
      </w:pPr>
      <w:r w:rsidRPr="00206427">
        <w:rPr>
          <w:sz w:val="28"/>
          <w:szCs w:val="28"/>
        </w:rPr>
        <w:t xml:space="preserve">Ширина велосипедной полосы должна быть не менее </w:t>
      </w:r>
      <w:smartTag w:uri="urn:schemas-microsoft-com:office:smarttags" w:element="metricconverter">
        <w:smartTagPr>
          <w:attr w:name="ProductID" w:val="1,2 м"/>
        </w:smartTagPr>
        <w:r w:rsidRPr="00206427">
          <w:rPr>
            <w:sz w:val="28"/>
            <w:szCs w:val="28"/>
          </w:rPr>
          <w:t>1,2 м</w:t>
        </w:r>
      </w:smartTag>
      <w:r w:rsidRPr="00206427">
        <w:rPr>
          <w:sz w:val="28"/>
          <w:szCs w:val="28"/>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206427">
          <w:rPr>
            <w:sz w:val="28"/>
            <w:szCs w:val="28"/>
          </w:rPr>
          <w:t>1,5 м</w:t>
        </w:r>
      </w:smartTag>
      <w:r w:rsidRPr="00206427">
        <w:rPr>
          <w:sz w:val="28"/>
          <w:szCs w:val="28"/>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206427">
          <w:rPr>
            <w:sz w:val="28"/>
            <w:szCs w:val="28"/>
          </w:rPr>
          <w:t>1 м</w:t>
        </w:r>
      </w:smartTag>
      <w:r w:rsidRPr="00206427">
        <w:rPr>
          <w:sz w:val="28"/>
          <w:szCs w:val="28"/>
        </w:rPr>
        <w:t>. Наименьшие расстояния безопасности от края велодорожки следует принимать:</w:t>
      </w:r>
    </w:p>
    <w:p w:rsidR="0032432F" w:rsidRPr="00206427" w:rsidRDefault="0032432F" w:rsidP="00206427">
      <w:pPr>
        <w:ind w:firstLine="709"/>
        <w:jc w:val="both"/>
        <w:rPr>
          <w:sz w:val="28"/>
          <w:szCs w:val="28"/>
        </w:rPr>
      </w:pPr>
      <w:r w:rsidRPr="00206427">
        <w:rPr>
          <w:sz w:val="28"/>
          <w:szCs w:val="28"/>
        </w:rPr>
        <w:t xml:space="preserve">- до проезжей части, опор транспортных сооружений и деревьев - </w:t>
      </w:r>
      <w:smartTag w:uri="urn:schemas-microsoft-com:office:smarttags" w:element="metricconverter">
        <w:smartTagPr>
          <w:attr w:name="ProductID" w:val="0,75 м"/>
        </w:smartTagPr>
        <w:r w:rsidRPr="00206427">
          <w:rPr>
            <w:sz w:val="28"/>
            <w:szCs w:val="28"/>
          </w:rPr>
          <w:t>0,75 м</w:t>
        </w:r>
      </w:smartTag>
      <w:r w:rsidRPr="00206427">
        <w:rPr>
          <w:sz w:val="28"/>
          <w:szCs w:val="28"/>
        </w:rPr>
        <w:t>;</w:t>
      </w:r>
    </w:p>
    <w:p w:rsidR="0032432F" w:rsidRPr="00206427" w:rsidRDefault="0032432F" w:rsidP="00206427">
      <w:pPr>
        <w:ind w:firstLine="709"/>
        <w:jc w:val="both"/>
        <w:rPr>
          <w:sz w:val="28"/>
          <w:szCs w:val="28"/>
        </w:rPr>
      </w:pPr>
      <w:r w:rsidRPr="00206427">
        <w:rPr>
          <w:sz w:val="28"/>
          <w:szCs w:val="28"/>
        </w:rPr>
        <w:t xml:space="preserve">- до тротуаров - </w:t>
      </w:r>
      <w:smartTag w:uri="urn:schemas-microsoft-com:office:smarttags" w:element="metricconverter">
        <w:smartTagPr>
          <w:attr w:name="ProductID" w:val="0,5 м"/>
        </w:smartTagPr>
        <w:r w:rsidRPr="00206427">
          <w:rPr>
            <w:sz w:val="28"/>
            <w:szCs w:val="28"/>
          </w:rPr>
          <w:t>0,5 м</w:t>
        </w:r>
      </w:smartTag>
      <w:r w:rsidRPr="00206427">
        <w:rPr>
          <w:sz w:val="28"/>
          <w:szCs w:val="28"/>
        </w:rPr>
        <w:t>;</w:t>
      </w:r>
    </w:p>
    <w:p w:rsidR="0032432F" w:rsidRPr="00206427" w:rsidRDefault="0032432F" w:rsidP="00206427">
      <w:pPr>
        <w:ind w:firstLine="709"/>
        <w:jc w:val="both"/>
        <w:rPr>
          <w:sz w:val="28"/>
          <w:szCs w:val="28"/>
        </w:rPr>
      </w:pPr>
      <w:r w:rsidRPr="00206427">
        <w:rPr>
          <w:sz w:val="28"/>
          <w:szCs w:val="28"/>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206427">
          <w:rPr>
            <w:sz w:val="28"/>
            <w:szCs w:val="28"/>
          </w:rPr>
          <w:t>1,5 м</w:t>
        </w:r>
      </w:smartTag>
      <w:r w:rsidRPr="00206427">
        <w:rPr>
          <w:sz w:val="28"/>
          <w:szCs w:val="28"/>
        </w:rPr>
        <w:t>.</w:t>
      </w:r>
    </w:p>
    <w:p w:rsidR="0032432F" w:rsidRPr="005E14FE" w:rsidRDefault="0032432F" w:rsidP="00BD4026">
      <w:pPr>
        <w:pStyle w:val="ae"/>
        <w:numPr>
          <w:ilvl w:val="0"/>
          <w:numId w:val="25"/>
        </w:numPr>
        <w:ind w:left="0" w:firstLine="709"/>
        <w:jc w:val="both"/>
        <w:rPr>
          <w:sz w:val="28"/>
          <w:szCs w:val="28"/>
        </w:rPr>
      </w:pPr>
      <w:r w:rsidRPr="005E14FE">
        <w:rPr>
          <w:sz w:val="28"/>
          <w:szCs w:val="28"/>
        </w:rPr>
        <w:t>Радиусы закруглений бортов проезжей части улиц, дорог по кромке тротуаров и разделительных полос следует принимать не менее:</w:t>
      </w:r>
    </w:p>
    <w:p w:rsidR="0032432F" w:rsidRPr="00206427" w:rsidRDefault="0032432F" w:rsidP="00206427">
      <w:pPr>
        <w:ind w:firstLine="709"/>
        <w:jc w:val="both"/>
        <w:rPr>
          <w:sz w:val="28"/>
          <w:szCs w:val="28"/>
        </w:rPr>
      </w:pPr>
      <w:r w:rsidRPr="00206427">
        <w:rPr>
          <w:sz w:val="28"/>
          <w:szCs w:val="28"/>
        </w:rPr>
        <w:t xml:space="preserve">- для улиц местного значения - </w:t>
      </w:r>
      <w:smartTag w:uri="urn:schemas-microsoft-com:office:smarttags" w:element="metricconverter">
        <w:smartTagPr>
          <w:attr w:name="ProductID" w:val="5 м"/>
        </w:smartTagPr>
        <w:r w:rsidRPr="00206427">
          <w:rPr>
            <w:sz w:val="28"/>
            <w:szCs w:val="28"/>
          </w:rPr>
          <w:t>5 м</w:t>
        </w:r>
      </w:smartTag>
      <w:r w:rsidRPr="00206427">
        <w:rPr>
          <w:sz w:val="28"/>
          <w:szCs w:val="28"/>
        </w:rPr>
        <w:t>;</w:t>
      </w:r>
    </w:p>
    <w:p w:rsidR="0032432F" w:rsidRPr="00206427" w:rsidRDefault="0032432F" w:rsidP="00206427">
      <w:pPr>
        <w:ind w:firstLine="709"/>
        <w:jc w:val="both"/>
        <w:rPr>
          <w:sz w:val="28"/>
          <w:szCs w:val="28"/>
        </w:rPr>
      </w:pPr>
      <w:r w:rsidRPr="00206427">
        <w:rPr>
          <w:sz w:val="28"/>
          <w:szCs w:val="28"/>
        </w:rPr>
        <w:t xml:space="preserve">- для транспортных площадей - </w:t>
      </w:r>
      <w:smartTag w:uri="urn:schemas-microsoft-com:office:smarttags" w:element="metricconverter">
        <w:smartTagPr>
          <w:attr w:name="ProductID" w:val="12 м"/>
        </w:smartTagPr>
        <w:r w:rsidRPr="00206427">
          <w:rPr>
            <w:sz w:val="28"/>
            <w:szCs w:val="28"/>
          </w:rPr>
          <w:t>12 м</w:t>
        </w:r>
      </w:smartTag>
      <w:r w:rsidRPr="00206427">
        <w:rPr>
          <w:sz w:val="28"/>
          <w:szCs w:val="28"/>
        </w:rPr>
        <w:t>.</w:t>
      </w:r>
    </w:p>
    <w:p w:rsidR="0032432F" w:rsidRPr="00206427" w:rsidRDefault="0032432F" w:rsidP="00206427">
      <w:pPr>
        <w:ind w:firstLine="709"/>
        <w:jc w:val="both"/>
        <w:rPr>
          <w:sz w:val="28"/>
          <w:szCs w:val="28"/>
        </w:rPr>
      </w:pPr>
      <w:r w:rsidRPr="00206427">
        <w:rPr>
          <w:sz w:val="28"/>
          <w:szCs w:val="28"/>
        </w:rPr>
        <w:t xml:space="preserve">В сложившейся застройке радиусы закруглений допускается уменьшать, но принимать не менее: для улиц с регулируемым движением - </w:t>
      </w:r>
      <w:smartTag w:uri="urn:schemas-microsoft-com:office:smarttags" w:element="metricconverter">
        <w:smartTagPr>
          <w:attr w:name="ProductID" w:val="6 м"/>
        </w:smartTagPr>
        <w:r w:rsidRPr="00206427">
          <w:rPr>
            <w:sz w:val="28"/>
            <w:szCs w:val="28"/>
          </w:rPr>
          <w:t>6 м</w:t>
        </w:r>
      </w:smartTag>
      <w:r w:rsidRPr="00206427">
        <w:rPr>
          <w:sz w:val="28"/>
          <w:szCs w:val="28"/>
        </w:rPr>
        <w:t xml:space="preserve">, для транспортных площадей - </w:t>
      </w:r>
      <w:smartTag w:uri="urn:schemas-microsoft-com:office:smarttags" w:element="metricconverter">
        <w:smartTagPr>
          <w:attr w:name="ProductID" w:val="8 м"/>
        </w:smartTagPr>
        <w:r w:rsidRPr="00206427">
          <w:rPr>
            <w:sz w:val="28"/>
            <w:szCs w:val="28"/>
          </w:rPr>
          <w:t>8 м</w:t>
        </w:r>
      </w:smartTag>
      <w:r w:rsidRPr="00206427">
        <w:rPr>
          <w:sz w:val="28"/>
          <w:szCs w:val="28"/>
        </w:rPr>
        <w:t>.</w:t>
      </w:r>
    </w:p>
    <w:p w:rsidR="0032432F" w:rsidRPr="005E14FE" w:rsidRDefault="0032432F" w:rsidP="00BD4026">
      <w:pPr>
        <w:pStyle w:val="ae"/>
        <w:numPr>
          <w:ilvl w:val="0"/>
          <w:numId w:val="25"/>
        </w:numPr>
        <w:ind w:left="0" w:firstLine="709"/>
        <w:jc w:val="both"/>
        <w:rPr>
          <w:sz w:val="28"/>
          <w:szCs w:val="28"/>
        </w:rPr>
      </w:pPr>
      <w:r w:rsidRPr="005E14FE">
        <w:rPr>
          <w:sz w:val="28"/>
          <w:szCs w:val="28"/>
        </w:rPr>
        <w:t xml:space="preserve">Расстояние от края основной проезжей части магистральных дорог до линии жилой застройки должно быть не менее </w:t>
      </w:r>
      <w:smartTag w:uri="urn:schemas-microsoft-com:office:smarttags" w:element="metricconverter">
        <w:smartTagPr>
          <w:attr w:name="ProductID" w:val="50 м"/>
        </w:smartTagPr>
        <w:r w:rsidRPr="005E14FE">
          <w:rPr>
            <w:sz w:val="28"/>
            <w:szCs w:val="28"/>
          </w:rPr>
          <w:t>50 м</w:t>
        </w:r>
      </w:smartTag>
      <w:r w:rsidRPr="005E14FE">
        <w:rPr>
          <w:sz w:val="28"/>
          <w:szCs w:val="28"/>
        </w:rPr>
        <w:t xml:space="preserve">, а при условии применения шумозащитных устройств - не менее </w:t>
      </w:r>
      <w:smartTag w:uri="urn:schemas-microsoft-com:office:smarttags" w:element="metricconverter">
        <w:smartTagPr>
          <w:attr w:name="ProductID" w:val="25 м"/>
        </w:smartTagPr>
        <w:r w:rsidRPr="005E14FE">
          <w:rPr>
            <w:sz w:val="28"/>
            <w:szCs w:val="28"/>
          </w:rPr>
          <w:t>25 м</w:t>
        </w:r>
      </w:smartTag>
      <w:r w:rsidRPr="005E14FE">
        <w:rPr>
          <w:sz w:val="28"/>
          <w:szCs w:val="28"/>
        </w:rPr>
        <w:t>.</w:t>
      </w:r>
    </w:p>
    <w:p w:rsidR="0032432F" w:rsidRPr="00206427" w:rsidRDefault="0032432F" w:rsidP="00206427">
      <w:pPr>
        <w:ind w:firstLine="709"/>
        <w:jc w:val="both"/>
        <w:rPr>
          <w:sz w:val="28"/>
          <w:szCs w:val="28"/>
        </w:rPr>
      </w:pPr>
      <w:r w:rsidRPr="00206427">
        <w:rPr>
          <w:sz w:val="28"/>
          <w:szCs w:val="28"/>
        </w:rPr>
        <w:t xml:space="preserve">Расстояние от края основной проезжей части улиц, местных или боковых проездов до линии застройки следует принимать не более </w:t>
      </w:r>
      <w:smartTag w:uri="urn:schemas-microsoft-com:office:smarttags" w:element="metricconverter">
        <w:smartTagPr>
          <w:attr w:name="ProductID" w:val="25 м"/>
        </w:smartTagPr>
        <w:r w:rsidRPr="00206427">
          <w:rPr>
            <w:sz w:val="28"/>
            <w:szCs w:val="28"/>
          </w:rPr>
          <w:t>25 м</w:t>
        </w:r>
      </w:smartTag>
      <w:r w:rsidRPr="00206427">
        <w:rPr>
          <w:sz w:val="28"/>
          <w:szCs w:val="28"/>
        </w:rPr>
        <w:t xml:space="preserve">. В случаях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206427">
          <w:rPr>
            <w:sz w:val="28"/>
            <w:szCs w:val="28"/>
          </w:rPr>
          <w:t>5 м</w:t>
        </w:r>
      </w:smartTag>
      <w:r w:rsidRPr="00206427">
        <w:rPr>
          <w:sz w:val="28"/>
          <w:szCs w:val="28"/>
        </w:rPr>
        <w:t xml:space="preserve"> от линии застройки полосу шириной </w:t>
      </w:r>
      <w:smartTag w:uri="urn:schemas-microsoft-com:office:smarttags" w:element="metricconverter">
        <w:smartTagPr>
          <w:attr w:name="ProductID" w:val="6 м"/>
        </w:smartTagPr>
        <w:r w:rsidRPr="00206427">
          <w:rPr>
            <w:sz w:val="28"/>
            <w:szCs w:val="28"/>
          </w:rPr>
          <w:t>6 м</w:t>
        </w:r>
      </w:smartTag>
      <w:r w:rsidRPr="00206427">
        <w:rPr>
          <w:sz w:val="28"/>
          <w:szCs w:val="28"/>
        </w:rPr>
        <w:t>, пригодную для проезда пожарных машин.</w:t>
      </w:r>
    </w:p>
    <w:p w:rsidR="0032432F" w:rsidRPr="005E14FE" w:rsidRDefault="0032432F" w:rsidP="00BD4026">
      <w:pPr>
        <w:pStyle w:val="ae"/>
        <w:numPr>
          <w:ilvl w:val="0"/>
          <w:numId w:val="25"/>
        </w:numPr>
        <w:ind w:left="0" w:firstLine="709"/>
        <w:jc w:val="both"/>
        <w:rPr>
          <w:sz w:val="28"/>
          <w:szCs w:val="28"/>
        </w:rPr>
      </w:pPr>
      <w:r w:rsidRPr="005E14FE">
        <w:rPr>
          <w:sz w:val="28"/>
          <w:szCs w:val="28"/>
        </w:rPr>
        <w:t xml:space="preserve">На магистральных улицах и дорогах регулируемого движения в пределах застроенной территории следует предусматривать пешеходные переходы в одном уровне с интервалом 200 - </w:t>
      </w:r>
      <w:smartTag w:uri="urn:schemas-microsoft-com:office:smarttags" w:element="metricconverter">
        <w:smartTagPr>
          <w:attr w:name="ProductID" w:val="300 м"/>
        </w:smartTagPr>
        <w:r w:rsidRPr="005E14FE">
          <w:rPr>
            <w:sz w:val="28"/>
            <w:szCs w:val="28"/>
          </w:rPr>
          <w:t>300 м</w:t>
        </w:r>
      </w:smartTag>
      <w:r w:rsidRPr="005E14FE">
        <w:rPr>
          <w:sz w:val="28"/>
          <w:szCs w:val="28"/>
        </w:rPr>
        <w:t xml:space="preserve">.    </w:t>
      </w:r>
    </w:p>
    <w:p w:rsidR="0032432F" w:rsidRPr="00206427" w:rsidRDefault="0032432F" w:rsidP="00206427">
      <w:pPr>
        <w:ind w:firstLine="709"/>
        <w:jc w:val="both"/>
        <w:rPr>
          <w:sz w:val="28"/>
          <w:szCs w:val="28"/>
        </w:rPr>
      </w:pPr>
      <w:r w:rsidRPr="00206427">
        <w:rPr>
          <w:sz w:val="28"/>
          <w:szCs w:val="28"/>
        </w:rPr>
        <w:t>Пешеходные переходы в разных уровнях (подземные или надземные) следует проектировать при интенсивности пешеходного движения 250 чел./час. и более. В местах расположения таких переходов следует предусматривать пешеходные ограждения.</w:t>
      </w:r>
    </w:p>
    <w:p w:rsidR="0032432F" w:rsidRPr="00206427" w:rsidRDefault="0032432F" w:rsidP="00206427">
      <w:pPr>
        <w:ind w:firstLine="709"/>
        <w:jc w:val="both"/>
        <w:rPr>
          <w:sz w:val="28"/>
          <w:szCs w:val="28"/>
        </w:rPr>
      </w:pPr>
      <w:r w:rsidRPr="00206427">
        <w:rPr>
          <w:sz w:val="28"/>
          <w:szCs w:val="28"/>
        </w:rPr>
        <w:t>Пешеходные переходы следует оборудовать приспособлениями, необходимыми для использования инвалидными и детскими колясками в соответствии с действующими правилами и нормами.</w:t>
      </w:r>
    </w:p>
    <w:p w:rsidR="0032432F" w:rsidRPr="005E14FE" w:rsidRDefault="0032432F" w:rsidP="00BD4026">
      <w:pPr>
        <w:pStyle w:val="ae"/>
        <w:numPr>
          <w:ilvl w:val="0"/>
          <w:numId w:val="25"/>
        </w:numPr>
        <w:ind w:left="0" w:firstLine="709"/>
        <w:jc w:val="both"/>
        <w:rPr>
          <w:sz w:val="28"/>
          <w:szCs w:val="28"/>
        </w:rPr>
      </w:pPr>
      <w:r w:rsidRPr="005E14FE">
        <w:rPr>
          <w:sz w:val="28"/>
          <w:szCs w:val="28"/>
        </w:rPr>
        <w:t>Пешеходные пути (тротуары, площадки, лестницы) у административных и торговых центров, гостиниц, театров, выставок и рынков следует проектировать из условий обеспечения плотности пешеходных потоков в "час пик" не более 0,3 чел./кв. м; у спортивно-зрелищных учреждений, кинотеатров, вокзалов - 0,8 чел./кв. м.</w:t>
      </w:r>
    </w:p>
    <w:p w:rsidR="0032432F" w:rsidRPr="005E14FE" w:rsidRDefault="0032432F" w:rsidP="00BD4026">
      <w:pPr>
        <w:pStyle w:val="ae"/>
        <w:numPr>
          <w:ilvl w:val="0"/>
          <w:numId w:val="25"/>
        </w:numPr>
        <w:ind w:left="0" w:firstLine="709"/>
        <w:jc w:val="both"/>
        <w:rPr>
          <w:sz w:val="28"/>
          <w:szCs w:val="28"/>
        </w:rPr>
      </w:pPr>
      <w:r w:rsidRPr="005E14FE">
        <w:rPr>
          <w:sz w:val="28"/>
          <w:szCs w:val="28"/>
        </w:rPr>
        <w:t xml:space="preserve">В местах размещения домов для престарелых и инвалидов, учреждений здравоохранения и других организаций массового посещения населением следует предусматривать пешеходные пути с возможностью проезда инвалидных колясок. При этом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озеленительных площадок, примыкающих к путям пешеходного движения, не должны превышать </w:t>
      </w:r>
      <w:smartTag w:uri="urn:schemas-microsoft-com:office:smarttags" w:element="metricconverter">
        <w:smartTagPr>
          <w:attr w:name="ProductID" w:val="4 см"/>
        </w:smartTagPr>
        <w:r w:rsidRPr="005E14FE">
          <w:rPr>
            <w:sz w:val="28"/>
            <w:szCs w:val="28"/>
          </w:rPr>
          <w:t>4 см</w:t>
        </w:r>
      </w:smartTag>
      <w:r w:rsidRPr="005E14FE">
        <w:rPr>
          <w:sz w:val="28"/>
          <w:szCs w:val="28"/>
        </w:rPr>
        <w:t xml:space="preserve">. Не допускаются крутые короткие пандусы, а также продольные уклоны тротуаров и пешеходных дорог более 50 %. На путях с уклоном 30-60%необходимо не реже чем через </w:t>
      </w:r>
      <w:smartTag w:uri="urn:schemas-microsoft-com:office:smarttags" w:element="metricconverter">
        <w:smartTagPr>
          <w:attr w:name="ProductID" w:val="100 м"/>
        </w:smartTagPr>
        <w:r w:rsidRPr="005E14FE">
          <w:rPr>
            <w:sz w:val="28"/>
            <w:szCs w:val="28"/>
          </w:rPr>
          <w:t>100 м</w:t>
        </w:r>
      </w:smartTag>
      <w:r w:rsidRPr="005E14FE">
        <w:rPr>
          <w:sz w:val="28"/>
          <w:szCs w:val="28"/>
        </w:rPr>
        <w:t xml:space="preserve"> устраивать горизонтальные участки длиной не менее </w:t>
      </w:r>
      <w:smartTag w:uri="urn:schemas-microsoft-com:office:smarttags" w:element="metricconverter">
        <w:smartTagPr>
          <w:attr w:name="ProductID" w:val="5 м"/>
        </w:smartTagPr>
        <w:r w:rsidRPr="005E14FE">
          <w:rPr>
            <w:sz w:val="28"/>
            <w:szCs w:val="28"/>
          </w:rPr>
          <w:t>5 м</w:t>
        </w:r>
      </w:smartTag>
      <w:r w:rsidRPr="005E14FE">
        <w:rPr>
          <w:sz w:val="28"/>
          <w:szCs w:val="28"/>
        </w:rPr>
        <w:t xml:space="preserve"> .</w:t>
      </w:r>
    </w:p>
    <w:p w:rsidR="0032432F" w:rsidRPr="005E14FE" w:rsidRDefault="0032432F" w:rsidP="00BD4026">
      <w:pPr>
        <w:pStyle w:val="ae"/>
        <w:numPr>
          <w:ilvl w:val="0"/>
          <w:numId w:val="25"/>
        </w:numPr>
        <w:ind w:left="0" w:firstLine="709"/>
        <w:jc w:val="both"/>
        <w:rPr>
          <w:sz w:val="28"/>
          <w:szCs w:val="28"/>
        </w:rPr>
      </w:pPr>
      <w:r w:rsidRPr="005E14FE">
        <w:rPr>
          <w:sz w:val="28"/>
          <w:szCs w:val="28"/>
        </w:rPr>
        <w:t>Вдоль магистральных улиц общегородского значения с регулируемым движением при необходимости транспортного обслуживания прилегающей застройки, а также для увеличения пропускной способности магистрали следует предусматривать местные и боковые проезды.</w:t>
      </w:r>
    </w:p>
    <w:p w:rsidR="0032432F" w:rsidRPr="00206427" w:rsidRDefault="0032432F" w:rsidP="00206427">
      <w:pPr>
        <w:ind w:firstLine="709"/>
        <w:jc w:val="both"/>
        <w:rPr>
          <w:sz w:val="28"/>
          <w:szCs w:val="28"/>
        </w:rPr>
      </w:pPr>
      <w:r w:rsidRPr="00206427">
        <w:rPr>
          <w:sz w:val="28"/>
          <w:szCs w:val="28"/>
        </w:rPr>
        <w:t>На местных проездах допускается организовывать как одностороннее, так и двустороннее движение транспорта.</w:t>
      </w:r>
    </w:p>
    <w:p w:rsidR="0032432F" w:rsidRPr="00206427" w:rsidRDefault="0032432F" w:rsidP="00206427">
      <w:pPr>
        <w:ind w:firstLine="709"/>
        <w:jc w:val="both"/>
        <w:rPr>
          <w:sz w:val="28"/>
          <w:szCs w:val="28"/>
        </w:rPr>
      </w:pPr>
      <w:r w:rsidRPr="00206427">
        <w:rPr>
          <w:sz w:val="28"/>
          <w:szCs w:val="28"/>
        </w:rPr>
        <w:t>Ширину местных проездов следует принимать:</w:t>
      </w:r>
    </w:p>
    <w:p w:rsidR="0032432F" w:rsidRPr="00206427" w:rsidRDefault="0032432F" w:rsidP="00206427">
      <w:pPr>
        <w:ind w:firstLine="709"/>
        <w:jc w:val="both"/>
        <w:rPr>
          <w:sz w:val="28"/>
          <w:szCs w:val="28"/>
        </w:rPr>
      </w:pPr>
      <w:r w:rsidRPr="00206427">
        <w:rPr>
          <w:sz w:val="28"/>
          <w:szCs w:val="28"/>
        </w:rPr>
        <w:t xml:space="preserve">- при одностороннем движении транспорта и без устройства специальных полос для        стоянки автомобилей - не менее </w:t>
      </w:r>
      <w:smartTag w:uri="urn:schemas-microsoft-com:office:smarttags" w:element="metricconverter">
        <w:smartTagPr>
          <w:attr w:name="ProductID" w:val="7,0 м"/>
        </w:smartTagPr>
        <w:r w:rsidRPr="00206427">
          <w:rPr>
            <w:sz w:val="28"/>
            <w:szCs w:val="28"/>
          </w:rPr>
          <w:t>7,0 м</w:t>
        </w:r>
      </w:smartTag>
      <w:r w:rsidRPr="00206427">
        <w:rPr>
          <w:sz w:val="28"/>
          <w:szCs w:val="28"/>
        </w:rPr>
        <w:t>;</w:t>
      </w:r>
    </w:p>
    <w:p w:rsidR="0032432F" w:rsidRPr="00206427" w:rsidRDefault="0032432F" w:rsidP="00206427">
      <w:pPr>
        <w:ind w:firstLine="709"/>
        <w:jc w:val="both"/>
        <w:rPr>
          <w:sz w:val="28"/>
          <w:szCs w:val="28"/>
        </w:rPr>
      </w:pPr>
      <w:r w:rsidRPr="00206427">
        <w:rPr>
          <w:sz w:val="28"/>
          <w:szCs w:val="28"/>
        </w:rPr>
        <w:t xml:space="preserve">- при одностороннем движении и организации по местному проезду движения массового пассажирского транспорта - </w:t>
      </w:r>
      <w:smartTag w:uri="urn:schemas-microsoft-com:office:smarttags" w:element="metricconverter">
        <w:smartTagPr>
          <w:attr w:name="ProductID" w:val="10,5 м"/>
        </w:smartTagPr>
        <w:r w:rsidRPr="00206427">
          <w:rPr>
            <w:sz w:val="28"/>
            <w:szCs w:val="28"/>
          </w:rPr>
          <w:t>10,5 м</w:t>
        </w:r>
      </w:smartTag>
      <w:r w:rsidRPr="00206427">
        <w:rPr>
          <w:sz w:val="28"/>
          <w:szCs w:val="28"/>
        </w:rPr>
        <w:t>;</w:t>
      </w:r>
    </w:p>
    <w:p w:rsidR="0032432F" w:rsidRPr="00206427" w:rsidRDefault="0032432F" w:rsidP="00206427">
      <w:pPr>
        <w:ind w:firstLine="709"/>
        <w:jc w:val="both"/>
        <w:rPr>
          <w:sz w:val="28"/>
          <w:szCs w:val="28"/>
        </w:rPr>
      </w:pPr>
      <w:r w:rsidRPr="00206427">
        <w:rPr>
          <w:sz w:val="28"/>
          <w:szCs w:val="28"/>
        </w:rPr>
        <w:t xml:space="preserve">- при двустороннем движении и организации движения массового пассажирского транспорта - </w:t>
      </w:r>
      <w:smartTag w:uri="urn:schemas-microsoft-com:office:smarttags" w:element="metricconverter">
        <w:smartTagPr>
          <w:attr w:name="ProductID" w:val="11,25 м"/>
        </w:smartTagPr>
        <w:r w:rsidRPr="00206427">
          <w:rPr>
            <w:sz w:val="28"/>
            <w:szCs w:val="28"/>
          </w:rPr>
          <w:t>11,25 м</w:t>
        </w:r>
      </w:smartTag>
      <w:r w:rsidRPr="00206427">
        <w:rPr>
          <w:sz w:val="28"/>
          <w:szCs w:val="28"/>
        </w:rPr>
        <w:t>.</w:t>
      </w:r>
    </w:p>
    <w:p w:rsidR="0032432F" w:rsidRPr="00206427" w:rsidRDefault="0032432F" w:rsidP="00206427">
      <w:pPr>
        <w:ind w:firstLine="709"/>
        <w:jc w:val="both"/>
        <w:rPr>
          <w:sz w:val="28"/>
          <w:szCs w:val="28"/>
        </w:rPr>
      </w:pPr>
      <w:r w:rsidRPr="00206427">
        <w:rPr>
          <w:sz w:val="28"/>
          <w:szCs w:val="28"/>
        </w:rPr>
        <w:t xml:space="preserve">На боковых проездах следует организовывать одностороннее движение. Ширина проезжей части бокового проезда должна быть не менее </w:t>
      </w:r>
      <w:smartTag w:uri="urn:schemas-microsoft-com:office:smarttags" w:element="metricconverter">
        <w:smartTagPr>
          <w:attr w:name="ProductID" w:val="7,5 м"/>
        </w:smartTagPr>
        <w:r w:rsidRPr="00206427">
          <w:rPr>
            <w:sz w:val="28"/>
            <w:szCs w:val="28"/>
          </w:rPr>
          <w:t>7,5 м</w:t>
        </w:r>
      </w:smartTag>
      <w:r w:rsidRPr="00206427">
        <w:rPr>
          <w:sz w:val="28"/>
          <w:szCs w:val="28"/>
        </w:rPr>
        <w:t>.</w:t>
      </w:r>
    </w:p>
    <w:p w:rsidR="0032432F" w:rsidRPr="005E14FE" w:rsidRDefault="0032432F" w:rsidP="00BD4026">
      <w:pPr>
        <w:pStyle w:val="ae"/>
        <w:numPr>
          <w:ilvl w:val="0"/>
          <w:numId w:val="25"/>
        </w:numPr>
        <w:ind w:left="0" w:firstLine="709"/>
        <w:jc w:val="both"/>
        <w:rPr>
          <w:sz w:val="28"/>
          <w:szCs w:val="28"/>
        </w:rPr>
      </w:pPr>
      <w:r w:rsidRPr="005E14FE">
        <w:rPr>
          <w:sz w:val="28"/>
          <w:szCs w:val="28"/>
        </w:rPr>
        <w:t>Для обеспечения подъездов к группам жилых зданий и иных объектов, а также к отдельным зданиям в кварталах следует предусматривать основные и второстепенные проезды.</w:t>
      </w:r>
    </w:p>
    <w:p w:rsidR="0032432F" w:rsidRPr="00206427" w:rsidRDefault="0032432F" w:rsidP="00206427">
      <w:pPr>
        <w:ind w:firstLine="709"/>
        <w:jc w:val="both"/>
        <w:rPr>
          <w:sz w:val="28"/>
          <w:szCs w:val="28"/>
        </w:rPr>
      </w:pPr>
      <w:r w:rsidRPr="00206427">
        <w:rPr>
          <w:sz w:val="28"/>
          <w:szCs w:val="28"/>
        </w:rPr>
        <w:t xml:space="preserve">Ширина проезжих частей основных проездов должна быть не менее </w:t>
      </w:r>
      <w:smartTag w:uri="urn:schemas-microsoft-com:office:smarttags" w:element="metricconverter">
        <w:smartTagPr>
          <w:attr w:name="ProductID" w:val="6,0 м"/>
        </w:smartTagPr>
        <w:r w:rsidRPr="00206427">
          <w:rPr>
            <w:sz w:val="28"/>
            <w:szCs w:val="28"/>
          </w:rPr>
          <w:t>6,0 м</w:t>
        </w:r>
      </w:smartTag>
      <w:r w:rsidRPr="00206427">
        <w:rPr>
          <w:sz w:val="28"/>
          <w:szCs w:val="28"/>
        </w:rPr>
        <w:t xml:space="preserve">, второстепенных проездов - </w:t>
      </w:r>
      <w:smartTag w:uri="urn:schemas-microsoft-com:office:smarttags" w:element="metricconverter">
        <w:smartTagPr>
          <w:attr w:name="ProductID" w:val="5,5 м"/>
        </w:smartTagPr>
        <w:r w:rsidRPr="00206427">
          <w:rPr>
            <w:sz w:val="28"/>
            <w:szCs w:val="28"/>
          </w:rPr>
          <w:t>5,5 м</w:t>
        </w:r>
      </w:smartTag>
      <w:r w:rsidRPr="00206427">
        <w:rPr>
          <w:sz w:val="28"/>
          <w:szCs w:val="28"/>
        </w:rPr>
        <w:t xml:space="preserve">; ширина тротуаров - </w:t>
      </w:r>
      <w:smartTag w:uri="urn:schemas-microsoft-com:office:smarttags" w:element="metricconverter">
        <w:smartTagPr>
          <w:attr w:name="ProductID" w:val="1,5 м"/>
        </w:smartTagPr>
        <w:r w:rsidRPr="00206427">
          <w:rPr>
            <w:sz w:val="28"/>
            <w:szCs w:val="28"/>
          </w:rPr>
          <w:t>1,5 м</w:t>
        </w:r>
      </w:smartTag>
      <w:r w:rsidRPr="00206427">
        <w:rPr>
          <w:sz w:val="28"/>
          <w:szCs w:val="28"/>
        </w:rPr>
        <w:t>.</w:t>
      </w:r>
    </w:p>
    <w:p w:rsidR="0032432F" w:rsidRPr="00206427" w:rsidRDefault="0032432F" w:rsidP="00206427">
      <w:pPr>
        <w:ind w:firstLine="709"/>
        <w:jc w:val="both"/>
        <w:rPr>
          <w:sz w:val="28"/>
          <w:szCs w:val="28"/>
        </w:rPr>
      </w:pPr>
      <w:r w:rsidRPr="00206427">
        <w:rPr>
          <w:sz w:val="28"/>
          <w:szCs w:val="28"/>
        </w:rPr>
        <w:t xml:space="preserve">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w:t>
      </w:r>
      <w:smartTag w:uri="urn:schemas-microsoft-com:office:smarttags" w:element="metricconverter">
        <w:smartTagPr>
          <w:attr w:name="ProductID" w:val="3,5 м"/>
        </w:smartTagPr>
        <w:r w:rsidRPr="00206427">
          <w:rPr>
            <w:sz w:val="28"/>
            <w:szCs w:val="28"/>
          </w:rPr>
          <w:t>3,5 м</w:t>
        </w:r>
      </w:smartTag>
      <w:r w:rsidRPr="00206427">
        <w:rPr>
          <w:sz w:val="28"/>
          <w:szCs w:val="28"/>
        </w:rPr>
        <w:t>.</w:t>
      </w:r>
    </w:p>
    <w:p w:rsidR="0032432F" w:rsidRPr="00206427" w:rsidRDefault="0032432F" w:rsidP="00206427">
      <w:pPr>
        <w:ind w:firstLine="709"/>
        <w:jc w:val="both"/>
        <w:rPr>
          <w:sz w:val="28"/>
          <w:szCs w:val="28"/>
        </w:rPr>
      </w:pPr>
      <w:r w:rsidRPr="00206427">
        <w:rPr>
          <w:sz w:val="28"/>
          <w:szCs w:val="28"/>
        </w:rPr>
        <w:t xml:space="preserve">Тупиковые проезды к отдельно стоящим зданиям должны быть протяженностью не более </w:t>
      </w:r>
      <w:smartTag w:uri="urn:schemas-microsoft-com:office:smarttags" w:element="metricconverter">
        <w:smartTagPr>
          <w:attr w:name="ProductID" w:val="150 м"/>
        </w:smartTagPr>
        <w:r w:rsidRPr="00206427">
          <w:rPr>
            <w:sz w:val="28"/>
            <w:szCs w:val="28"/>
          </w:rPr>
          <w:t>150 м</w:t>
        </w:r>
      </w:smartTag>
      <w:r w:rsidRPr="00206427">
        <w:rPr>
          <w:sz w:val="28"/>
          <w:szCs w:val="28"/>
        </w:rPr>
        <w:t xml:space="preserve"> и заканчиваться разворотными площадками размером в плане </w:t>
      </w:r>
      <w:smartTag w:uri="urn:schemas-microsoft-com:office:smarttags" w:element="metricconverter">
        <w:smartTagPr>
          <w:attr w:name="ProductID" w:val="16 м"/>
        </w:smartTagPr>
        <w:r w:rsidRPr="00206427">
          <w:rPr>
            <w:sz w:val="28"/>
            <w:szCs w:val="28"/>
          </w:rPr>
          <w:t>16 м</w:t>
        </w:r>
      </w:smartTag>
      <w:r w:rsidRPr="00206427">
        <w:rPr>
          <w:sz w:val="28"/>
          <w:szCs w:val="28"/>
        </w:rPr>
        <w:t xml:space="preserve"> х </w:t>
      </w:r>
      <w:smartTag w:uri="urn:schemas-microsoft-com:office:smarttags" w:element="metricconverter">
        <w:smartTagPr>
          <w:attr w:name="ProductID" w:val="16 м"/>
        </w:smartTagPr>
        <w:r w:rsidRPr="00206427">
          <w:rPr>
            <w:sz w:val="28"/>
            <w:szCs w:val="28"/>
          </w:rPr>
          <w:t>16 м</w:t>
        </w:r>
      </w:smartTag>
      <w:r w:rsidRPr="00206427">
        <w:rPr>
          <w:sz w:val="28"/>
          <w:szCs w:val="28"/>
        </w:rPr>
        <w:t xml:space="preserve"> или кольцом с радиусом по оси улиц не менее </w:t>
      </w:r>
      <w:smartTag w:uri="urn:schemas-microsoft-com:office:smarttags" w:element="metricconverter">
        <w:smartTagPr>
          <w:attr w:name="ProductID" w:val="10 м"/>
        </w:smartTagPr>
        <w:r w:rsidRPr="00206427">
          <w:rPr>
            <w:sz w:val="28"/>
            <w:szCs w:val="28"/>
          </w:rPr>
          <w:t>10 м</w:t>
        </w:r>
      </w:smartTag>
      <w:r w:rsidRPr="00206427">
        <w:rPr>
          <w:sz w:val="28"/>
          <w:szCs w:val="28"/>
        </w:rPr>
        <w:t>.</w:t>
      </w:r>
    </w:p>
    <w:p w:rsidR="0032432F" w:rsidRPr="005E14FE" w:rsidRDefault="0032432F" w:rsidP="00BD4026">
      <w:pPr>
        <w:pStyle w:val="ae"/>
        <w:numPr>
          <w:ilvl w:val="0"/>
          <w:numId w:val="25"/>
        </w:numPr>
        <w:ind w:left="0" w:firstLine="709"/>
        <w:jc w:val="both"/>
        <w:rPr>
          <w:sz w:val="28"/>
          <w:szCs w:val="28"/>
        </w:rPr>
      </w:pPr>
      <w:r w:rsidRPr="005E14FE">
        <w:rPr>
          <w:sz w:val="28"/>
          <w:szCs w:val="28"/>
        </w:rPr>
        <w:t xml:space="preserve">В конце проезжих частей тупиковых улиц следует устраивать площадки для разворота автомобилей с учетом обеспечения радиуса разворота 12 - </w:t>
      </w:r>
      <w:smartTag w:uri="urn:schemas-microsoft-com:office:smarttags" w:element="metricconverter">
        <w:smartTagPr>
          <w:attr w:name="ProductID" w:val="15 м"/>
        </w:smartTagPr>
        <w:r w:rsidRPr="005E14FE">
          <w:rPr>
            <w:sz w:val="28"/>
            <w:szCs w:val="28"/>
          </w:rPr>
          <w:t>15 м</w:t>
        </w:r>
      </w:smartTag>
      <w:r w:rsidRPr="005E14FE">
        <w:rPr>
          <w:sz w:val="28"/>
          <w:szCs w:val="28"/>
        </w:rPr>
        <w:t xml:space="preserve">. На отстойно-разворотных площадках для автобусов должен быть обеспечен радиус разворота </w:t>
      </w:r>
      <w:smartTag w:uri="urn:schemas-microsoft-com:office:smarttags" w:element="metricconverter">
        <w:smartTagPr>
          <w:attr w:name="ProductID" w:val="15 м"/>
        </w:smartTagPr>
        <w:r w:rsidRPr="005E14FE">
          <w:rPr>
            <w:sz w:val="28"/>
            <w:szCs w:val="28"/>
          </w:rPr>
          <w:t>15 м</w:t>
        </w:r>
      </w:smartTag>
      <w:r w:rsidRPr="005E14FE">
        <w:rPr>
          <w:sz w:val="28"/>
          <w:szCs w:val="28"/>
        </w:rPr>
        <w:t>. Использование разворотных площадок для стоянки автомобилей не допускается.</w:t>
      </w:r>
    </w:p>
    <w:p w:rsidR="0032432F" w:rsidRDefault="001D6809" w:rsidP="00BD4026">
      <w:pPr>
        <w:pStyle w:val="ae"/>
        <w:numPr>
          <w:ilvl w:val="0"/>
          <w:numId w:val="25"/>
        </w:numPr>
        <w:ind w:left="0" w:firstLine="709"/>
        <w:jc w:val="both"/>
        <w:rPr>
          <w:sz w:val="28"/>
          <w:szCs w:val="28"/>
        </w:rPr>
      </w:pPr>
      <w:r>
        <w:rPr>
          <w:sz w:val="28"/>
          <w:szCs w:val="28"/>
        </w:rPr>
        <w:t>В пределах пересечений улиц должны быть обеспечены треугольники видимости со сторонами:</w:t>
      </w:r>
    </w:p>
    <w:p w:rsidR="001D6809" w:rsidRDefault="001D6809" w:rsidP="001D6809">
      <w:pPr>
        <w:pStyle w:val="ae"/>
        <w:ind w:left="709"/>
        <w:jc w:val="both"/>
        <w:rPr>
          <w:sz w:val="28"/>
          <w:szCs w:val="28"/>
        </w:rPr>
      </w:pPr>
      <w:r>
        <w:rPr>
          <w:sz w:val="28"/>
          <w:szCs w:val="28"/>
        </w:rPr>
        <w:t>- 60х50м для всех пересечений магистральных улиц городского и районного значения;</w:t>
      </w:r>
    </w:p>
    <w:p w:rsidR="001D6809" w:rsidRDefault="001D6809" w:rsidP="001D6809">
      <w:pPr>
        <w:pStyle w:val="ae"/>
        <w:ind w:left="709"/>
        <w:jc w:val="both"/>
        <w:rPr>
          <w:sz w:val="28"/>
          <w:szCs w:val="28"/>
        </w:rPr>
      </w:pPr>
      <w:r>
        <w:rPr>
          <w:sz w:val="28"/>
          <w:szCs w:val="28"/>
        </w:rPr>
        <w:t>- 60х40м для пересечения магистральных улиц с местными;</w:t>
      </w:r>
    </w:p>
    <w:p w:rsidR="001D6809" w:rsidRPr="001D6809" w:rsidRDefault="001D6809" w:rsidP="001D6809">
      <w:pPr>
        <w:pStyle w:val="ae"/>
        <w:ind w:left="709"/>
        <w:jc w:val="both"/>
        <w:rPr>
          <w:sz w:val="28"/>
          <w:szCs w:val="28"/>
        </w:rPr>
      </w:pPr>
      <w:r>
        <w:rPr>
          <w:sz w:val="28"/>
          <w:szCs w:val="28"/>
        </w:rPr>
        <w:t>- 40х40м для пересечения местных улиц.</w:t>
      </w:r>
    </w:p>
    <w:p w:rsidR="0032432F" w:rsidRPr="00206427" w:rsidRDefault="0032432F" w:rsidP="00206427">
      <w:pPr>
        <w:ind w:firstLine="709"/>
        <w:jc w:val="both"/>
        <w:rPr>
          <w:sz w:val="28"/>
          <w:szCs w:val="28"/>
        </w:rPr>
      </w:pPr>
      <w:r w:rsidRPr="00206427">
        <w:rPr>
          <w:sz w:val="28"/>
          <w:szCs w:val="28"/>
        </w:rPr>
        <w:t xml:space="preserve">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w:t>
      </w:r>
      <w:r w:rsidR="001D6809">
        <w:rPr>
          <w:sz w:val="28"/>
          <w:szCs w:val="28"/>
        </w:rPr>
        <w:t xml:space="preserve">ограждений сплошных ограждений, </w:t>
      </w:r>
      <w:r w:rsidRPr="00206427">
        <w:rPr>
          <w:sz w:val="28"/>
          <w:szCs w:val="28"/>
        </w:rPr>
        <w:t xml:space="preserve">деревьев и кустарников высотой более </w:t>
      </w:r>
      <w:smartTag w:uri="urn:schemas-microsoft-com:office:smarttags" w:element="metricconverter">
        <w:smartTagPr>
          <w:attr w:name="ProductID" w:val="0,5 м"/>
        </w:smartTagPr>
        <w:r w:rsidRPr="00206427">
          <w:rPr>
            <w:sz w:val="28"/>
            <w:szCs w:val="28"/>
          </w:rPr>
          <w:t>0,5 м</w:t>
        </w:r>
      </w:smartTag>
      <w:r w:rsidRPr="00206427">
        <w:rPr>
          <w:sz w:val="28"/>
          <w:szCs w:val="28"/>
        </w:rPr>
        <w:t>.</w:t>
      </w:r>
    </w:p>
    <w:p w:rsidR="0032432F" w:rsidRPr="00206427" w:rsidRDefault="0032432F" w:rsidP="00206427">
      <w:pPr>
        <w:ind w:firstLine="709"/>
        <w:jc w:val="both"/>
        <w:rPr>
          <w:sz w:val="28"/>
          <w:szCs w:val="28"/>
        </w:rPr>
      </w:pPr>
      <w:r w:rsidRPr="00206427">
        <w:rPr>
          <w:sz w:val="28"/>
          <w:szCs w:val="28"/>
        </w:rPr>
        <w:t>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32432F" w:rsidRPr="005E14FE" w:rsidRDefault="0032432F" w:rsidP="00BD4026">
      <w:pPr>
        <w:pStyle w:val="ae"/>
        <w:numPr>
          <w:ilvl w:val="0"/>
          <w:numId w:val="25"/>
        </w:numPr>
        <w:ind w:left="0" w:firstLine="709"/>
        <w:jc w:val="both"/>
        <w:rPr>
          <w:sz w:val="28"/>
          <w:szCs w:val="28"/>
        </w:rPr>
      </w:pPr>
      <w:r w:rsidRPr="005E14FE">
        <w:rPr>
          <w:sz w:val="28"/>
          <w:szCs w:val="28"/>
        </w:rPr>
        <w:t>Пересечения и примыкания дорог в одном уровне независимо от схемы пересечений рекомендуется выполнять под прямым или близким к нему углом. В случаях, когда транспортные потоки не пересекаются, а разветвляются или сливаются, допускается устраивать пересечения дорог под любым углом с учетом обеспечения видимости.</w:t>
      </w:r>
    </w:p>
    <w:p w:rsidR="0032432F" w:rsidRPr="005E14FE" w:rsidRDefault="0032432F" w:rsidP="00BD4026">
      <w:pPr>
        <w:pStyle w:val="ae"/>
        <w:numPr>
          <w:ilvl w:val="0"/>
          <w:numId w:val="25"/>
        </w:numPr>
        <w:ind w:left="0" w:firstLine="709"/>
        <w:jc w:val="both"/>
        <w:rPr>
          <w:sz w:val="28"/>
          <w:szCs w:val="28"/>
        </w:rPr>
      </w:pPr>
      <w:r w:rsidRPr="005E14FE">
        <w:rPr>
          <w:sz w:val="28"/>
          <w:szCs w:val="28"/>
        </w:rPr>
        <w:t xml:space="preserve">В целях увеличения пропускной способности перекрестков следует устраивать на подходах к ним дополнительные полосы. Длина дополнительной полосы должна быть не менее </w:t>
      </w:r>
      <w:smartTag w:uri="urn:schemas-microsoft-com:office:smarttags" w:element="metricconverter">
        <w:smartTagPr>
          <w:attr w:name="ProductID" w:val="50 м"/>
        </w:smartTagPr>
        <w:r w:rsidRPr="005E14FE">
          <w:rPr>
            <w:sz w:val="28"/>
            <w:szCs w:val="28"/>
          </w:rPr>
          <w:t>50 м</w:t>
        </w:r>
      </w:smartTag>
      <w:r w:rsidRPr="005E14FE">
        <w:rPr>
          <w:sz w:val="28"/>
          <w:szCs w:val="28"/>
        </w:rPr>
        <w:t xml:space="preserve">, а длина отгона ширины дополнительной полосы - </w:t>
      </w:r>
      <w:smartTag w:uri="urn:schemas-microsoft-com:office:smarttags" w:element="metricconverter">
        <w:smartTagPr>
          <w:attr w:name="ProductID" w:val="30 м"/>
        </w:smartTagPr>
        <w:r w:rsidRPr="005E14FE">
          <w:rPr>
            <w:sz w:val="28"/>
            <w:szCs w:val="28"/>
          </w:rPr>
          <w:t>30 м</w:t>
        </w:r>
      </w:smartTag>
      <w:r w:rsidRPr="005E14FE">
        <w:rPr>
          <w:sz w:val="28"/>
          <w:szCs w:val="28"/>
        </w:rPr>
        <w:t>.</w:t>
      </w:r>
    </w:p>
    <w:p w:rsidR="0032432F" w:rsidRPr="005E14FE" w:rsidRDefault="0032432F" w:rsidP="00BD4026">
      <w:pPr>
        <w:pStyle w:val="ae"/>
        <w:numPr>
          <w:ilvl w:val="0"/>
          <w:numId w:val="25"/>
        </w:numPr>
        <w:ind w:left="0" w:firstLine="709"/>
        <w:jc w:val="both"/>
        <w:rPr>
          <w:sz w:val="28"/>
          <w:szCs w:val="28"/>
        </w:rPr>
      </w:pPr>
      <w:r w:rsidRPr="005E14FE">
        <w:rPr>
          <w:sz w:val="28"/>
          <w:szCs w:val="28"/>
        </w:rPr>
        <w:t>При</w:t>
      </w:r>
      <w:r w:rsidRPr="005E14FE">
        <w:rPr>
          <w:color w:val="FF0000"/>
          <w:sz w:val="28"/>
          <w:szCs w:val="28"/>
        </w:rPr>
        <w:t xml:space="preserve"> </w:t>
      </w:r>
      <w:r w:rsidRPr="005E14FE">
        <w:rPr>
          <w:sz w:val="28"/>
          <w:szCs w:val="28"/>
        </w:rPr>
        <w:t>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общегородской транспортной сети.</w:t>
      </w:r>
    </w:p>
    <w:p w:rsidR="00A50C8C" w:rsidRPr="00C37FBC" w:rsidRDefault="00A50C8C" w:rsidP="00A50C8C">
      <w:pPr>
        <w:jc w:val="both"/>
        <w:rPr>
          <w:sz w:val="28"/>
          <w:szCs w:val="28"/>
        </w:rPr>
      </w:pPr>
    </w:p>
    <w:p w:rsidR="0032432F" w:rsidRPr="004527C0" w:rsidRDefault="0032432F" w:rsidP="00A50C8C">
      <w:pPr>
        <w:pStyle w:val="1"/>
        <w:spacing w:before="0"/>
        <w:rPr>
          <w:rFonts w:ascii="Times New Roman" w:hAnsi="Times New Roman" w:cs="Times New Roman"/>
          <w:b w:val="0"/>
          <w:sz w:val="28"/>
          <w:szCs w:val="28"/>
          <w:u w:val="none"/>
        </w:rPr>
      </w:pPr>
      <w:bookmarkStart w:id="23" w:name="sub_100354"/>
      <w:r w:rsidRPr="004527C0">
        <w:rPr>
          <w:rFonts w:ascii="Times New Roman" w:hAnsi="Times New Roman" w:cs="Times New Roman"/>
          <w:b w:val="0"/>
          <w:sz w:val="28"/>
          <w:szCs w:val="28"/>
          <w:u w:val="none"/>
        </w:rPr>
        <w:t>3.4.4. Сеть общественного пассажирского транспорта</w:t>
      </w:r>
    </w:p>
    <w:bookmarkEnd w:id="23"/>
    <w:p w:rsidR="0032432F" w:rsidRPr="00C37FBC" w:rsidRDefault="0032432F" w:rsidP="00F244AD">
      <w:pPr>
        <w:ind w:firstLine="709"/>
        <w:rPr>
          <w:sz w:val="28"/>
          <w:szCs w:val="28"/>
        </w:rPr>
      </w:pPr>
    </w:p>
    <w:p w:rsidR="0032432F" w:rsidRPr="00F244AD" w:rsidRDefault="0032432F" w:rsidP="00BD4026">
      <w:pPr>
        <w:pStyle w:val="ae"/>
        <w:numPr>
          <w:ilvl w:val="0"/>
          <w:numId w:val="28"/>
        </w:numPr>
        <w:ind w:left="0" w:firstLine="709"/>
        <w:jc w:val="both"/>
        <w:rPr>
          <w:sz w:val="28"/>
          <w:szCs w:val="28"/>
        </w:rPr>
      </w:pPr>
      <w:r w:rsidRPr="00F244AD">
        <w:rPr>
          <w:sz w:val="28"/>
          <w:szCs w:val="28"/>
        </w:rPr>
        <w:t>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городского поселения.</w:t>
      </w:r>
    </w:p>
    <w:p w:rsidR="0032432F" w:rsidRPr="00F244AD" w:rsidRDefault="0032432F" w:rsidP="00BD4026">
      <w:pPr>
        <w:pStyle w:val="ae"/>
        <w:numPr>
          <w:ilvl w:val="0"/>
          <w:numId w:val="28"/>
        </w:numPr>
        <w:ind w:left="0" w:firstLine="709"/>
        <w:jc w:val="both"/>
        <w:rPr>
          <w:sz w:val="28"/>
          <w:szCs w:val="28"/>
        </w:rPr>
      </w:pPr>
      <w:r w:rsidRPr="00F244AD">
        <w:rPr>
          <w:sz w:val="28"/>
          <w:szCs w:val="28"/>
        </w:rPr>
        <w:t>Вид общественного пассажирского транспорта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
    <w:p w:rsidR="0032432F" w:rsidRPr="00F244AD" w:rsidRDefault="0032432F" w:rsidP="00BD4026">
      <w:pPr>
        <w:pStyle w:val="ae"/>
        <w:numPr>
          <w:ilvl w:val="0"/>
          <w:numId w:val="28"/>
        </w:numPr>
        <w:ind w:left="0" w:firstLine="709"/>
        <w:jc w:val="both"/>
        <w:rPr>
          <w:sz w:val="28"/>
          <w:szCs w:val="28"/>
        </w:rPr>
      </w:pPr>
      <w:r w:rsidRPr="00F244AD">
        <w:rPr>
          <w:sz w:val="28"/>
          <w:szCs w:val="28"/>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32432F" w:rsidRPr="00F244AD" w:rsidRDefault="0032432F" w:rsidP="00BD4026">
      <w:pPr>
        <w:pStyle w:val="ae"/>
        <w:numPr>
          <w:ilvl w:val="0"/>
          <w:numId w:val="28"/>
        </w:numPr>
        <w:ind w:left="0" w:firstLine="709"/>
        <w:jc w:val="both"/>
        <w:rPr>
          <w:sz w:val="28"/>
          <w:szCs w:val="28"/>
        </w:rPr>
      </w:pPr>
      <w:r w:rsidRPr="00F244AD">
        <w:rPr>
          <w:sz w:val="28"/>
          <w:szCs w:val="28"/>
        </w:rPr>
        <w:t>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1,5 - 2,5 км/кв. км.</w:t>
      </w:r>
    </w:p>
    <w:p w:rsidR="0032432F" w:rsidRPr="00F244AD" w:rsidRDefault="0032432F" w:rsidP="00BD4026">
      <w:pPr>
        <w:pStyle w:val="ae"/>
        <w:numPr>
          <w:ilvl w:val="0"/>
          <w:numId w:val="28"/>
        </w:numPr>
        <w:ind w:left="0" w:firstLine="709"/>
        <w:jc w:val="both"/>
        <w:rPr>
          <w:sz w:val="28"/>
          <w:szCs w:val="28"/>
        </w:rPr>
      </w:pPr>
      <w:r w:rsidRPr="00F244AD">
        <w:rPr>
          <w:sz w:val="28"/>
          <w:szCs w:val="28"/>
        </w:rPr>
        <w:t>Расстояния между остановочными пунктами обществ</w:t>
      </w:r>
      <w:r w:rsidR="00F068C1">
        <w:rPr>
          <w:sz w:val="28"/>
          <w:szCs w:val="28"/>
        </w:rPr>
        <w:t>енного пассажирского транспорта</w:t>
      </w:r>
      <w:r w:rsidRPr="00F244AD">
        <w:rPr>
          <w:sz w:val="28"/>
          <w:szCs w:val="28"/>
        </w:rPr>
        <w:t xml:space="preserve"> следует принимать </w:t>
      </w:r>
      <w:smartTag w:uri="urn:schemas-microsoft-com:office:smarttags" w:element="metricconverter">
        <w:smartTagPr>
          <w:attr w:name="ProductID" w:val="300 м"/>
        </w:smartTagPr>
        <w:r w:rsidRPr="00F244AD">
          <w:rPr>
            <w:sz w:val="28"/>
            <w:szCs w:val="28"/>
          </w:rPr>
          <w:t>300 м</w:t>
        </w:r>
      </w:smartTag>
      <w:r w:rsidRPr="00F244AD">
        <w:rPr>
          <w:sz w:val="28"/>
          <w:szCs w:val="28"/>
        </w:rPr>
        <w:t>.</w:t>
      </w:r>
    </w:p>
    <w:p w:rsidR="0032432F" w:rsidRPr="00F244AD" w:rsidRDefault="0032432F" w:rsidP="00BD4026">
      <w:pPr>
        <w:pStyle w:val="ae"/>
        <w:numPr>
          <w:ilvl w:val="0"/>
          <w:numId w:val="28"/>
        </w:numPr>
        <w:ind w:left="0" w:firstLine="709"/>
        <w:jc w:val="both"/>
        <w:rPr>
          <w:sz w:val="28"/>
          <w:szCs w:val="28"/>
        </w:rPr>
      </w:pPr>
      <w:r w:rsidRPr="00F244AD">
        <w:rPr>
          <w:sz w:val="28"/>
          <w:szCs w:val="28"/>
        </w:rPr>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F244AD">
          <w:rPr>
            <w:sz w:val="28"/>
            <w:szCs w:val="28"/>
          </w:rPr>
          <w:t>500 м</w:t>
        </w:r>
      </w:smartTag>
      <w:r w:rsidRPr="00F244AD">
        <w:rPr>
          <w:sz w:val="28"/>
          <w:szCs w:val="28"/>
        </w:rPr>
        <w:t>.</w:t>
      </w:r>
    </w:p>
    <w:p w:rsidR="0032432F" w:rsidRPr="00F244AD" w:rsidRDefault="0032432F" w:rsidP="00F244AD">
      <w:pPr>
        <w:ind w:firstLine="709"/>
        <w:jc w:val="both"/>
        <w:rPr>
          <w:sz w:val="28"/>
          <w:szCs w:val="28"/>
        </w:rPr>
      </w:pPr>
      <w:r w:rsidRPr="00F244AD">
        <w:rPr>
          <w:sz w:val="28"/>
          <w:szCs w:val="28"/>
        </w:rPr>
        <w:t xml:space="preserve">В общегородском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w:t>
      </w:r>
      <w:smartTag w:uri="urn:schemas-microsoft-com:office:smarttags" w:element="metricconverter">
        <w:smartTagPr>
          <w:attr w:name="ProductID" w:val="250 м"/>
        </w:smartTagPr>
        <w:r w:rsidRPr="00F244AD">
          <w:rPr>
            <w:sz w:val="28"/>
            <w:szCs w:val="28"/>
          </w:rPr>
          <w:t>250 м</w:t>
        </w:r>
      </w:smartTag>
      <w:r w:rsidRPr="00F244AD">
        <w:rPr>
          <w:sz w:val="28"/>
          <w:szCs w:val="28"/>
        </w:rPr>
        <w:t xml:space="preserve">; в производственных зонах - не более </w:t>
      </w:r>
      <w:smartTag w:uri="urn:schemas-microsoft-com:office:smarttags" w:element="metricconverter">
        <w:smartTagPr>
          <w:attr w:name="ProductID" w:val="400 м"/>
        </w:smartTagPr>
        <w:r w:rsidRPr="00F244AD">
          <w:rPr>
            <w:sz w:val="28"/>
            <w:szCs w:val="28"/>
          </w:rPr>
          <w:t>400 м</w:t>
        </w:r>
      </w:smartTag>
      <w:r w:rsidRPr="00F244AD">
        <w:rPr>
          <w:sz w:val="28"/>
          <w:szCs w:val="28"/>
        </w:rPr>
        <w:t xml:space="preserve"> от проходных предприятий; в зонах массового отдыха и спорта - не более </w:t>
      </w:r>
      <w:smartTag w:uri="urn:schemas-microsoft-com:office:smarttags" w:element="metricconverter">
        <w:smartTagPr>
          <w:attr w:name="ProductID" w:val="800 м"/>
        </w:smartTagPr>
        <w:r w:rsidRPr="00F244AD">
          <w:rPr>
            <w:sz w:val="28"/>
            <w:szCs w:val="28"/>
          </w:rPr>
          <w:t>800 м</w:t>
        </w:r>
      </w:smartTag>
      <w:r w:rsidRPr="00F244AD">
        <w:rPr>
          <w:sz w:val="28"/>
          <w:szCs w:val="28"/>
        </w:rPr>
        <w:t xml:space="preserve"> от главного входа.</w:t>
      </w:r>
    </w:p>
    <w:p w:rsidR="0032432F" w:rsidRPr="00F244AD" w:rsidRDefault="0032432F" w:rsidP="00F244AD">
      <w:pPr>
        <w:ind w:firstLine="709"/>
        <w:jc w:val="both"/>
        <w:rPr>
          <w:sz w:val="28"/>
          <w:szCs w:val="28"/>
        </w:rPr>
      </w:pPr>
      <w:r w:rsidRPr="00F244AD">
        <w:rPr>
          <w:sz w:val="28"/>
          <w:szCs w:val="28"/>
        </w:rPr>
        <w:t xml:space="preserve">В условиях сложного рельефа, при отсутствии специального подъемного пассажирского транспорта указанные расстояния следует уменьшать на </w:t>
      </w:r>
      <w:smartTag w:uri="urn:schemas-microsoft-com:office:smarttags" w:element="metricconverter">
        <w:smartTagPr>
          <w:attr w:name="ProductID" w:val="50 м"/>
        </w:smartTagPr>
        <w:r w:rsidRPr="00F244AD">
          <w:rPr>
            <w:sz w:val="28"/>
            <w:szCs w:val="28"/>
          </w:rPr>
          <w:t>50 м</w:t>
        </w:r>
      </w:smartTag>
      <w:r w:rsidRPr="00F244AD">
        <w:rPr>
          <w:sz w:val="28"/>
          <w:szCs w:val="28"/>
        </w:rPr>
        <w:t xml:space="preserve"> на каждые </w:t>
      </w:r>
      <w:smartTag w:uri="urn:schemas-microsoft-com:office:smarttags" w:element="metricconverter">
        <w:smartTagPr>
          <w:attr w:name="ProductID" w:val="10 м"/>
        </w:smartTagPr>
        <w:r w:rsidRPr="00F244AD">
          <w:rPr>
            <w:sz w:val="28"/>
            <w:szCs w:val="28"/>
          </w:rPr>
          <w:t>10 м</w:t>
        </w:r>
      </w:smartTag>
      <w:r w:rsidRPr="00F244AD">
        <w:rPr>
          <w:sz w:val="28"/>
          <w:szCs w:val="28"/>
        </w:rPr>
        <w:t xml:space="preserve"> преодолеваемого перепада рельефа.</w:t>
      </w:r>
    </w:p>
    <w:p w:rsidR="0032432F" w:rsidRPr="00F244AD" w:rsidRDefault="0032432F" w:rsidP="00F244AD">
      <w:pPr>
        <w:ind w:firstLine="709"/>
        <w:jc w:val="both"/>
        <w:rPr>
          <w:sz w:val="28"/>
          <w:szCs w:val="28"/>
        </w:rPr>
      </w:pPr>
      <w:r w:rsidRPr="00F244AD">
        <w:rPr>
          <w:sz w:val="28"/>
          <w:szCs w:val="28"/>
        </w:rPr>
        <w:t xml:space="preserve">В районах индивидуальной усадебной застройки дальность пешеходных подходов к ближайшей остановке общественного транспорта может быть увеличена до </w:t>
      </w:r>
      <w:smartTag w:uri="urn:schemas-microsoft-com:office:smarttags" w:element="metricconverter">
        <w:smartTagPr>
          <w:attr w:name="ProductID" w:val="600 м"/>
        </w:smartTagPr>
        <w:r w:rsidRPr="00F244AD">
          <w:rPr>
            <w:sz w:val="28"/>
            <w:szCs w:val="28"/>
          </w:rPr>
          <w:t>600 м</w:t>
        </w:r>
      </w:smartTag>
      <w:r w:rsidRPr="00F244AD">
        <w:rPr>
          <w:sz w:val="28"/>
          <w:szCs w:val="28"/>
        </w:rPr>
        <w:t>.</w:t>
      </w:r>
    </w:p>
    <w:p w:rsidR="0032432F" w:rsidRPr="00F244AD" w:rsidRDefault="0032432F" w:rsidP="00BD4026">
      <w:pPr>
        <w:pStyle w:val="ae"/>
        <w:numPr>
          <w:ilvl w:val="0"/>
          <w:numId w:val="28"/>
        </w:numPr>
        <w:ind w:left="0" w:firstLine="709"/>
        <w:jc w:val="both"/>
        <w:rPr>
          <w:sz w:val="28"/>
          <w:szCs w:val="28"/>
        </w:rPr>
      </w:pPr>
      <w:r w:rsidRPr="00F244AD">
        <w:rPr>
          <w:sz w:val="28"/>
          <w:szCs w:val="28"/>
        </w:rPr>
        <w:t>Остановочные пункты общественного пассажирского транспорта следует размещать с обеспечением следующих требований:</w:t>
      </w:r>
    </w:p>
    <w:p w:rsidR="0032432F" w:rsidRPr="00F244AD" w:rsidRDefault="0032432F" w:rsidP="00F244AD">
      <w:pPr>
        <w:ind w:firstLine="709"/>
        <w:jc w:val="both"/>
        <w:rPr>
          <w:sz w:val="28"/>
          <w:szCs w:val="28"/>
        </w:rPr>
      </w:pPr>
      <w:r w:rsidRPr="00F244AD">
        <w:rPr>
          <w:sz w:val="28"/>
          <w:szCs w:val="28"/>
        </w:rPr>
        <w:t>- на магистральных улицах общегородского значения - в габаритах проезжей части;</w:t>
      </w:r>
    </w:p>
    <w:p w:rsidR="0032432F" w:rsidRPr="00F244AD" w:rsidRDefault="0032432F" w:rsidP="00F244AD">
      <w:pPr>
        <w:ind w:firstLine="709"/>
        <w:jc w:val="both"/>
        <w:rPr>
          <w:sz w:val="28"/>
          <w:szCs w:val="28"/>
        </w:rPr>
      </w:pPr>
      <w:r w:rsidRPr="00F244AD">
        <w:rPr>
          <w:sz w:val="28"/>
          <w:szCs w:val="28"/>
        </w:rPr>
        <w:t>- в зонах транспортных развязок и пересечений - вне элементов развязок (съездов, въездов и прочего);</w:t>
      </w:r>
    </w:p>
    <w:p w:rsidR="0032432F" w:rsidRPr="00F244AD" w:rsidRDefault="0032432F" w:rsidP="00F244AD">
      <w:pPr>
        <w:ind w:firstLine="709"/>
        <w:jc w:val="both"/>
        <w:rPr>
          <w:sz w:val="28"/>
          <w:szCs w:val="28"/>
        </w:rPr>
      </w:pPr>
      <w:r w:rsidRPr="00F244AD">
        <w:rPr>
          <w:sz w:val="28"/>
          <w:szCs w:val="28"/>
        </w:rPr>
        <w:t>- в случае если стоящие на остановочных пунктах автобусы создают помехи движению транспортных потоков, следует предусматривать карманы.</w:t>
      </w:r>
    </w:p>
    <w:p w:rsidR="0032432F" w:rsidRPr="00F244AD" w:rsidRDefault="0032432F" w:rsidP="00BD4026">
      <w:pPr>
        <w:pStyle w:val="ae"/>
        <w:numPr>
          <w:ilvl w:val="0"/>
          <w:numId w:val="28"/>
        </w:numPr>
        <w:ind w:left="0" w:firstLine="709"/>
        <w:jc w:val="both"/>
        <w:rPr>
          <w:sz w:val="28"/>
          <w:szCs w:val="28"/>
        </w:rPr>
      </w:pPr>
      <w:r w:rsidRPr="00F244AD">
        <w:rPr>
          <w:sz w:val="28"/>
          <w:szCs w:val="28"/>
        </w:rPr>
        <w:t xml:space="preserve">Остановочные пункты на линиях автобуса на магистральных улицах общегородского значения (с регулируемым движением) следует размещать за перекрестком, на расстоянии не менее </w:t>
      </w:r>
      <w:r w:rsidR="0041303C">
        <w:rPr>
          <w:sz w:val="28"/>
          <w:szCs w:val="28"/>
        </w:rPr>
        <w:t>10</w:t>
      </w:r>
      <w:r w:rsidRPr="00F244AD">
        <w:rPr>
          <w:sz w:val="28"/>
          <w:szCs w:val="28"/>
        </w:rPr>
        <w:t xml:space="preserve"> м от него.</w:t>
      </w:r>
    </w:p>
    <w:p w:rsidR="0032432F" w:rsidRPr="00F244AD" w:rsidRDefault="0032432F" w:rsidP="00F244AD">
      <w:pPr>
        <w:ind w:firstLine="709"/>
        <w:jc w:val="both"/>
        <w:rPr>
          <w:sz w:val="28"/>
          <w:szCs w:val="28"/>
        </w:rPr>
      </w:pPr>
      <w:r w:rsidRPr="00F244AD">
        <w:rPr>
          <w:sz w:val="28"/>
          <w:szCs w:val="28"/>
        </w:rPr>
        <w:t xml:space="preserve">Допускается размещение остановочных пунктов автобуса перед перекрестком на расстоянии не менее </w:t>
      </w:r>
      <w:smartTag w:uri="urn:schemas-microsoft-com:office:smarttags" w:element="metricconverter">
        <w:smartTagPr>
          <w:attr w:name="ProductID" w:val="40 м"/>
        </w:smartTagPr>
        <w:r w:rsidRPr="00F244AD">
          <w:rPr>
            <w:sz w:val="28"/>
            <w:szCs w:val="28"/>
          </w:rPr>
          <w:t>40 м</w:t>
        </w:r>
      </w:smartTag>
      <w:r w:rsidRPr="00F244AD">
        <w:rPr>
          <w:sz w:val="28"/>
          <w:szCs w:val="28"/>
        </w:rPr>
        <w:t xml:space="preserve"> в случае, если пропускная способность улицы до перекрестка больше, чем за перекрестком.</w:t>
      </w:r>
    </w:p>
    <w:p w:rsidR="0032432F" w:rsidRPr="00F244AD" w:rsidRDefault="0032432F" w:rsidP="00F244AD">
      <w:pPr>
        <w:ind w:firstLine="709"/>
        <w:jc w:val="both"/>
        <w:rPr>
          <w:sz w:val="28"/>
          <w:szCs w:val="28"/>
        </w:rPr>
      </w:pPr>
      <w:r w:rsidRPr="00F244AD">
        <w:rPr>
          <w:sz w:val="28"/>
          <w:szCs w:val="28"/>
        </w:rPr>
        <w:t>Расстояние до остановочного пункта исчисляется от "стоп - линии".</w:t>
      </w:r>
    </w:p>
    <w:p w:rsidR="0032432F" w:rsidRPr="00F244AD" w:rsidRDefault="0032432F" w:rsidP="00BD4026">
      <w:pPr>
        <w:pStyle w:val="ae"/>
        <w:numPr>
          <w:ilvl w:val="0"/>
          <w:numId w:val="28"/>
        </w:numPr>
        <w:ind w:left="0" w:firstLine="709"/>
        <w:jc w:val="both"/>
        <w:rPr>
          <w:sz w:val="28"/>
          <w:szCs w:val="28"/>
        </w:rPr>
      </w:pPr>
      <w:r w:rsidRPr="00F244AD">
        <w:rPr>
          <w:sz w:val="28"/>
          <w:szCs w:val="28"/>
        </w:rPr>
        <w:t>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32432F" w:rsidRPr="00F244AD" w:rsidRDefault="0032432F" w:rsidP="00F244AD">
      <w:pPr>
        <w:ind w:firstLine="709"/>
        <w:jc w:val="both"/>
        <w:rPr>
          <w:sz w:val="28"/>
          <w:szCs w:val="28"/>
        </w:rPr>
      </w:pPr>
      <w:r w:rsidRPr="00F244AD">
        <w:rPr>
          <w:sz w:val="28"/>
          <w:szCs w:val="28"/>
        </w:rPr>
        <w:t xml:space="preserve">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w:t>
      </w:r>
      <w:smartTag w:uri="urn:schemas-microsoft-com:office:smarttags" w:element="metricconverter">
        <w:smartTagPr>
          <w:attr w:name="ProductID" w:val="13 м"/>
        </w:smartTagPr>
        <w:r w:rsidRPr="00F244AD">
          <w:rPr>
            <w:sz w:val="28"/>
            <w:szCs w:val="28"/>
          </w:rPr>
          <w:t>13 м</w:t>
        </w:r>
      </w:smartTag>
      <w:r w:rsidRPr="00F244AD">
        <w:rPr>
          <w:sz w:val="28"/>
          <w:szCs w:val="28"/>
        </w:rPr>
        <w:t xml:space="preserve">. Длина участков въезда и выезда равна </w:t>
      </w:r>
      <w:smartTag w:uri="urn:schemas-microsoft-com:office:smarttags" w:element="metricconverter">
        <w:smartTagPr>
          <w:attr w:name="ProductID" w:val="15 м"/>
        </w:smartTagPr>
        <w:r w:rsidRPr="00F244AD">
          <w:rPr>
            <w:sz w:val="28"/>
            <w:szCs w:val="28"/>
          </w:rPr>
          <w:t>15 м</w:t>
        </w:r>
      </w:smartTag>
      <w:r w:rsidRPr="00F244AD">
        <w:rPr>
          <w:sz w:val="28"/>
          <w:szCs w:val="28"/>
        </w:rPr>
        <w:t>.</w:t>
      </w:r>
    </w:p>
    <w:p w:rsidR="0032432F" w:rsidRPr="00F244AD" w:rsidRDefault="0032432F" w:rsidP="00BD4026">
      <w:pPr>
        <w:pStyle w:val="ae"/>
        <w:numPr>
          <w:ilvl w:val="0"/>
          <w:numId w:val="28"/>
        </w:numPr>
        <w:ind w:left="0" w:firstLine="709"/>
        <w:jc w:val="both"/>
        <w:rPr>
          <w:sz w:val="28"/>
          <w:szCs w:val="28"/>
        </w:rPr>
      </w:pPr>
      <w:r w:rsidRPr="00F244AD">
        <w:rPr>
          <w:sz w:val="28"/>
          <w:szCs w:val="28"/>
        </w:rPr>
        <w:t>Длина посадочной площадки на остановках автобусных маршрутов должна быть не менее длины остановочной площадки.</w:t>
      </w:r>
    </w:p>
    <w:p w:rsidR="0032432F" w:rsidRPr="00F244AD" w:rsidRDefault="0032432F" w:rsidP="00F244AD">
      <w:pPr>
        <w:ind w:firstLine="709"/>
        <w:jc w:val="both"/>
        <w:rPr>
          <w:sz w:val="28"/>
          <w:szCs w:val="28"/>
        </w:rPr>
      </w:pPr>
      <w:r w:rsidRPr="00F244AD">
        <w:rPr>
          <w:sz w:val="28"/>
          <w:szCs w:val="28"/>
        </w:rPr>
        <w:t xml:space="preserve">Ширина посадочной площадки должна быть не менее </w:t>
      </w:r>
      <w:smartTag w:uri="urn:schemas-microsoft-com:office:smarttags" w:element="metricconverter">
        <w:smartTagPr>
          <w:attr w:name="ProductID" w:val="3 м"/>
        </w:smartTagPr>
        <w:r w:rsidRPr="00F244AD">
          <w:rPr>
            <w:sz w:val="28"/>
            <w:szCs w:val="28"/>
          </w:rPr>
          <w:t>3 м</w:t>
        </w:r>
      </w:smartTag>
      <w:r w:rsidRPr="00F244AD">
        <w:rPr>
          <w:sz w:val="28"/>
          <w:szCs w:val="28"/>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F244AD">
          <w:rPr>
            <w:sz w:val="28"/>
            <w:szCs w:val="28"/>
          </w:rPr>
          <w:t>5 м</w:t>
        </w:r>
      </w:smartTag>
      <w:r w:rsidRPr="00F244AD">
        <w:rPr>
          <w:sz w:val="28"/>
          <w:szCs w:val="28"/>
        </w:rPr>
        <w:t>.</w:t>
      </w:r>
    </w:p>
    <w:p w:rsidR="0032432F" w:rsidRPr="00F244AD" w:rsidRDefault="0032432F" w:rsidP="00F244AD">
      <w:pPr>
        <w:ind w:firstLine="709"/>
        <w:jc w:val="both"/>
        <w:rPr>
          <w:sz w:val="28"/>
          <w:szCs w:val="28"/>
        </w:rPr>
      </w:pPr>
      <w:r w:rsidRPr="00F244AD">
        <w:rPr>
          <w:sz w:val="28"/>
          <w:szCs w:val="28"/>
        </w:rPr>
        <w:t xml:space="preserve">Посадочные площадки  должны быть приподняты на </w:t>
      </w:r>
      <w:smartTag w:uri="urn:schemas-microsoft-com:office:smarttags" w:element="metricconverter">
        <w:smartTagPr>
          <w:attr w:name="ProductID" w:val="0,2 м"/>
        </w:smartTagPr>
        <w:r w:rsidRPr="00F244AD">
          <w:rPr>
            <w:sz w:val="28"/>
            <w:szCs w:val="28"/>
          </w:rPr>
          <w:t>0,2 м</w:t>
        </w:r>
      </w:smartTag>
      <w:r w:rsidRPr="00F244AD">
        <w:rPr>
          <w:sz w:val="28"/>
          <w:szCs w:val="28"/>
        </w:rPr>
        <w:t xml:space="preserve"> над поверхностью остановочных площадок.</w:t>
      </w:r>
    </w:p>
    <w:p w:rsidR="0032432F" w:rsidRPr="00F244AD" w:rsidRDefault="0032432F" w:rsidP="00BD4026">
      <w:pPr>
        <w:pStyle w:val="ae"/>
        <w:numPr>
          <w:ilvl w:val="0"/>
          <w:numId w:val="28"/>
        </w:numPr>
        <w:ind w:left="0" w:firstLine="709"/>
        <w:jc w:val="both"/>
        <w:rPr>
          <w:sz w:val="28"/>
          <w:szCs w:val="28"/>
        </w:rPr>
      </w:pPr>
      <w:r w:rsidRPr="00F244AD">
        <w:rPr>
          <w:sz w:val="28"/>
          <w:szCs w:val="28"/>
        </w:rPr>
        <w:t xml:space="preserve">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w:t>
      </w:r>
      <w:smartTag w:uri="urn:schemas-microsoft-com:office:smarttags" w:element="metricconverter">
        <w:smartTagPr>
          <w:attr w:name="ProductID" w:val="3 м"/>
        </w:smartTagPr>
        <w:r w:rsidRPr="00F244AD">
          <w:rPr>
            <w:sz w:val="28"/>
            <w:szCs w:val="28"/>
          </w:rPr>
          <w:t>3 м</w:t>
        </w:r>
      </w:smartTag>
      <w:r w:rsidRPr="00F244AD">
        <w:rPr>
          <w:sz w:val="28"/>
          <w:szCs w:val="28"/>
        </w:rPr>
        <w:t xml:space="preserve"> от кромки остановочной площадки.</w:t>
      </w:r>
    </w:p>
    <w:p w:rsidR="0032432F" w:rsidRPr="00F244AD" w:rsidRDefault="0032432F" w:rsidP="00F244AD">
      <w:pPr>
        <w:ind w:firstLine="709"/>
        <w:jc w:val="both"/>
        <w:rPr>
          <w:sz w:val="28"/>
          <w:szCs w:val="28"/>
        </w:rPr>
      </w:pPr>
      <w:r w:rsidRPr="00F244AD">
        <w:rPr>
          <w:sz w:val="28"/>
          <w:szCs w:val="28"/>
        </w:rPr>
        <w:t>Остановочные пункты оборудуют скамьями, которые устанавливают из расчета 1 скамья на 10 кв.м. площади.</w:t>
      </w:r>
    </w:p>
    <w:p w:rsidR="0032432F" w:rsidRPr="00F244AD" w:rsidRDefault="0032432F" w:rsidP="00F244AD">
      <w:pPr>
        <w:ind w:firstLine="709"/>
        <w:jc w:val="both"/>
        <w:rPr>
          <w:sz w:val="28"/>
          <w:szCs w:val="28"/>
        </w:rPr>
      </w:pPr>
      <w:r w:rsidRPr="00F244AD">
        <w:rPr>
          <w:sz w:val="28"/>
          <w:szCs w:val="28"/>
        </w:rPr>
        <w:t>Рядом с павильоном или у скамьи размещают одну урну для мусора. Остановочный пункт должен быть оборудован дорожными знаками, разметкой, светофорами и ограждениями в соответствии с ГОСТ.</w:t>
      </w:r>
    </w:p>
    <w:p w:rsidR="0032432F" w:rsidRPr="00F244AD" w:rsidRDefault="0032432F" w:rsidP="00BD4026">
      <w:pPr>
        <w:pStyle w:val="ae"/>
        <w:numPr>
          <w:ilvl w:val="0"/>
          <w:numId w:val="28"/>
        </w:numPr>
        <w:ind w:left="0" w:firstLine="709"/>
        <w:jc w:val="both"/>
        <w:rPr>
          <w:sz w:val="28"/>
          <w:szCs w:val="28"/>
        </w:rPr>
      </w:pPr>
      <w:r w:rsidRPr="00F244AD">
        <w:rPr>
          <w:sz w:val="28"/>
          <w:szCs w:val="28"/>
        </w:rPr>
        <w:t>Остановочные пункты общественного пассажирского транспорта запре</w:t>
      </w:r>
      <w:r w:rsidR="000A108F">
        <w:rPr>
          <w:sz w:val="28"/>
          <w:szCs w:val="28"/>
        </w:rPr>
        <w:t>щ</w:t>
      </w:r>
      <w:r w:rsidRPr="00F244AD">
        <w:rPr>
          <w:sz w:val="28"/>
          <w:szCs w:val="28"/>
        </w:rPr>
        <w:t>ается проектировать в охранных зонах высоковольтных линий электропередач.</w:t>
      </w:r>
    </w:p>
    <w:p w:rsidR="0032432F" w:rsidRPr="00F244AD" w:rsidRDefault="0032432F" w:rsidP="00BD4026">
      <w:pPr>
        <w:pStyle w:val="ae"/>
        <w:numPr>
          <w:ilvl w:val="0"/>
          <w:numId w:val="28"/>
        </w:numPr>
        <w:ind w:left="0" w:firstLine="709"/>
        <w:jc w:val="both"/>
        <w:rPr>
          <w:sz w:val="28"/>
          <w:szCs w:val="28"/>
        </w:rPr>
      </w:pPr>
      <w:r w:rsidRPr="00F244AD">
        <w:rPr>
          <w:sz w:val="28"/>
          <w:szCs w:val="28"/>
        </w:rPr>
        <w:t>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процентов подвижного состава.</w:t>
      </w:r>
    </w:p>
    <w:p w:rsidR="0032432F" w:rsidRPr="00F244AD" w:rsidRDefault="0032432F" w:rsidP="00F244AD">
      <w:pPr>
        <w:ind w:firstLine="709"/>
        <w:jc w:val="both"/>
        <w:rPr>
          <w:sz w:val="28"/>
          <w:szCs w:val="28"/>
        </w:rPr>
      </w:pPr>
      <w:r w:rsidRPr="00F244AD">
        <w:rPr>
          <w:sz w:val="28"/>
          <w:szCs w:val="28"/>
        </w:rPr>
        <w:t xml:space="preserve">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w:t>
      </w:r>
      <w:smartTag w:uri="urn:schemas-microsoft-com:office:smarttags" w:element="metricconverter">
        <w:smartTagPr>
          <w:attr w:name="ProductID" w:val="200 кв. м"/>
        </w:smartTagPr>
        <w:r w:rsidRPr="00F244AD">
          <w:rPr>
            <w:sz w:val="28"/>
            <w:szCs w:val="28"/>
          </w:rPr>
          <w:t>200 кв. м</w:t>
        </w:r>
      </w:smartTag>
      <w:r w:rsidRPr="00F244AD">
        <w:rPr>
          <w:sz w:val="28"/>
          <w:szCs w:val="28"/>
        </w:rPr>
        <w:t xml:space="preserve"> на одно машино-место.</w:t>
      </w:r>
    </w:p>
    <w:p w:rsidR="0032432F" w:rsidRPr="00F244AD" w:rsidRDefault="0032432F" w:rsidP="00F244AD">
      <w:pPr>
        <w:ind w:firstLine="709"/>
        <w:jc w:val="both"/>
        <w:rPr>
          <w:sz w:val="28"/>
          <w:szCs w:val="28"/>
        </w:rPr>
      </w:pPr>
      <w:r w:rsidRPr="00F244AD">
        <w:rPr>
          <w:sz w:val="28"/>
          <w:szCs w:val="28"/>
        </w:rPr>
        <w:t xml:space="preserve">Ширина отстойно-разворотной площадки для автобуса должна быть не менее </w:t>
      </w:r>
      <w:smartTag w:uri="urn:schemas-microsoft-com:office:smarttags" w:element="metricconverter">
        <w:smartTagPr>
          <w:attr w:name="ProductID" w:val="30 м"/>
        </w:smartTagPr>
        <w:r w:rsidRPr="00F244AD">
          <w:rPr>
            <w:sz w:val="28"/>
            <w:szCs w:val="28"/>
          </w:rPr>
          <w:t>30 м</w:t>
        </w:r>
      </w:smartTag>
      <w:r w:rsidRPr="00F244AD">
        <w:rPr>
          <w:sz w:val="28"/>
          <w:szCs w:val="28"/>
        </w:rPr>
        <w:t>.</w:t>
      </w:r>
    </w:p>
    <w:p w:rsidR="0032432F" w:rsidRPr="00F244AD" w:rsidRDefault="0032432F" w:rsidP="00F244AD">
      <w:pPr>
        <w:ind w:firstLine="709"/>
        <w:jc w:val="both"/>
        <w:rPr>
          <w:sz w:val="28"/>
          <w:szCs w:val="28"/>
        </w:rPr>
      </w:pPr>
      <w:r w:rsidRPr="00F244AD">
        <w:rPr>
          <w:sz w:val="28"/>
          <w:szCs w:val="28"/>
        </w:rPr>
        <w:t>Границы отстойно-разворотных площадок должны быть закреплены в плане красных линий.</w:t>
      </w:r>
    </w:p>
    <w:p w:rsidR="0032432F" w:rsidRPr="00F244AD" w:rsidRDefault="0032432F" w:rsidP="00BD4026">
      <w:pPr>
        <w:pStyle w:val="ae"/>
        <w:numPr>
          <w:ilvl w:val="0"/>
          <w:numId w:val="28"/>
        </w:numPr>
        <w:ind w:left="0" w:firstLine="709"/>
        <w:jc w:val="both"/>
        <w:rPr>
          <w:sz w:val="28"/>
          <w:szCs w:val="28"/>
        </w:rPr>
      </w:pPr>
      <w:r w:rsidRPr="00F244AD">
        <w:rPr>
          <w:sz w:val="28"/>
          <w:szCs w:val="28"/>
        </w:rPr>
        <w:t xml:space="preserve">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F244AD">
          <w:rPr>
            <w:sz w:val="28"/>
            <w:szCs w:val="28"/>
          </w:rPr>
          <w:t>50 м</w:t>
        </w:r>
      </w:smartTag>
      <w:r w:rsidRPr="00F244AD">
        <w:rPr>
          <w:sz w:val="28"/>
          <w:szCs w:val="28"/>
        </w:rPr>
        <w:t>.</w:t>
      </w:r>
    </w:p>
    <w:p w:rsidR="0032432F" w:rsidRPr="00F244AD" w:rsidRDefault="0032432F" w:rsidP="00BD4026">
      <w:pPr>
        <w:pStyle w:val="ae"/>
        <w:numPr>
          <w:ilvl w:val="0"/>
          <w:numId w:val="28"/>
        </w:numPr>
        <w:ind w:left="0" w:firstLine="709"/>
        <w:jc w:val="both"/>
        <w:rPr>
          <w:sz w:val="28"/>
          <w:szCs w:val="28"/>
        </w:rPr>
      </w:pPr>
      <w:r w:rsidRPr="00F244AD">
        <w:rPr>
          <w:sz w:val="28"/>
          <w:szCs w:val="28"/>
        </w:rPr>
        <w:t>На конечных станциях общественного пассажирского транспорта на городских и пригородно-городских маршрутах должно предусматриваться устройство помещений для водителей и обслуживающего персонала.</w:t>
      </w:r>
    </w:p>
    <w:p w:rsidR="005324A5" w:rsidRPr="000A108F" w:rsidRDefault="0032432F" w:rsidP="000A108F">
      <w:pPr>
        <w:ind w:firstLine="709"/>
        <w:jc w:val="both"/>
        <w:rPr>
          <w:sz w:val="28"/>
          <w:szCs w:val="28"/>
        </w:rPr>
      </w:pPr>
      <w:r w:rsidRPr="00F244AD">
        <w:rPr>
          <w:sz w:val="28"/>
          <w:szCs w:val="28"/>
        </w:rPr>
        <w:t xml:space="preserve">Площадь участков для устройства служебных помещений определяется в соответствии с таблицей </w:t>
      </w:r>
      <w:r w:rsidR="003214EF">
        <w:rPr>
          <w:sz w:val="28"/>
          <w:szCs w:val="28"/>
        </w:rPr>
        <w:t>27</w:t>
      </w:r>
      <w:r w:rsidRPr="00F244AD">
        <w:rPr>
          <w:sz w:val="28"/>
          <w:szCs w:val="28"/>
        </w:rPr>
        <w:t>.</w:t>
      </w:r>
    </w:p>
    <w:p w:rsidR="005324A5" w:rsidRDefault="005324A5" w:rsidP="0032432F"/>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6172"/>
        <w:gridCol w:w="1316"/>
        <w:gridCol w:w="1080"/>
        <w:gridCol w:w="1080"/>
      </w:tblGrid>
      <w:tr w:rsidR="0032432F" w:rsidRPr="001A04F7">
        <w:tc>
          <w:tcPr>
            <w:tcW w:w="9648" w:type="dxa"/>
            <w:gridSpan w:val="4"/>
            <w:tcBorders>
              <w:top w:val="single" w:sz="4" w:space="0" w:color="auto"/>
              <w:bottom w:val="single" w:sz="4" w:space="0" w:color="auto"/>
            </w:tcBorders>
          </w:tcPr>
          <w:p w:rsidR="0032432F" w:rsidRPr="00C37FBC" w:rsidRDefault="0032432F" w:rsidP="004A0411">
            <w:pPr>
              <w:pStyle w:val="a4"/>
              <w:jc w:val="right"/>
              <w:rPr>
                <w:rFonts w:ascii="Times New Roman" w:hAnsi="Times New Roman" w:cs="Times New Roman"/>
                <w:sz w:val="24"/>
                <w:szCs w:val="24"/>
              </w:rPr>
            </w:pPr>
            <w:r w:rsidRPr="00C37FBC">
              <w:rPr>
                <w:rFonts w:ascii="Times New Roman" w:hAnsi="Times New Roman" w:cs="Times New Roman"/>
                <w:sz w:val="24"/>
                <w:szCs w:val="24"/>
              </w:rPr>
              <w:t xml:space="preserve">Таблица </w:t>
            </w:r>
            <w:r w:rsidR="003214EF">
              <w:rPr>
                <w:rFonts w:ascii="Times New Roman" w:hAnsi="Times New Roman" w:cs="Times New Roman"/>
                <w:sz w:val="24"/>
                <w:szCs w:val="24"/>
              </w:rPr>
              <w:t>27</w:t>
            </w:r>
            <w:r w:rsidRPr="00C37FBC">
              <w:rPr>
                <w:rFonts w:ascii="Times New Roman" w:hAnsi="Times New Roman" w:cs="Times New Roman"/>
                <w:sz w:val="24"/>
                <w:szCs w:val="24"/>
              </w:rPr>
              <w:t xml:space="preserve"> </w:t>
            </w:r>
          </w:p>
          <w:p w:rsidR="0032432F" w:rsidRPr="00C37FBC" w:rsidRDefault="0032432F" w:rsidP="004A0411">
            <w:pPr>
              <w:pStyle w:val="a4"/>
              <w:rPr>
                <w:rFonts w:ascii="Times New Roman" w:hAnsi="Times New Roman" w:cs="Times New Roman"/>
                <w:sz w:val="24"/>
                <w:szCs w:val="24"/>
              </w:rPr>
            </w:pPr>
          </w:p>
        </w:tc>
      </w:tr>
      <w:tr w:rsidR="0032432F" w:rsidRPr="001A04F7">
        <w:tc>
          <w:tcPr>
            <w:tcW w:w="6172" w:type="dxa"/>
            <w:vMerge w:val="restart"/>
            <w:tcBorders>
              <w:top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Наименование показателя</w:t>
            </w:r>
          </w:p>
        </w:tc>
        <w:tc>
          <w:tcPr>
            <w:tcW w:w="1316" w:type="dxa"/>
            <w:vMerge w:val="restart"/>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Единица измерения</w:t>
            </w:r>
          </w:p>
        </w:tc>
        <w:tc>
          <w:tcPr>
            <w:tcW w:w="2160" w:type="dxa"/>
            <w:gridSpan w:val="2"/>
            <w:tcBorders>
              <w:top w:val="single" w:sz="4" w:space="0" w:color="auto"/>
              <w:left w:val="single" w:sz="4" w:space="0" w:color="auto"/>
              <w:bottom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Количество маршрутов</w:t>
            </w:r>
          </w:p>
        </w:tc>
      </w:tr>
      <w:tr w:rsidR="0032432F" w:rsidRPr="001A04F7">
        <w:tc>
          <w:tcPr>
            <w:tcW w:w="6172" w:type="dxa"/>
            <w:vMerge/>
            <w:tcBorders>
              <w:top w:val="single" w:sz="4" w:space="0" w:color="auto"/>
              <w:bottom w:val="single" w:sz="4" w:space="0" w:color="auto"/>
              <w:right w:val="single" w:sz="4" w:space="0" w:color="auto"/>
            </w:tcBorders>
          </w:tcPr>
          <w:p w:rsidR="0032432F" w:rsidRPr="00C37FBC" w:rsidRDefault="0032432F" w:rsidP="004A0411">
            <w:pPr>
              <w:pStyle w:val="a4"/>
              <w:rPr>
                <w:rFonts w:ascii="Times New Roman" w:hAnsi="Times New Roman" w:cs="Times New Roman"/>
                <w:sz w:val="24"/>
                <w:szCs w:val="24"/>
              </w:rPr>
            </w:pPr>
          </w:p>
        </w:tc>
        <w:tc>
          <w:tcPr>
            <w:tcW w:w="1316" w:type="dxa"/>
            <w:vMerge/>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w:t>
            </w:r>
          </w:p>
        </w:tc>
        <w:tc>
          <w:tcPr>
            <w:tcW w:w="1080" w:type="dxa"/>
            <w:tcBorders>
              <w:top w:val="single" w:sz="4" w:space="0" w:color="auto"/>
              <w:left w:val="single" w:sz="4" w:space="0" w:color="auto"/>
              <w:bottom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3 - 4</w:t>
            </w:r>
          </w:p>
        </w:tc>
      </w:tr>
      <w:tr w:rsidR="0032432F" w:rsidRPr="001A04F7">
        <w:tc>
          <w:tcPr>
            <w:tcW w:w="6172" w:type="dxa"/>
            <w:tcBorders>
              <w:top w:val="single" w:sz="2" w:space="0" w:color="auto"/>
              <w:bottom w:val="single" w:sz="4" w:space="0" w:color="auto"/>
              <w:right w:val="single" w:sz="4" w:space="0" w:color="auto"/>
            </w:tcBorders>
          </w:tcPr>
          <w:p w:rsidR="0032432F" w:rsidRPr="00C37FBC" w:rsidRDefault="0032432F" w:rsidP="004A0411">
            <w:pPr>
              <w:pStyle w:val="a4"/>
              <w:jc w:val="left"/>
              <w:rPr>
                <w:rFonts w:ascii="Times New Roman" w:hAnsi="Times New Roman" w:cs="Times New Roman"/>
                <w:sz w:val="24"/>
                <w:szCs w:val="24"/>
              </w:rPr>
            </w:pPr>
            <w:r w:rsidRPr="00C37FBC">
              <w:rPr>
                <w:rFonts w:ascii="Times New Roman" w:hAnsi="Times New Roman" w:cs="Times New Roman"/>
                <w:sz w:val="24"/>
                <w:szCs w:val="24"/>
              </w:rPr>
              <w:t>Площадь участка</w:t>
            </w:r>
          </w:p>
        </w:tc>
        <w:tc>
          <w:tcPr>
            <w:tcW w:w="1316" w:type="dxa"/>
            <w:tcBorders>
              <w:top w:val="single" w:sz="2"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кв. м</w:t>
            </w:r>
          </w:p>
        </w:tc>
        <w:tc>
          <w:tcPr>
            <w:tcW w:w="1080" w:type="dxa"/>
            <w:tcBorders>
              <w:top w:val="single" w:sz="2"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225</w:t>
            </w:r>
          </w:p>
        </w:tc>
        <w:tc>
          <w:tcPr>
            <w:tcW w:w="1080" w:type="dxa"/>
            <w:tcBorders>
              <w:top w:val="single" w:sz="2" w:space="0" w:color="auto"/>
              <w:left w:val="single" w:sz="4" w:space="0" w:color="auto"/>
              <w:bottom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256</w:t>
            </w:r>
          </w:p>
        </w:tc>
      </w:tr>
      <w:tr w:rsidR="0032432F" w:rsidRPr="001A04F7">
        <w:tc>
          <w:tcPr>
            <w:tcW w:w="6172" w:type="dxa"/>
            <w:tcBorders>
              <w:top w:val="single" w:sz="4" w:space="0" w:color="auto"/>
              <w:bottom w:val="single" w:sz="4" w:space="0" w:color="auto"/>
              <w:right w:val="single" w:sz="4" w:space="0" w:color="auto"/>
            </w:tcBorders>
          </w:tcPr>
          <w:p w:rsidR="0032432F" w:rsidRPr="00C37FBC" w:rsidRDefault="0032432F" w:rsidP="004A0411">
            <w:pPr>
              <w:pStyle w:val="a4"/>
              <w:jc w:val="left"/>
              <w:rPr>
                <w:rFonts w:ascii="Times New Roman" w:hAnsi="Times New Roman" w:cs="Times New Roman"/>
                <w:sz w:val="24"/>
                <w:szCs w:val="24"/>
              </w:rPr>
            </w:pPr>
            <w:r w:rsidRPr="00C37FBC">
              <w:rPr>
                <w:rFonts w:ascii="Times New Roman" w:hAnsi="Times New Roman" w:cs="Times New Roman"/>
                <w:sz w:val="24"/>
                <w:szCs w:val="24"/>
              </w:rPr>
              <w:t>Размеры участка под размещение типового объекта с помещениями для обслуживающего персонала</w:t>
            </w:r>
          </w:p>
        </w:tc>
        <w:tc>
          <w:tcPr>
            <w:tcW w:w="1316"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м</w:t>
            </w:r>
          </w:p>
        </w:tc>
        <w:tc>
          <w:tcPr>
            <w:tcW w:w="108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15 x 15</w:t>
            </w:r>
          </w:p>
        </w:tc>
        <w:tc>
          <w:tcPr>
            <w:tcW w:w="1080" w:type="dxa"/>
            <w:tcBorders>
              <w:top w:val="single" w:sz="4" w:space="0" w:color="auto"/>
              <w:left w:val="single" w:sz="4" w:space="0" w:color="auto"/>
              <w:bottom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16 x 16</w:t>
            </w:r>
          </w:p>
        </w:tc>
      </w:tr>
      <w:tr w:rsidR="0032432F" w:rsidRPr="001A04F7">
        <w:tc>
          <w:tcPr>
            <w:tcW w:w="6172" w:type="dxa"/>
            <w:tcBorders>
              <w:top w:val="single" w:sz="4" w:space="0" w:color="auto"/>
              <w:bottom w:val="single" w:sz="4" w:space="0" w:color="auto"/>
              <w:right w:val="single" w:sz="4" w:space="0" w:color="auto"/>
            </w:tcBorders>
          </w:tcPr>
          <w:p w:rsidR="0032432F" w:rsidRPr="00C37FBC" w:rsidRDefault="0032432F" w:rsidP="004A0411">
            <w:pPr>
              <w:pStyle w:val="a4"/>
              <w:jc w:val="left"/>
              <w:rPr>
                <w:rFonts w:ascii="Times New Roman" w:hAnsi="Times New Roman" w:cs="Times New Roman"/>
                <w:sz w:val="24"/>
                <w:szCs w:val="24"/>
              </w:rPr>
            </w:pPr>
            <w:r w:rsidRPr="00C37FBC">
              <w:rPr>
                <w:rFonts w:ascii="Times New Roman" w:hAnsi="Times New Roman" w:cs="Times New Roman"/>
                <w:sz w:val="24"/>
                <w:szCs w:val="24"/>
              </w:rPr>
              <w:t>Этажность здания</w:t>
            </w:r>
          </w:p>
        </w:tc>
        <w:tc>
          <w:tcPr>
            <w:tcW w:w="1316"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этажей</w:t>
            </w:r>
          </w:p>
        </w:tc>
        <w:tc>
          <w:tcPr>
            <w:tcW w:w="1080" w:type="dxa"/>
            <w:tcBorders>
              <w:top w:val="single" w:sz="4" w:space="0" w:color="auto"/>
              <w:left w:val="single" w:sz="4" w:space="0" w:color="auto"/>
              <w:bottom w:val="single" w:sz="4" w:space="0" w:color="auto"/>
              <w:right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1080" w:type="dxa"/>
            <w:tcBorders>
              <w:top w:val="single" w:sz="4" w:space="0" w:color="auto"/>
              <w:left w:val="single" w:sz="4" w:space="0" w:color="auto"/>
              <w:bottom w:val="single" w:sz="4" w:space="0" w:color="auto"/>
            </w:tcBorders>
          </w:tcPr>
          <w:p w:rsidR="0032432F" w:rsidRPr="00C37FBC" w:rsidRDefault="0032432F" w:rsidP="004A0411">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r>
    </w:tbl>
    <w:p w:rsidR="003A097A" w:rsidRPr="004527C0" w:rsidRDefault="003A097A" w:rsidP="0032432F">
      <w:pPr>
        <w:rPr>
          <w:sz w:val="28"/>
          <w:szCs w:val="28"/>
        </w:rPr>
      </w:pPr>
    </w:p>
    <w:p w:rsidR="00A50C8C" w:rsidRDefault="00A50C8C" w:rsidP="0032432F">
      <w:pPr>
        <w:jc w:val="center"/>
        <w:rPr>
          <w:sz w:val="28"/>
          <w:szCs w:val="28"/>
        </w:rPr>
      </w:pPr>
    </w:p>
    <w:p w:rsidR="0032432F" w:rsidRPr="004527C0" w:rsidRDefault="0032432F" w:rsidP="0032432F">
      <w:pPr>
        <w:jc w:val="center"/>
        <w:rPr>
          <w:sz w:val="28"/>
          <w:szCs w:val="28"/>
        </w:rPr>
      </w:pPr>
      <w:r w:rsidRPr="004527C0">
        <w:rPr>
          <w:sz w:val="28"/>
          <w:szCs w:val="28"/>
        </w:rPr>
        <w:t xml:space="preserve">3.4.5.  </w:t>
      </w:r>
      <w:bookmarkStart w:id="24" w:name="sub_100355"/>
      <w:r w:rsidRPr="004527C0">
        <w:rPr>
          <w:sz w:val="28"/>
          <w:szCs w:val="28"/>
        </w:rPr>
        <w:t>Сооружения и устройства для хранения, парковки и обслуживания</w:t>
      </w:r>
      <w:r w:rsidRPr="004527C0">
        <w:rPr>
          <w:sz w:val="28"/>
          <w:szCs w:val="28"/>
        </w:rPr>
        <w:br/>
        <w:t>транспортных средств</w:t>
      </w:r>
    </w:p>
    <w:bookmarkEnd w:id="24"/>
    <w:p w:rsidR="0032432F" w:rsidRPr="00C37FBC" w:rsidRDefault="0032432F" w:rsidP="0032432F">
      <w:pPr>
        <w:rPr>
          <w:sz w:val="28"/>
          <w:szCs w:val="28"/>
        </w:rPr>
      </w:pPr>
    </w:p>
    <w:p w:rsidR="0032432F" w:rsidRPr="00BB5C63" w:rsidRDefault="00BB5C63" w:rsidP="00E0115C">
      <w:pPr>
        <w:pStyle w:val="ae"/>
        <w:numPr>
          <w:ilvl w:val="0"/>
          <w:numId w:val="29"/>
        </w:numPr>
        <w:ind w:left="0" w:firstLine="709"/>
        <w:jc w:val="both"/>
        <w:rPr>
          <w:sz w:val="28"/>
          <w:szCs w:val="28"/>
        </w:rPr>
      </w:pPr>
      <w:r w:rsidRPr="00BB5C63">
        <w:rPr>
          <w:sz w:val="28"/>
          <w:szCs w:val="28"/>
        </w:rPr>
        <w:t xml:space="preserve">Организация хранения индивидуального транспорта должна осуществляться исходя из обеспечения гаражами не менее 90% всего транспорта. </w:t>
      </w:r>
      <w:r w:rsidR="0032432F" w:rsidRPr="00BB5C63">
        <w:rPr>
          <w:sz w:val="28"/>
          <w:szCs w:val="28"/>
        </w:rPr>
        <w:t>В городе должны быть предусмотрены территории для хранения, парковки и технического обслуживания легковых автомобилей всех категорий, исходя из уровня насыщения легковыми автомобилями, а также с учетом сложившегося фактического уровня автомобилизации.</w:t>
      </w:r>
    </w:p>
    <w:p w:rsidR="0032432F" w:rsidRPr="00022EC0" w:rsidRDefault="0032432F" w:rsidP="00E0115C">
      <w:pPr>
        <w:pStyle w:val="ae"/>
        <w:numPr>
          <w:ilvl w:val="0"/>
          <w:numId w:val="29"/>
        </w:numPr>
        <w:ind w:left="0" w:firstLine="709"/>
        <w:jc w:val="both"/>
        <w:rPr>
          <w:sz w:val="28"/>
          <w:szCs w:val="28"/>
        </w:rPr>
      </w:pPr>
      <w:r w:rsidRPr="00022EC0">
        <w:rPr>
          <w:sz w:val="28"/>
          <w:szCs w:val="28"/>
        </w:rPr>
        <w:t>Общая обеспеченность автостоянками для постоянного хранения автомобилей должна быть не менее 90 процентов расчетного числа индивидуальных легковых автомобилей.</w:t>
      </w:r>
    </w:p>
    <w:p w:rsidR="0032432F" w:rsidRPr="00022EC0" w:rsidRDefault="0032432F" w:rsidP="00E0115C">
      <w:pPr>
        <w:pStyle w:val="ae"/>
        <w:numPr>
          <w:ilvl w:val="0"/>
          <w:numId w:val="29"/>
        </w:numPr>
        <w:ind w:left="0" w:firstLine="709"/>
        <w:jc w:val="both"/>
        <w:rPr>
          <w:sz w:val="28"/>
          <w:szCs w:val="28"/>
        </w:rPr>
      </w:pPr>
      <w:r w:rsidRPr="00022EC0">
        <w:rPr>
          <w:sz w:val="28"/>
          <w:szCs w:val="28"/>
        </w:rPr>
        <w:t>Открытые автостоянки для временного хранения легковых автомобилей следует предусматривать из расчета не менее чем для 70 процентов расчетного парка индивидуальных легковых автомобилей, в том числе:</w:t>
      </w:r>
    </w:p>
    <w:p w:rsidR="0032432F" w:rsidRPr="00022EC0" w:rsidRDefault="0032432F" w:rsidP="00E0115C">
      <w:pPr>
        <w:ind w:firstLine="709"/>
        <w:jc w:val="both"/>
        <w:rPr>
          <w:sz w:val="28"/>
          <w:szCs w:val="28"/>
        </w:rPr>
      </w:pPr>
      <w:r w:rsidRPr="00022EC0">
        <w:rPr>
          <w:sz w:val="28"/>
          <w:szCs w:val="28"/>
        </w:rPr>
        <w:t>- жилые районы - 30 процентов;</w:t>
      </w:r>
    </w:p>
    <w:p w:rsidR="0032432F" w:rsidRPr="00022EC0" w:rsidRDefault="0032432F" w:rsidP="00E0115C">
      <w:pPr>
        <w:ind w:firstLine="709"/>
        <w:jc w:val="both"/>
        <w:rPr>
          <w:sz w:val="28"/>
          <w:szCs w:val="28"/>
        </w:rPr>
      </w:pPr>
      <w:r w:rsidRPr="00022EC0">
        <w:rPr>
          <w:sz w:val="28"/>
          <w:szCs w:val="28"/>
        </w:rPr>
        <w:t>-  производственные зоны - 10 процентов;</w:t>
      </w:r>
    </w:p>
    <w:p w:rsidR="0032432F" w:rsidRPr="00022EC0" w:rsidRDefault="0032432F" w:rsidP="00E0115C">
      <w:pPr>
        <w:ind w:firstLine="709"/>
        <w:jc w:val="both"/>
        <w:rPr>
          <w:sz w:val="28"/>
          <w:szCs w:val="28"/>
        </w:rPr>
      </w:pPr>
      <w:r w:rsidRPr="00022EC0">
        <w:rPr>
          <w:sz w:val="28"/>
          <w:szCs w:val="28"/>
        </w:rPr>
        <w:t>- общегородские центры - 15 процентов;</w:t>
      </w:r>
    </w:p>
    <w:p w:rsidR="0032432F" w:rsidRPr="00022EC0" w:rsidRDefault="0032432F" w:rsidP="00E0115C">
      <w:pPr>
        <w:ind w:firstLine="709"/>
        <w:jc w:val="both"/>
        <w:rPr>
          <w:sz w:val="28"/>
          <w:szCs w:val="28"/>
        </w:rPr>
      </w:pPr>
      <w:r w:rsidRPr="00022EC0">
        <w:rPr>
          <w:sz w:val="28"/>
          <w:szCs w:val="28"/>
        </w:rPr>
        <w:t>- зоны массового кратковременного отдыха - 15 процентов.</w:t>
      </w:r>
    </w:p>
    <w:p w:rsidR="0032432F" w:rsidRPr="00022EC0" w:rsidRDefault="0032432F" w:rsidP="00E0115C">
      <w:pPr>
        <w:ind w:firstLine="709"/>
        <w:jc w:val="both"/>
        <w:rPr>
          <w:sz w:val="28"/>
          <w:szCs w:val="28"/>
        </w:rPr>
      </w:pPr>
      <w:r w:rsidRPr="00022EC0">
        <w:rPr>
          <w:sz w:val="28"/>
          <w:szCs w:val="28"/>
        </w:rPr>
        <w:t>Допускается предусматривать сезонное хранение 10 процентов парка легковых автомобилей на автостоянках открытого типа, расположенных за пределами селитебных территорий поселения.</w:t>
      </w:r>
    </w:p>
    <w:p w:rsidR="0032432F" w:rsidRPr="00022EC0" w:rsidRDefault="0032432F" w:rsidP="00E0115C">
      <w:pPr>
        <w:pStyle w:val="ae"/>
        <w:numPr>
          <w:ilvl w:val="0"/>
          <w:numId w:val="29"/>
        </w:numPr>
        <w:ind w:left="0" w:firstLine="709"/>
        <w:jc w:val="both"/>
        <w:rPr>
          <w:sz w:val="28"/>
          <w:szCs w:val="28"/>
        </w:rPr>
      </w:pPr>
      <w:r w:rsidRPr="00022EC0">
        <w:rPr>
          <w:sz w:val="28"/>
          <w:szCs w:val="28"/>
        </w:rPr>
        <w:t>Требуемое количество машино-мест в местах организованного хранения автотранспортных средств следует определять из расчета на 1000 жителей:</w:t>
      </w:r>
    </w:p>
    <w:p w:rsidR="0032432F" w:rsidRPr="00581FE8" w:rsidRDefault="0032432F" w:rsidP="00E0115C">
      <w:pPr>
        <w:ind w:firstLine="709"/>
        <w:jc w:val="both"/>
        <w:rPr>
          <w:sz w:val="28"/>
          <w:szCs w:val="28"/>
        </w:rPr>
      </w:pPr>
      <w:r w:rsidRPr="00581FE8">
        <w:rPr>
          <w:sz w:val="28"/>
          <w:szCs w:val="28"/>
        </w:rPr>
        <w:t>- для хранения легковых автомобилей в частной собственности - 195 - 243 (I период расчетного срока);</w:t>
      </w:r>
    </w:p>
    <w:p w:rsidR="0032432F" w:rsidRPr="00022EC0" w:rsidRDefault="0032432F" w:rsidP="00E0115C">
      <w:pPr>
        <w:ind w:firstLine="709"/>
        <w:jc w:val="both"/>
        <w:rPr>
          <w:sz w:val="28"/>
          <w:szCs w:val="28"/>
        </w:rPr>
      </w:pPr>
      <w:r w:rsidRPr="00581FE8">
        <w:rPr>
          <w:sz w:val="28"/>
          <w:szCs w:val="28"/>
        </w:rPr>
        <w:t>- для хранения легковых автомобилей ведомственной принадлежности - 2;</w:t>
      </w:r>
    </w:p>
    <w:p w:rsidR="0032432F" w:rsidRPr="00022EC0" w:rsidRDefault="0032432F" w:rsidP="00E0115C">
      <w:pPr>
        <w:ind w:firstLine="709"/>
        <w:jc w:val="both"/>
        <w:rPr>
          <w:sz w:val="28"/>
          <w:szCs w:val="28"/>
        </w:rPr>
      </w:pPr>
      <w:r w:rsidRPr="00022EC0">
        <w:rPr>
          <w:sz w:val="28"/>
          <w:szCs w:val="28"/>
        </w:rPr>
        <w:t>для таксомоторного парка - 3.</w:t>
      </w:r>
    </w:p>
    <w:p w:rsidR="0032432F" w:rsidRPr="00022EC0" w:rsidRDefault="0032432F" w:rsidP="00E0115C">
      <w:pPr>
        <w:ind w:firstLine="709"/>
        <w:jc w:val="both"/>
        <w:rPr>
          <w:sz w:val="28"/>
          <w:szCs w:val="28"/>
        </w:rPr>
      </w:pPr>
      <w:r w:rsidRPr="00022EC0">
        <w:rPr>
          <w:sz w:val="28"/>
          <w:szCs w:val="28"/>
        </w:rP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32432F" w:rsidRPr="00022EC0" w:rsidRDefault="0032432F" w:rsidP="00E0115C">
      <w:pPr>
        <w:ind w:firstLine="709"/>
        <w:jc w:val="both"/>
        <w:rPr>
          <w:sz w:val="28"/>
          <w:szCs w:val="28"/>
        </w:rPr>
      </w:pPr>
      <w:r w:rsidRPr="00022EC0">
        <w:rPr>
          <w:sz w:val="28"/>
          <w:szCs w:val="28"/>
        </w:rPr>
        <w:t>- мотоциклы и мотороллеры с колясками, мотоколяски - 0,5;</w:t>
      </w:r>
    </w:p>
    <w:p w:rsidR="0032432F" w:rsidRPr="00022EC0" w:rsidRDefault="0032432F" w:rsidP="00E0115C">
      <w:pPr>
        <w:ind w:firstLine="709"/>
        <w:jc w:val="both"/>
        <w:rPr>
          <w:sz w:val="28"/>
          <w:szCs w:val="28"/>
        </w:rPr>
      </w:pPr>
      <w:r w:rsidRPr="00022EC0">
        <w:rPr>
          <w:sz w:val="28"/>
          <w:szCs w:val="28"/>
        </w:rPr>
        <w:t>- мотоциклы и мотороллеры без колясок - 0,25;</w:t>
      </w:r>
    </w:p>
    <w:p w:rsidR="0032432F" w:rsidRPr="00022EC0" w:rsidRDefault="0032432F" w:rsidP="00E0115C">
      <w:pPr>
        <w:ind w:firstLine="709"/>
        <w:jc w:val="both"/>
        <w:rPr>
          <w:sz w:val="28"/>
          <w:szCs w:val="28"/>
        </w:rPr>
      </w:pPr>
      <w:r w:rsidRPr="00022EC0">
        <w:rPr>
          <w:sz w:val="28"/>
          <w:szCs w:val="28"/>
        </w:rPr>
        <w:t>- мопеды и велосипеды - 0,1.</w:t>
      </w:r>
    </w:p>
    <w:p w:rsidR="0032432F" w:rsidRPr="00022EC0" w:rsidRDefault="0032432F" w:rsidP="00276543">
      <w:pPr>
        <w:pStyle w:val="ae"/>
        <w:numPr>
          <w:ilvl w:val="0"/>
          <w:numId w:val="29"/>
        </w:numPr>
        <w:ind w:left="0" w:firstLine="709"/>
        <w:jc w:val="both"/>
        <w:rPr>
          <w:sz w:val="28"/>
          <w:szCs w:val="28"/>
        </w:rPr>
      </w:pPr>
      <w:r w:rsidRPr="00022EC0">
        <w:rPr>
          <w:sz w:val="28"/>
          <w:szCs w:val="28"/>
        </w:rPr>
        <w:t xml:space="preserve">Сооружения для хранения легковых автомобилей городского населения следует размещать в радиусе доступности 250 - </w:t>
      </w:r>
      <w:smartTag w:uri="urn:schemas-microsoft-com:office:smarttags" w:element="metricconverter">
        <w:smartTagPr>
          <w:attr w:name="ProductID" w:val="300 м"/>
        </w:smartTagPr>
        <w:r w:rsidRPr="00022EC0">
          <w:rPr>
            <w:sz w:val="28"/>
            <w:szCs w:val="28"/>
          </w:rPr>
          <w:t>300 м</w:t>
        </w:r>
      </w:smartTag>
      <w:r w:rsidRPr="00022EC0">
        <w:rPr>
          <w:sz w:val="28"/>
          <w:szCs w:val="28"/>
        </w:rPr>
        <w:t xml:space="preserve"> от мест жительства автовладельцев, но не более чем в </w:t>
      </w:r>
      <w:smartTag w:uri="urn:schemas-microsoft-com:office:smarttags" w:element="metricconverter">
        <w:smartTagPr>
          <w:attr w:name="ProductID" w:val="800 м"/>
        </w:smartTagPr>
        <w:r w:rsidRPr="00022EC0">
          <w:rPr>
            <w:sz w:val="28"/>
            <w:szCs w:val="28"/>
          </w:rPr>
          <w:t>800 м</w:t>
        </w:r>
      </w:smartTag>
      <w:r w:rsidRPr="00022EC0">
        <w:rPr>
          <w:sz w:val="28"/>
          <w:szCs w:val="28"/>
        </w:rPr>
        <w:t xml:space="preserve">; на территориях коттеджной застройки - не более чем в </w:t>
      </w:r>
      <w:smartTag w:uri="urn:schemas-microsoft-com:office:smarttags" w:element="metricconverter">
        <w:smartTagPr>
          <w:attr w:name="ProductID" w:val="200 м"/>
        </w:smartTagPr>
        <w:r w:rsidRPr="00022EC0">
          <w:rPr>
            <w:sz w:val="28"/>
            <w:szCs w:val="28"/>
          </w:rPr>
          <w:t>200 м</w:t>
        </w:r>
      </w:smartTag>
      <w:r w:rsidRPr="00022EC0">
        <w:rPr>
          <w:sz w:val="28"/>
          <w:szCs w:val="28"/>
        </w:rPr>
        <w:t xml:space="preserve">. Допускается увеличивать дальность подходов к сооружениям хранения легковых автомобилей для жителей кварталов с сохраняемой застройкой до </w:t>
      </w:r>
      <w:smartTag w:uri="urn:schemas-microsoft-com:office:smarttags" w:element="metricconverter">
        <w:smartTagPr>
          <w:attr w:name="ProductID" w:val="1500 м"/>
        </w:smartTagPr>
        <w:r w:rsidRPr="00022EC0">
          <w:rPr>
            <w:sz w:val="28"/>
            <w:szCs w:val="28"/>
          </w:rPr>
          <w:t>1500 м</w:t>
        </w:r>
      </w:smartTag>
      <w:r w:rsidRPr="00022EC0">
        <w:rPr>
          <w:sz w:val="28"/>
          <w:szCs w:val="28"/>
        </w:rPr>
        <w:t>.</w:t>
      </w:r>
    </w:p>
    <w:p w:rsidR="0032432F" w:rsidRPr="00022EC0" w:rsidRDefault="0032432F" w:rsidP="00276543">
      <w:pPr>
        <w:pStyle w:val="ae"/>
        <w:numPr>
          <w:ilvl w:val="0"/>
          <w:numId w:val="29"/>
        </w:numPr>
        <w:ind w:left="0" w:firstLine="709"/>
        <w:jc w:val="both"/>
        <w:rPr>
          <w:sz w:val="28"/>
          <w:szCs w:val="28"/>
        </w:rPr>
      </w:pPr>
      <w:r w:rsidRPr="00022EC0">
        <w:rPr>
          <w:sz w:val="28"/>
          <w:szCs w:val="28"/>
        </w:rPr>
        <w:t>Автостоянки могут проектироваться ниже и (или)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w:t>
      </w:r>
    </w:p>
    <w:p w:rsidR="00B93D46" w:rsidRPr="00022EC0" w:rsidRDefault="0032432F" w:rsidP="00276543">
      <w:pPr>
        <w:ind w:firstLine="709"/>
        <w:jc w:val="both"/>
        <w:rPr>
          <w:sz w:val="28"/>
          <w:szCs w:val="28"/>
        </w:rPr>
      </w:pPr>
      <w:r w:rsidRPr="00022EC0">
        <w:rPr>
          <w:sz w:val="28"/>
          <w:szCs w:val="28"/>
        </w:rPr>
        <w:t xml:space="preserve">Подземные автостоянки допускается размещать также на незастроенной территории (под проездами, улицами, площадями, скверами, газонами </w:t>
      </w:r>
    </w:p>
    <w:p w:rsidR="0032432F" w:rsidRPr="00022EC0" w:rsidRDefault="0032432F" w:rsidP="00276543">
      <w:pPr>
        <w:pStyle w:val="ae"/>
        <w:numPr>
          <w:ilvl w:val="0"/>
          <w:numId w:val="29"/>
        </w:numPr>
        <w:ind w:left="0" w:firstLine="709"/>
        <w:jc w:val="both"/>
        <w:rPr>
          <w:sz w:val="28"/>
          <w:szCs w:val="28"/>
        </w:rPr>
      </w:pPr>
      <w:r w:rsidRPr="00022EC0">
        <w:rPr>
          <w:sz w:val="28"/>
          <w:szCs w:val="28"/>
        </w:rPr>
        <w:t>Автостоянки допускается размещать в пристройках к зданиям другого функционального назначения в соответствии с требованиями пожарной безопасности.</w:t>
      </w:r>
    </w:p>
    <w:p w:rsidR="0032432F" w:rsidRPr="00022EC0" w:rsidRDefault="0032432F" w:rsidP="00276543">
      <w:pPr>
        <w:pStyle w:val="ae"/>
        <w:numPr>
          <w:ilvl w:val="0"/>
          <w:numId w:val="29"/>
        </w:numPr>
        <w:ind w:left="0" w:firstLine="709"/>
        <w:jc w:val="both"/>
        <w:rPr>
          <w:sz w:val="28"/>
          <w:szCs w:val="28"/>
        </w:rPr>
      </w:pPr>
      <w:r w:rsidRPr="00022EC0">
        <w:rPr>
          <w:sz w:val="28"/>
          <w:szCs w:val="28"/>
        </w:rPr>
        <w:t>Сооружения для хранения легковых автомобилей всех категорий (надземных и подземных) следует размещать:</w:t>
      </w:r>
    </w:p>
    <w:p w:rsidR="0032432F" w:rsidRPr="00022EC0" w:rsidRDefault="0032432F" w:rsidP="00276543">
      <w:pPr>
        <w:ind w:firstLine="709"/>
        <w:jc w:val="both"/>
        <w:rPr>
          <w:sz w:val="28"/>
          <w:szCs w:val="28"/>
        </w:rPr>
      </w:pPr>
      <w:r w:rsidRPr="00022EC0">
        <w:rPr>
          <w:sz w:val="28"/>
          <w:szCs w:val="28"/>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32432F" w:rsidRPr="00022EC0" w:rsidRDefault="0032432F" w:rsidP="00276543">
      <w:pPr>
        <w:ind w:firstLine="709"/>
        <w:jc w:val="both"/>
        <w:rPr>
          <w:sz w:val="28"/>
          <w:szCs w:val="28"/>
        </w:rPr>
      </w:pPr>
      <w:r w:rsidRPr="00022EC0">
        <w:rPr>
          <w:sz w:val="28"/>
          <w:szCs w:val="28"/>
        </w:rPr>
        <w:t>- на территориях жилых районов и микрорайонов (кварталов), в том числе в пределах улиц и дорог, граничащих с жилыми районами и микрорайонами (кварталами).</w:t>
      </w:r>
    </w:p>
    <w:p w:rsidR="0032432F" w:rsidRPr="00022EC0" w:rsidRDefault="0032432F" w:rsidP="00276543">
      <w:pPr>
        <w:ind w:firstLine="709"/>
        <w:jc w:val="both"/>
        <w:rPr>
          <w:sz w:val="28"/>
          <w:szCs w:val="28"/>
        </w:rPr>
      </w:pPr>
      <w:r w:rsidRPr="00022EC0">
        <w:rPr>
          <w:sz w:val="28"/>
          <w:szCs w:val="28"/>
        </w:rPr>
        <w:t>Автостоянки (открытые площадки) для хранения легковых автомобилей, принадлежащих постоянному населению города,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32432F" w:rsidRPr="00022EC0" w:rsidRDefault="0032432F" w:rsidP="00276543">
      <w:pPr>
        <w:ind w:firstLine="709"/>
        <w:jc w:val="both"/>
        <w:rPr>
          <w:sz w:val="28"/>
          <w:szCs w:val="28"/>
        </w:rPr>
      </w:pPr>
      <w:r w:rsidRPr="00022EC0">
        <w:rPr>
          <w:sz w:val="28"/>
          <w:szCs w:val="28"/>
        </w:rPr>
        <w:t>Наземные автостоянки вместимостью свыше 500 машино-мест следует размещать на территориях промышленных, коммунально-складских зон и территориях санитарно-защитных зон.</w:t>
      </w:r>
    </w:p>
    <w:p w:rsidR="0032432F" w:rsidRPr="00022EC0" w:rsidRDefault="0032432F" w:rsidP="00276543">
      <w:pPr>
        <w:ind w:firstLine="709"/>
        <w:jc w:val="both"/>
        <w:rPr>
          <w:sz w:val="28"/>
          <w:szCs w:val="28"/>
        </w:rPr>
      </w:pPr>
      <w:r w:rsidRPr="00022EC0">
        <w:rPr>
          <w:sz w:val="28"/>
          <w:szCs w:val="28"/>
        </w:rPr>
        <w:t xml:space="preserve">Автостоянки для хранения легковых автомобилей вместимостью до </w:t>
      </w:r>
      <w:r w:rsidR="00BB5C63">
        <w:rPr>
          <w:sz w:val="28"/>
          <w:szCs w:val="28"/>
        </w:rPr>
        <w:t>150</w:t>
      </w:r>
      <w:r w:rsidRPr="00022EC0">
        <w:rPr>
          <w:sz w:val="28"/>
          <w:szCs w:val="28"/>
        </w:rPr>
        <w:t xml:space="preserve"> машино-мест  допускается размещать в жилых районах, микрорайонах (кварталах) при условии соблюдения расстояний от автостоянок до объектов, указанных в таблице </w:t>
      </w:r>
      <w:r w:rsidR="00C31F74">
        <w:rPr>
          <w:sz w:val="28"/>
          <w:szCs w:val="28"/>
        </w:rPr>
        <w:t>28</w:t>
      </w:r>
      <w:r w:rsidRPr="00022EC0">
        <w:rPr>
          <w:sz w:val="28"/>
          <w:szCs w:val="28"/>
        </w:rPr>
        <w:t>.</w:t>
      </w:r>
    </w:p>
    <w:p w:rsidR="0032432F" w:rsidRDefault="0032432F" w:rsidP="0032432F"/>
    <w:tbl>
      <w:tblPr>
        <w:tblW w:w="9828" w:type="dxa"/>
        <w:tblBorders>
          <w:top w:val="single" w:sz="4" w:space="0" w:color="auto"/>
          <w:left w:val="single" w:sz="4" w:space="0" w:color="auto"/>
          <w:bottom w:val="single" w:sz="4" w:space="0" w:color="auto"/>
          <w:right w:val="single" w:sz="4" w:space="0" w:color="auto"/>
        </w:tblBorders>
        <w:tblLayout w:type="fixed"/>
        <w:tblLook w:val="0000"/>
      </w:tblPr>
      <w:tblGrid>
        <w:gridCol w:w="4333"/>
        <w:gridCol w:w="1118"/>
        <w:gridCol w:w="1118"/>
        <w:gridCol w:w="1099"/>
        <w:gridCol w:w="1080"/>
        <w:gridCol w:w="1080"/>
      </w:tblGrid>
      <w:tr w:rsidR="00B4074E" w:rsidRPr="001A04F7">
        <w:tc>
          <w:tcPr>
            <w:tcW w:w="9828" w:type="dxa"/>
            <w:gridSpan w:val="6"/>
            <w:tcBorders>
              <w:top w:val="single" w:sz="4" w:space="0" w:color="auto"/>
              <w:bottom w:val="single" w:sz="4" w:space="0" w:color="auto"/>
            </w:tcBorders>
          </w:tcPr>
          <w:p w:rsidR="00B4074E" w:rsidRPr="00C37FBC" w:rsidRDefault="00B4074E" w:rsidP="00B4074E">
            <w:pPr>
              <w:pStyle w:val="a4"/>
              <w:jc w:val="right"/>
              <w:rPr>
                <w:rFonts w:ascii="Times New Roman" w:hAnsi="Times New Roman" w:cs="Times New Roman"/>
                <w:sz w:val="24"/>
                <w:szCs w:val="24"/>
              </w:rPr>
            </w:pPr>
            <w:r w:rsidRPr="00C37FBC">
              <w:rPr>
                <w:rFonts w:ascii="Times New Roman" w:hAnsi="Times New Roman" w:cs="Times New Roman"/>
                <w:sz w:val="24"/>
                <w:szCs w:val="24"/>
              </w:rPr>
              <w:t xml:space="preserve">Таблица </w:t>
            </w:r>
            <w:r w:rsidR="00C31F74">
              <w:rPr>
                <w:rFonts w:ascii="Times New Roman" w:hAnsi="Times New Roman" w:cs="Times New Roman"/>
                <w:sz w:val="24"/>
                <w:szCs w:val="24"/>
              </w:rPr>
              <w:t>28</w:t>
            </w:r>
            <w:r w:rsidRPr="00C37FBC">
              <w:rPr>
                <w:rFonts w:ascii="Times New Roman" w:hAnsi="Times New Roman" w:cs="Times New Roman"/>
                <w:sz w:val="24"/>
                <w:szCs w:val="24"/>
              </w:rPr>
              <w:t xml:space="preserve"> </w:t>
            </w:r>
          </w:p>
          <w:p w:rsidR="00B4074E" w:rsidRPr="00C37FBC" w:rsidRDefault="00B4074E" w:rsidP="00B4074E">
            <w:pPr>
              <w:pStyle w:val="a4"/>
              <w:rPr>
                <w:rFonts w:ascii="Times New Roman" w:hAnsi="Times New Roman" w:cs="Times New Roman"/>
                <w:sz w:val="24"/>
                <w:szCs w:val="24"/>
              </w:rPr>
            </w:pPr>
          </w:p>
        </w:tc>
      </w:tr>
      <w:tr w:rsidR="00B4074E" w:rsidRPr="001A04F7">
        <w:tc>
          <w:tcPr>
            <w:tcW w:w="4333" w:type="dxa"/>
            <w:vMerge w:val="restart"/>
            <w:tcBorders>
              <w:top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Объекты, до которых исчисляется расстояние</w:t>
            </w:r>
          </w:p>
        </w:tc>
        <w:tc>
          <w:tcPr>
            <w:tcW w:w="5495" w:type="dxa"/>
            <w:gridSpan w:val="5"/>
            <w:tcBorders>
              <w:top w:val="single" w:sz="4" w:space="0" w:color="auto"/>
              <w:left w:val="single" w:sz="4" w:space="0" w:color="auto"/>
              <w:bottom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Расстояние (м) не менее</w:t>
            </w:r>
          </w:p>
        </w:tc>
      </w:tr>
      <w:tr w:rsidR="00B4074E" w:rsidRPr="001A04F7">
        <w:tc>
          <w:tcPr>
            <w:tcW w:w="4333" w:type="dxa"/>
            <w:vMerge/>
            <w:tcBorders>
              <w:top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p>
        </w:tc>
        <w:tc>
          <w:tcPr>
            <w:tcW w:w="5495" w:type="dxa"/>
            <w:gridSpan w:val="5"/>
            <w:tcBorders>
              <w:top w:val="single" w:sz="4" w:space="0" w:color="auto"/>
              <w:left w:val="single" w:sz="4" w:space="0" w:color="auto"/>
              <w:bottom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Автостоянки открытого типа, закрытого типа (наземные) вместимостью (машино-мест)</w:t>
            </w:r>
          </w:p>
        </w:tc>
      </w:tr>
      <w:tr w:rsidR="00B4074E" w:rsidRPr="001A04F7">
        <w:tc>
          <w:tcPr>
            <w:tcW w:w="4333" w:type="dxa"/>
            <w:vMerge/>
            <w:tcBorders>
              <w:top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p>
        </w:tc>
        <w:tc>
          <w:tcPr>
            <w:tcW w:w="1118" w:type="dxa"/>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10 и менее</w:t>
            </w:r>
          </w:p>
        </w:tc>
        <w:tc>
          <w:tcPr>
            <w:tcW w:w="1118" w:type="dxa"/>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11 - 50</w:t>
            </w:r>
          </w:p>
        </w:tc>
        <w:tc>
          <w:tcPr>
            <w:tcW w:w="1099" w:type="dxa"/>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51 - 100</w:t>
            </w:r>
          </w:p>
        </w:tc>
        <w:tc>
          <w:tcPr>
            <w:tcW w:w="1080" w:type="dxa"/>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101 - 300</w:t>
            </w:r>
          </w:p>
        </w:tc>
        <w:tc>
          <w:tcPr>
            <w:tcW w:w="1080" w:type="dxa"/>
            <w:tcBorders>
              <w:top w:val="single" w:sz="4" w:space="0" w:color="auto"/>
              <w:left w:val="single" w:sz="4" w:space="0" w:color="auto"/>
              <w:bottom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свыше 300</w:t>
            </w:r>
          </w:p>
        </w:tc>
      </w:tr>
      <w:tr w:rsidR="00B4074E" w:rsidRPr="001A04F7">
        <w:tc>
          <w:tcPr>
            <w:tcW w:w="4333" w:type="dxa"/>
            <w:tcBorders>
              <w:top w:val="single" w:sz="2" w:space="0" w:color="auto"/>
              <w:bottom w:val="single" w:sz="4" w:space="0" w:color="auto"/>
              <w:right w:val="single" w:sz="4" w:space="0" w:color="auto"/>
            </w:tcBorders>
          </w:tcPr>
          <w:p w:rsidR="00B4074E" w:rsidRPr="00C37FBC" w:rsidRDefault="00B4074E" w:rsidP="00B4074E">
            <w:pPr>
              <w:pStyle w:val="a4"/>
              <w:jc w:val="left"/>
              <w:rPr>
                <w:rFonts w:ascii="Times New Roman" w:hAnsi="Times New Roman" w:cs="Times New Roman"/>
                <w:sz w:val="24"/>
                <w:szCs w:val="24"/>
              </w:rPr>
            </w:pPr>
            <w:r w:rsidRPr="00C37FBC">
              <w:rPr>
                <w:rFonts w:ascii="Times New Roman" w:hAnsi="Times New Roman" w:cs="Times New Roman"/>
                <w:sz w:val="24"/>
                <w:szCs w:val="24"/>
              </w:rPr>
              <w:t>Фасады жилых домов и торцы с окнами</w:t>
            </w:r>
          </w:p>
        </w:tc>
        <w:tc>
          <w:tcPr>
            <w:tcW w:w="1118" w:type="dxa"/>
            <w:tcBorders>
              <w:top w:val="single" w:sz="2"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10**</w:t>
            </w:r>
          </w:p>
        </w:tc>
        <w:tc>
          <w:tcPr>
            <w:tcW w:w="1118" w:type="dxa"/>
            <w:tcBorders>
              <w:top w:val="single" w:sz="2"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15</w:t>
            </w:r>
          </w:p>
        </w:tc>
        <w:tc>
          <w:tcPr>
            <w:tcW w:w="1099" w:type="dxa"/>
            <w:tcBorders>
              <w:top w:val="single" w:sz="2"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25</w:t>
            </w:r>
          </w:p>
        </w:tc>
        <w:tc>
          <w:tcPr>
            <w:tcW w:w="1080" w:type="dxa"/>
            <w:tcBorders>
              <w:top w:val="single" w:sz="2"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35</w:t>
            </w:r>
          </w:p>
        </w:tc>
        <w:tc>
          <w:tcPr>
            <w:tcW w:w="1080" w:type="dxa"/>
            <w:tcBorders>
              <w:top w:val="single" w:sz="2" w:space="0" w:color="auto"/>
              <w:left w:val="single" w:sz="4" w:space="0" w:color="auto"/>
              <w:bottom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50</w:t>
            </w:r>
          </w:p>
        </w:tc>
      </w:tr>
      <w:tr w:rsidR="00B4074E" w:rsidRPr="001A04F7">
        <w:tc>
          <w:tcPr>
            <w:tcW w:w="4333" w:type="dxa"/>
            <w:tcBorders>
              <w:top w:val="single" w:sz="4" w:space="0" w:color="auto"/>
              <w:bottom w:val="single" w:sz="4" w:space="0" w:color="auto"/>
              <w:right w:val="single" w:sz="4" w:space="0" w:color="auto"/>
            </w:tcBorders>
          </w:tcPr>
          <w:p w:rsidR="00B4074E" w:rsidRPr="00C37FBC" w:rsidRDefault="00B4074E" w:rsidP="00B4074E">
            <w:pPr>
              <w:pStyle w:val="a4"/>
              <w:jc w:val="left"/>
              <w:rPr>
                <w:rFonts w:ascii="Times New Roman" w:hAnsi="Times New Roman" w:cs="Times New Roman"/>
                <w:sz w:val="24"/>
                <w:szCs w:val="24"/>
              </w:rPr>
            </w:pPr>
            <w:r w:rsidRPr="00C37FBC">
              <w:rPr>
                <w:rFonts w:ascii="Times New Roman" w:hAnsi="Times New Roman" w:cs="Times New Roman"/>
                <w:sz w:val="24"/>
                <w:szCs w:val="24"/>
              </w:rPr>
              <w:t>Торцы жилых домов без окон</w:t>
            </w:r>
          </w:p>
        </w:tc>
        <w:tc>
          <w:tcPr>
            <w:tcW w:w="1118" w:type="dxa"/>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10**</w:t>
            </w:r>
          </w:p>
        </w:tc>
        <w:tc>
          <w:tcPr>
            <w:tcW w:w="1118" w:type="dxa"/>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10**</w:t>
            </w:r>
          </w:p>
        </w:tc>
        <w:tc>
          <w:tcPr>
            <w:tcW w:w="1099" w:type="dxa"/>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15</w:t>
            </w:r>
          </w:p>
        </w:tc>
        <w:tc>
          <w:tcPr>
            <w:tcW w:w="1080" w:type="dxa"/>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25</w:t>
            </w:r>
          </w:p>
        </w:tc>
        <w:tc>
          <w:tcPr>
            <w:tcW w:w="1080" w:type="dxa"/>
            <w:tcBorders>
              <w:top w:val="single" w:sz="4" w:space="0" w:color="auto"/>
              <w:left w:val="single" w:sz="4" w:space="0" w:color="auto"/>
              <w:bottom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35</w:t>
            </w:r>
          </w:p>
        </w:tc>
      </w:tr>
      <w:tr w:rsidR="00B4074E" w:rsidRPr="001A04F7">
        <w:tc>
          <w:tcPr>
            <w:tcW w:w="4333" w:type="dxa"/>
            <w:tcBorders>
              <w:top w:val="single" w:sz="4" w:space="0" w:color="auto"/>
              <w:bottom w:val="single" w:sz="4" w:space="0" w:color="auto"/>
              <w:right w:val="single" w:sz="4" w:space="0" w:color="auto"/>
            </w:tcBorders>
          </w:tcPr>
          <w:p w:rsidR="00B4074E" w:rsidRPr="00C37FBC" w:rsidRDefault="00B4074E" w:rsidP="00B4074E">
            <w:pPr>
              <w:pStyle w:val="a4"/>
              <w:jc w:val="left"/>
              <w:rPr>
                <w:rFonts w:ascii="Times New Roman" w:hAnsi="Times New Roman" w:cs="Times New Roman"/>
                <w:sz w:val="24"/>
                <w:szCs w:val="24"/>
              </w:rPr>
            </w:pPr>
            <w:r w:rsidRPr="00C37FBC">
              <w:rPr>
                <w:rFonts w:ascii="Times New Roman" w:hAnsi="Times New Roman" w:cs="Times New Roman"/>
                <w:sz w:val="24"/>
                <w:szCs w:val="24"/>
              </w:rPr>
              <w:t>Общественные здания</w:t>
            </w:r>
          </w:p>
        </w:tc>
        <w:tc>
          <w:tcPr>
            <w:tcW w:w="1118" w:type="dxa"/>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10**</w:t>
            </w:r>
          </w:p>
        </w:tc>
        <w:tc>
          <w:tcPr>
            <w:tcW w:w="1118" w:type="dxa"/>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10**</w:t>
            </w:r>
          </w:p>
        </w:tc>
        <w:tc>
          <w:tcPr>
            <w:tcW w:w="1099" w:type="dxa"/>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15</w:t>
            </w:r>
          </w:p>
        </w:tc>
        <w:tc>
          <w:tcPr>
            <w:tcW w:w="1080" w:type="dxa"/>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25</w:t>
            </w:r>
          </w:p>
        </w:tc>
        <w:tc>
          <w:tcPr>
            <w:tcW w:w="1080" w:type="dxa"/>
            <w:tcBorders>
              <w:top w:val="single" w:sz="4" w:space="0" w:color="auto"/>
              <w:left w:val="single" w:sz="4" w:space="0" w:color="auto"/>
              <w:bottom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50</w:t>
            </w:r>
          </w:p>
        </w:tc>
      </w:tr>
      <w:tr w:rsidR="00B4074E" w:rsidRPr="001A04F7">
        <w:tc>
          <w:tcPr>
            <w:tcW w:w="4333" w:type="dxa"/>
            <w:tcBorders>
              <w:top w:val="single" w:sz="4" w:space="0" w:color="auto"/>
              <w:bottom w:val="single" w:sz="4" w:space="0" w:color="auto"/>
              <w:right w:val="single" w:sz="4" w:space="0" w:color="auto"/>
            </w:tcBorders>
          </w:tcPr>
          <w:p w:rsidR="00B4074E" w:rsidRPr="00C37FBC" w:rsidRDefault="00B4074E" w:rsidP="00B4074E">
            <w:pPr>
              <w:pStyle w:val="a4"/>
              <w:jc w:val="left"/>
              <w:rPr>
                <w:rFonts w:ascii="Times New Roman" w:hAnsi="Times New Roman" w:cs="Times New Roman"/>
                <w:sz w:val="24"/>
                <w:szCs w:val="24"/>
              </w:rPr>
            </w:pPr>
            <w:r w:rsidRPr="00C37FBC">
              <w:rPr>
                <w:rFonts w:ascii="Times New Roman" w:hAnsi="Times New Roman" w:cs="Times New Roman"/>
                <w:sz w:val="24"/>
                <w:szCs w:val="24"/>
              </w:rPr>
              <w:t>Детские и образовательные учреждения, площадки отдыха, игр и спорта</w:t>
            </w:r>
          </w:p>
        </w:tc>
        <w:tc>
          <w:tcPr>
            <w:tcW w:w="1118" w:type="dxa"/>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25</w:t>
            </w:r>
          </w:p>
        </w:tc>
        <w:tc>
          <w:tcPr>
            <w:tcW w:w="1118" w:type="dxa"/>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50</w:t>
            </w:r>
          </w:p>
        </w:tc>
        <w:tc>
          <w:tcPr>
            <w:tcW w:w="1099" w:type="dxa"/>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50</w:t>
            </w:r>
          </w:p>
        </w:tc>
        <w:tc>
          <w:tcPr>
            <w:tcW w:w="1080" w:type="dxa"/>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50</w:t>
            </w:r>
          </w:p>
        </w:tc>
        <w:tc>
          <w:tcPr>
            <w:tcW w:w="1080" w:type="dxa"/>
            <w:tcBorders>
              <w:top w:val="single" w:sz="4" w:space="0" w:color="auto"/>
              <w:left w:val="single" w:sz="4" w:space="0" w:color="auto"/>
              <w:bottom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50</w:t>
            </w:r>
          </w:p>
        </w:tc>
      </w:tr>
      <w:tr w:rsidR="00B4074E" w:rsidRPr="001A04F7">
        <w:tc>
          <w:tcPr>
            <w:tcW w:w="4333" w:type="dxa"/>
            <w:tcBorders>
              <w:top w:val="single" w:sz="4" w:space="0" w:color="auto"/>
              <w:bottom w:val="single" w:sz="4" w:space="0" w:color="auto"/>
              <w:right w:val="single" w:sz="4" w:space="0" w:color="auto"/>
            </w:tcBorders>
          </w:tcPr>
          <w:p w:rsidR="00B4074E" w:rsidRPr="00C37FBC" w:rsidRDefault="00B4074E" w:rsidP="00B4074E">
            <w:pPr>
              <w:pStyle w:val="a4"/>
              <w:jc w:val="left"/>
              <w:rPr>
                <w:rFonts w:ascii="Times New Roman" w:hAnsi="Times New Roman" w:cs="Times New Roman"/>
                <w:sz w:val="24"/>
                <w:szCs w:val="24"/>
              </w:rPr>
            </w:pPr>
            <w:r w:rsidRPr="00C37FBC">
              <w:rPr>
                <w:rFonts w:ascii="Times New Roman" w:hAnsi="Times New Roman" w:cs="Times New Roman"/>
                <w:sz w:val="24"/>
                <w:szCs w:val="24"/>
              </w:rPr>
              <w:t>Лечебные учреждения стационарного типа, открытые спортивные сооружения общего пользования, места отдыха населения (сады, скверы, парки)</w:t>
            </w:r>
          </w:p>
        </w:tc>
        <w:tc>
          <w:tcPr>
            <w:tcW w:w="1118" w:type="dxa"/>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25</w:t>
            </w:r>
          </w:p>
        </w:tc>
        <w:tc>
          <w:tcPr>
            <w:tcW w:w="1118" w:type="dxa"/>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50</w:t>
            </w:r>
          </w:p>
        </w:tc>
        <w:tc>
          <w:tcPr>
            <w:tcW w:w="1099" w:type="dxa"/>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w:t>
            </w:r>
          </w:p>
        </w:tc>
        <w:tc>
          <w:tcPr>
            <w:tcW w:w="1080" w:type="dxa"/>
            <w:tcBorders>
              <w:top w:val="single" w:sz="4" w:space="0" w:color="auto"/>
              <w:left w:val="single" w:sz="4" w:space="0" w:color="auto"/>
              <w:bottom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w:t>
            </w:r>
          </w:p>
        </w:tc>
      </w:tr>
    </w:tbl>
    <w:p w:rsidR="00B4074E" w:rsidRDefault="00B4074E" w:rsidP="0032432F"/>
    <w:p w:rsidR="0032432F" w:rsidRPr="00B4074E" w:rsidRDefault="00B4074E" w:rsidP="001E3BF4">
      <w:pPr>
        <w:ind w:firstLine="709"/>
        <w:jc w:val="both"/>
        <w:rPr>
          <w:sz w:val="28"/>
          <w:szCs w:val="28"/>
        </w:rPr>
      </w:pPr>
      <w:r>
        <w:rPr>
          <w:sz w:val="28"/>
          <w:szCs w:val="28"/>
        </w:rPr>
        <w:t xml:space="preserve">* </w:t>
      </w:r>
      <w:r w:rsidR="0032432F" w:rsidRPr="00B4074E">
        <w:rPr>
          <w:sz w:val="28"/>
          <w:szCs w:val="28"/>
        </w:rPr>
        <w:t>Устанавливаются по согласованию с органами Роспотребнадзора.</w:t>
      </w:r>
    </w:p>
    <w:p w:rsidR="0032432F" w:rsidRPr="00B4074E" w:rsidRDefault="0032432F" w:rsidP="001E3BF4">
      <w:pPr>
        <w:ind w:firstLine="709"/>
        <w:jc w:val="both"/>
        <w:rPr>
          <w:sz w:val="28"/>
          <w:szCs w:val="28"/>
        </w:rPr>
      </w:pPr>
      <w:r w:rsidRPr="00B4074E">
        <w:rPr>
          <w:sz w:val="28"/>
          <w:szCs w:val="28"/>
        </w:rPr>
        <w:t xml:space="preserve">** Для зданий автостоянок III - IV степеней огнестойкости расстояния следует принимать не менее </w:t>
      </w:r>
      <w:smartTag w:uri="urn:schemas-microsoft-com:office:smarttags" w:element="metricconverter">
        <w:smartTagPr>
          <w:attr w:name="ProductID" w:val="12 м"/>
        </w:smartTagPr>
        <w:r w:rsidRPr="00B4074E">
          <w:rPr>
            <w:sz w:val="28"/>
            <w:szCs w:val="28"/>
          </w:rPr>
          <w:t>12 м</w:t>
        </w:r>
      </w:smartTag>
      <w:r w:rsidRPr="00B4074E">
        <w:rPr>
          <w:sz w:val="28"/>
          <w:szCs w:val="28"/>
        </w:rPr>
        <w:t>.</w:t>
      </w:r>
    </w:p>
    <w:p w:rsidR="0032432F" w:rsidRPr="00B4074E" w:rsidRDefault="0032432F" w:rsidP="001E3BF4">
      <w:pPr>
        <w:ind w:firstLine="709"/>
        <w:jc w:val="both"/>
        <w:rPr>
          <w:sz w:val="28"/>
          <w:szCs w:val="28"/>
        </w:rPr>
      </w:pPr>
      <w:r w:rsidRPr="00B4074E">
        <w:rPr>
          <w:sz w:val="28"/>
          <w:szCs w:val="28"/>
        </w:rPr>
        <w:t>Примечания.</w:t>
      </w:r>
    </w:p>
    <w:p w:rsidR="0032432F" w:rsidRPr="00022EC0" w:rsidRDefault="0032432F" w:rsidP="001E3BF4">
      <w:pPr>
        <w:pStyle w:val="ae"/>
        <w:numPr>
          <w:ilvl w:val="2"/>
          <w:numId w:val="30"/>
        </w:numPr>
        <w:ind w:left="0" w:firstLine="709"/>
        <w:jc w:val="both"/>
        <w:rPr>
          <w:sz w:val="28"/>
          <w:szCs w:val="28"/>
        </w:rPr>
      </w:pPr>
      <w:r w:rsidRPr="00022EC0">
        <w:rPr>
          <w:sz w:val="28"/>
          <w:szCs w:val="28"/>
        </w:rPr>
        <w:t>Расстояния следует определять от границ автостоянок открытого типа, стен автостоянок закрытого типа до окон жилых и общественных зданий и границ участков дошкольных образовательных учреждений, школ, лечебных организаций стационарного типа.</w:t>
      </w:r>
    </w:p>
    <w:p w:rsidR="0032432F" w:rsidRPr="00022EC0" w:rsidRDefault="0032432F" w:rsidP="001E3BF4">
      <w:pPr>
        <w:pStyle w:val="ae"/>
        <w:numPr>
          <w:ilvl w:val="2"/>
          <w:numId w:val="30"/>
        </w:numPr>
        <w:ind w:left="0" w:firstLine="709"/>
        <w:jc w:val="both"/>
        <w:rPr>
          <w:sz w:val="28"/>
          <w:szCs w:val="28"/>
        </w:rPr>
      </w:pPr>
      <w:r w:rsidRPr="00022EC0">
        <w:rPr>
          <w:sz w:val="28"/>
          <w:szCs w:val="28"/>
        </w:rPr>
        <w:t xml:space="preserve">Расстояние от секционных жилых домов до открытых площадок вместимостью 101 - 300 машино-мест, размещаемых вдоль продольных фасадов, должно быть не менее </w:t>
      </w:r>
      <w:smartTag w:uri="urn:schemas-microsoft-com:office:smarttags" w:element="metricconverter">
        <w:smartTagPr>
          <w:attr w:name="ProductID" w:val="50 м"/>
        </w:smartTagPr>
        <w:r w:rsidRPr="00022EC0">
          <w:rPr>
            <w:sz w:val="28"/>
            <w:szCs w:val="28"/>
          </w:rPr>
          <w:t>50 м</w:t>
        </w:r>
      </w:smartTag>
      <w:r w:rsidRPr="00022EC0">
        <w:rPr>
          <w:sz w:val="28"/>
          <w:szCs w:val="28"/>
        </w:rPr>
        <w:t>.</w:t>
      </w:r>
    </w:p>
    <w:p w:rsidR="0032432F" w:rsidRPr="00022EC0" w:rsidRDefault="0032432F" w:rsidP="001E3BF4">
      <w:pPr>
        <w:pStyle w:val="ae"/>
        <w:numPr>
          <w:ilvl w:val="2"/>
          <w:numId w:val="30"/>
        </w:numPr>
        <w:ind w:left="0" w:firstLine="709"/>
        <w:jc w:val="both"/>
        <w:rPr>
          <w:sz w:val="28"/>
          <w:szCs w:val="28"/>
        </w:rPr>
      </w:pPr>
      <w:r w:rsidRPr="00022EC0">
        <w:rPr>
          <w:sz w:val="28"/>
          <w:szCs w:val="28"/>
        </w:rPr>
        <w:t>Для зданий автостоянок I - II степеней огнестойкости указанные в таблице расстояния допускается сокращать на 25 процентов при отсутствии в зданиях открывающихся окон, а также въездов, ориентированных в сторону жилых и общественных зданий.</w:t>
      </w:r>
    </w:p>
    <w:p w:rsidR="0032432F" w:rsidRPr="00022EC0" w:rsidRDefault="0032432F" w:rsidP="001E3BF4">
      <w:pPr>
        <w:pStyle w:val="ae"/>
        <w:numPr>
          <w:ilvl w:val="2"/>
          <w:numId w:val="30"/>
        </w:numPr>
        <w:ind w:left="0" w:firstLine="709"/>
        <w:jc w:val="both"/>
        <w:rPr>
          <w:sz w:val="28"/>
          <w:szCs w:val="28"/>
        </w:rPr>
      </w:pPr>
      <w:r w:rsidRPr="00022EC0">
        <w:rPr>
          <w:sz w:val="28"/>
          <w:szCs w:val="28"/>
        </w:rPr>
        <w:t xml:space="preserve">В случае размещения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022EC0">
          <w:rPr>
            <w:sz w:val="28"/>
            <w:szCs w:val="28"/>
          </w:rPr>
          <w:t>25 м</w:t>
        </w:r>
      </w:smartTag>
      <w:r w:rsidRPr="00022EC0">
        <w:rPr>
          <w:sz w:val="28"/>
          <w:szCs w:val="28"/>
        </w:rPr>
        <w:t>,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автостоянок вместимостью более 300 машино-мест.</w:t>
      </w:r>
    </w:p>
    <w:p w:rsidR="0032432F" w:rsidRPr="00B4074E" w:rsidRDefault="0032432F" w:rsidP="001E3BF4">
      <w:pPr>
        <w:ind w:firstLine="709"/>
        <w:jc w:val="both"/>
        <w:rPr>
          <w:sz w:val="28"/>
          <w:szCs w:val="28"/>
        </w:rPr>
      </w:pPr>
      <w:r w:rsidRPr="00B4074E">
        <w:rPr>
          <w:sz w:val="28"/>
          <w:szCs w:val="28"/>
        </w:rPr>
        <w:t xml:space="preserve">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B4074E">
          <w:rPr>
            <w:sz w:val="28"/>
            <w:szCs w:val="28"/>
          </w:rPr>
          <w:t>50 м</w:t>
        </w:r>
      </w:smartTag>
      <w:r w:rsidRPr="00B4074E">
        <w:rPr>
          <w:sz w:val="28"/>
          <w:szCs w:val="28"/>
        </w:rPr>
        <w:t xml:space="preserve"> от жилых домов.</w:t>
      </w:r>
    </w:p>
    <w:p w:rsidR="0032432F" w:rsidRPr="00022EC0" w:rsidRDefault="0032432F" w:rsidP="001E3BF4">
      <w:pPr>
        <w:pStyle w:val="ae"/>
        <w:numPr>
          <w:ilvl w:val="0"/>
          <w:numId w:val="29"/>
        </w:numPr>
        <w:ind w:left="0" w:firstLine="709"/>
        <w:jc w:val="both"/>
        <w:rPr>
          <w:sz w:val="28"/>
          <w:szCs w:val="28"/>
        </w:rPr>
      </w:pPr>
      <w:r w:rsidRPr="0011387A">
        <w:rPr>
          <w:sz w:val="28"/>
          <w:szCs w:val="28"/>
        </w:rPr>
        <w:t>Для наземных автостоянок со сплошным стеновым ограждением</w:t>
      </w:r>
      <w:r w:rsidRPr="00022EC0">
        <w:rPr>
          <w:sz w:val="28"/>
          <w:szCs w:val="28"/>
        </w:rPr>
        <w:t xml:space="preserve"> указанные в таблице расстояния допускается сокращать на 25 процентов при отсутствии в них открывающихся окон, а также въездов-выездов, ориентированных в сторону жилых домов, территорий лечебно-профилактических организаций стационарного типа, объектов социального обеспечения, дошкольных образовательных учреждений, школ и других учебных заведений.</w:t>
      </w:r>
    </w:p>
    <w:p w:rsidR="0032432F" w:rsidRPr="00022EC0" w:rsidRDefault="0032432F" w:rsidP="001E3BF4">
      <w:pPr>
        <w:pStyle w:val="ae"/>
        <w:numPr>
          <w:ilvl w:val="0"/>
          <w:numId w:val="29"/>
        </w:numPr>
        <w:ind w:left="0" w:firstLine="709"/>
        <w:jc w:val="both"/>
        <w:rPr>
          <w:sz w:val="28"/>
          <w:szCs w:val="28"/>
        </w:rPr>
      </w:pPr>
      <w:r w:rsidRPr="00022EC0">
        <w:rPr>
          <w:sz w:val="28"/>
          <w:szCs w:val="28"/>
        </w:rPr>
        <w:t>Встроенные, пристроенные и встроено-пристроенные автостоянки для хранения легковых автомобилей населения допускается размещать в подземных и цокольных этажах жилых и общественных зданий. На территории застройки высокой интенсивности следует предусматривать встроенные подземные автостоянки не менее чем в два яруса.</w:t>
      </w:r>
    </w:p>
    <w:p w:rsidR="0032432F" w:rsidRPr="00022EC0" w:rsidRDefault="0032432F" w:rsidP="001E3BF4">
      <w:pPr>
        <w:pStyle w:val="ae"/>
        <w:numPr>
          <w:ilvl w:val="0"/>
          <w:numId w:val="29"/>
        </w:numPr>
        <w:ind w:left="0" w:firstLine="709"/>
        <w:jc w:val="both"/>
        <w:rPr>
          <w:sz w:val="28"/>
          <w:szCs w:val="28"/>
        </w:rPr>
      </w:pPr>
      <w:r w:rsidRPr="00022EC0">
        <w:rPr>
          <w:sz w:val="28"/>
          <w:szCs w:val="28"/>
        </w:rPr>
        <w:t>Подземные автостоянки в жилых кварталах и на придомовой территории допускается размещать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гостевыми автостоянками из расчета не менее 25 машино-мест на 1000 жителей.</w:t>
      </w:r>
    </w:p>
    <w:p w:rsidR="0032432F" w:rsidRPr="00B4074E" w:rsidRDefault="0032432F" w:rsidP="001E3BF4">
      <w:pPr>
        <w:ind w:firstLine="709"/>
        <w:jc w:val="both"/>
        <w:rPr>
          <w:sz w:val="28"/>
          <w:szCs w:val="28"/>
        </w:rPr>
      </w:pPr>
      <w:r w:rsidRPr="007C5076">
        <w:rPr>
          <w:sz w:val="28"/>
          <w:szCs w:val="28"/>
        </w:rPr>
        <w:t xml:space="preserve">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домов, площадок отдыха и других должно быть не менее </w:t>
      </w:r>
      <w:smartTag w:uri="urn:schemas-microsoft-com:office:smarttags" w:element="metricconverter">
        <w:smartTagPr>
          <w:attr w:name="ProductID" w:val="15 метров"/>
        </w:smartTagPr>
        <w:r w:rsidRPr="007C5076">
          <w:rPr>
            <w:sz w:val="28"/>
            <w:szCs w:val="28"/>
          </w:rPr>
          <w:t>15 метров</w:t>
        </w:r>
      </w:smartTag>
      <w:r w:rsidRPr="007C5076">
        <w:rPr>
          <w:sz w:val="28"/>
          <w:szCs w:val="28"/>
        </w:rPr>
        <w:t>.</w:t>
      </w:r>
    </w:p>
    <w:p w:rsidR="0032432F" w:rsidRPr="00B4074E" w:rsidRDefault="0032432F" w:rsidP="001E3BF4">
      <w:pPr>
        <w:ind w:firstLine="709"/>
        <w:jc w:val="both"/>
        <w:rPr>
          <w:sz w:val="28"/>
          <w:szCs w:val="28"/>
        </w:rPr>
      </w:pPr>
      <w:r w:rsidRPr="00B4074E">
        <w:rPr>
          <w:sz w:val="28"/>
          <w:szCs w:val="28"/>
        </w:rPr>
        <w:t xml:space="preserve">Вентвыбросы от подземных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B4074E">
          <w:rPr>
            <w:sz w:val="28"/>
            <w:szCs w:val="28"/>
          </w:rPr>
          <w:t>1,5 м</w:t>
        </w:r>
      </w:smartTag>
      <w:r w:rsidRPr="00B4074E">
        <w:rPr>
          <w:sz w:val="28"/>
          <w:szCs w:val="28"/>
        </w:rPr>
        <w:t xml:space="preserve"> выше конька крыши самой высокой части здания.</w:t>
      </w:r>
    </w:p>
    <w:p w:rsidR="0032432F" w:rsidRPr="00B4074E" w:rsidRDefault="0032432F" w:rsidP="001E3BF4">
      <w:pPr>
        <w:ind w:firstLine="709"/>
        <w:jc w:val="both"/>
        <w:rPr>
          <w:sz w:val="28"/>
          <w:szCs w:val="28"/>
        </w:rPr>
      </w:pPr>
      <w:r w:rsidRPr="00B4074E">
        <w:rPr>
          <w:sz w:val="28"/>
          <w:szCs w:val="28"/>
        </w:rPr>
        <w:t xml:space="preserve">На эксплуатируемой кровле подземной автостоянки допускается размещать площадки отдыха, детские, спортивные, игровые и другие сооружения на расстоянии </w:t>
      </w:r>
      <w:smartTag w:uri="urn:schemas-microsoft-com:office:smarttags" w:element="metricconverter">
        <w:smartTagPr>
          <w:attr w:name="ProductID" w:val="15 м"/>
        </w:smartTagPr>
        <w:r w:rsidRPr="00B4074E">
          <w:rPr>
            <w:sz w:val="28"/>
            <w:szCs w:val="28"/>
          </w:rPr>
          <w:t>15 м</w:t>
        </w:r>
      </w:smartTag>
      <w:r w:rsidRPr="00B4074E">
        <w:rPr>
          <w:sz w:val="28"/>
          <w:szCs w:val="28"/>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32432F" w:rsidRPr="00022EC0" w:rsidRDefault="0032432F" w:rsidP="001E3BF4">
      <w:pPr>
        <w:pStyle w:val="ae"/>
        <w:numPr>
          <w:ilvl w:val="0"/>
          <w:numId w:val="29"/>
        </w:numPr>
        <w:ind w:left="0" w:firstLine="709"/>
        <w:jc w:val="both"/>
        <w:rPr>
          <w:sz w:val="28"/>
          <w:szCs w:val="28"/>
        </w:rPr>
      </w:pPr>
      <w:r w:rsidRPr="00022EC0">
        <w:rPr>
          <w:sz w:val="28"/>
          <w:szCs w:val="28"/>
        </w:rPr>
        <w:t>Многоярусные механизированные и автоматизированные автостоянки закрытого типа с пассивным передвижением автомобилей внутри сооружения (с выключенным двигателем) допускается:</w:t>
      </w:r>
    </w:p>
    <w:p w:rsidR="0032432F" w:rsidRPr="00B4074E" w:rsidRDefault="0032432F" w:rsidP="001E3BF4">
      <w:pPr>
        <w:ind w:firstLine="709"/>
        <w:jc w:val="both"/>
        <w:rPr>
          <w:sz w:val="28"/>
          <w:szCs w:val="28"/>
        </w:rPr>
      </w:pPr>
      <w:r w:rsidRPr="00B4074E">
        <w:rPr>
          <w:sz w:val="28"/>
          <w:szCs w:val="28"/>
        </w:rPr>
        <w:t>- устраивать отдельно стоящими;</w:t>
      </w:r>
    </w:p>
    <w:p w:rsidR="0032432F" w:rsidRPr="00B4074E" w:rsidRDefault="0032432F" w:rsidP="001E3BF4">
      <w:pPr>
        <w:ind w:firstLine="709"/>
        <w:jc w:val="both"/>
        <w:rPr>
          <w:sz w:val="28"/>
          <w:szCs w:val="28"/>
        </w:rPr>
      </w:pPr>
      <w:r w:rsidRPr="00B4074E">
        <w:rPr>
          <w:sz w:val="28"/>
          <w:szCs w:val="28"/>
        </w:rPr>
        <w:t>- пристраивать к глухим торцевым стенам (без окон) производственных, административно-общественных (за исключением лечебных и дошкольных учреждений, школ), жилых зданий - вместимостью не более 150 машино-мест;</w:t>
      </w:r>
    </w:p>
    <w:p w:rsidR="0032432F" w:rsidRPr="00B4074E" w:rsidRDefault="0032432F" w:rsidP="001E3BF4">
      <w:pPr>
        <w:ind w:firstLine="709"/>
        <w:jc w:val="both"/>
        <w:rPr>
          <w:sz w:val="28"/>
          <w:szCs w:val="28"/>
        </w:rPr>
      </w:pPr>
      <w:r w:rsidRPr="00B4074E">
        <w:rPr>
          <w:sz w:val="28"/>
          <w:szCs w:val="28"/>
        </w:rPr>
        <w:t>- пристраивать к существующим брандмауэрам, устраивать встроен</w:t>
      </w:r>
      <w:r w:rsidR="007C5076">
        <w:rPr>
          <w:sz w:val="28"/>
          <w:szCs w:val="28"/>
        </w:rPr>
        <w:t>ными (встроено-</w:t>
      </w:r>
      <w:r w:rsidRPr="00B4074E">
        <w:rPr>
          <w:sz w:val="28"/>
          <w:szCs w:val="28"/>
        </w:rPr>
        <w:t>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w:t>
      </w:r>
    </w:p>
    <w:p w:rsidR="0032432F" w:rsidRPr="00B4074E" w:rsidRDefault="0032432F" w:rsidP="001E3BF4">
      <w:pPr>
        <w:ind w:firstLine="709"/>
        <w:jc w:val="both"/>
        <w:rPr>
          <w:sz w:val="28"/>
          <w:szCs w:val="28"/>
        </w:rPr>
      </w:pPr>
      <w:r w:rsidRPr="00B4074E">
        <w:rPr>
          <w:sz w:val="28"/>
          <w:szCs w:val="28"/>
        </w:rPr>
        <w:t>- встраивать между глухими торцевыми стенами двух рядом стоящих жилых домов - при условии компоновки автостоянки без выхода за габариты жилых зданий по ширине - вместимостью не более 150 машиномест.</w:t>
      </w:r>
    </w:p>
    <w:p w:rsidR="0032432F" w:rsidRPr="00B4074E" w:rsidRDefault="0032432F" w:rsidP="001E3BF4">
      <w:pPr>
        <w:ind w:firstLine="709"/>
        <w:jc w:val="both"/>
        <w:rPr>
          <w:sz w:val="28"/>
          <w:szCs w:val="28"/>
        </w:rPr>
      </w:pPr>
      <w:r w:rsidRPr="00B4074E">
        <w:rPr>
          <w:sz w:val="28"/>
          <w:szCs w:val="28"/>
        </w:rPr>
        <w:t>Обязательным условием применения встроенных, пристроенных, встроено-пристроенных</w:t>
      </w:r>
      <w:r w:rsidRPr="00B4074E">
        <w:rPr>
          <w:i/>
          <w:iCs/>
          <w:vanish/>
          <w:color w:val="800080"/>
          <w:sz w:val="28"/>
          <w:szCs w:val="28"/>
          <w:highlight w:val="lightGray"/>
        </w:rPr>
        <w:t>#</w:t>
      </w:r>
      <w:r w:rsidRPr="00B4074E">
        <w:rPr>
          <w:sz w:val="28"/>
          <w:szCs w:val="28"/>
        </w:rPr>
        <w:t xml:space="preserve"> механизированных и автоматизированных автостоянок является устройство независимых от основного здания несущих конструкций, с обеспечением шумо- и виброзащиты, обеспечением рассеивания выбросов вредных веществ в атмосферном воздухе до ПДК на территории жилой застройки.</w:t>
      </w:r>
    </w:p>
    <w:p w:rsidR="0032432F" w:rsidRPr="00B4074E" w:rsidRDefault="0032432F" w:rsidP="001E3BF4">
      <w:pPr>
        <w:ind w:firstLine="709"/>
        <w:jc w:val="both"/>
        <w:rPr>
          <w:sz w:val="28"/>
          <w:szCs w:val="28"/>
        </w:rPr>
      </w:pPr>
      <w:r w:rsidRPr="00B4074E">
        <w:rPr>
          <w:sz w:val="28"/>
          <w:szCs w:val="28"/>
        </w:rPr>
        <w:t>Автостоянки, пристраиваемые к зданиям другого назначения, должны быть отделены от этих зданий противопожарными стенами 1-го типа.</w:t>
      </w:r>
    </w:p>
    <w:p w:rsidR="0032432F" w:rsidRPr="00022EC0" w:rsidRDefault="0032432F" w:rsidP="001E3BF4">
      <w:pPr>
        <w:pStyle w:val="ae"/>
        <w:numPr>
          <w:ilvl w:val="0"/>
          <w:numId w:val="29"/>
        </w:numPr>
        <w:ind w:left="0" w:firstLine="709"/>
        <w:jc w:val="both"/>
        <w:rPr>
          <w:sz w:val="28"/>
          <w:szCs w:val="28"/>
        </w:rPr>
      </w:pPr>
      <w:r w:rsidRPr="00022EC0">
        <w:rPr>
          <w:sz w:val="28"/>
          <w:szCs w:val="28"/>
        </w:rPr>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022EC0">
          <w:rPr>
            <w:sz w:val="28"/>
            <w:szCs w:val="28"/>
          </w:rPr>
          <w:t>200 м</w:t>
        </w:r>
      </w:smartTag>
      <w:r w:rsidRPr="00022EC0">
        <w:rPr>
          <w:sz w:val="28"/>
          <w:szCs w:val="28"/>
        </w:rPr>
        <w:t xml:space="preserve"> от входов в жилые дома. Число мест устанавливается органами местного самоуправления.</w:t>
      </w:r>
    </w:p>
    <w:p w:rsidR="0032432F" w:rsidRPr="00022EC0" w:rsidRDefault="0032432F" w:rsidP="001E3BF4">
      <w:pPr>
        <w:pStyle w:val="ae"/>
        <w:numPr>
          <w:ilvl w:val="0"/>
          <w:numId w:val="29"/>
        </w:numPr>
        <w:ind w:left="0" w:firstLine="709"/>
        <w:jc w:val="both"/>
        <w:rPr>
          <w:sz w:val="28"/>
          <w:szCs w:val="28"/>
        </w:rPr>
      </w:pPr>
      <w:r w:rsidRPr="00022EC0">
        <w:rPr>
          <w:sz w:val="28"/>
          <w:szCs w:val="28"/>
        </w:rPr>
        <w:t>Площади застройки и размеры земельных участков отдельно стоящих автостоянок для легковых автомобилей в зависимости от их этажности следует принимать на одно машино-место для:</w:t>
      </w:r>
    </w:p>
    <w:p w:rsidR="0032432F" w:rsidRPr="00B4074E" w:rsidRDefault="0032432F" w:rsidP="001E3BF4">
      <w:pPr>
        <w:ind w:firstLine="709"/>
        <w:jc w:val="both"/>
        <w:rPr>
          <w:sz w:val="28"/>
          <w:szCs w:val="28"/>
        </w:rPr>
      </w:pPr>
      <w:r w:rsidRPr="00B4074E">
        <w:rPr>
          <w:sz w:val="28"/>
          <w:szCs w:val="28"/>
        </w:rPr>
        <w:t>- одноэтажных</w:t>
      </w:r>
      <w:r w:rsidR="00DA17DD">
        <w:rPr>
          <w:sz w:val="28"/>
          <w:szCs w:val="28"/>
        </w:rPr>
        <w:t xml:space="preserve"> (в т.ч. боксового типа)</w:t>
      </w:r>
      <w:r w:rsidRPr="00B4074E">
        <w:rPr>
          <w:sz w:val="28"/>
          <w:szCs w:val="28"/>
        </w:rPr>
        <w:t xml:space="preserve"> - 3</w:t>
      </w:r>
      <w:r w:rsidR="00DA17DD">
        <w:rPr>
          <w:sz w:val="28"/>
          <w:szCs w:val="28"/>
        </w:rPr>
        <w:t>2</w:t>
      </w:r>
      <w:r w:rsidRPr="00B4074E">
        <w:rPr>
          <w:sz w:val="28"/>
          <w:szCs w:val="28"/>
        </w:rPr>
        <w:t xml:space="preserve"> кв. м;</w:t>
      </w:r>
    </w:p>
    <w:p w:rsidR="0032432F" w:rsidRPr="00B4074E" w:rsidRDefault="0032432F" w:rsidP="001E3BF4">
      <w:pPr>
        <w:ind w:firstLine="709"/>
        <w:jc w:val="both"/>
        <w:rPr>
          <w:sz w:val="28"/>
          <w:szCs w:val="28"/>
        </w:rPr>
      </w:pPr>
      <w:r w:rsidRPr="00B4074E">
        <w:rPr>
          <w:sz w:val="28"/>
          <w:szCs w:val="28"/>
        </w:rPr>
        <w:t xml:space="preserve">- двухэтажных - </w:t>
      </w:r>
      <w:smartTag w:uri="urn:schemas-microsoft-com:office:smarttags" w:element="metricconverter">
        <w:smartTagPr>
          <w:attr w:name="ProductID" w:val="20 кв. м"/>
        </w:smartTagPr>
        <w:r w:rsidRPr="00B4074E">
          <w:rPr>
            <w:sz w:val="28"/>
            <w:szCs w:val="28"/>
          </w:rPr>
          <w:t>20 кв. м</w:t>
        </w:r>
      </w:smartTag>
      <w:r w:rsidRPr="00B4074E">
        <w:rPr>
          <w:sz w:val="28"/>
          <w:szCs w:val="28"/>
        </w:rPr>
        <w:t>;</w:t>
      </w:r>
    </w:p>
    <w:p w:rsidR="0032432F" w:rsidRPr="00B4074E" w:rsidRDefault="0032432F" w:rsidP="001E3BF4">
      <w:pPr>
        <w:ind w:firstLine="709"/>
        <w:jc w:val="both"/>
        <w:rPr>
          <w:sz w:val="28"/>
          <w:szCs w:val="28"/>
        </w:rPr>
      </w:pPr>
      <w:r w:rsidRPr="00B4074E">
        <w:rPr>
          <w:sz w:val="28"/>
          <w:szCs w:val="28"/>
        </w:rPr>
        <w:t xml:space="preserve">- трехэтажных - </w:t>
      </w:r>
      <w:smartTag w:uri="urn:schemas-microsoft-com:office:smarttags" w:element="metricconverter">
        <w:smartTagPr>
          <w:attr w:name="ProductID" w:val="14 кв. м"/>
        </w:smartTagPr>
        <w:r w:rsidRPr="00B4074E">
          <w:rPr>
            <w:sz w:val="28"/>
            <w:szCs w:val="28"/>
          </w:rPr>
          <w:t>14 кв. м</w:t>
        </w:r>
      </w:smartTag>
      <w:r w:rsidRPr="00B4074E">
        <w:rPr>
          <w:sz w:val="28"/>
          <w:szCs w:val="28"/>
        </w:rPr>
        <w:t>;</w:t>
      </w:r>
    </w:p>
    <w:p w:rsidR="0032432F" w:rsidRPr="00B4074E" w:rsidRDefault="0032432F" w:rsidP="001E3BF4">
      <w:pPr>
        <w:ind w:firstLine="709"/>
        <w:jc w:val="both"/>
        <w:rPr>
          <w:sz w:val="28"/>
          <w:szCs w:val="28"/>
        </w:rPr>
      </w:pPr>
      <w:r w:rsidRPr="00B4074E">
        <w:rPr>
          <w:sz w:val="28"/>
          <w:szCs w:val="28"/>
        </w:rPr>
        <w:t xml:space="preserve">- четырехэтажных - </w:t>
      </w:r>
      <w:smartTag w:uri="urn:schemas-microsoft-com:office:smarttags" w:element="metricconverter">
        <w:smartTagPr>
          <w:attr w:name="ProductID" w:val="12 кв. м"/>
        </w:smartTagPr>
        <w:r w:rsidRPr="00B4074E">
          <w:rPr>
            <w:sz w:val="28"/>
            <w:szCs w:val="28"/>
          </w:rPr>
          <w:t>12 кв. м</w:t>
        </w:r>
      </w:smartTag>
      <w:r w:rsidRPr="00B4074E">
        <w:rPr>
          <w:sz w:val="28"/>
          <w:szCs w:val="28"/>
        </w:rPr>
        <w:t>;</w:t>
      </w:r>
    </w:p>
    <w:p w:rsidR="0032432F" w:rsidRPr="00B4074E" w:rsidRDefault="0032432F" w:rsidP="001E3BF4">
      <w:pPr>
        <w:ind w:firstLine="709"/>
        <w:jc w:val="both"/>
        <w:rPr>
          <w:sz w:val="28"/>
          <w:szCs w:val="28"/>
        </w:rPr>
      </w:pPr>
      <w:r w:rsidRPr="00B4074E">
        <w:rPr>
          <w:sz w:val="28"/>
          <w:szCs w:val="28"/>
        </w:rPr>
        <w:t xml:space="preserve">- пятиэтажных - </w:t>
      </w:r>
      <w:smartTag w:uri="urn:schemas-microsoft-com:office:smarttags" w:element="metricconverter">
        <w:smartTagPr>
          <w:attr w:name="ProductID" w:val="10 кв. м"/>
        </w:smartTagPr>
        <w:r w:rsidRPr="00B4074E">
          <w:rPr>
            <w:sz w:val="28"/>
            <w:szCs w:val="28"/>
          </w:rPr>
          <w:t>10 кв. м</w:t>
        </w:r>
      </w:smartTag>
    </w:p>
    <w:p w:rsidR="0032432F" w:rsidRDefault="0032432F" w:rsidP="001E3BF4">
      <w:pPr>
        <w:ind w:firstLine="709"/>
        <w:jc w:val="both"/>
        <w:rPr>
          <w:sz w:val="28"/>
          <w:szCs w:val="28"/>
        </w:rPr>
      </w:pPr>
      <w:r w:rsidRPr="00B4074E">
        <w:rPr>
          <w:sz w:val="28"/>
          <w:szCs w:val="28"/>
        </w:rPr>
        <w:t xml:space="preserve">- наземных стоянок - </w:t>
      </w:r>
      <w:smartTag w:uri="urn:schemas-microsoft-com:office:smarttags" w:element="metricconverter">
        <w:smartTagPr>
          <w:attr w:name="ProductID" w:val="25 кв. м"/>
        </w:smartTagPr>
        <w:r w:rsidRPr="00B4074E">
          <w:rPr>
            <w:sz w:val="28"/>
            <w:szCs w:val="28"/>
          </w:rPr>
          <w:t>25 кв. м</w:t>
        </w:r>
      </w:smartTag>
      <w:r w:rsidRPr="00B4074E">
        <w:rPr>
          <w:sz w:val="28"/>
          <w:szCs w:val="28"/>
        </w:rPr>
        <w:t>.</w:t>
      </w:r>
    </w:p>
    <w:p w:rsidR="0032432F" w:rsidRPr="00022EC0" w:rsidRDefault="0032432F" w:rsidP="001E3BF4">
      <w:pPr>
        <w:pStyle w:val="ae"/>
        <w:numPr>
          <w:ilvl w:val="0"/>
          <w:numId w:val="29"/>
        </w:numPr>
        <w:ind w:left="0" w:firstLine="709"/>
        <w:jc w:val="both"/>
        <w:rPr>
          <w:sz w:val="28"/>
          <w:szCs w:val="28"/>
        </w:rPr>
      </w:pPr>
      <w:r w:rsidRPr="00022EC0">
        <w:rPr>
          <w:sz w:val="28"/>
          <w:szCs w:val="28"/>
        </w:rPr>
        <w:t>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исключая организацию движения автотранспорта по внутридворовым проездам, парковым дорогам и велосипедным дорожкам. 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32432F" w:rsidRPr="00B4074E" w:rsidRDefault="0032432F" w:rsidP="001E3BF4">
      <w:pPr>
        <w:ind w:firstLine="709"/>
        <w:jc w:val="both"/>
        <w:rPr>
          <w:sz w:val="28"/>
          <w:szCs w:val="28"/>
        </w:rPr>
      </w:pPr>
      <w:r w:rsidRPr="00B4074E">
        <w:rPr>
          <w:sz w:val="28"/>
          <w:szCs w:val="28"/>
        </w:rPr>
        <w:t xml:space="preserve">Наименьшие расстояния до въездов в гаражи и выездов из них должны быть: от перекрестков магистральных улиц - </w:t>
      </w:r>
      <w:smartTag w:uri="urn:schemas-microsoft-com:office:smarttags" w:element="metricconverter">
        <w:smartTagPr>
          <w:attr w:name="ProductID" w:val="50 м"/>
        </w:smartTagPr>
        <w:r w:rsidRPr="00B4074E">
          <w:rPr>
            <w:sz w:val="28"/>
            <w:szCs w:val="28"/>
          </w:rPr>
          <w:t>50 м</w:t>
        </w:r>
      </w:smartTag>
      <w:r w:rsidRPr="00B4074E">
        <w:rPr>
          <w:sz w:val="28"/>
          <w:szCs w:val="28"/>
        </w:rPr>
        <w:t xml:space="preserve">, улиц местного значения - </w:t>
      </w:r>
      <w:smartTag w:uri="urn:schemas-microsoft-com:office:smarttags" w:element="metricconverter">
        <w:smartTagPr>
          <w:attr w:name="ProductID" w:val="20 м"/>
        </w:smartTagPr>
        <w:r w:rsidRPr="00B4074E">
          <w:rPr>
            <w:sz w:val="28"/>
            <w:szCs w:val="28"/>
          </w:rPr>
          <w:t>20 м</w:t>
        </w:r>
      </w:smartTag>
      <w:r w:rsidRPr="00B4074E">
        <w:rPr>
          <w:sz w:val="28"/>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B4074E">
          <w:rPr>
            <w:sz w:val="28"/>
            <w:szCs w:val="28"/>
          </w:rPr>
          <w:t>30 м</w:t>
        </w:r>
      </w:smartTag>
      <w:r w:rsidRPr="00B4074E">
        <w:rPr>
          <w:sz w:val="28"/>
          <w:szCs w:val="28"/>
        </w:rPr>
        <w:t>.</w:t>
      </w:r>
    </w:p>
    <w:p w:rsidR="0032432F" w:rsidRPr="00B4074E" w:rsidRDefault="0032432F" w:rsidP="001E3BF4">
      <w:pPr>
        <w:ind w:firstLine="709"/>
        <w:jc w:val="both"/>
        <w:rPr>
          <w:sz w:val="28"/>
          <w:szCs w:val="28"/>
        </w:rPr>
      </w:pPr>
      <w:r w:rsidRPr="00B4074E">
        <w:rPr>
          <w:sz w:val="28"/>
          <w:szCs w:val="28"/>
        </w:rPr>
        <w:t xml:space="preserve">Въезды в подземные автостоянки и выезды из них должны быть удалены от окон жилых домов, рабочих помещений общественных зданий и участков общеобразовательных школ, дошкольных образовательных организаций и лечебных организаций не менее чем на </w:t>
      </w:r>
      <w:smartTag w:uri="urn:schemas-microsoft-com:office:smarttags" w:element="metricconverter">
        <w:smartTagPr>
          <w:attr w:name="ProductID" w:val="15 м"/>
        </w:smartTagPr>
        <w:r w:rsidRPr="00B4074E">
          <w:rPr>
            <w:sz w:val="28"/>
            <w:szCs w:val="28"/>
          </w:rPr>
          <w:t>15 м</w:t>
        </w:r>
      </w:smartTag>
      <w:r w:rsidRPr="00B4074E">
        <w:rPr>
          <w:sz w:val="28"/>
          <w:szCs w:val="28"/>
        </w:rPr>
        <w:t xml:space="preserve">. 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етров"/>
        </w:smartTagPr>
        <w:r w:rsidRPr="00B4074E">
          <w:rPr>
            <w:sz w:val="28"/>
            <w:szCs w:val="28"/>
          </w:rPr>
          <w:t>7 метров</w:t>
        </w:r>
      </w:smartTag>
      <w:r w:rsidRPr="00B4074E">
        <w:rPr>
          <w:sz w:val="28"/>
          <w:szCs w:val="28"/>
        </w:rPr>
        <w:t>.</w:t>
      </w:r>
    </w:p>
    <w:p w:rsidR="0032432F" w:rsidRPr="00022EC0" w:rsidRDefault="0032432F" w:rsidP="001E3BF4">
      <w:pPr>
        <w:pStyle w:val="ae"/>
        <w:numPr>
          <w:ilvl w:val="0"/>
          <w:numId w:val="29"/>
        </w:numPr>
        <w:ind w:left="0" w:firstLine="709"/>
        <w:jc w:val="both"/>
        <w:rPr>
          <w:sz w:val="28"/>
          <w:szCs w:val="28"/>
        </w:rPr>
      </w:pPr>
      <w:r w:rsidRPr="00022EC0">
        <w:rPr>
          <w:sz w:val="28"/>
          <w:szCs w:val="28"/>
        </w:rPr>
        <w:t>От наземных автостоянок устанавливается санитарный разрыв с озеленением территории, прилегающей к объектам нормирования в соответствии с требованиями таблицы</w:t>
      </w:r>
      <w:r w:rsidRPr="00022EC0">
        <w:rPr>
          <w:color w:val="FF0000"/>
          <w:sz w:val="28"/>
          <w:szCs w:val="28"/>
        </w:rPr>
        <w:t xml:space="preserve"> </w:t>
      </w:r>
      <w:r w:rsidR="007C5076">
        <w:rPr>
          <w:sz w:val="28"/>
          <w:szCs w:val="28"/>
        </w:rPr>
        <w:t>28</w:t>
      </w:r>
      <w:r w:rsidRPr="00022EC0">
        <w:rPr>
          <w:sz w:val="28"/>
          <w:szCs w:val="28"/>
        </w:rPr>
        <w:t xml:space="preserve"> настоящих Нормативов.</w:t>
      </w:r>
    </w:p>
    <w:p w:rsidR="0032432F" w:rsidRPr="00022EC0" w:rsidRDefault="0032432F" w:rsidP="001E3BF4">
      <w:pPr>
        <w:pStyle w:val="ae"/>
        <w:numPr>
          <w:ilvl w:val="0"/>
          <w:numId w:val="29"/>
        </w:numPr>
        <w:ind w:left="0" w:firstLine="709"/>
        <w:jc w:val="both"/>
        <w:rPr>
          <w:sz w:val="28"/>
          <w:szCs w:val="28"/>
        </w:rPr>
      </w:pPr>
      <w:r w:rsidRPr="00022EC0">
        <w:rPr>
          <w:sz w:val="28"/>
          <w:szCs w:val="28"/>
        </w:rPr>
        <w:t xml:space="preserve">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домов не более чем на </w:t>
      </w:r>
      <w:smartTag w:uri="urn:schemas-microsoft-com:office:smarttags" w:element="metricconverter">
        <w:smartTagPr>
          <w:attr w:name="ProductID" w:val="200 м"/>
        </w:smartTagPr>
        <w:r w:rsidRPr="00022EC0">
          <w:rPr>
            <w:sz w:val="28"/>
            <w:szCs w:val="28"/>
          </w:rPr>
          <w:t>200 м</w:t>
        </w:r>
      </w:smartTag>
      <w:r w:rsidRPr="00022EC0">
        <w:rPr>
          <w:sz w:val="28"/>
          <w:szCs w:val="28"/>
        </w:rPr>
        <w:t>.</w:t>
      </w:r>
    </w:p>
    <w:p w:rsidR="0032432F" w:rsidRPr="00B4074E" w:rsidRDefault="0032432F" w:rsidP="001E3BF4">
      <w:pPr>
        <w:ind w:firstLine="709"/>
        <w:jc w:val="both"/>
        <w:rPr>
          <w:sz w:val="28"/>
          <w:szCs w:val="28"/>
        </w:rPr>
      </w:pPr>
      <w:r w:rsidRPr="00B4074E">
        <w:rPr>
          <w:sz w:val="28"/>
          <w:szCs w:val="28"/>
        </w:rPr>
        <w:t>Минимальные противопожарные расстояния от зданий до открытых гостевых автостоянок принимаются по таблице</w:t>
      </w:r>
      <w:r w:rsidRPr="00B4074E">
        <w:rPr>
          <w:color w:val="FF0000"/>
          <w:sz w:val="28"/>
          <w:szCs w:val="28"/>
        </w:rPr>
        <w:t xml:space="preserve"> </w:t>
      </w:r>
      <w:r w:rsidR="0045355A">
        <w:rPr>
          <w:sz w:val="28"/>
          <w:szCs w:val="28"/>
        </w:rPr>
        <w:t>28</w:t>
      </w:r>
      <w:r w:rsidRPr="00B4074E">
        <w:rPr>
          <w:sz w:val="28"/>
          <w:szCs w:val="28"/>
        </w:rPr>
        <w:t xml:space="preserve">  настоящих Нормативов.</w:t>
      </w:r>
    </w:p>
    <w:p w:rsidR="00B93D46" w:rsidRPr="00A53588" w:rsidRDefault="0032432F" w:rsidP="001E3BF4">
      <w:pPr>
        <w:pStyle w:val="ae"/>
        <w:numPr>
          <w:ilvl w:val="0"/>
          <w:numId w:val="29"/>
        </w:numPr>
        <w:ind w:left="0" w:firstLine="709"/>
        <w:jc w:val="both"/>
        <w:rPr>
          <w:sz w:val="28"/>
          <w:szCs w:val="28"/>
        </w:rPr>
      </w:pPr>
      <w:r w:rsidRPr="00A53588">
        <w:rPr>
          <w:sz w:val="28"/>
          <w:szCs w:val="28"/>
        </w:rPr>
        <w:t xml:space="preserve">Стоянки для хранения микроавтобусов, автобусов и грузовых автомобилей, находящихся в личном пользовании граждан </w:t>
      </w:r>
      <w:r w:rsidR="00A53588" w:rsidRPr="00A53588">
        <w:rPr>
          <w:sz w:val="28"/>
          <w:szCs w:val="28"/>
        </w:rPr>
        <w:t>предусматриваются на территории автотранспортных предприятий.</w:t>
      </w:r>
    </w:p>
    <w:p w:rsidR="008660AF" w:rsidRDefault="0032432F" w:rsidP="008660AF">
      <w:pPr>
        <w:pStyle w:val="ae"/>
        <w:numPr>
          <w:ilvl w:val="0"/>
          <w:numId w:val="29"/>
        </w:numPr>
        <w:ind w:left="0" w:firstLine="709"/>
        <w:jc w:val="both"/>
        <w:rPr>
          <w:sz w:val="28"/>
          <w:szCs w:val="28"/>
        </w:rPr>
      </w:pPr>
      <w:r w:rsidRPr="00022EC0">
        <w:rPr>
          <w:sz w:val="28"/>
          <w:szCs w:val="28"/>
        </w:rPr>
        <w:t xml:space="preserve">Требуемое расчетное количество машино-мест для парковки легковых автомобилей допускается определять в соответствии с таблицей </w:t>
      </w:r>
      <w:r w:rsidR="00D8112E">
        <w:rPr>
          <w:sz w:val="28"/>
          <w:szCs w:val="28"/>
        </w:rPr>
        <w:t>29</w:t>
      </w:r>
      <w:r w:rsidRPr="00022EC0">
        <w:rPr>
          <w:sz w:val="28"/>
          <w:szCs w:val="28"/>
        </w:rPr>
        <w:t>.</w:t>
      </w:r>
    </w:p>
    <w:p w:rsidR="0021704E" w:rsidRPr="0021704E" w:rsidRDefault="0021704E" w:rsidP="0021704E">
      <w:pPr>
        <w:jc w:val="both"/>
        <w:rPr>
          <w:sz w:val="28"/>
          <w:szCs w:val="28"/>
        </w:rPr>
      </w:pPr>
    </w:p>
    <w:tbl>
      <w:tblPr>
        <w:tblW w:w="9828" w:type="dxa"/>
        <w:tblBorders>
          <w:top w:val="single" w:sz="4" w:space="0" w:color="auto"/>
          <w:left w:val="single" w:sz="4" w:space="0" w:color="auto"/>
          <w:bottom w:val="single" w:sz="4" w:space="0" w:color="auto"/>
          <w:right w:val="single" w:sz="4" w:space="0" w:color="auto"/>
        </w:tblBorders>
        <w:tblLayout w:type="fixed"/>
        <w:tblLook w:val="0000"/>
      </w:tblPr>
      <w:tblGrid>
        <w:gridCol w:w="5587"/>
        <w:gridCol w:w="2801"/>
        <w:gridCol w:w="56"/>
        <w:gridCol w:w="1384"/>
      </w:tblGrid>
      <w:tr w:rsidR="00B4074E" w:rsidRPr="0079249F">
        <w:tc>
          <w:tcPr>
            <w:tcW w:w="9828" w:type="dxa"/>
            <w:gridSpan w:val="4"/>
            <w:tcBorders>
              <w:top w:val="single" w:sz="4" w:space="0" w:color="auto"/>
              <w:bottom w:val="single" w:sz="4" w:space="0" w:color="auto"/>
            </w:tcBorders>
          </w:tcPr>
          <w:p w:rsidR="00B4074E" w:rsidRPr="00C37FBC" w:rsidRDefault="00B4074E" w:rsidP="00B4074E">
            <w:pPr>
              <w:pStyle w:val="a4"/>
              <w:jc w:val="right"/>
              <w:rPr>
                <w:rFonts w:ascii="Times New Roman" w:hAnsi="Times New Roman" w:cs="Times New Roman"/>
                <w:sz w:val="24"/>
                <w:szCs w:val="24"/>
              </w:rPr>
            </w:pPr>
            <w:r w:rsidRPr="00C37FBC">
              <w:rPr>
                <w:rFonts w:ascii="Times New Roman" w:hAnsi="Times New Roman" w:cs="Times New Roman"/>
                <w:sz w:val="24"/>
                <w:szCs w:val="24"/>
              </w:rPr>
              <w:t xml:space="preserve">Таблица </w:t>
            </w:r>
            <w:r w:rsidR="00D8112E">
              <w:rPr>
                <w:rFonts w:ascii="Times New Roman" w:hAnsi="Times New Roman" w:cs="Times New Roman"/>
                <w:sz w:val="24"/>
                <w:szCs w:val="24"/>
              </w:rPr>
              <w:t>29</w:t>
            </w:r>
          </w:p>
          <w:p w:rsidR="00B4074E" w:rsidRPr="00C37FBC" w:rsidRDefault="00B4074E" w:rsidP="00B4074E">
            <w:pPr>
              <w:pStyle w:val="a4"/>
              <w:rPr>
                <w:rFonts w:ascii="Times New Roman" w:hAnsi="Times New Roman" w:cs="Times New Roman"/>
                <w:sz w:val="24"/>
                <w:szCs w:val="24"/>
              </w:rPr>
            </w:pPr>
          </w:p>
        </w:tc>
      </w:tr>
      <w:tr w:rsidR="00B4074E" w:rsidRPr="0079249F">
        <w:tc>
          <w:tcPr>
            <w:tcW w:w="5587" w:type="dxa"/>
            <w:tcBorders>
              <w:top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Рекреационные территории, объекты отдыха, здания и сооружения</w:t>
            </w:r>
          </w:p>
        </w:tc>
        <w:tc>
          <w:tcPr>
            <w:tcW w:w="2857" w:type="dxa"/>
            <w:gridSpan w:val="2"/>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Расчетная единица</w:t>
            </w:r>
          </w:p>
        </w:tc>
        <w:tc>
          <w:tcPr>
            <w:tcW w:w="1384" w:type="dxa"/>
            <w:tcBorders>
              <w:top w:val="single" w:sz="4" w:space="0" w:color="auto"/>
              <w:left w:val="single" w:sz="4" w:space="0" w:color="auto"/>
              <w:bottom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Число машино-мест на расчетную единицу</w:t>
            </w:r>
          </w:p>
        </w:tc>
      </w:tr>
      <w:tr w:rsidR="00B4074E" w:rsidRPr="0079249F">
        <w:tc>
          <w:tcPr>
            <w:tcW w:w="5587" w:type="dxa"/>
            <w:tcBorders>
              <w:top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1</w:t>
            </w:r>
          </w:p>
        </w:tc>
        <w:tc>
          <w:tcPr>
            <w:tcW w:w="2857" w:type="dxa"/>
            <w:gridSpan w:val="2"/>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2</w:t>
            </w:r>
          </w:p>
        </w:tc>
        <w:tc>
          <w:tcPr>
            <w:tcW w:w="1384" w:type="dxa"/>
            <w:tcBorders>
              <w:top w:val="single" w:sz="4" w:space="0" w:color="auto"/>
              <w:left w:val="single" w:sz="4" w:space="0" w:color="auto"/>
              <w:bottom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3</w:t>
            </w:r>
          </w:p>
        </w:tc>
      </w:tr>
      <w:tr w:rsidR="00B4074E" w:rsidRPr="0079249F">
        <w:tc>
          <w:tcPr>
            <w:tcW w:w="9828" w:type="dxa"/>
            <w:gridSpan w:val="4"/>
            <w:tcBorders>
              <w:top w:val="single" w:sz="4" w:space="0" w:color="auto"/>
              <w:bottom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Здания и сооружения</w:t>
            </w:r>
          </w:p>
        </w:tc>
      </w:tr>
      <w:tr w:rsidR="00B4074E" w:rsidRPr="0079249F">
        <w:tc>
          <w:tcPr>
            <w:tcW w:w="5587" w:type="dxa"/>
            <w:tcBorders>
              <w:top w:val="single" w:sz="4" w:space="0" w:color="auto"/>
              <w:bottom w:val="single" w:sz="4" w:space="0" w:color="auto"/>
              <w:right w:val="single" w:sz="4" w:space="0" w:color="auto"/>
            </w:tcBorders>
          </w:tcPr>
          <w:p w:rsidR="00B4074E" w:rsidRPr="00C37FBC" w:rsidRDefault="00B4074E" w:rsidP="00B4074E">
            <w:pPr>
              <w:pStyle w:val="a4"/>
              <w:rPr>
                <w:rFonts w:ascii="Times New Roman" w:hAnsi="Times New Roman" w:cs="Times New Roman"/>
                <w:sz w:val="24"/>
                <w:szCs w:val="24"/>
              </w:rPr>
            </w:pPr>
            <w:r w:rsidRPr="00C37FBC">
              <w:rPr>
                <w:rFonts w:ascii="Times New Roman" w:hAnsi="Times New Roman" w:cs="Times New Roman"/>
                <w:sz w:val="24"/>
                <w:szCs w:val="24"/>
              </w:rPr>
              <w:t>Административно-общественные учреждения, кредитно-финансовые и юридические учреждения</w:t>
            </w:r>
          </w:p>
        </w:tc>
        <w:tc>
          <w:tcPr>
            <w:tcW w:w="2801" w:type="dxa"/>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100 работающих</w:t>
            </w:r>
          </w:p>
        </w:tc>
        <w:tc>
          <w:tcPr>
            <w:tcW w:w="1440" w:type="dxa"/>
            <w:gridSpan w:val="2"/>
            <w:tcBorders>
              <w:top w:val="single" w:sz="4" w:space="0" w:color="auto"/>
              <w:left w:val="single" w:sz="4" w:space="0" w:color="auto"/>
              <w:bottom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20</w:t>
            </w:r>
          </w:p>
        </w:tc>
      </w:tr>
      <w:tr w:rsidR="00B4074E" w:rsidRPr="0079249F">
        <w:tc>
          <w:tcPr>
            <w:tcW w:w="5587" w:type="dxa"/>
            <w:tcBorders>
              <w:top w:val="single" w:sz="4" w:space="0" w:color="auto"/>
              <w:bottom w:val="single" w:sz="4" w:space="0" w:color="auto"/>
              <w:right w:val="single" w:sz="4" w:space="0" w:color="auto"/>
            </w:tcBorders>
          </w:tcPr>
          <w:p w:rsidR="00B4074E" w:rsidRPr="00C37FBC" w:rsidRDefault="00B4074E" w:rsidP="00B4074E">
            <w:pPr>
              <w:pStyle w:val="a4"/>
              <w:rPr>
                <w:rFonts w:ascii="Times New Roman" w:hAnsi="Times New Roman" w:cs="Times New Roman"/>
                <w:sz w:val="24"/>
                <w:szCs w:val="24"/>
              </w:rPr>
            </w:pPr>
            <w:r w:rsidRPr="00C37FBC">
              <w:rPr>
                <w:rFonts w:ascii="Times New Roman" w:hAnsi="Times New Roman" w:cs="Times New Roman"/>
                <w:sz w:val="24"/>
                <w:szCs w:val="24"/>
              </w:rPr>
              <w:t>Научные и проектные организации, высшие и средние специальные учебные заведения</w:t>
            </w:r>
          </w:p>
        </w:tc>
        <w:tc>
          <w:tcPr>
            <w:tcW w:w="2801" w:type="dxa"/>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то же</w:t>
            </w:r>
          </w:p>
        </w:tc>
        <w:tc>
          <w:tcPr>
            <w:tcW w:w="1440" w:type="dxa"/>
            <w:gridSpan w:val="2"/>
            <w:tcBorders>
              <w:top w:val="single" w:sz="4" w:space="0" w:color="auto"/>
              <w:left w:val="single" w:sz="4" w:space="0" w:color="auto"/>
              <w:bottom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15</w:t>
            </w:r>
          </w:p>
        </w:tc>
      </w:tr>
      <w:tr w:rsidR="00B4074E" w:rsidRPr="0079249F">
        <w:tc>
          <w:tcPr>
            <w:tcW w:w="5587" w:type="dxa"/>
            <w:tcBorders>
              <w:top w:val="single" w:sz="4" w:space="0" w:color="auto"/>
              <w:bottom w:val="single" w:sz="4" w:space="0" w:color="auto"/>
              <w:right w:val="single" w:sz="4" w:space="0" w:color="auto"/>
            </w:tcBorders>
          </w:tcPr>
          <w:p w:rsidR="00B4074E" w:rsidRPr="00C37FBC" w:rsidRDefault="00B4074E" w:rsidP="00B4074E">
            <w:pPr>
              <w:pStyle w:val="a4"/>
              <w:rPr>
                <w:rFonts w:ascii="Times New Roman" w:hAnsi="Times New Roman" w:cs="Times New Roman"/>
                <w:sz w:val="24"/>
                <w:szCs w:val="24"/>
              </w:rPr>
            </w:pPr>
            <w:r w:rsidRPr="00C37FBC">
              <w:rPr>
                <w:rFonts w:ascii="Times New Roman" w:hAnsi="Times New Roman" w:cs="Times New Roman"/>
                <w:sz w:val="24"/>
                <w:szCs w:val="24"/>
              </w:rPr>
              <w:t>Промышленные предприятия</w:t>
            </w:r>
          </w:p>
        </w:tc>
        <w:tc>
          <w:tcPr>
            <w:tcW w:w="2801" w:type="dxa"/>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100 работающих в двух смежных сменах</w:t>
            </w:r>
          </w:p>
        </w:tc>
        <w:tc>
          <w:tcPr>
            <w:tcW w:w="1440" w:type="dxa"/>
            <w:gridSpan w:val="2"/>
            <w:tcBorders>
              <w:top w:val="single" w:sz="4" w:space="0" w:color="auto"/>
              <w:left w:val="single" w:sz="4" w:space="0" w:color="auto"/>
              <w:bottom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10</w:t>
            </w:r>
          </w:p>
        </w:tc>
      </w:tr>
      <w:tr w:rsidR="00B4074E" w:rsidRPr="0079249F">
        <w:tc>
          <w:tcPr>
            <w:tcW w:w="5587" w:type="dxa"/>
            <w:tcBorders>
              <w:top w:val="single" w:sz="4" w:space="0" w:color="auto"/>
              <w:bottom w:val="single" w:sz="4" w:space="0" w:color="auto"/>
              <w:right w:val="single" w:sz="4" w:space="0" w:color="auto"/>
            </w:tcBorders>
          </w:tcPr>
          <w:p w:rsidR="00B4074E" w:rsidRPr="00C37FBC" w:rsidRDefault="00B4074E" w:rsidP="00B4074E">
            <w:pPr>
              <w:pStyle w:val="a4"/>
              <w:rPr>
                <w:rFonts w:ascii="Times New Roman" w:hAnsi="Times New Roman" w:cs="Times New Roman"/>
                <w:sz w:val="24"/>
                <w:szCs w:val="24"/>
              </w:rPr>
            </w:pPr>
            <w:r w:rsidRPr="00C37FBC">
              <w:rPr>
                <w:rFonts w:ascii="Times New Roman" w:hAnsi="Times New Roman" w:cs="Times New Roman"/>
                <w:sz w:val="24"/>
                <w:szCs w:val="24"/>
              </w:rPr>
              <w:t>Больницы</w:t>
            </w:r>
          </w:p>
        </w:tc>
        <w:tc>
          <w:tcPr>
            <w:tcW w:w="2801" w:type="dxa"/>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100 коек</w:t>
            </w:r>
          </w:p>
        </w:tc>
        <w:tc>
          <w:tcPr>
            <w:tcW w:w="1440" w:type="dxa"/>
            <w:gridSpan w:val="2"/>
            <w:tcBorders>
              <w:top w:val="single" w:sz="4" w:space="0" w:color="auto"/>
              <w:left w:val="single" w:sz="4" w:space="0" w:color="auto"/>
              <w:bottom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5</w:t>
            </w:r>
          </w:p>
        </w:tc>
      </w:tr>
      <w:tr w:rsidR="00B4074E" w:rsidRPr="0079249F">
        <w:tc>
          <w:tcPr>
            <w:tcW w:w="5587" w:type="dxa"/>
            <w:tcBorders>
              <w:top w:val="single" w:sz="4" w:space="0" w:color="auto"/>
              <w:bottom w:val="single" w:sz="4" w:space="0" w:color="auto"/>
              <w:right w:val="single" w:sz="4" w:space="0" w:color="auto"/>
            </w:tcBorders>
          </w:tcPr>
          <w:p w:rsidR="00B4074E" w:rsidRPr="00C37FBC" w:rsidRDefault="00B4074E" w:rsidP="00B4074E">
            <w:pPr>
              <w:pStyle w:val="a4"/>
              <w:rPr>
                <w:rFonts w:ascii="Times New Roman" w:hAnsi="Times New Roman" w:cs="Times New Roman"/>
                <w:sz w:val="24"/>
                <w:szCs w:val="24"/>
              </w:rPr>
            </w:pPr>
            <w:r w:rsidRPr="00C37FBC">
              <w:rPr>
                <w:rFonts w:ascii="Times New Roman" w:hAnsi="Times New Roman" w:cs="Times New Roman"/>
                <w:sz w:val="24"/>
                <w:szCs w:val="24"/>
              </w:rPr>
              <w:t>Поликлиники</w:t>
            </w:r>
          </w:p>
        </w:tc>
        <w:tc>
          <w:tcPr>
            <w:tcW w:w="2801" w:type="dxa"/>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100 посещений</w:t>
            </w:r>
          </w:p>
        </w:tc>
        <w:tc>
          <w:tcPr>
            <w:tcW w:w="1440" w:type="dxa"/>
            <w:gridSpan w:val="2"/>
            <w:tcBorders>
              <w:top w:val="single" w:sz="4" w:space="0" w:color="auto"/>
              <w:left w:val="single" w:sz="4" w:space="0" w:color="auto"/>
              <w:bottom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3</w:t>
            </w:r>
          </w:p>
        </w:tc>
      </w:tr>
      <w:tr w:rsidR="00B4074E" w:rsidRPr="0079249F">
        <w:tc>
          <w:tcPr>
            <w:tcW w:w="5587" w:type="dxa"/>
            <w:tcBorders>
              <w:top w:val="single" w:sz="4" w:space="0" w:color="auto"/>
              <w:bottom w:val="single" w:sz="4" w:space="0" w:color="auto"/>
              <w:right w:val="single" w:sz="4" w:space="0" w:color="auto"/>
            </w:tcBorders>
          </w:tcPr>
          <w:p w:rsidR="00B4074E" w:rsidRPr="00C37FBC" w:rsidRDefault="00B4074E" w:rsidP="00B4074E">
            <w:pPr>
              <w:pStyle w:val="a4"/>
              <w:rPr>
                <w:rFonts w:ascii="Times New Roman" w:hAnsi="Times New Roman" w:cs="Times New Roman"/>
                <w:sz w:val="24"/>
                <w:szCs w:val="24"/>
              </w:rPr>
            </w:pPr>
            <w:r w:rsidRPr="00C37FBC">
              <w:rPr>
                <w:rFonts w:ascii="Times New Roman" w:hAnsi="Times New Roman" w:cs="Times New Roman"/>
                <w:sz w:val="24"/>
                <w:szCs w:val="24"/>
              </w:rPr>
              <w:t>Спортивные объекты</w:t>
            </w:r>
          </w:p>
        </w:tc>
        <w:tc>
          <w:tcPr>
            <w:tcW w:w="2801" w:type="dxa"/>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100 мест</w:t>
            </w:r>
          </w:p>
        </w:tc>
        <w:tc>
          <w:tcPr>
            <w:tcW w:w="1440" w:type="dxa"/>
            <w:gridSpan w:val="2"/>
            <w:tcBorders>
              <w:top w:val="single" w:sz="4" w:space="0" w:color="auto"/>
              <w:left w:val="single" w:sz="4" w:space="0" w:color="auto"/>
              <w:bottom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5</w:t>
            </w:r>
          </w:p>
        </w:tc>
      </w:tr>
      <w:tr w:rsidR="00B4074E" w:rsidRPr="0079249F">
        <w:tc>
          <w:tcPr>
            <w:tcW w:w="5587" w:type="dxa"/>
            <w:tcBorders>
              <w:top w:val="single" w:sz="4" w:space="0" w:color="auto"/>
              <w:bottom w:val="single" w:sz="4" w:space="0" w:color="auto"/>
              <w:right w:val="single" w:sz="4" w:space="0" w:color="auto"/>
            </w:tcBorders>
          </w:tcPr>
          <w:p w:rsidR="00B4074E" w:rsidRPr="00C37FBC" w:rsidRDefault="00B4074E" w:rsidP="00B4074E">
            <w:pPr>
              <w:pStyle w:val="a4"/>
              <w:rPr>
                <w:rFonts w:ascii="Times New Roman" w:hAnsi="Times New Roman" w:cs="Times New Roman"/>
                <w:sz w:val="24"/>
                <w:szCs w:val="24"/>
              </w:rPr>
            </w:pPr>
            <w:r w:rsidRPr="00C37FBC">
              <w:rPr>
                <w:rFonts w:ascii="Times New Roman" w:hAnsi="Times New Roman" w:cs="Times New Roman"/>
                <w:sz w:val="24"/>
                <w:szCs w:val="24"/>
              </w:rPr>
              <w:t>Театры, цирки, кинотеатры, концертные залы, музеи, выставки</w:t>
            </w:r>
          </w:p>
        </w:tc>
        <w:tc>
          <w:tcPr>
            <w:tcW w:w="2801" w:type="dxa"/>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100 мест или единовременных посетителей</w:t>
            </w:r>
          </w:p>
        </w:tc>
        <w:tc>
          <w:tcPr>
            <w:tcW w:w="1440" w:type="dxa"/>
            <w:gridSpan w:val="2"/>
            <w:tcBorders>
              <w:top w:val="single" w:sz="4" w:space="0" w:color="auto"/>
              <w:left w:val="single" w:sz="4" w:space="0" w:color="auto"/>
              <w:bottom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10</w:t>
            </w:r>
          </w:p>
        </w:tc>
      </w:tr>
      <w:tr w:rsidR="00B4074E" w:rsidRPr="0079249F">
        <w:tc>
          <w:tcPr>
            <w:tcW w:w="5587" w:type="dxa"/>
            <w:tcBorders>
              <w:top w:val="single" w:sz="4" w:space="0" w:color="auto"/>
              <w:bottom w:val="single" w:sz="4" w:space="0" w:color="auto"/>
              <w:right w:val="single" w:sz="4" w:space="0" w:color="auto"/>
            </w:tcBorders>
          </w:tcPr>
          <w:p w:rsidR="00B4074E" w:rsidRPr="00C37FBC" w:rsidRDefault="00B4074E" w:rsidP="00B4074E">
            <w:pPr>
              <w:pStyle w:val="a4"/>
              <w:rPr>
                <w:rFonts w:ascii="Times New Roman" w:hAnsi="Times New Roman" w:cs="Times New Roman"/>
                <w:sz w:val="24"/>
                <w:szCs w:val="24"/>
              </w:rPr>
            </w:pPr>
            <w:r w:rsidRPr="00C37FBC">
              <w:rPr>
                <w:rFonts w:ascii="Times New Roman" w:hAnsi="Times New Roman" w:cs="Times New Roman"/>
                <w:sz w:val="24"/>
                <w:szCs w:val="24"/>
              </w:rPr>
              <w:t>Парки культуры и отдыха</w:t>
            </w:r>
          </w:p>
        </w:tc>
        <w:tc>
          <w:tcPr>
            <w:tcW w:w="2801" w:type="dxa"/>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100 единовременных посетителей</w:t>
            </w:r>
          </w:p>
        </w:tc>
        <w:tc>
          <w:tcPr>
            <w:tcW w:w="1440" w:type="dxa"/>
            <w:gridSpan w:val="2"/>
            <w:tcBorders>
              <w:top w:val="single" w:sz="4" w:space="0" w:color="auto"/>
              <w:left w:val="single" w:sz="4" w:space="0" w:color="auto"/>
              <w:bottom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7</w:t>
            </w:r>
          </w:p>
        </w:tc>
      </w:tr>
      <w:tr w:rsidR="00B4074E" w:rsidRPr="0079249F">
        <w:tc>
          <w:tcPr>
            <w:tcW w:w="5587" w:type="dxa"/>
            <w:tcBorders>
              <w:top w:val="single" w:sz="4" w:space="0" w:color="auto"/>
              <w:bottom w:val="single" w:sz="4" w:space="0" w:color="auto"/>
              <w:right w:val="single" w:sz="4" w:space="0" w:color="auto"/>
            </w:tcBorders>
          </w:tcPr>
          <w:p w:rsidR="00B4074E" w:rsidRPr="00C37FBC" w:rsidRDefault="00B4074E" w:rsidP="00B4074E">
            <w:pPr>
              <w:pStyle w:val="a4"/>
              <w:rPr>
                <w:rFonts w:ascii="Times New Roman" w:hAnsi="Times New Roman" w:cs="Times New Roman"/>
                <w:sz w:val="24"/>
                <w:szCs w:val="24"/>
              </w:rPr>
            </w:pPr>
            <w:r w:rsidRPr="00C37FBC">
              <w:rPr>
                <w:rFonts w:ascii="Times New Roman" w:hAnsi="Times New Roman" w:cs="Times New Roman"/>
                <w:sz w:val="24"/>
                <w:szCs w:val="24"/>
              </w:rPr>
              <w:t xml:space="preserve">Торговые центры, универмаги, магазины с площадью торговых залов более </w:t>
            </w:r>
            <w:smartTag w:uri="urn:schemas-microsoft-com:office:smarttags" w:element="metricconverter">
              <w:smartTagPr>
                <w:attr w:name="ProductID" w:val="200 кв. м"/>
              </w:smartTagPr>
              <w:r w:rsidRPr="00C37FBC">
                <w:rPr>
                  <w:rFonts w:ascii="Times New Roman" w:hAnsi="Times New Roman" w:cs="Times New Roman"/>
                  <w:sz w:val="24"/>
                  <w:szCs w:val="24"/>
                </w:rPr>
                <w:t>200 кв. м</w:t>
              </w:r>
            </w:smartTag>
          </w:p>
        </w:tc>
        <w:tc>
          <w:tcPr>
            <w:tcW w:w="2801" w:type="dxa"/>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smartTag w:uri="urn:schemas-microsoft-com:office:smarttags" w:element="metricconverter">
              <w:smartTagPr>
                <w:attr w:name="ProductID" w:val="100 кв. м"/>
              </w:smartTagPr>
              <w:r w:rsidRPr="00C37FBC">
                <w:rPr>
                  <w:rFonts w:ascii="Times New Roman" w:hAnsi="Times New Roman" w:cs="Times New Roman"/>
                  <w:sz w:val="24"/>
                  <w:szCs w:val="24"/>
                </w:rPr>
                <w:t>100 кв. м</w:t>
              </w:r>
            </w:smartTag>
            <w:r w:rsidRPr="00C37FBC">
              <w:rPr>
                <w:rFonts w:ascii="Times New Roman" w:hAnsi="Times New Roman" w:cs="Times New Roman"/>
                <w:sz w:val="24"/>
                <w:szCs w:val="24"/>
              </w:rPr>
              <w:t xml:space="preserve"> торговой площади</w:t>
            </w:r>
          </w:p>
        </w:tc>
        <w:tc>
          <w:tcPr>
            <w:tcW w:w="1440" w:type="dxa"/>
            <w:gridSpan w:val="2"/>
            <w:tcBorders>
              <w:top w:val="single" w:sz="4" w:space="0" w:color="auto"/>
              <w:left w:val="single" w:sz="4" w:space="0" w:color="auto"/>
              <w:bottom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7</w:t>
            </w:r>
          </w:p>
        </w:tc>
      </w:tr>
      <w:tr w:rsidR="00B4074E" w:rsidRPr="0079249F">
        <w:tc>
          <w:tcPr>
            <w:tcW w:w="5587" w:type="dxa"/>
            <w:tcBorders>
              <w:top w:val="single" w:sz="4" w:space="0" w:color="auto"/>
              <w:bottom w:val="single" w:sz="4" w:space="0" w:color="auto"/>
              <w:right w:val="single" w:sz="4" w:space="0" w:color="auto"/>
            </w:tcBorders>
          </w:tcPr>
          <w:p w:rsidR="00B4074E" w:rsidRPr="00C37FBC" w:rsidRDefault="00B4074E" w:rsidP="00B4074E">
            <w:pPr>
              <w:pStyle w:val="a4"/>
              <w:rPr>
                <w:rFonts w:ascii="Times New Roman" w:hAnsi="Times New Roman" w:cs="Times New Roman"/>
                <w:sz w:val="24"/>
                <w:szCs w:val="24"/>
              </w:rPr>
            </w:pPr>
            <w:r w:rsidRPr="00C37FBC">
              <w:rPr>
                <w:rFonts w:ascii="Times New Roman" w:hAnsi="Times New Roman" w:cs="Times New Roman"/>
                <w:sz w:val="24"/>
                <w:szCs w:val="24"/>
              </w:rPr>
              <w:t>Рынки</w:t>
            </w:r>
          </w:p>
        </w:tc>
        <w:tc>
          <w:tcPr>
            <w:tcW w:w="2801" w:type="dxa"/>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50 торговых мест</w:t>
            </w:r>
          </w:p>
        </w:tc>
        <w:tc>
          <w:tcPr>
            <w:tcW w:w="1440" w:type="dxa"/>
            <w:gridSpan w:val="2"/>
            <w:tcBorders>
              <w:top w:val="single" w:sz="4" w:space="0" w:color="auto"/>
              <w:left w:val="single" w:sz="4" w:space="0" w:color="auto"/>
              <w:bottom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25</w:t>
            </w:r>
          </w:p>
        </w:tc>
      </w:tr>
      <w:tr w:rsidR="00B4074E" w:rsidRPr="0079249F">
        <w:tc>
          <w:tcPr>
            <w:tcW w:w="5587" w:type="dxa"/>
            <w:tcBorders>
              <w:top w:val="single" w:sz="4" w:space="0" w:color="auto"/>
              <w:bottom w:val="single" w:sz="4" w:space="0" w:color="auto"/>
              <w:right w:val="single" w:sz="4" w:space="0" w:color="auto"/>
            </w:tcBorders>
          </w:tcPr>
          <w:p w:rsidR="00B4074E" w:rsidRPr="00C37FBC" w:rsidRDefault="00B4074E" w:rsidP="00B4074E">
            <w:pPr>
              <w:pStyle w:val="a4"/>
              <w:rPr>
                <w:rFonts w:ascii="Times New Roman" w:hAnsi="Times New Roman" w:cs="Times New Roman"/>
                <w:sz w:val="24"/>
                <w:szCs w:val="24"/>
              </w:rPr>
            </w:pPr>
            <w:r w:rsidRPr="00C37FBC">
              <w:rPr>
                <w:rFonts w:ascii="Times New Roman" w:hAnsi="Times New Roman" w:cs="Times New Roman"/>
                <w:sz w:val="24"/>
                <w:szCs w:val="24"/>
              </w:rPr>
              <w:t>Рестораны и кафе общегородского значения, клубы</w:t>
            </w:r>
          </w:p>
        </w:tc>
        <w:tc>
          <w:tcPr>
            <w:tcW w:w="2801" w:type="dxa"/>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100 мест</w:t>
            </w:r>
          </w:p>
        </w:tc>
        <w:tc>
          <w:tcPr>
            <w:tcW w:w="1440" w:type="dxa"/>
            <w:gridSpan w:val="2"/>
            <w:tcBorders>
              <w:top w:val="single" w:sz="4" w:space="0" w:color="auto"/>
              <w:left w:val="single" w:sz="4" w:space="0" w:color="auto"/>
              <w:bottom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15</w:t>
            </w:r>
          </w:p>
        </w:tc>
      </w:tr>
      <w:tr w:rsidR="00B4074E" w:rsidRPr="0079249F">
        <w:tc>
          <w:tcPr>
            <w:tcW w:w="5587" w:type="dxa"/>
            <w:tcBorders>
              <w:top w:val="single" w:sz="4" w:space="0" w:color="auto"/>
              <w:bottom w:val="single" w:sz="4" w:space="0" w:color="auto"/>
              <w:right w:val="single" w:sz="4" w:space="0" w:color="auto"/>
            </w:tcBorders>
          </w:tcPr>
          <w:p w:rsidR="00B4074E" w:rsidRPr="00C37FBC" w:rsidRDefault="00B4074E" w:rsidP="00B4074E">
            <w:pPr>
              <w:pStyle w:val="a4"/>
              <w:rPr>
                <w:rFonts w:ascii="Times New Roman" w:hAnsi="Times New Roman" w:cs="Times New Roman"/>
                <w:sz w:val="24"/>
                <w:szCs w:val="24"/>
              </w:rPr>
            </w:pPr>
            <w:r w:rsidRPr="00C37FBC">
              <w:rPr>
                <w:rFonts w:ascii="Times New Roman" w:hAnsi="Times New Roman" w:cs="Times New Roman"/>
                <w:sz w:val="24"/>
                <w:szCs w:val="24"/>
              </w:rPr>
              <w:t>Гостиницы</w:t>
            </w:r>
          </w:p>
        </w:tc>
        <w:tc>
          <w:tcPr>
            <w:tcW w:w="2801" w:type="dxa"/>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то же</w:t>
            </w:r>
          </w:p>
        </w:tc>
        <w:tc>
          <w:tcPr>
            <w:tcW w:w="1440" w:type="dxa"/>
            <w:gridSpan w:val="2"/>
            <w:tcBorders>
              <w:top w:val="single" w:sz="4" w:space="0" w:color="auto"/>
              <w:left w:val="single" w:sz="4" w:space="0" w:color="auto"/>
              <w:bottom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20</w:t>
            </w:r>
          </w:p>
        </w:tc>
      </w:tr>
      <w:tr w:rsidR="00B4074E" w:rsidRPr="0079249F">
        <w:tc>
          <w:tcPr>
            <w:tcW w:w="5587" w:type="dxa"/>
            <w:tcBorders>
              <w:top w:val="single" w:sz="4" w:space="0" w:color="auto"/>
              <w:bottom w:val="single" w:sz="4" w:space="0" w:color="auto"/>
              <w:right w:val="single" w:sz="4" w:space="0" w:color="auto"/>
            </w:tcBorders>
          </w:tcPr>
          <w:p w:rsidR="00B4074E" w:rsidRPr="00C37FBC" w:rsidRDefault="00B4074E" w:rsidP="00B4074E">
            <w:pPr>
              <w:pStyle w:val="a4"/>
              <w:rPr>
                <w:rFonts w:ascii="Times New Roman" w:hAnsi="Times New Roman" w:cs="Times New Roman"/>
                <w:sz w:val="24"/>
                <w:szCs w:val="24"/>
              </w:rPr>
            </w:pPr>
            <w:r w:rsidRPr="00C37FBC">
              <w:rPr>
                <w:rFonts w:ascii="Times New Roman" w:hAnsi="Times New Roman" w:cs="Times New Roman"/>
                <w:sz w:val="24"/>
                <w:szCs w:val="24"/>
              </w:rPr>
              <w:t>Вокзалы всех видов транспорта</w:t>
            </w:r>
          </w:p>
        </w:tc>
        <w:tc>
          <w:tcPr>
            <w:tcW w:w="2801" w:type="dxa"/>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100 пассажиров дальнего и местного сообщений, прибывающих в час "пик"</w:t>
            </w:r>
          </w:p>
        </w:tc>
        <w:tc>
          <w:tcPr>
            <w:tcW w:w="1440" w:type="dxa"/>
            <w:gridSpan w:val="2"/>
            <w:tcBorders>
              <w:top w:val="single" w:sz="4" w:space="0" w:color="auto"/>
              <w:left w:val="single" w:sz="4" w:space="0" w:color="auto"/>
              <w:bottom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10</w:t>
            </w:r>
          </w:p>
        </w:tc>
      </w:tr>
      <w:tr w:rsidR="00B4074E" w:rsidRPr="0079249F">
        <w:tc>
          <w:tcPr>
            <w:tcW w:w="9828" w:type="dxa"/>
            <w:gridSpan w:val="4"/>
            <w:tcBorders>
              <w:top w:val="single" w:sz="4" w:space="0" w:color="auto"/>
              <w:bottom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Рекреационные территории и объекты отдыха</w:t>
            </w:r>
          </w:p>
        </w:tc>
      </w:tr>
      <w:tr w:rsidR="00B4074E" w:rsidRPr="001A04F7">
        <w:tc>
          <w:tcPr>
            <w:tcW w:w="5587" w:type="dxa"/>
            <w:tcBorders>
              <w:top w:val="single" w:sz="4" w:space="0" w:color="auto"/>
              <w:bottom w:val="single" w:sz="4" w:space="0" w:color="auto"/>
              <w:right w:val="single" w:sz="4" w:space="0" w:color="auto"/>
            </w:tcBorders>
          </w:tcPr>
          <w:p w:rsidR="00B4074E" w:rsidRPr="00C37FBC" w:rsidRDefault="00B4074E" w:rsidP="00B4074E">
            <w:pPr>
              <w:pStyle w:val="a4"/>
              <w:rPr>
                <w:rFonts w:ascii="Times New Roman" w:hAnsi="Times New Roman" w:cs="Times New Roman"/>
                <w:sz w:val="24"/>
                <w:szCs w:val="24"/>
              </w:rPr>
            </w:pPr>
            <w:r w:rsidRPr="00C37FBC">
              <w:rPr>
                <w:rFonts w:ascii="Times New Roman" w:hAnsi="Times New Roman" w:cs="Times New Roman"/>
                <w:sz w:val="24"/>
                <w:szCs w:val="24"/>
              </w:rPr>
              <w:t>Пляжи и парки в зонах отдыха</w:t>
            </w:r>
          </w:p>
        </w:tc>
        <w:tc>
          <w:tcPr>
            <w:tcW w:w="2857" w:type="dxa"/>
            <w:gridSpan w:val="2"/>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100 единовременных посетителей</w:t>
            </w:r>
          </w:p>
        </w:tc>
        <w:tc>
          <w:tcPr>
            <w:tcW w:w="1384" w:type="dxa"/>
            <w:tcBorders>
              <w:top w:val="single" w:sz="4" w:space="0" w:color="auto"/>
              <w:left w:val="single" w:sz="4" w:space="0" w:color="auto"/>
              <w:bottom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20</w:t>
            </w:r>
          </w:p>
        </w:tc>
      </w:tr>
      <w:tr w:rsidR="00B4074E" w:rsidRPr="001A04F7">
        <w:tc>
          <w:tcPr>
            <w:tcW w:w="5587" w:type="dxa"/>
            <w:tcBorders>
              <w:top w:val="single" w:sz="4" w:space="0" w:color="auto"/>
              <w:bottom w:val="single" w:sz="4" w:space="0" w:color="auto"/>
              <w:right w:val="single" w:sz="4" w:space="0" w:color="auto"/>
            </w:tcBorders>
          </w:tcPr>
          <w:p w:rsidR="00B4074E" w:rsidRPr="00C37FBC" w:rsidRDefault="00B4074E" w:rsidP="00B4074E">
            <w:pPr>
              <w:pStyle w:val="a4"/>
              <w:rPr>
                <w:rFonts w:ascii="Times New Roman" w:hAnsi="Times New Roman" w:cs="Times New Roman"/>
                <w:sz w:val="24"/>
                <w:szCs w:val="24"/>
              </w:rPr>
            </w:pPr>
            <w:r w:rsidRPr="00C37FBC">
              <w:rPr>
                <w:rFonts w:ascii="Times New Roman" w:hAnsi="Times New Roman" w:cs="Times New Roman"/>
                <w:sz w:val="24"/>
                <w:szCs w:val="24"/>
              </w:rPr>
              <w:t>Лесопарки и заповедники</w:t>
            </w:r>
          </w:p>
        </w:tc>
        <w:tc>
          <w:tcPr>
            <w:tcW w:w="2857" w:type="dxa"/>
            <w:gridSpan w:val="2"/>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то же</w:t>
            </w:r>
          </w:p>
        </w:tc>
        <w:tc>
          <w:tcPr>
            <w:tcW w:w="1384" w:type="dxa"/>
            <w:tcBorders>
              <w:top w:val="single" w:sz="4" w:space="0" w:color="auto"/>
              <w:left w:val="single" w:sz="4" w:space="0" w:color="auto"/>
              <w:bottom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10</w:t>
            </w:r>
          </w:p>
        </w:tc>
      </w:tr>
      <w:tr w:rsidR="00B4074E" w:rsidRPr="001A04F7">
        <w:tc>
          <w:tcPr>
            <w:tcW w:w="5587" w:type="dxa"/>
            <w:tcBorders>
              <w:top w:val="single" w:sz="4" w:space="0" w:color="auto"/>
              <w:bottom w:val="single" w:sz="4" w:space="0" w:color="auto"/>
              <w:right w:val="single" w:sz="4" w:space="0" w:color="auto"/>
            </w:tcBorders>
          </w:tcPr>
          <w:p w:rsidR="00B4074E" w:rsidRPr="00C37FBC" w:rsidRDefault="00B4074E" w:rsidP="00B4074E">
            <w:pPr>
              <w:pStyle w:val="a4"/>
              <w:rPr>
                <w:rFonts w:ascii="Times New Roman" w:hAnsi="Times New Roman" w:cs="Times New Roman"/>
                <w:sz w:val="24"/>
                <w:szCs w:val="24"/>
              </w:rPr>
            </w:pPr>
            <w:r w:rsidRPr="00C37FBC">
              <w:rPr>
                <w:rFonts w:ascii="Times New Roman" w:hAnsi="Times New Roman" w:cs="Times New Roman"/>
                <w:sz w:val="24"/>
                <w:szCs w:val="24"/>
              </w:rPr>
              <w:t>Базы кратковременного отдыха</w:t>
            </w:r>
          </w:p>
        </w:tc>
        <w:tc>
          <w:tcPr>
            <w:tcW w:w="2857" w:type="dxa"/>
            <w:gridSpan w:val="2"/>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то же</w:t>
            </w:r>
          </w:p>
        </w:tc>
        <w:tc>
          <w:tcPr>
            <w:tcW w:w="1384" w:type="dxa"/>
            <w:tcBorders>
              <w:top w:val="single" w:sz="4" w:space="0" w:color="auto"/>
              <w:left w:val="single" w:sz="4" w:space="0" w:color="auto"/>
              <w:bottom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15</w:t>
            </w:r>
          </w:p>
        </w:tc>
      </w:tr>
      <w:tr w:rsidR="00B4074E" w:rsidRPr="001A04F7">
        <w:tc>
          <w:tcPr>
            <w:tcW w:w="5587" w:type="dxa"/>
            <w:tcBorders>
              <w:top w:val="single" w:sz="4" w:space="0" w:color="auto"/>
              <w:bottom w:val="single" w:sz="4" w:space="0" w:color="auto"/>
              <w:right w:val="single" w:sz="4" w:space="0" w:color="auto"/>
            </w:tcBorders>
          </w:tcPr>
          <w:p w:rsidR="00B4074E" w:rsidRPr="00C37FBC" w:rsidRDefault="00B4074E" w:rsidP="00B4074E">
            <w:pPr>
              <w:pStyle w:val="a4"/>
              <w:rPr>
                <w:rFonts w:ascii="Times New Roman" w:hAnsi="Times New Roman" w:cs="Times New Roman"/>
                <w:sz w:val="24"/>
                <w:szCs w:val="24"/>
              </w:rPr>
            </w:pPr>
            <w:r w:rsidRPr="00C37FBC">
              <w:rPr>
                <w:rFonts w:ascii="Times New Roman" w:hAnsi="Times New Roman" w:cs="Times New Roman"/>
                <w:sz w:val="24"/>
                <w:szCs w:val="24"/>
              </w:rPr>
              <w:t>Дома отдыха и санатории, санатории-профилактории, базы отдыха предприятий и туристские базы</w:t>
            </w:r>
          </w:p>
        </w:tc>
        <w:tc>
          <w:tcPr>
            <w:tcW w:w="2857" w:type="dxa"/>
            <w:gridSpan w:val="2"/>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100 отдыхающих и обслуживающего персонала</w:t>
            </w:r>
          </w:p>
        </w:tc>
        <w:tc>
          <w:tcPr>
            <w:tcW w:w="1384" w:type="dxa"/>
            <w:tcBorders>
              <w:top w:val="single" w:sz="4" w:space="0" w:color="auto"/>
              <w:left w:val="single" w:sz="4" w:space="0" w:color="auto"/>
              <w:bottom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5</w:t>
            </w:r>
          </w:p>
        </w:tc>
      </w:tr>
      <w:tr w:rsidR="00B4074E" w:rsidRPr="001A04F7">
        <w:tc>
          <w:tcPr>
            <w:tcW w:w="5587" w:type="dxa"/>
            <w:tcBorders>
              <w:top w:val="single" w:sz="4" w:space="0" w:color="auto"/>
              <w:bottom w:val="single" w:sz="4" w:space="0" w:color="auto"/>
              <w:right w:val="single" w:sz="4" w:space="0" w:color="auto"/>
            </w:tcBorders>
          </w:tcPr>
          <w:p w:rsidR="00B4074E" w:rsidRPr="00C37FBC" w:rsidRDefault="00B4074E" w:rsidP="00B4074E">
            <w:pPr>
              <w:pStyle w:val="a4"/>
              <w:rPr>
                <w:rFonts w:ascii="Times New Roman" w:hAnsi="Times New Roman" w:cs="Times New Roman"/>
                <w:sz w:val="24"/>
                <w:szCs w:val="24"/>
              </w:rPr>
            </w:pPr>
            <w:r w:rsidRPr="00C37FBC">
              <w:rPr>
                <w:rFonts w:ascii="Times New Roman" w:hAnsi="Times New Roman" w:cs="Times New Roman"/>
                <w:sz w:val="24"/>
                <w:szCs w:val="24"/>
              </w:rPr>
              <w:t>Гостиницы (туристские и курортные)</w:t>
            </w:r>
          </w:p>
        </w:tc>
        <w:tc>
          <w:tcPr>
            <w:tcW w:w="2857" w:type="dxa"/>
            <w:gridSpan w:val="2"/>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то же</w:t>
            </w:r>
          </w:p>
        </w:tc>
        <w:tc>
          <w:tcPr>
            <w:tcW w:w="1384" w:type="dxa"/>
            <w:tcBorders>
              <w:top w:val="single" w:sz="4" w:space="0" w:color="auto"/>
              <w:left w:val="single" w:sz="4" w:space="0" w:color="auto"/>
              <w:bottom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5</w:t>
            </w:r>
          </w:p>
        </w:tc>
      </w:tr>
      <w:tr w:rsidR="00B4074E" w:rsidRPr="001A04F7">
        <w:tc>
          <w:tcPr>
            <w:tcW w:w="5587" w:type="dxa"/>
            <w:tcBorders>
              <w:top w:val="single" w:sz="4" w:space="0" w:color="auto"/>
              <w:bottom w:val="single" w:sz="4" w:space="0" w:color="auto"/>
              <w:right w:val="single" w:sz="4" w:space="0" w:color="auto"/>
            </w:tcBorders>
          </w:tcPr>
          <w:p w:rsidR="00B4074E" w:rsidRPr="00C37FBC" w:rsidRDefault="00B4074E" w:rsidP="00B4074E">
            <w:pPr>
              <w:pStyle w:val="a4"/>
              <w:rPr>
                <w:rFonts w:ascii="Times New Roman" w:hAnsi="Times New Roman" w:cs="Times New Roman"/>
                <w:sz w:val="24"/>
                <w:szCs w:val="24"/>
              </w:rPr>
            </w:pPr>
            <w:r w:rsidRPr="00C37FBC">
              <w:rPr>
                <w:rFonts w:ascii="Times New Roman" w:hAnsi="Times New Roman" w:cs="Times New Roman"/>
                <w:sz w:val="24"/>
                <w:szCs w:val="24"/>
              </w:rPr>
              <w:t>Мотели и кемпинги</w:t>
            </w:r>
          </w:p>
        </w:tc>
        <w:tc>
          <w:tcPr>
            <w:tcW w:w="2857" w:type="dxa"/>
            <w:gridSpan w:val="2"/>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то же</w:t>
            </w:r>
          </w:p>
        </w:tc>
        <w:tc>
          <w:tcPr>
            <w:tcW w:w="1384" w:type="dxa"/>
            <w:tcBorders>
              <w:top w:val="single" w:sz="4" w:space="0" w:color="auto"/>
              <w:left w:val="single" w:sz="4" w:space="0" w:color="auto"/>
              <w:bottom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по расчетной вместимости</w:t>
            </w:r>
          </w:p>
        </w:tc>
      </w:tr>
      <w:tr w:rsidR="00B4074E" w:rsidRPr="001A04F7">
        <w:tc>
          <w:tcPr>
            <w:tcW w:w="5587" w:type="dxa"/>
            <w:tcBorders>
              <w:top w:val="single" w:sz="4" w:space="0" w:color="auto"/>
              <w:bottom w:val="single" w:sz="4" w:space="0" w:color="auto"/>
              <w:right w:val="single" w:sz="4" w:space="0" w:color="auto"/>
            </w:tcBorders>
          </w:tcPr>
          <w:p w:rsidR="00B4074E" w:rsidRPr="00C37FBC" w:rsidRDefault="00B4074E" w:rsidP="00B4074E">
            <w:pPr>
              <w:pStyle w:val="a4"/>
              <w:rPr>
                <w:rFonts w:ascii="Times New Roman" w:hAnsi="Times New Roman" w:cs="Times New Roman"/>
                <w:sz w:val="24"/>
                <w:szCs w:val="24"/>
              </w:rPr>
            </w:pPr>
            <w:r w:rsidRPr="00C37FBC">
              <w:rPr>
                <w:rFonts w:ascii="Times New Roman" w:hAnsi="Times New Roman" w:cs="Times New Roman"/>
                <w:sz w:val="24"/>
                <w:szCs w:val="24"/>
              </w:rPr>
              <w:t>Предприятия общественного питания, торговли и коммунально-бытового обслуживания в зонах отдыха</w:t>
            </w:r>
          </w:p>
        </w:tc>
        <w:tc>
          <w:tcPr>
            <w:tcW w:w="2857" w:type="dxa"/>
            <w:gridSpan w:val="2"/>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100 мест в залах или единовременных посетителей и персонала</w:t>
            </w:r>
          </w:p>
        </w:tc>
        <w:tc>
          <w:tcPr>
            <w:tcW w:w="1384" w:type="dxa"/>
            <w:tcBorders>
              <w:top w:val="single" w:sz="4" w:space="0" w:color="auto"/>
              <w:left w:val="single" w:sz="4" w:space="0" w:color="auto"/>
              <w:bottom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10</w:t>
            </w:r>
          </w:p>
        </w:tc>
      </w:tr>
      <w:tr w:rsidR="00B4074E" w:rsidRPr="001A04F7">
        <w:tc>
          <w:tcPr>
            <w:tcW w:w="5587" w:type="dxa"/>
            <w:tcBorders>
              <w:top w:val="single" w:sz="4" w:space="0" w:color="auto"/>
              <w:bottom w:val="single" w:sz="4" w:space="0" w:color="auto"/>
              <w:right w:val="single" w:sz="4" w:space="0" w:color="auto"/>
            </w:tcBorders>
          </w:tcPr>
          <w:p w:rsidR="00B4074E" w:rsidRPr="00C37FBC" w:rsidRDefault="00B4074E" w:rsidP="00B4074E">
            <w:pPr>
              <w:pStyle w:val="a4"/>
              <w:rPr>
                <w:rFonts w:ascii="Times New Roman" w:hAnsi="Times New Roman" w:cs="Times New Roman"/>
                <w:sz w:val="24"/>
                <w:szCs w:val="24"/>
              </w:rPr>
            </w:pPr>
          </w:p>
        </w:tc>
        <w:tc>
          <w:tcPr>
            <w:tcW w:w="2857" w:type="dxa"/>
            <w:gridSpan w:val="2"/>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tcBorders>
          </w:tcPr>
          <w:p w:rsidR="00B4074E" w:rsidRPr="00C37FBC" w:rsidRDefault="00B4074E" w:rsidP="00B4074E">
            <w:pPr>
              <w:pStyle w:val="a4"/>
              <w:jc w:val="center"/>
              <w:rPr>
                <w:rFonts w:ascii="Times New Roman" w:hAnsi="Times New Roman" w:cs="Times New Roman"/>
                <w:sz w:val="24"/>
                <w:szCs w:val="24"/>
              </w:rPr>
            </w:pPr>
          </w:p>
        </w:tc>
      </w:tr>
    </w:tbl>
    <w:p w:rsidR="002B22EE" w:rsidRDefault="002B22EE" w:rsidP="00CA30B7">
      <w:pPr>
        <w:jc w:val="both"/>
        <w:rPr>
          <w:sz w:val="28"/>
          <w:szCs w:val="28"/>
        </w:rPr>
      </w:pPr>
    </w:p>
    <w:p w:rsidR="0032432F" w:rsidRPr="00B4074E" w:rsidRDefault="0032432F" w:rsidP="002B22EE">
      <w:pPr>
        <w:jc w:val="both"/>
        <w:rPr>
          <w:sz w:val="28"/>
          <w:szCs w:val="28"/>
        </w:rPr>
      </w:pPr>
      <w:r w:rsidRPr="00B4074E">
        <w:rPr>
          <w:sz w:val="28"/>
          <w:szCs w:val="28"/>
        </w:rPr>
        <w:t>Примечания.</w:t>
      </w:r>
    </w:p>
    <w:p w:rsidR="0032432F" w:rsidRPr="00B4074E" w:rsidRDefault="0032432F" w:rsidP="00B6596B">
      <w:pPr>
        <w:pStyle w:val="ae"/>
        <w:numPr>
          <w:ilvl w:val="0"/>
          <w:numId w:val="31"/>
        </w:numPr>
        <w:ind w:left="0" w:firstLine="709"/>
        <w:jc w:val="both"/>
        <w:rPr>
          <w:sz w:val="28"/>
          <w:szCs w:val="28"/>
        </w:rPr>
      </w:pPr>
      <w:r w:rsidRPr="00B4074E">
        <w:rPr>
          <w:sz w:val="28"/>
          <w:szCs w:val="28"/>
        </w:rPr>
        <w:t xml:space="preserve">Длина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B4074E">
          <w:rPr>
            <w:sz w:val="28"/>
            <w:szCs w:val="28"/>
          </w:rPr>
          <w:t>1000 м</w:t>
        </w:r>
      </w:smartTag>
      <w:r w:rsidRPr="00B4074E">
        <w:rPr>
          <w:sz w:val="28"/>
          <w:szCs w:val="28"/>
        </w:rPr>
        <w:t>.</w:t>
      </w:r>
    </w:p>
    <w:p w:rsidR="0032432F" w:rsidRPr="00B4074E" w:rsidRDefault="0032432F" w:rsidP="00B6596B">
      <w:pPr>
        <w:pStyle w:val="ae"/>
        <w:numPr>
          <w:ilvl w:val="0"/>
          <w:numId w:val="31"/>
        </w:numPr>
        <w:ind w:left="0" w:firstLine="709"/>
        <w:jc w:val="both"/>
        <w:rPr>
          <w:sz w:val="28"/>
          <w:szCs w:val="28"/>
        </w:rPr>
      </w:pPr>
      <w:r w:rsidRPr="00B4074E">
        <w:rPr>
          <w:sz w:val="28"/>
          <w:szCs w:val="28"/>
        </w:rPr>
        <w:t>У рекреационных объектов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размещаться с учетом обеспечения удобных подходов к объектам туристского осмотра, и не нарушать целостный характер исторической среды.</w:t>
      </w:r>
    </w:p>
    <w:p w:rsidR="0032432F" w:rsidRPr="00B4074E" w:rsidRDefault="0032432F" w:rsidP="00B6596B">
      <w:pPr>
        <w:pStyle w:val="ae"/>
        <w:numPr>
          <w:ilvl w:val="0"/>
          <w:numId w:val="31"/>
        </w:numPr>
        <w:ind w:left="0" w:firstLine="709"/>
        <w:jc w:val="both"/>
        <w:rPr>
          <w:sz w:val="28"/>
          <w:szCs w:val="28"/>
        </w:rPr>
      </w:pPr>
      <w:r w:rsidRPr="00B4074E">
        <w:rPr>
          <w:sz w:val="28"/>
          <w:szCs w:val="28"/>
        </w:rPr>
        <w:t>Число машино-мест следует принимать при уровнях автомобилизации, определенных на расчетный срок.</w:t>
      </w:r>
    </w:p>
    <w:p w:rsidR="0032432F" w:rsidRPr="00B4074E" w:rsidRDefault="0032432F" w:rsidP="00B6596B">
      <w:pPr>
        <w:ind w:firstLine="709"/>
        <w:jc w:val="both"/>
        <w:rPr>
          <w:sz w:val="28"/>
          <w:szCs w:val="28"/>
        </w:rPr>
      </w:pPr>
      <w:r w:rsidRPr="00B4074E">
        <w:rPr>
          <w:sz w:val="28"/>
          <w:szCs w:val="28"/>
        </w:rPr>
        <w:t>На автостоянках, обслуживающих объекты посещения различного функционального назначения, следует выделять места для парковки специальных автотранспортных средств инвалидов, обустроенных в соответствии с требованиями настоящих Нормативов.</w:t>
      </w:r>
    </w:p>
    <w:p w:rsidR="0032432F" w:rsidRPr="00022EC0" w:rsidRDefault="0032432F" w:rsidP="00B6596B">
      <w:pPr>
        <w:pStyle w:val="ae"/>
        <w:numPr>
          <w:ilvl w:val="0"/>
          <w:numId w:val="29"/>
        </w:numPr>
        <w:ind w:left="0" w:firstLine="709"/>
        <w:jc w:val="both"/>
        <w:rPr>
          <w:sz w:val="28"/>
          <w:szCs w:val="28"/>
        </w:rPr>
      </w:pPr>
      <w:r w:rsidRPr="00022EC0">
        <w:rPr>
          <w:sz w:val="28"/>
          <w:szCs w:val="28"/>
        </w:rPr>
        <w:t>Автостоянки в пределах городских улиц, дорог и площадей проектируются закрытыми, размещаемыми в подземном пространстве и открытыми, размещаемыми вдоль проезжей части на специальных уширениях, на разделительных полосах и на специально отведенных участках вблизи зданий и сооружений, объектов отдыха и рекреационных территорий.</w:t>
      </w:r>
    </w:p>
    <w:p w:rsidR="0032432F" w:rsidRPr="00B4074E" w:rsidRDefault="0032432F" w:rsidP="00B6596B">
      <w:pPr>
        <w:ind w:firstLine="709"/>
        <w:jc w:val="both"/>
        <w:rPr>
          <w:sz w:val="28"/>
          <w:szCs w:val="28"/>
        </w:rPr>
      </w:pPr>
      <w:r w:rsidRPr="00B4074E">
        <w:rPr>
          <w:sz w:val="28"/>
          <w:szCs w:val="28"/>
        </w:rPr>
        <w:t>Въезды и выезды с автостоянок, размещаемых под городскими улицами и площадями, следует устраивать вне основной проезжей части с местных проездов, зеленых разделительных полос, боковых второстепенных улиц.</w:t>
      </w:r>
    </w:p>
    <w:p w:rsidR="0032432F" w:rsidRPr="00B4074E" w:rsidRDefault="0032432F" w:rsidP="00B6596B">
      <w:pPr>
        <w:ind w:firstLine="709"/>
        <w:jc w:val="both"/>
        <w:rPr>
          <w:sz w:val="28"/>
          <w:szCs w:val="28"/>
        </w:rPr>
      </w:pPr>
      <w:r w:rsidRPr="00B4074E">
        <w:rPr>
          <w:sz w:val="28"/>
          <w:szCs w:val="28"/>
        </w:rPr>
        <w:t>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32432F" w:rsidRPr="00B4074E" w:rsidRDefault="0032432F" w:rsidP="00B6596B">
      <w:pPr>
        <w:ind w:firstLine="709"/>
        <w:jc w:val="both"/>
        <w:rPr>
          <w:sz w:val="28"/>
          <w:szCs w:val="28"/>
        </w:rPr>
      </w:pPr>
      <w:r w:rsidRPr="00B4074E">
        <w:rPr>
          <w:sz w:val="28"/>
          <w:szCs w:val="28"/>
        </w:rPr>
        <w:t>Не допускается устройство специальных полос для стоянки автомобилей вдоль основных проезжих частей городских скоростных дорог и магистральных улиц с непрерывным движением транспорта.</w:t>
      </w:r>
    </w:p>
    <w:p w:rsidR="0032432F" w:rsidRPr="00022EC0" w:rsidRDefault="0032432F" w:rsidP="00B6596B">
      <w:pPr>
        <w:pStyle w:val="ae"/>
        <w:numPr>
          <w:ilvl w:val="0"/>
          <w:numId w:val="29"/>
        </w:numPr>
        <w:ind w:left="0" w:firstLine="709"/>
        <w:jc w:val="both"/>
        <w:rPr>
          <w:sz w:val="28"/>
          <w:szCs w:val="28"/>
        </w:rPr>
      </w:pPr>
      <w:r w:rsidRPr="00022EC0">
        <w:rPr>
          <w:sz w:val="28"/>
          <w:szCs w:val="28"/>
        </w:rPr>
        <w:t xml:space="preserve">. 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022EC0">
          <w:rPr>
            <w:sz w:val="28"/>
            <w:szCs w:val="28"/>
          </w:rPr>
          <w:t>1 м</w:t>
        </w:r>
      </w:smartTag>
      <w:r w:rsidRPr="00022EC0">
        <w:rPr>
          <w:sz w:val="28"/>
          <w:szCs w:val="28"/>
        </w:rPr>
        <w:t>, в стесненных условиях допускается ограничение стоянки сплошной линией разметки.</w:t>
      </w:r>
    </w:p>
    <w:p w:rsidR="0032432F" w:rsidRPr="00B4074E" w:rsidRDefault="0032432F" w:rsidP="00B6596B">
      <w:pPr>
        <w:ind w:firstLine="709"/>
        <w:jc w:val="both"/>
        <w:rPr>
          <w:sz w:val="28"/>
          <w:szCs w:val="28"/>
        </w:rPr>
      </w:pPr>
      <w:r w:rsidRPr="00B4074E">
        <w:rPr>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32432F" w:rsidRPr="00022EC0" w:rsidRDefault="0032432F" w:rsidP="00B6596B">
      <w:pPr>
        <w:pStyle w:val="ae"/>
        <w:numPr>
          <w:ilvl w:val="0"/>
          <w:numId w:val="29"/>
        </w:numPr>
        <w:ind w:left="0" w:firstLine="709"/>
        <w:jc w:val="both"/>
        <w:rPr>
          <w:sz w:val="28"/>
          <w:szCs w:val="28"/>
        </w:rPr>
      </w:pPr>
      <w:r w:rsidRPr="00022EC0">
        <w:rPr>
          <w:sz w:val="28"/>
          <w:szCs w:val="28"/>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022EC0">
          <w:rPr>
            <w:sz w:val="28"/>
            <w:szCs w:val="28"/>
          </w:rPr>
          <w:t>6 м</w:t>
        </w:r>
      </w:smartTag>
      <w:r w:rsidRPr="00022EC0">
        <w:rPr>
          <w:sz w:val="28"/>
          <w:szCs w:val="28"/>
        </w:rPr>
        <w:t xml:space="preserve">, при одностороннем - не менее </w:t>
      </w:r>
      <w:smartTag w:uri="urn:schemas-microsoft-com:office:smarttags" w:element="metricconverter">
        <w:smartTagPr>
          <w:attr w:name="ProductID" w:val="3 м"/>
        </w:smartTagPr>
        <w:r w:rsidRPr="00022EC0">
          <w:rPr>
            <w:sz w:val="28"/>
            <w:szCs w:val="28"/>
          </w:rPr>
          <w:t>3 м</w:t>
        </w:r>
      </w:smartTag>
      <w:r w:rsidRPr="00022EC0">
        <w:rPr>
          <w:sz w:val="28"/>
          <w:szCs w:val="28"/>
        </w:rPr>
        <w:t>.</w:t>
      </w:r>
    </w:p>
    <w:p w:rsidR="0032432F" w:rsidRPr="00022EC0" w:rsidRDefault="0032432F" w:rsidP="00B6596B">
      <w:pPr>
        <w:pStyle w:val="ae"/>
        <w:numPr>
          <w:ilvl w:val="0"/>
          <w:numId w:val="29"/>
        </w:numPr>
        <w:ind w:left="0" w:firstLine="709"/>
        <w:jc w:val="both"/>
        <w:rPr>
          <w:sz w:val="28"/>
          <w:szCs w:val="28"/>
        </w:rPr>
      </w:pPr>
      <w:r w:rsidRPr="00022EC0">
        <w:rPr>
          <w:sz w:val="28"/>
          <w:szCs w:val="28"/>
        </w:rPr>
        <w:t xml:space="preserve">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w:t>
      </w:r>
      <w:smartTag w:uri="urn:schemas-microsoft-com:office:smarttags" w:element="metricconverter">
        <w:smartTagPr>
          <w:attr w:name="ProductID" w:val="25 кв. м"/>
        </w:smartTagPr>
        <w:r w:rsidRPr="00022EC0">
          <w:rPr>
            <w:sz w:val="28"/>
            <w:szCs w:val="28"/>
          </w:rPr>
          <w:t>25 кв. м</w:t>
        </w:r>
      </w:smartTag>
      <w:r w:rsidRPr="00022EC0">
        <w:rPr>
          <w:sz w:val="28"/>
          <w:szCs w:val="28"/>
        </w:rPr>
        <w:t>.</w:t>
      </w:r>
    </w:p>
    <w:p w:rsidR="0032432F" w:rsidRPr="00022EC0" w:rsidRDefault="0032432F" w:rsidP="00B6596B">
      <w:pPr>
        <w:pStyle w:val="ae"/>
        <w:numPr>
          <w:ilvl w:val="0"/>
          <w:numId w:val="29"/>
        </w:numPr>
        <w:ind w:left="0" w:firstLine="709"/>
        <w:jc w:val="both"/>
        <w:rPr>
          <w:sz w:val="28"/>
          <w:szCs w:val="28"/>
        </w:rPr>
      </w:pPr>
      <w:r w:rsidRPr="00022EC0">
        <w:rPr>
          <w:sz w:val="28"/>
          <w:szCs w:val="28"/>
        </w:rPr>
        <w:t xml:space="preserve">Въезды и выезды с открытых автостоянок должны располагаться не ближе </w:t>
      </w:r>
      <w:smartTag w:uri="urn:schemas-microsoft-com:office:smarttags" w:element="metricconverter">
        <w:smartTagPr>
          <w:attr w:name="ProductID" w:val="35 м"/>
        </w:smartTagPr>
        <w:r w:rsidRPr="00022EC0">
          <w:rPr>
            <w:sz w:val="28"/>
            <w:szCs w:val="28"/>
          </w:rPr>
          <w:t>35 м</w:t>
        </w:r>
      </w:smartTag>
      <w:r w:rsidRPr="00022EC0">
        <w:rPr>
          <w:sz w:val="28"/>
          <w:szCs w:val="28"/>
        </w:rPr>
        <w:t xml:space="preserve"> от перекрестка и не ближе </w:t>
      </w:r>
      <w:smartTag w:uri="urn:schemas-microsoft-com:office:smarttags" w:element="metricconverter">
        <w:smartTagPr>
          <w:attr w:name="ProductID" w:val="30 м"/>
        </w:smartTagPr>
        <w:r w:rsidRPr="00022EC0">
          <w:rPr>
            <w:sz w:val="28"/>
            <w:szCs w:val="28"/>
          </w:rPr>
          <w:t>30 м</w:t>
        </w:r>
      </w:smartTag>
      <w:r w:rsidRPr="00022EC0">
        <w:rPr>
          <w:sz w:val="28"/>
          <w:szCs w:val="28"/>
        </w:rPr>
        <w:t xml:space="preserve"> от остановочного пункта наземного пассажирского транспорта.</w:t>
      </w:r>
    </w:p>
    <w:p w:rsidR="0032432F" w:rsidRPr="00022EC0" w:rsidRDefault="0032432F" w:rsidP="00B6596B">
      <w:pPr>
        <w:pStyle w:val="ae"/>
        <w:numPr>
          <w:ilvl w:val="0"/>
          <w:numId w:val="29"/>
        </w:numPr>
        <w:ind w:left="0" w:firstLine="709"/>
        <w:jc w:val="both"/>
        <w:rPr>
          <w:sz w:val="28"/>
          <w:szCs w:val="28"/>
        </w:rPr>
      </w:pPr>
      <w:r w:rsidRPr="00022EC0">
        <w:rPr>
          <w:sz w:val="28"/>
          <w:szCs w:val="28"/>
        </w:rPr>
        <w:t>Расстояние пешеходных подходов от автостоянок для парковки легковых автомобилей должно быть не более:</w:t>
      </w:r>
    </w:p>
    <w:p w:rsidR="0032432F" w:rsidRPr="00B4074E" w:rsidRDefault="0032432F" w:rsidP="00B6596B">
      <w:pPr>
        <w:ind w:firstLine="709"/>
        <w:jc w:val="both"/>
        <w:rPr>
          <w:sz w:val="28"/>
          <w:szCs w:val="28"/>
        </w:rPr>
      </w:pPr>
      <w:r w:rsidRPr="00B4074E">
        <w:rPr>
          <w:sz w:val="28"/>
          <w:szCs w:val="28"/>
        </w:rPr>
        <w:t xml:space="preserve">- до входов в жилые дома - </w:t>
      </w:r>
      <w:smartTag w:uri="urn:schemas-microsoft-com:office:smarttags" w:element="metricconverter">
        <w:smartTagPr>
          <w:attr w:name="ProductID" w:val="100 м"/>
        </w:smartTagPr>
        <w:r w:rsidRPr="00B4074E">
          <w:rPr>
            <w:sz w:val="28"/>
            <w:szCs w:val="28"/>
          </w:rPr>
          <w:t>100 м</w:t>
        </w:r>
      </w:smartTag>
      <w:r w:rsidRPr="00B4074E">
        <w:rPr>
          <w:sz w:val="28"/>
          <w:szCs w:val="28"/>
        </w:rPr>
        <w:t>;</w:t>
      </w:r>
    </w:p>
    <w:p w:rsidR="0032432F" w:rsidRPr="00B4074E" w:rsidRDefault="0032432F" w:rsidP="00B6596B">
      <w:pPr>
        <w:ind w:firstLine="709"/>
        <w:jc w:val="both"/>
        <w:rPr>
          <w:sz w:val="28"/>
          <w:szCs w:val="28"/>
        </w:rPr>
      </w:pPr>
      <w:r w:rsidRPr="00B4074E">
        <w:rPr>
          <w:sz w:val="28"/>
          <w:szCs w:val="28"/>
        </w:rPr>
        <w:t xml:space="preserve">- до пассажирских помещений вокзалов, входов в места крупных организаций торговли и общественного питания - </w:t>
      </w:r>
      <w:smartTag w:uri="urn:schemas-microsoft-com:office:smarttags" w:element="metricconverter">
        <w:smartTagPr>
          <w:attr w:name="ProductID" w:val="150 м"/>
        </w:smartTagPr>
        <w:r w:rsidRPr="00B4074E">
          <w:rPr>
            <w:sz w:val="28"/>
            <w:szCs w:val="28"/>
          </w:rPr>
          <w:t>150 м</w:t>
        </w:r>
      </w:smartTag>
      <w:r w:rsidRPr="00B4074E">
        <w:rPr>
          <w:sz w:val="28"/>
          <w:szCs w:val="28"/>
        </w:rPr>
        <w:t>;</w:t>
      </w:r>
    </w:p>
    <w:p w:rsidR="0032432F" w:rsidRPr="00B4074E" w:rsidRDefault="0032432F" w:rsidP="00B6596B">
      <w:pPr>
        <w:ind w:firstLine="709"/>
        <w:jc w:val="both"/>
        <w:rPr>
          <w:sz w:val="28"/>
          <w:szCs w:val="28"/>
        </w:rPr>
      </w:pPr>
      <w:r w:rsidRPr="00B4074E">
        <w:rPr>
          <w:sz w:val="28"/>
          <w:szCs w:val="28"/>
        </w:rPr>
        <w:t xml:space="preserve">- до прочих организаций и предприятий обслуживания населения и административных зданий - </w:t>
      </w:r>
      <w:smartTag w:uri="urn:schemas-microsoft-com:office:smarttags" w:element="metricconverter">
        <w:smartTagPr>
          <w:attr w:name="ProductID" w:val="250 м"/>
        </w:smartTagPr>
        <w:r w:rsidRPr="00B4074E">
          <w:rPr>
            <w:sz w:val="28"/>
            <w:szCs w:val="28"/>
          </w:rPr>
          <w:t>250 м</w:t>
        </w:r>
      </w:smartTag>
      <w:r w:rsidRPr="00B4074E">
        <w:rPr>
          <w:sz w:val="28"/>
          <w:szCs w:val="28"/>
        </w:rPr>
        <w:t>;</w:t>
      </w:r>
    </w:p>
    <w:p w:rsidR="0032432F" w:rsidRPr="00B4074E" w:rsidRDefault="0032432F" w:rsidP="00B6596B">
      <w:pPr>
        <w:ind w:firstLine="709"/>
        <w:jc w:val="both"/>
        <w:rPr>
          <w:sz w:val="28"/>
          <w:szCs w:val="28"/>
        </w:rPr>
      </w:pPr>
      <w:r w:rsidRPr="00B4074E">
        <w:rPr>
          <w:sz w:val="28"/>
          <w:szCs w:val="28"/>
        </w:rPr>
        <w:t xml:space="preserve">- до входов в парки, на выставки и стадионы - </w:t>
      </w:r>
      <w:smartTag w:uri="urn:schemas-microsoft-com:office:smarttags" w:element="metricconverter">
        <w:smartTagPr>
          <w:attr w:name="ProductID" w:val="400 м"/>
        </w:smartTagPr>
        <w:r w:rsidRPr="00B4074E">
          <w:rPr>
            <w:sz w:val="28"/>
            <w:szCs w:val="28"/>
          </w:rPr>
          <w:t>400 м</w:t>
        </w:r>
      </w:smartTag>
      <w:r w:rsidRPr="00B4074E">
        <w:rPr>
          <w:sz w:val="28"/>
          <w:szCs w:val="28"/>
        </w:rPr>
        <w:t>.</w:t>
      </w:r>
    </w:p>
    <w:p w:rsidR="003A097A" w:rsidRPr="00022EC0" w:rsidRDefault="0032432F" w:rsidP="00B6596B">
      <w:pPr>
        <w:pStyle w:val="ae"/>
        <w:numPr>
          <w:ilvl w:val="0"/>
          <w:numId w:val="29"/>
        </w:numPr>
        <w:ind w:left="0" w:firstLine="709"/>
        <w:jc w:val="both"/>
        <w:rPr>
          <w:sz w:val="28"/>
          <w:szCs w:val="28"/>
        </w:rPr>
      </w:pPr>
      <w:r w:rsidRPr="00022EC0">
        <w:rPr>
          <w:sz w:val="28"/>
          <w:szCs w:val="28"/>
        </w:rPr>
        <w:t>Автостоянки ведомственных автомобилей и легковых автомобилей специального назначения, грузовых автомобилей, такси и проката, ав</w:t>
      </w:r>
      <w:r w:rsidR="00356B85">
        <w:rPr>
          <w:sz w:val="28"/>
          <w:szCs w:val="28"/>
        </w:rPr>
        <w:t xml:space="preserve">тобусные </w:t>
      </w:r>
      <w:r w:rsidRPr="00022EC0">
        <w:rPr>
          <w:sz w:val="28"/>
          <w:szCs w:val="28"/>
        </w:rPr>
        <w:t xml:space="preserve">парки, а также базы централизованного технического обслуживания и сезонного хранения автомобилей и пункты проката автомобилей следует размещать в производственных зонах городов, принимая размеры их земельных участков согласно рекомендуемым нормам таблицы </w:t>
      </w:r>
      <w:r w:rsidR="00702590">
        <w:rPr>
          <w:sz w:val="28"/>
          <w:szCs w:val="28"/>
        </w:rPr>
        <w:t>30</w:t>
      </w:r>
      <w:r w:rsidRPr="00022EC0">
        <w:rPr>
          <w:sz w:val="28"/>
          <w:szCs w:val="28"/>
        </w:rPr>
        <w:t>.</w:t>
      </w:r>
    </w:p>
    <w:p w:rsidR="0032432F" w:rsidRDefault="0032432F" w:rsidP="008B087D">
      <w:pPr>
        <w:ind w:firstLine="709"/>
      </w:pPr>
    </w:p>
    <w:p w:rsidR="00D532C4" w:rsidRDefault="00D532C4" w:rsidP="008B087D">
      <w:pPr>
        <w:ind w:firstLine="709"/>
      </w:pPr>
    </w:p>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5502"/>
        <w:gridCol w:w="1446"/>
        <w:gridCol w:w="1440"/>
        <w:gridCol w:w="1260"/>
      </w:tblGrid>
      <w:tr w:rsidR="00B4074E" w:rsidRPr="00435822">
        <w:tc>
          <w:tcPr>
            <w:tcW w:w="9648" w:type="dxa"/>
            <w:gridSpan w:val="4"/>
            <w:tcBorders>
              <w:top w:val="single" w:sz="4" w:space="0" w:color="auto"/>
              <w:bottom w:val="single" w:sz="2" w:space="0" w:color="auto"/>
            </w:tcBorders>
          </w:tcPr>
          <w:p w:rsidR="00B4074E" w:rsidRPr="00C37FBC" w:rsidRDefault="00B4074E" w:rsidP="00B4074E">
            <w:pPr>
              <w:pStyle w:val="a4"/>
              <w:jc w:val="right"/>
              <w:rPr>
                <w:rFonts w:ascii="Times New Roman" w:hAnsi="Times New Roman" w:cs="Times New Roman"/>
                <w:sz w:val="24"/>
                <w:szCs w:val="24"/>
              </w:rPr>
            </w:pPr>
            <w:r w:rsidRPr="00C37FBC">
              <w:rPr>
                <w:rFonts w:ascii="Times New Roman" w:hAnsi="Times New Roman" w:cs="Times New Roman"/>
                <w:sz w:val="24"/>
                <w:szCs w:val="24"/>
              </w:rPr>
              <w:t xml:space="preserve">Таблица </w:t>
            </w:r>
            <w:r w:rsidR="00702590">
              <w:rPr>
                <w:rFonts w:ascii="Times New Roman" w:hAnsi="Times New Roman" w:cs="Times New Roman"/>
                <w:sz w:val="24"/>
                <w:szCs w:val="24"/>
              </w:rPr>
              <w:t>30</w:t>
            </w:r>
            <w:r w:rsidRPr="00C37FBC">
              <w:rPr>
                <w:rFonts w:ascii="Times New Roman" w:hAnsi="Times New Roman" w:cs="Times New Roman"/>
                <w:sz w:val="24"/>
                <w:szCs w:val="24"/>
              </w:rPr>
              <w:t xml:space="preserve"> </w:t>
            </w:r>
          </w:p>
          <w:p w:rsidR="00B4074E" w:rsidRPr="00C37FBC" w:rsidRDefault="00B4074E" w:rsidP="00B4074E">
            <w:pPr>
              <w:pStyle w:val="a4"/>
              <w:jc w:val="right"/>
              <w:rPr>
                <w:rFonts w:ascii="Times New Roman" w:hAnsi="Times New Roman" w:cs="Times New Roman"/>
                <w:sz w:val="24"/>
                <w:szCs w:val="24"/>
              </w:rPr>
            </w:pPr>
          </w:p>
        </w:tc>
      </w:tr>
      <w:tr w:rsidR="00B4074E" w:rsidRPr="00435822">
        <w:tc>
          <w:tcPr>
            <w:tcW w:w="5502" w:type="dxa"/>
            <w:tcBorders>
              <w:top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Объект</w:t>
            </w:r>
          </w:p>
        </w:tc>
        <w:tc>
          <w:tcPr>
            <w:tcW w:w="1446" w:type="dxa"/>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Расчетная единица</w:t>
            </w:r>
          </w:p>
        </w:tc>
        <w:tc>
          <w:tcPr>
            <w:tcW w:w="1440" w:type="dxa"/>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Вместимость объекта</w:t>
            </w:r>
          </w:p>
        </w:tc>
        <w:tc>
          <w:tcPr>
            <w:tcW w:w="1260" w:type="dxa"/>
            <w:tcBorders>
              <w:top w:val="single" w:sz="4" w:space="0" w:color="auto"/>
              <w:left w:val="single" w:sz="4" w:space="0" w:color="auto"/>
              <w:bottom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Площадь участка под объект, га</w:t>
            </w:r>
          </w:p>
        </w:tc>
      </w:tr>
      <w:tr w:rsidR="00B4074E" w:rsidRPr="00435822">
        <w:tc>
          <w:tcPr>
            <w:tcW w:w="5502" w:type="dxa"/>
            <w:vMerge w:val="restart"/>
            <w:tcBorders>
              <w:top w:val="single" w:sz="2" w:space="0" w:color="auto"/>
              <w:bottom w:val="single" w:sz="4" w:space="0" w:color="auto"/>
              <w:right w:val="single" w:sz="4" w:space="0" w:color="auto"/>
            </w:tcBorders>
          </w:tcPr>
          <w:p w:rsidR="00B4074E" w:rsidRPr="00C37FBC" w:rsidRDefault="00B4074E" w:rsidP="00B4074E">
            <w:pPr>
              <w:pStyle w:val="a4"/>
              <w:jc w:val="left"/>
              <w:rPr>
                <w:rFonts w:ascii="Times New Roman" w:hAnsi="Times New Roman" w:cs="Times New Roman"/>
                <w:sz w:val="24"/>
                <w:szCs w:val="24"/>
              </w:rPr>
            </w:pPr>
            <w:r w:rsidRPr="00C37FBC">
              <w:rPr>
                <w:rFonts w:ascii="Times New Roman" w:hAnsi="Times New Roman" w:cs="Times New Roman"/>
                <w:sz w:val="24"/>
                <w:szCs w:val="24"/>
              </w:rPr>
              <w:t>Многоэтажные гаражи для легковых таксомоторов и базы проката легковых автомобилей</w:t>
            </w:r>
          </w:p>
        </w:tc>
        <w:tc>
          <w:tcPr>
            <w:tcW w:w="1446" w:type="dxa"/>
            <w:vMerge w:val="restart"/>
            <w:tcBorders>
              <w:top w:val="single" w:sz="2"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таксомотор, автомобиль проката</w:t>
            </w:r>
          </w:p>
        </w:tc>
        <w:tc>
          <w:tcPr>
            <w:tcW w:w="1440" w:type="dxa"/>
            <w:tcBorders>
              <w:top w:val="single" w:sz="2"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100</w:t>
            </w:r>
          </w:p>
        </w:tc>
        <w:tc>
          <w:tcPr>
            <w:tcW w:w="1260" w:type="dxa"/>
            <w:tcBorders>
              <w:top w:val="single" w:sz="2" w:space="0" w:color="auto"/>
              <w:left w:val="single" w:sz="4" w:space="0" w:color="auto"/>
              <w:bottom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0,5</w:t>
            </w:r>
          </w:p>
        </w:tc>
      </w:tr>
      <w:tr w:rsidR="00B4074E" w:rsidRPr="00435822">
        <w:tc>
          <w:tcPr>
            <w:tcW w:w="5502" w:type="dxa"/>
            <w:vMerge/>
            <w:tcBorders>
              <w:top w:val="single" w:sz="4" w:space="0" w:color="auto"/>
              <w:bottom w:val="single" w:sz="4" w:space="0" w:color="auto"/>
              <w:right w:val="single" w:sz="4" w:space="0" w:color="auto"/>
            </w:tcBorders>
          </w:tcPr>
          <w:p w:rsidR="00B4074E" w:rsidRPr="00C37FBC" w:rsidRDefault="00B4074E" w:rsidP="00B4074E">
            <w:pPr>
              <w:pStyle w:val="a4"/>
              <w:jc w:val="left"/>
              <w:rPr>
                <w:rFonts w:ascii="Times New Roman" w:hAnsi="Times New Roman" w:cs="Times New Roman"/>
                <w:sz w:val="24"/>
                <w:szCs w:val="24"/>
              </w:rPr>
            </w:pPr>
          </w:p>
        </w:tc>
        <w:tc>
          <w:tcPr>
            <w:tcW w:w="1446" w:type="dxa"/>
            <w:vMerge/>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300</w:t>
            </w:r>
          </w:p>
        </w:tc>
        <w:tc>
          <w:tcPr>
            <w:tcW w:w="1260" w:type="dxa"/>
            <w:tcBorders>
              <w:top w:val="single" w:sz="4" w:space="0" w:color="auto"/>
              <w:left w:val="single" w:sz="4" w:space="0" w:color="auto"/>
              <w:bottom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1,2</w:t>
            </w:r>
          </w:p>
        </w:tc>
      </w:tr>
      <w:tr w:rsidR="00B4074E" w:rsidRPr="00435822">
        <w:tc>
          <w:tcPr>
            <w:tcW w:w="5502" w:type="dxa"/>
            <w:vMerge/>
            <w:tcBorders>
              <w:top w:val="single" w:sz="4" w:space="0" w:color="auto"/>
              <w:bottom w:val="single" w:sz="4" w:space="0" w:color="auto"/>
              <w:right w:val="single" w:sz="4" w:space="0" w:color="auto"/>
            </w:tcBorders>
          </w:tcPr>
          <w:p w:rsidR="00B4074E" w:rsidRPr="00C37FBC" w:rsidRDefault="00B4074E" w:rsidP="00B4074E">
            <w:pPr>
              <w:pStyle w:val="a4"/>
              <w:jc w:val="left"/>
              <w:rPr>
                <w:rFonts w:ascii="Times New Roman" w:hAnsi="Times New Roman" w:cs="Times New Roman"/>
                <w:sz w:val="24"/>
                <w:szCs w:val="24"/>
              </w:rPr>
            </w:pPr>
          </w:p>
        </w:tc>
        <w:tc>
          <w:tcPr>
            <w:tcW w:w="1446" w:type="dxa"/>
            <w:vMerge/>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500</w:t>
            </w:r>
          </w:p>
        </w:tc>
        <w:tc>
          <w:tcPr>
            <w:tcW w:w="1260" w:type="dxa"/>
            <w:tcBorders>
              <w:top w:val="single" w:sz="4" w:space="0" w:color="auto"/>
              <w:left w:val="single" w:sz="4" w:space="0" w:color="auto"/>
              <w:bottom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1,6</w:t>
            </w:r>
          </w:p>
        </w:tc>
      </w:tr>
      <w:tr w:rsidR="00B4074E" w:rsidRPr="00435822">
        <w:tc>
          <w:tcPr>
            <w:tcW w:w="5502" w:type="dxa"/>
            <w:vMerge/>
            <w:tcBorders>
              <w:top w:val="single" w:sz="4" w:space="0" w:color="auto"/>
              <w:bottom w:val="single" w:sz="4" w:space="0" w:color="auto"/>
              <w:right w:val="single" w:sz="4" w:space="0" w:color="auto"/>
            </w:tcBorders>
          </w:tcPr>
          <w:p w:rsidR="00B4074E" w:rsidRPr="00C37FBC" w:rsidRDefault="00B4074E" w:rsidP="00B4074E">
            <w:pPr>
              <w:pStyle w:val="a4"/>
              <w:jc w:val="left"/>
              <w:rPr>
                <w:rFonts w:ascii="Times New Roman" w:hAnsi="Times New Roman" w:cs="Times New Roman"/>
                <w:sz w:val="24"/>
                <w:szCs w:val="24"/>
              </w:rPr>
            </w:pPr>
          </w:p>
        </w:tc>
        <w:tc>
          <w:tcPr>
            <w:tcW w:w="1446" w:type="dxa"/>
            <w:vMerge/>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800</w:t>
            </w:r>
          </w:p>
        </w:tc>
        <w:tc>
          <w:tcPr>
            <w:tcW w:w="1260" w:type="dxa"/>
            <w:tcBorders>
              <w:top w:val="single" w:sz="4" w:space="0" w:color="auto"/>
              <w:left w:val="single" w:sz="4" w:space="0" w:color="auto"/>
              <w:bottom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2,1</w:t>
            </w:r>
          </w:p>
        </w:tc>
      </w:tr>
      <w:tr w:rsidR="00B4074E" w:rsidRPr="00435822">
        <w:tc>
          <w:tcPr>
            <w:tcW w:w="5502" w:type="dxa"/>
            <w:vMerge/>
            <w:tcBorders>
              <w:top w:val="single" w:sz="4" w:space="0" w:color="auto"/>
              <w:bottom w:val="single" w:sz="4" w:space="0" w:color="auto"/>
              <w:right w:val="single" w:sz="4" w:space="0" w:color="auto"/>
            </w:tcBorders>
          </w:tcPr>
          <w:p w:rsidR="00B4074E" w:rsidRPr="00C37FBC" w:rsidRDefault="00B4074E" w:rsidP="00B4074E">
            <w:pPr>
              <w:pStyle w:val="a4"/>
              <w:jc w:val="left"/>
              <w:rPr>
                <w:rFonts w:ascii="Times New Roman" w:hAnsi="Times New Roman" w:cs="Times New Roman"/>
                <w:sz w:val="24"/>
                <w:szCs w:val="24"/>
              </w:rPr>
            </w:pPr>
          </w:p>
        </w:tc>
        <w:tc>
          <w:tcPr>
            <w:tcW w:w="1446" w:type="dxa"/>
            <w:vMerge/>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1000</w:t>
            </w:r>
          </w:p>
        </w:tc>
        <w:tc>
          <w:tcPr>
            <w:tcW w:w="1260" w:type="dxa"/>
            <w:tcBorders>
              <w:top w:val="single" w:sz="4" w:space="0" w:color="auto"/>
              <w:left w:val="single" w:sz="4" w:space="0" w:color="auto"/>
              <w:bottom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2,3</w:t>
            </w:r>
          </w:p>
        </w:tc>
      </w:tr>
      <w:tr w:rsidR="00B4074E" w:rsidRPr="00435822">
        <w:tc>
          <w:tcPr>
            <w:tcW w:w="5502" w:type="dxa"/>
            <w:vMerge w:val="restart"/>
            <w:tcBorders>
              <w:top w:val="single" w:sz="4" w:space="0" w:color="auto"/>
              <w:bottom w:val="single" w:sz="4" w:space="0" w:color="auto"/>
              <w:right w:val="single" w:sz="4" w:space="0" w:color="auto"/>
            </w:tcBorders>
          </w:tcPr>
          <w:p w:rsidR="00B4074E" w:rsidRPr="00C37FBC" w:rsidRDefault="00B4074E" w:rsidP="00B4074E">
            <w:pPr>
              <w:pStyle w:val="a4"/>
              <w:jc w:val="left"/>
              <w:rPr>
                <w:rFonts w:ascii="Times New Roman" w:hAnsi="Times New Roman" w:cs="Times New Roman"/>
                <w:sz w:val="24"/>
                <w:szCs w:val="24"/>
              </w:rPr>
            </w:pPr>
            <w:r w:rsidRPr="00C37FBC">
              <w:rPr>
                <w:rFonts w:ascii="Times New Roman" w:hAnsi="Times New Roman" w:cs="Times New Roman"/>
                <w:sz w:val="24"/>
                <w:szCs w:val="24"/>
              </w:rPr>
              <w:t>Гаражи грузовых автомобилей</w:t>
            </w:r>
          </w:p>
        </w:tc>
        <w:tc>
          <w:tcPr>
            <w:tcW w:w="1446" w:type="dxa"/>
            <w:vMerge w:val="restart"/>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автомобиль</w:t>
            </w:r>
          </w:p>
        </w:tc>
        <w:tc>
          <w:tcPr>
            <w:tcW w:w="1440" w:type="dxa"/>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100</w:t>
            </w:r>
          </w:p>
        </w:tc>
        <w:tc>
          <w:tcPr>
            <w:tcW w:w="1260" w:type="dxa"/>
            <w:tcBorders>
              <w:top w:val="single" w:sz="4" w:space="0" w:color="auto"/>
              <w:left w:val="single" w:sz="4" w:space="0" w:color="auto"/>
              <w:bottom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2</w:t>
            </w:r>
          </w:p>
        </w:tc>
      </w:tr>
      <w:tr w:rsidR="00B4074E" w:rsidRPr="00435822">
        <w:tc>
          <w:tcPr>
            <w:tcW w:w="5502" w:type="dxa"/>
            <w:vMerge/>
            <w:tcBorders>
              <w:top w:val="single" w:sz="4" w:space="0" w:color="auto"/>
              <w:bottom w:val="single" w:sz="4" w:space="0" w:color="auto"/>
              <w:right w:val="single" w:sz="4" w:space="0" w:color="auto"/>
            </w:tcBorders>
          </w:tcPr>
          <w:p w:rsidR="00B4074E" w:rsidRPr="00C37FBC" w:rsidRDefault="00B4074E" w:rsidP="00B4074E">
            <w:pPr>
              <w:pStyle w:val="a4"/>
              <w:jc w:val="left"/>
              <w:rPr>
                <w:rFonts w:ascii="Times New Roman" w:hAnsi="Times New Roman" w:cs="Times New Roman"/>
                <w:sz w:val="24"/>
                <w:szCs w:val="24"/>
              </w:rPr>
            </w:pPr>
          </w:p>
        </w:tc>
        <w:tc>
          <w:tcPr>
            <w:tcW w:w="1446" w:type="dxa"/>
            <w:vMerge/>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200</w:t>
            </w:r>
          </w:p>
        </w:tc>
        <w:tc>
          <w:tcPr>
            <w:tcW w:w="1260" w:type="dxa"/>
            <w:tcBorders>
              <w:top w:val="single" w:sz="4" w:space="0" w:color="auto"/>
              <w:left w:val="single" w:sz="4" w:space="0" w:color="auto"/>
              <w:bottom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3,5</w:t>
            </w:r>
          </w:p>
        </w:tc>
      </w:tr>
      <w:tr w:rsidR="00B4074E" w:rsidRPr="00435822">
        <w:tc>
          <w:tcPr>
            <w:tcW w:w="5502" w:type="dxa"/>
            <w:vMerge/>
            <w:tcBorders>
              <w:top w:val="single" w:sz="4" w:space="0" w:color="auto"/>
              <w:bottom w:val="single" w:sz="4" w:space="0" w:color="auto"/>
              <w:right w:val="single" w:sz="4" w:space="0" w:color="auto"/>
            </w:tcBorders>
          </w:tcPr>
          <w:p w:rsidR="00B4074E" w:rsidRPr="00C37FBC" w:rsidRDefault="00B4074E" w:rsidP="00B4074E">
            <w:pPr>
              <w:pStyle w:val="a4"/>
              <w:jc w:val="left"/>
              <w:rPr>
                <w:rFonts w:ascii="Times New Roman" w:hAnsi="Times New Roman" w:cs="Times New Roman"/>
                <w:sz w:val="24"/>
                <w:szCs w:val="24"/>
              </w:rPr>
            </w:pPr>
          </w:p>
        </w:tc>
        <w:tc>
          <w:tcPr>
            <w:tcW w:w="1446" w:type="dxa"/>
            <w:vMerge/>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300</w:t>
            </w:r>
          </w:p>
        </w:tc>
        <w:tc>
          <w:tcPr>
            <w:tcW w:w="1260" w:type="dxa"/>
            <w:tcBorders>
              <w:top w:val="single" w:sz="4" w:space="0" w:color="auto"/>
              <w:left w:val="single" w:sz="4" w:space="0" w:color="auto"/>
              <w:bottom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4,5</w:t>
            </w:r>
          </w:p>
        </w:tc>
      </w:tr>
      <w:tr w:rsidR="00B4074E" w:rsidRPr="00435822">
        <w:tc>
          <w:tcPr>
            <w:tcW w:w="5502" w:type="dxa"/>
            <w:vMerge/>
            <w:tcBorders>
              <w:top w:val="single" w:sz="4" w:space="0" w:color="auto"/>
              <w:bottom w:val="single" w:sz="4" w:space="0" w:color="auto"/>
              <w:right w:val="single" w:sz="4" w:space="0" w:color="auto"/>
            </w:tcBorders>
          </w:tcPr>
          <w:p w:rsidR="00B4074E" w:rsidRPr="00C37FBC" w:rsidRDefault="00B4074E" w:rsidP="00B4074E">
            <w:pPr>
              <w:pStyle w:val="a4"/>
              <w:jc w:val="left"/>
              <w:rPr>
                <w:rFonts w:ascii="Times New Roman" w:hAnsi="Times New Roman" w:cs="Times New Roman"/>
                <w:sz w:val="24"/>
                <w:szCs w:val="24"/>
              </w:rPr>
            </w:pPr>
          </w:p>
        </w:tc>
        <w:tc>
          <w:tcPr>
            <w:tcW w:w="1446" w:type="dxa"/>
            <w:vMerge/>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500</w:t>
            </w:r>
          </w:p>
        </w:tc>
        <w:tc>
          <w:tcPr>
            <w:tcW w:w="1260" w:type="dxa"/>
            <w:tcBorders>
              <w:top w:val="single" w:sz="4" w:space="0" w:color="auto"/>
              <w:left w:val="single" w:sz="4" w:space="0" w:color="auto"/>
              <w:bottom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6</w:t>
            </w:r>
          </w:p>
        </w:tc>
      </w:tr>
      <w:tr w:rsidR="00356B85" w:rsidRPr="00435822">
        <w:tc>
          <w:tcPr>
            <w:tcW w:w="5502" w:type="dxa"/>
            <w:tcBorders>
              <w:top w:val="single" w:sz="4" w:space="0" w:color="auto"/>
              <w:bottom w:val="single" w:sz="4" w:space="0" w:color="auto"/>
              <w:right w:val="single" w:sz="4" w:space="0" w:color="auto"/>
            </w:tcBorders>
          </w:tcPr>
          <w:p w:rsidR="00356B85" w:rsidRPr="00C37FBC" w:rsidRDefault="00356B85" w:rsidP="00A836D6">
            <w:pPr>
              <w:pStyle w:val="a4"/>
              <w:jc w:val="left"/>
              <w:rPr>
                <w:rFonts w:ascii="Times New Roman" w:hAnsi="Times New Roman" w:cs="Times New Roman"/>
                <w:sz w:val="24"/>
                <w:szCs w:val="24"/>
              </w:rPr>
            </w:pPr>
            <w:r w:rsidRPr="00C37FBC">
              <w:rPr>
                <w:rFonts w:ascii="Times New Roman" w:hAnsi="Times New Roman" w:cs="Times New Roman"/>
                <w:sz w:val="24"/>
                <w:szCs w:val="24"/>
              </w:rPr>
              <w:t>б</w:t>
            </w:r>
            <w:r w:rsidR="00A836D6">
              <w:rPr>
                <w:rFonts w:ascii="Times New Roman" w:hAnsi="Times New Roman" w:cs="Times New Roman"/>
                <w:sz w:val="24"/>
                <w:szCs w:val="24"/>
              </w:rPr>
              <w:t>е</w:t>
            </w:r>
            <w:r w:rsidRPr="00C37FBC">
              <w:rPr>
                <w:rFonts w:ascii="Times New Roman" w:hAnsi="Times New Roman" w:cs="Times New Roman"/>
                <w:sz w:val="24"/>
                <w:szCs w:val="24"/>
              </w:rPr>
              <w:t>з ремонтных мастерских</w:t>
            </w:r>
          </w:p>
        </w:tc>
        <w:tc>
          <w:tcPr>
            <w:tcW w:w="1446" w:type="dxa"/>
            <w:tcBorders>
              <w:top w:val="single" w:sz="4" w:space="0" w:color="auto"/>
              <w:left w:val="single" w:sz="4" w:space="0" w:color="auto"/>
              <w:bottom w:val="single" w:sz="4" w:space="0" w:color="auto"/>
              <w:right w:val="single" w:sz="4" w:space="0" w:color="auto"/>
            </w:tcBorders>
          </w:tcPr>
          <w:p w:rsidR="00356B85" w:rsidRPr="00C37FBC" w:rsidRDefault="00356B85" w:rsidP="00B4074E">
            <w:pPr>
              <w:pStyle w:val="a4"/>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56B85" w:rsidRPr="00C37FBC" w:rsidRDefault="00356B85"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200</w:t>
            </w:r>
          </w:p>
        </w:tc>
        <w:tc>
          <w:tcPr>
            <w:tcW w:w="1260" w:type="dxa"/>
            <w:tcBorders>
              <w:top w:val="single" w:sz="4" w:space="0" w:color="auto"/>
              <w:left w:val="single" w:sz="4" w:space="0" w:color="auto"/>
              <w:bottom w:val="single" w:sz="4" w:space="0" w:color="auto"/>
            </w:tcBorders>
          </w:tcPr>
          <w:p w:rsidR="00356B85" w:rsidRPr="00C37FBC" w:rsidRDefault="00356B85"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6</w:t>
            </w:r>
          </w:p>
        </w:tc>
      </w:tr>
      <w:tr w:rsidR="00356B85" w:rsidRPr="00435822">
        <w:tc>
          <w:tcPr>
            <w:tcW w:w="5502" w:type="dxa"/>
            <w:tcBorders>
              <w:top w:val="single" w:sz="4" w:space="0" w:color="auto"/>
              <w:bottom w:val="single" w:sz="4" w:space="0" w:color="auto"/>
              <w:right w:val="single" w:sz="4" w:space="0" w:color="auto"/>
            </w:tcBorders>
          </w:tcPr>
          <w:p w:rsidR="00356B85" w:rsidRPr="00C37FBC" w:rsidRDefault="00356B85" w:rsidP="00B4074E">
            <w:pPr>
              <w:pStyle w:val="a4"/>
              <w:jc w:val="left"/>
              <w:rPr>
                <w:rFonts w:ascii="Times New Roman" w:hAnsi="Times New Roman" w:cs="Times New Roman"/>
                <w:sz w:val="24"/>
                <w:szCs w:val="24"/>
              </w:rPr>
            </w:pPr>
            <w:r w:rsidRPr="00C37FBC">
              <w:rPr>
                <w:rFonts w:ascii="Times New Roman" w:hAnsi="Times New Roman" w:cs="Times New Roman"/>
                <w:sz w:val="24"/>
                <w:szCs w:val="24"/>
              </w:rPr>
              <w:t>с ремонтными мастерскими</w:t>
            </w:r>
          </w:p>
        </w:tc>
        <w:tc>
          <w:tcPr>
            <w:tcW w:w="1446" w:type="dxa"/>
            <w:tcBorders>
              <w:top w:val="single" w:sz="4" w:space="0" w:color="auto"/>
              <w:left w:val="single" w:sz="4" w:space="0" w:color="auto"/>
              <w:bottom w:val="single" w:sz="4" w:space="0" w:color="auto"/>
              <w:right w:val="single" w:sz="4" w:space="0" w:color="auto"/>
            </w:tcBorders>
          </w:tcPr>
          <w:p w:rsidR="00356B85" w:rsidRPr="00C37FBC" w:rsidRDefault="00356B85"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машина</w:t>
            </w:r>
          </w:p>
        </w:tc>
        <w:tc>
          <w:tcPr>
            <w:tcW w:w="1440" w:type="dxa"/>
            <w:tcBorders>
              <w:top w:val="single" w:sz="4" w:space="0" w:color="auto"/>
              <w:left w:val="single" w:sz="4" w:space="0" w:color="auto"/>
              <w:bottom w:val="single" w:sz="4" w:space="0" w:color="auto"/>
              <w:right w:val="single" w:sz="4" w:space="0" w:color="auto"/>
            </w:tcBorders>
          </w:tcPr>
          <w:p w:rsidR="00356B85" w:rsidRPr="00C37FBC" w:rsidRDefault="00356B85"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100</w:t>
            </w:r>
          </w:p>
        </w:tc>
        <w:tc>
          <w:tcPr>
            <w:tcW w:w="1260" w:type="dxa"/>
            <w:tcBorders>
              <w:top w:val="single" w:sz="4" w:space="0" w:color="auto"/>
              <w:left w:val="single" w:sz="4" w:space="0" w:color="auto"/>
              <w:bottom w:val="single" w:sz="4" w:space="0" w:color="auto"/>
            </w:tcBorders>
          </w:tcPr>
          <w:p w:rsidR="00356B85" w:rsidRPr="00C37FBC" w:rsidRDefault="00356B85"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5</w:t>
            </w:r>
          </w:p>
        </w:tc>
      </w:tr>
      <w:tr w:rsidR="00356B85" w:rsidRPr="00435822">
        <w:tc>
          <w:tcPr>
            <w:tcW w:w="5502" w:type="dxa"/>
            <w:tcBorders>
              <w:top w:val="single" w:sz="4" w:space="0" w:color="auto"/>
              <w:bottom w:val="single" w:sz="4" w:space="0" w:color="auto"/>
              <w:right w:val="single" w:sz="4" w:space="0" w:color="auto"/>
            </w:tcBorders>
          </w:tcPr>
          <w:p w:rsidR="00356B85" w:rsidRPr="00C37FBC" w:rsidRDefault="00356B85" w:rsidP="00B4074E">
            <w:pPr>
              <w:pStyle w:val="a4"/>
              <w:jc w:val="left"/>
              <w:rPr>
                <w:rFonts w:ascii="Times New Roman" w:hAnsi="Times New Roman" w:cs="Times New Roman"/>
                <w:sz w:val="24"/>
                <w:szCs w:val="24"/>
              </w:rPr>
            </w:pPr>
            <w:r w:rsidRPr="00C37FBC">
              <w:rPr>
                <w:rFonts w:ascii="Times New Roman" w:hAnsi="Times New Roman" w:cs="Times New Roman"/>
                <w:sz w:val="24"/>
                <w:szCs w:val="24"/>
              </w:rPr>
              <w:t>Автобусные парки (гаражи)</w:t>
            </w:r>
          </w:p>
        </w:tc>
        <w:tc>
          <w:tcPr>
            <w:tcW w:w="1446" w:type="dxa"/>
            <w:tcBorders>
              <w:top w:val="single" w:sz="4" w:space="0" w:color="auto"/>
              <w:left w:val="single" w:sz="4" w:space="0" w:color="auto"/>
              <w:bottom w:val="single" w:sz="4" w:space="0" w:color="auto"/>
              <w:right w:val="single" w:sz="4" w:space="0" w:color="auto"/>
            </w:tcBorders>
          </w:tcPr>
          <w:p w:rsidR="00356B85" w:rsidRPr="00C37FBC" w:rsidRDefault="00356B85"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машина</w:t>
            </w:r>
          </w:p>
        </w:tc>
        <w:tc>
          <w:tcPr>
            <w:tcW w:w="1440" w:type="dxa"/>
            <w:tcBorders>
              <w:top w:val="single" w:sz="4" w:space="0" w:color="auto"/>
              <w:left w:val="single" w:sz="4" w:space="0" w:color="auto"/>
              <w:bottom w:val="single" w:sz="4" w:space="0" w:color="auto"/>
              <w:right w:val="single" w:sz="4" w:space="0" w:color="auto"/>
            </w:tcBorders>
          </w:tcPr>
          <w:p w:rsidR="00356B85" w:rsidRPr="00C37FBC" w:rsidRDefault="00356B85"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100</w:t>
            </w:r>
          </w:p>
        </w:tc>
        <w:tc>
          <w:tcPr>
            <w:tcW w:w="1260" w:type="dxa"/>
            <w:tcBorders>
              <w:top w:val="single" w:sz="4" w:space="0" w:color="auto"/>
              <w:left w:val="single" w:sz="4" w:space="0" w:color="auto"/>
              <w:bottom w:val="single" w:sz="4" w:space="0" w:color="auto"/>
            </w:tcBorders>
          </w:tcPr>
          <w:p w:rsidR="00356B85" w:rsidRPr="00C37FBC" w:rsidRDefault="00356B85"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2,3</w:t>
            </w:r>
          </w:p>
        </w:tc>
      </w:tr>
      <w:tr w:rsidR="00356B85" w:rsidRPr="00435822">
        <w:tc>
          <w:tcPr>
            <w:tcW w:w="5502" w:type="dxa"/>
            <w:vMerge w:val="restart"/>
            <w:tcBorders>
              <w:top w:val="single" w:sz="4" w:space="0" w:color="auto"/>
              <w:bottom w:val="single" w:sz="4" w:space="0" w:color="auto"/>
              <w:right w:val="single" w:sz="4" w:space="0" w:color="auto"/>
            </w:tcBorders>
          </w:tcPr>
          <w:p w:rsidR="00356B85" w:rsidRPr="00C37FBC" w:rsidRDefault="00356B85" w:rsidP="00B4074E">
            <w:pPr>
              <w:pStyle w:val="a4"/>
              <w:jc w:val="left"/>
              <w:rPr>
                <w:rFonts w:ascii="Times New Roman" w:hAnsi="Times New Roman" w:cs="Times New Roman"/>
                <w:sz w:val="24"/>
                <w:szCs w:val="24"/>
              </w:rPr>
            </w:pPr>
          </w:p>
        </w:tc>
        <w:tc>
          <w:tcPr>
            <w:tcW w:w="1446" w:type="dxa"/>
            <w:vMerge w:val="restart"/>
            <w:tcBorders>
              <w:top w:val="single" w:sz="4" w:space="0" w:color="auto"/>
              <w:left w:val="single" w:sz="4" w:space="0" w:color="auto"/>
              <w:bottom w:val="single" w:sz="4" w:space="0" w:color="auto"/>
              <w:right w:val="single" w:sz="4" w:space="0" w:color="auto"/>
            </w:tcBorders>
          </w:tcPr>
          <w:p w:rsidR="00356B85" w:rsidRPr="00C37FBC" w:rsidRDefault="00356B85" w:rsidP="00B4074E">
            <w:pPr>
              <w:pStyle w:val="a4"/>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56B85" w:rsidRPr="00C37FBC" w:rsidRDefault="00356B85"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200</w:t>
            </w:r>
          </w:p>
        </w:tc>
        <w:tc>
          <w:tcPr>
            <w:tcW w:w="1260" w:type="dxa"/>
            <w:tcBorders>
              <w:top w:val="single" w:sz="4" w:space="0" w:color="auto"/>
              <w:left w:val="single" w:sz="4" w:space="0" w:color="auto"/>
              <w:bottom w:val="single" w:sz="4" w:space="0" w:color="auto"/>
            </w:tcBorders>
          </w:tcPr>
          <w:p w:rsidR="00356B85" w:rsidRPr="00C37FBC" w:rsidRDefault="00356B85"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3,5</w:t>
            </w:r>
          </w:p>
        </w:tc>
      </w:tr>
      <w:tr w:rsidR="00356B85" w:rsidRPr="00435822">
        <w:tc>
          <w:tcPr>
            <w:tcW w:w="5502" w:type="dxa"/>
            <w:vMerge/>
            <w:tcBorders>
              <w:top w:val="single" w:sz="4" w:space="0" w:color="auto"/>
              <w:bottom w:val="single" w:sz="4" w:space="0" w:color="auto"/>
              <w:right w:val="single" w:sz="4" w:space="0" w:color="auto"/>
            </w:tcBorders>
          </w:tcPr>
          <w:p w:rsidR="00356B85" w:rsidRPr="00C37FBC" w:rsidRDefault="00356B85" w:rsidP="00B4074E">
            <w:pPr>
              <w:pStyle w:val="a4"/>
              <w:jc w:val="left"/>
              <w:rPr>
                <w:rFonts w:ascii="Times New Roman" w:hAnsi="Times New Roman" w:cs="Times New Roman"/>
                <w:sz w:val="24"/>
                <w:szCs w:val="24"/>
              </w:rPr>
            </w:pPr>
          </w:p>
        </w:tc>
        <w:tc>
          <w:tcPr>
            <w:tcW w:w="1446" w:type="dxa"/>
            <w:vMerge/>
            <w:tcBorders>
              <w:top w:val="single" w:sz="4" w:space="0" w:color="auto"/>
              <w:left w:val="single" w:sz="4" w:space="0" w:color="auto"/>
              <w:bottom w:val="single" w:sz="4" w:space="0" w:color="auto"/>
              <w:right w:val="single" w:sz="4" w:space="0" w:color="auto"/>
            </w:tcBorders>
          </w:tcPr>
          <w:p w:rsidR="00356B85" w:rsidRPr="00C37FBC" w:rsidRDefault="00356B85" w:rsidP="00B4074E">
            <w:pPr>
              <w:pStyle w:val="a4"/>
              <w:jc w:val="center"/>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356B85" w:rsidRPr="00C37FBC" w:rsidRDefault="00356B85"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300</w:t>
            </w:r>
          </w:p>
        </w:tc>
        <w:tc>
          <w:tcPr>
            <w:tcW w:w="1260" w:type="dxa"/>
            <w:tcBorders>
              <w:top w:val="single" w:sz="4" w:space="0" w:color="auto"/>
              <w:left w:val="single" w:sz="4" w:space="0" w:color="auto"/>
              <w:bottom w:val="single" w:sz="4" w:space="0" w:color="auto"/>
            </w:tcBorders>
          </w:tcPr>
          <w:p w:rsidR="00356B85" w:rsidRPr="00C37FBC" w:rsidRDefault="00356B85"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4,5</w:t>
            </w:r>
          </w:p>
        </w:tc>
      </w:tr>
      <w:tr w:rsidR="00356B85" w:rsidRPr="00435822">
        <w:trPr>
          <w:trHeight w:val="180"/>
        </w:trPr>
        <w:tc>
          <w:tcPr>
            <w:tcW w:w="5502" w:type="dxa"/>
            <w:vMerge/>
            <w:tcBorders>
              <w:top w:val="single" w:sz="4" w:space="0" w:color="auto"/>
              <w:bottom w:val="single" w:sz="4" w:space="0" w:color="auto"/>
              <w:right w:val="single" w:sz="4" w:space="0" w:color="auto"/>
            </w:tcBorders>
          </w:tcPr>
          <w:p w:rsidR="00356B85" w:rsidRPr="00C37FBC" w:rsidRDefault="00356B85" w:rsidP="00B4074E">
            <w:pPr>
              <w:pStyle w:val="a4"/>
              <w:jc w:val="left"/>
              <w:rPr>
                <w:rFonts w:ascii="Times New Roman" w:hAnsi="Times New Roman" w:cs="Times New Roman"/>
                <w:sz w:val="24"/>
                <w:szCs w:val="24"/>
              </w:rPr>
            </w:pPr>
          </w:p>
        </w:tc>
        <w:tc>
          <w:tcPr>
            <w:tcW w:w="1446" w:type="dxa"/>
            <w:vMerge/>
            <w:tcBorders>
              <w:top w:val="single" w:sz="4" w:space="0" w:color="auto"/>
              <w:left w:val="single" w:sz="4" w:space="0" w:color="auto"/>
              <w:bottom w:val="single" w:sz="4" w:space="0" w:color="auto"/>
              <w:right w:val="single" w:sz="4" w:space="0" w:color="auto"/>
            </w:tcBorders>
          </w:tcPr>
          <w:p w:rsidR="00356B85" w:rsidRPr="00C37FBC" w:rsidRDefault="00356B85" w:rsidP="00B4074E">
            <w:pPr>
              <w:pStyle w:val="a4"/>
              <w:jc w:val="center"/>
              <w:rPr>
                <w:rFonts w:ascii="Times New Roman" w:hAnsi="Times New Roman" w:cs="Times New Roman"/>
                <w:sz w:val="24"/>
                <w:szCs w:val="24"/>
              </w:rPr>
            </w:pPr>
          </w:p>
        </w:tc>
        <w:tc>
          <w:tcPr>
            <w:tcW w:w="1440" w:type="dxa"/>
            <w:tcBorders>
              <w:top w:val="single" w:sz="4" w:space="0" w:color="auto"/>
              <w:left w:val="single" w:sz="4" w:space="0" w:color="auto"/>
              <w:right w:val="single" w:sz="4" w:space="0" w:color="auto"/>
            </w:tcBorders>
          </w:tcPr>
          <w:p w:rsidR="00356B85" w:rsidRPr="00C37FBC" w:rsidRDefault="00356B85"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500</w:t>
            </w:r>
          </w:p>
        </w:tc>
        <w:tc>
          <w:tcPr>
            <w:tcW w:w="1260" w:type="dxa"/>
            <w:tcBorders>
              <w:top w:val="single" w:sz="4" w:space="0" w:color="auto"/>
              <w:left w:val="single" w:sz="4" w:space="0" w:color="auto"/>
            </w:tcBorders>
          </w:tcPr>
          <w:p w:rsidR="00356B85" w:rsidRPr="00C37FBC" w:rsidRDefault="00356B85"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6,5</w:t>
            </w:r>
          </w:p>
        </w:tc>
      </w:tr>
    </w:tbl>
    <w:p w:rsidR="00B4074E" w:rsidRPr="00435822" w:rsidRDefault="00B4074E" w:rsidP="0032432F"/>
    <w:p w:rsidR="0032432F" w:rsidRPr="00B4074E" w:rsidRDefault="0032432F" w:rsidP="00B4074E">
      <w:pPr>
        <w:jc w:val="both"/>
        <w:rPr>
          <w:sz w:val="28"/>
          <w:szCs w:val="28"/>
        </w:rPr>
      </w:pPr>
      <w:r w:rsidRPr="00B4074E">
        <w:rPr>
          <w:sz w:val="28"/>
          <w:szCs w:val="28"/>
        </w:rPr>
        <w:t>Примечание.</w:t>
      </w:r>
    </w:p>
    <w:p w:rsidR="0032432F" w:rsidRPr="00B4074E" w:rsidRDefault="0032432F" w:rsidP="004801DE">
      <w:pPr>
        <w:ind w:firstLine="709"/>
        <w:jc w:val="both"/>
        <w:rPr>
          <w:sz w:val="28"/>
          <w:szCs w:val="28"/>
        </w:rPr>
      </w:pPr>
      <w:r w:rsidRPr="00B4074E">
        <w:rPr>
          <w:sz w:val="28"/>
          <w:szCs w:val="28"/>
        </w:rPr>
        <w:t>Для условий реконструкции размеры земельных участков при соответствующем обосновании допускается уменьшать, но не более чем на 20 процентов.</w:t>
      </w:r>
    </w:p>
    <w:p w:rsidR="0032432F" w:rsidRPr="00022EC0" w:rsidRDefault="0032432F" w:rsidP="00C8757E">
      <w:pPr>
        <w:pStyle w:val="ae"/>
        <w:numPr>
          <w:ilvl w:val="0"/>
          <w:numId w:val="29"/>
        </w:numPr>
        <w:ind w:left="0" w:firstLine="709"/>
        <w:jc w:val="both"/>
        <w:rPr>
          <w:sz w:val="28"/>
          <w:szCs w:val="28"/>
        </w:rPr>
      </w:pPr>
      <w:r w:rsidRPr="00022EC0">
        <w:rPr>
          <w:sz w:val="28"/>
          <w:szCs w:val="28"/>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для станций:</w:t>
      </w:r>
    </w:p>
    <w:p w:rsidR="0032432F" w:rsidRPr="00B4074E" w:rsidRDefault="0032432F" w:rsidP="00C8757E">
      <w:pPr>
        <w:ind w:firstLine="709"/>
        <w:jc w:val="both"/>
        <w:rPr>
          <w:sz w:val="28"/>
          <w:szCs w:val="28"/>
        </w:rPr>
      </w:pPr>
      <w:r w:rsidRPr="00B4074E">
        <w:rPr>
          <w:sz w:val="28"/>
          <w:szCs w:val="28"/>
        </w:rPr>
        <w:t xml:space="preserve">- на 10 постов - </w:t>
      </w:r>
      <w:smartTag w:uri="urn:schemas-microsoft-com:office:smarttags" w:element="metricconverter">
        <w:smartTagPr>
          <w:attr w:name="ProductID" w:val="1,0 га"/>
        </w:smartTagPr>
        <w:r w:rsidRPr="00B4074E">
          <w:rPr>
            <w:sz w:val="28"/>
            <w:szCs w:val="28"/>
          </w:rPr>
          <w:t>1,0 га</w:t>
        </w:r>
      </w:smartTag>
      <w:r w:rsidRPr="00B4074E">
        <w:rPr>
          <w:sz w:val="28"/>
          <w:szCs w:val="28"/>
        </w:rPr>
        <w:t>;</w:t>
      </w:r>
    </w:p>
    <w:p w:rsidR="0032432F" w:rsidRPr="00B4074E" w:rsidRDefault="0032432F" w:rsidP="00C8757E">
      <w:pPr>
        <w:ind w:firstLine="709"/>
        <w:jc w:val="both"/>
        <w:rPr>
          <w:sz w:val="28"/>
          <w:szCs w:val="28"/>
        </w:rPr>
      </w:pPr>
      <w:r w:rsidRPr="00B4074E">
        <w:rPr>
          <w:sz w:val="28"/>
          <w:szCs w:val="28"/>
        </w:rPr>
        <w:t xml:space="preserve">- на 15 постов- </w:t>
      </w:r>
      <w:smartTag w:uri="urn:schemas-microsoft-com:office:smarttags" w:element="metricconverter">
        <w:smartTagPr>
          <w:attr w:name="ProductID" w:val="1,5 га"/>
        </w:smartTagPr>
        <w:r w:rsidRPr="00B4074E">
          <w:rPr>
            <w:sz w:val="28"/>
            <w:szCs w:val="28"/>
          </w:rPr>
          <w:t>1,5 га</w:t>
        </w:r>
      </w:smartTag>
      <w:r w:rsidRPr="00B4074E">
        <w:rPr>
          <w:sz w:val="28"/>
          <w:szCs w:val="28"/>
        </w:rPr>
        <w:t>;</w:t>
      </w:r>
    </w:p>
    <w:p w:rsidR="0032432F" w:rsidRPr="00B4074E" w:rsidRDefault="0032432F" w:rsidP="00C8757E">
      <w:pPr>
        <w:ind w:firstLine="709"/>
        <w:jc w:val="both"/>
        <w:rPr>
          <w:sz w:val="28"/>
          <w:szCs w:val="28"/>
        </w:rPr>
      </w:pPr>
      <w:r w:rsidRPr="00B4074E">
        <w:rPr>
          <w:sz w:val="28"/>
          <w:szCs w:val="28"/>
        </w:rPr>
        <w:t xml:space="preserve">- на 25 постов - </w:t>
      </w:r>
      <w:smartTag w:uri="urn:schemas-microsoft-com:office:smarttags" w:element="metricconverter">
        <w:smartTagPr>
          <w:attr w:name="ProductID" w:val="2,0 га"/>
        </w:smartTagPr>
        <w:r w:rsidRPr="00B4074E">
          <w:rPr>
            <w:sz w:val="28"/>
            <w:szCs w:val="28"/>
          </w:rPr>
          <w:t>2,0 га</w:t>
        </w:r>
      </w:smartTag>
      <w:r w:rsidRPr="00B4074E">
        <w:rPr>
          <w:sz w:val="28"/>
          <w:szCs w:val="28"/>
        </w:rPr>
        <w:t>;</w:t>
      </w:r>
    </w:p>
    <w:p w:rsidR="0032432F" w:rsidRPr="00B4074E" w:rsidRDefault="0032432F" w:rsidP="00C8757E">
      <w:pPr>
        <w:ind w:firstLine="709"/>
        <w:jc w:val="both"/>
        <w:rPr>
          <w:sz w:val="28"/>
          <w:szCs w:val="28"/>
        </w:rPr>
      </w:pPr>
      <w:r w:rsidRPr="00B4074E">
        <w:rPr>
          <w:sz w:val="28"/>
          <w:szCs w:val="28"/>
        </w:rPr>
        <w:t xml:space="preserve">- на 40 постов - </w:t>
      </w:r>
      <w:smartTag w:uri="urn:schemas-microsoft-com:office:smarttags" w:element="metricconverter">
        <w:smartTagPr>
          <w:attr w:name="ProductID" w:val="3,5 га"/>
        </w:smartTagPr>
        <w:r w:rsidRPr="00B4074E">
          <w:rPr>
            <w:sz w:val="28"/>
            <w:szCs w:val="28"/>
          </w:rPr>
          <w:t>3,5 га</w:t>
        </w:r>
      </w:smartTag>
      <w:r w:rsidRPr="00B4074E">
        <w:rPr>
          <w:sz w:val="28"/>
          <w:szCs w:val="28"/>
        </w:rPr>
        <w:t>.</w:t>
      </w:r>
    </w:p>
    <w:p w:rsidR="00462AC8" w:rsidRPr="00022EC0" w:rsidRDefault="0032432F" w:rsidP="00C8757E">
      <w:pPr>
        <w:pStyle w:val="ae"/>
        <w:numPr>
          <w:ilvl w:val="0"/>
          <w:numId w:val="29"/>
        </w:numPr>
        <w:ind w:left="0" w:firstLine="709"/>
        <w:jc w:val="both"/>
        <w:rPr>
          <w:sz w:val="28"/>
          <w:szCs w:val="28"/>
        </w:rPr>
      </w:pPr>
      <w:r w:rsidRPr="00022EC0">
        <w:rPr>
          <w:sz w:val="28"/>
          <w:szCs w:val="28"/>
        </w:rPr>
        <w:t xml:space="preserve">Расстояния от станций технического обслуживания до жилых домов, общественных зданий, а также до участков дошкольных образовательных учреждений, общеобразовательных школ, лечебных учреждений, размещаемых на селитебных территориях, следует принимать не менее приведенных в таблице </w:t>
      </w:r>
      <w:r w:rsidR="00277C83">
        <w:rPr>
          <w:sz w:val="28"/>
          <w:szCs w:val="28"/>
        </w:rPr>
        <w:t>31</w:t>
      </w:r>
      <w:r w:rsidRPr="00022EC0">
        <w:rPr>
          <w:sz w:val="28"/>
          <w:szCs w:val="28"/>
        </w:rPr>
        <w:t>.</w:t>
      </w:r>
    </w:p>
    <w:p w:rsidR="0032432F" w:rsidRDefault="0032432F" w:rsidP="0032432F"/>
    <w:tbl>
      <w:tblPr>
        <w:tblW w:w="9468" w:type="dxa"/>
        <w:tblBorders>
          <w:top w:val="single" w:sz="4" w:space="0" w:color="auto"/>
          <w:left w:val="single" w:sz="4" w:space="0" w:color="auto"/>
          <w:bottom w:val="single" w:sz="4" w:space="0" w:color="auto"/>
          <w:right w:val="single" w:sz="4" w:space="0" w:color="auto"/>
        </w:tblBorders>
        <w:tblLayout w:type="fixed"/>
        <w:tblLook w:val="0000"/>
      </w:tblPr>
      <w:tblGrid>
        <w:gridCol w:w="6768"/>
        <w:gridCol w:w="1440"/>
        <w:gridCol w:w="1260"/>
      </w:tblGrid>
      <w:tr w:rsidR="00B4074E" w:rsidRPr="00C37FBC">
        <w:tc>
          <w:tcPr>
            <w:tcW w:w="9468" w:type="dxa"/>
            <w:gridSpan w:val="3"/>
            <w:tcBorders>
              <w:top w:val="single" w:sz="4" w:space="0" w:color="auto"/>
              <w:bottom w:val="single" w:sz="4" w:space="0" w:color="auto"/>
            </w:tcBorders>
          </w:tcPr>
          <w:p w:rsidR="00B4074E" w:rsidRPr="00C37FBC" w:rsidRDefault="00B4074E" w:rsidP="00B4074E">
            <w:pPr>
              <w:pStyle w:val="a4"/>
              <w:jc w:val="right"/>
              <w:rPr>
                <w:rFonts w:ascii="Times New Roman" w:hAnsi="Times New Roman" w:cs="Times New Roman"/>
                <w:sz w:val="24"/>
                <w:szCs w:val="24"/>
              </w:rPr>
            </w:pPr>
            <w:r w:rsidRPr="00C37FBC">
              <w:rPr>
                <w:rFonts w:ascii="Times New Roman" w:hAnsi="Times New Roman" w:cs="Times New Roman"/>
                <w:sz w:val="24"/>
                <w:szCs w:val="24"/>
              </w:rPr>
              <w:t xml:space="preserve">Таблица </w:t>
            </w:r>
            <w:r w:rsidR="00277C83">
              <w:rPr>
                <w:rFonts w:ascii="Times New Roman" w:hAnsi="Times New Roman" w:cs="Times New Roman"/>
                <w:sz w:val="24"/>
                <w:szCs w:val="24"/>
              </w:rPr>
              <w:t>31</w:t>
            </w:r>
            <w:r w:rsidRPr="00C37FBC">
              <w:rPr>
                <w:rFonts w:ascii="Times New Roman" w:hAnsi="Times New Roman" w:cs="Times New Roman"/>
                <w:sz w:val="24"/>
                <w:szCs w:val="24"/>
              </w:rPr>
              <w:t xml:space="preserve"> </w:t>
            </w:r>
          </w:p>
          <w:p w:rsidR="00B4074E" w:rsidRPr="00C37FBC" w:rsidRDefault="00B4074E" w:rsidP="00B4074E">
            <w:pPr>
              <w:pStyle w:val="a4"/>
              <w:rPr>
                <w:rFonts w:ascii="Times New Roman" w:hAnsi="Times New Roman" w:cs="Times New Roman"/>
                <w:sz w:val="24"/>
                <w:szCs w:val="24"/>
              </w:rPr>
            </w:pPr>
          </w:p>
        </w:tc>
      </w:tr>
      <w:tr w:rsidR="00B4074E" w:rsidRPr="00C37FBC">
        <w:tc>
          <w:tcPr>
            <w:tcW w:w="6768" w:type="dxa"/>
            <w:vMerge w:val="restart"/>
            <w:tcBorders>
              <w:top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Здания, до которых определяется расстояние</w:t>
            </w:r>
          </w:p>
        </w:tc>
        <w:tc>
          <w:tcPr>
            <w:tcW w:w="2700" w:type="dxa"/>
            <w:gridSpan w:val="2"/>
            <w:tcBorders>
              <w:top w:val="single" w:sz="4" w:space="0" w:color="auto"/>
              <w:left w:val="single" w:sz="4" w:space="0" w:color="auto"/>
              <w:bottom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Расстояние, м</w:t>
            </w:r>
          </w:p>
        </w:tc>
      </w:tr>
      <w:tr w:rsidR="00B4074E" w:rsidRPr="00C37FBC">
        <w:tc>
          <w:tcPr>
            <w:tcW w:w="6768" w:type="dxa"/>
            <w:vMerge/>
            <w:tcBorders>
              <w:top w:val="single" w:sz="4" w:space="0" w:color="auto"/>
              <w:bottom w:val="single" w:sz="4" w:space="0" w:color="auto"/>
              <w:right w:val="single" w:sz="4" w:space="0" w:color="auto"/>
            </w:tcBorders>
          </w:tcPr>
          <w:p w:rsidR="00B4074E" w:rsidRPr="00C37FBC" w:rsidRDefault="00B4074E" w:rsidP="00B4074E">
            <w:pPr>
              <w:pStyle w:val="a4"/>
              <w:rPr>
                <w:rFonts w:ascii="Times New Roman" w:hAnsi="Times New Roman" w:cs="Times New Roman"/>
                <w:sz w:val="24"/>
                <w:szCs w:val="24"/>
              </w:rPr>
            </w:pPr>
          </w:p>
        </w:tc>
        <w:tc>
          <w:tcPr>
            <w:tcW w:w="2700" w:type="dxa"/>
            <w:gridSpan w:val="2"/>
            <w:tcBorders>
              <w:top w:val="single" w:sz="4" w:space="0" w:color="auto"/>
              <w:left w:val="single" w:sz="4" w:space="0" w:color="auto"/>
              <w:bottom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от станций технического обслуживания при числе постов</w:t>
            </w:r>
          </w:p>
        </w:tc>
      </w:tr>
      <w:tr w:rsidR="00B4074E" w:rsidRPr="00C37FBC">
        <w:tc>
          <w:tcPr>
            <w:tcW w:w="6768" w:type="dxa"/>
            <w:vMerge/>
            <w:tcBorders>
              <w:top w:val="single" w:sz="4" w:space="0" w:color="auto"/>
              <w:bottom w:val="single" w:sz="4" w:space="0" w:color="auto"/>
              <w:right w:val="single" w:sz="4" w:space="0" w:color="auto"/>
            </w:tcBorders>
          </w:tcPr>
          <w:p w:rsidR="00B4074E" w:rsidRPr="00C37FBC" w:rsidRDefault="00B4074E" w:rsidP="00B4074E">
            <w:pPr>
              <w:pStyle w:val="a4"/>
              <w:rPr>
                <w:rFonts w:ascii="Times New Roman" w:hAnsi="Times New Roman" w:cs="Times New Roman"/>
                <w:sz w:val="24"/>
                <w:szCs w:val="24"/>
              </w:rPr>
            </w:pPr>
          </w:p>
        </w:tc>
        <w:tc>
          <w:tcPr>
            <w:tcW w:w="1440" w:type="dxa"/>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10 и менее</w:t>
            </w:r>
          </w:p>
        </w:tc>
        <w:tc>
          <w:tcPr>
            <w:tcW w:w="1260" w:type="dxa"/>
            <w:tcBorders>
              <w:top w:val="single" w:sz="4" w:space="0" w:color="auto"/>
              <w:left w:val="single" w:sz="4" w:space="0" w:color="auto"/>
              <w:bottom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11 - 30</w:t>
            </w:r>
          </w:p>
        </w:tc>
      </w:tr>
      <w:tr w:rsidR="00B4074E" w:rsidRPr="00C37FBC">
        <w:tc>
          <w:tcPr>
            <w:tcW w:w="6768" w:type="dxa"/>
            <w:tcBorders>
              <w:top w:val="single" w:sz="2" w:space="0" w:color="auto"/>
              <w:bottom w:val="single" w:sz="4" w:space="0" w:color="auto"/>
              <w:right w:val="single" w:sz="4" w:space="0" w:color="auto"/>
            </w:tcBorders>
          </w:tcPr>
          <w:p w:rsidR="00B4074E" w:rsidRPr="00C37FBC" w:rsidRDefault="00B4074E" w:rsidP="00B4074E">
            <w:pPr>
              <w:pStyle w:val="a4"/>
              <w:jc w:val="left"/>
              <w:rPr>
                <w:rFonts w:ascii="Times New Roman" w:hAnsi="Times New Roman" w:cs="Times New Roman"/>
                <w:sz w:val="24"/>
                <w:szCs w:val="24"/>
              </w:rPr>
            </w:pPr>
            <w:r w:rsidRPr="00C37FBC">
              <w:rPr>
                <w:rFonts w:ascii="Times New Roman" w:hAnsi="Times New Roman" w:cs="Times New Roman"/>
                <w:sz w:val="24"/>
                <w:szCs w:val="24"/>
              </w:rPr>
              <w:t>Жилые дома,</w:t>
            </w:r>
          </w:p>
        </w:tc>
        <w:tc>
          <w:tcPr>
            <w:tcW w:w="1440" w:type="dxa"/>
            <w:tcBorders>
              <w:top w:val="single" w:sz="2"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15</w:t>
            </w:r>
          </w:p>
        </w:tc>
        <w:tc>
          <w:tcPr>
            <w:tcW w:w="1260" w:type="dxa"/>
            <w:tcBorders>
              <w:top w:val="single" w:sz="2" w:space="0" w:color="auto"/>
              <w:left w:val="single" w:sz="4" w:space="0" w:color="auto"/>
              <w:bottom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25</w:t>
            </w:r>
          </w:p>
        </w:tc>
      </w:tr>
      <w:tr w:rsidR="00B4074E" w:rsidRPr="00C37FBC">
        <w:tc>
          <w:tcPr>
            <w:tcW w:w="6768" w:type="dxa"/>
            <w:tcBorders>
              <w:top w:val="single" w:sz="4" w:space="0" w:color="auto"/>
              <w:bottom w:val="single" w:sz="4" w:space="0" w:color="auto"/>
              <w:right w:val="single" w:sz="4" w:space="0" w:color="auto"/>
            </w:tcBorders>
          </w:tcPr>
          <w:p w:rsidR="00B4074E" w:rsidRPr="00C37FBC" w:rsidRDefault="00B4074E" w:rsidP="00B4074E">
            <w:pPr>
              <w:pStyle w:val="a4"/>
              <w:jc w:val="left"/>
              <w:rPr>
                <w:rFonts w:ascii="Times New Roman" w:hAnsi="Times New Roman" w:cs="Times New Roman"/>
                <w:sz w:val="24"/>
                <w:szCs w:val="24"/>
              </w:rPr>
            </w:pPr>
            <w:r w:rsidRPr="00C37FBC">
              <w:rPr>
                <w:rFonts w:ascii="Times New Roman" w:hAnsi="Times New Roman" w:cs="Times New Roman"/>
                <w:sz w:val="24"/>
                <w:szCs w:val="24"/>
              </w:rPr>
              <w:t>в том числе торцы жилых домов без окон</w:t>
            </w:r>
          </w:p>
        </w:tc>
        <w:tc>
          <w:tcPr>
            <w:tcW w:w="1440" w:type="dxa"/>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15</w:t>
            </w:r>
          </w:p>
        </w:tc>
        <w:tc>
          <w:tcPr>
            <w:tcW w:w="1260" w:type="dxa"/>
            <w:tcBorders>
              <w:top w:val="single" w:sz="4" w:space="0" w:color="auto"/>
              <w:left w:val="single" w:sz="4" w:space="0" w:color="auto"/>
              <w:bottom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25</w:t>
            </w:r>
          </w:p>
        </w:tc>
      </w:tr>
      <w:tr w:rsidR="00B4074E" w:rsidRPr="00C37FBC">
        <w:tc>
          <w:tcPr>
            <w:tcW w:w="6768" w:type="dxa"/>
            <w:tcBorders>
              <w:top w:val="single" w:sz="4" w:space="0" w:color="auto"/>
              <w:bottom w:val="single" w:sz="4" w:space="0" w:color="auto"/>
              <w:right w:val="single" w:sz="4" w:space="0" w:color="auto"/>
            </w:tcBorders>
          </w:tcPr>
          <w:p w:rsidR="00B4074E" w:rsidRPr="00C37FBC" w:rsidRDefault="00B4074E" w:rsidP="00B4074E">
            <w:pPr>
              <w:pStyle w:val="a4"/>
              <w:jc w:val="left"/>
              <w:rPr>
                <w:rFonts w:ascii="Times New Roman" w:hAnsi="Times New Roman" w:cs="Times New Roman"/>
                <w:sz w:val="24"/>
                <w:szCs w:val="24"/>
              </w:rPr>
            </w:pPr>
            <w:r w:rsidRPr="00C37FBC">
              <w:rPr>
                <w:rFonts w:ascii="Times New Roman" w:hAnsi="Times New Roman" w:cs="Times New Roman"/>
                <w:sz w:val="24"/>
                <w:szCs w:val="24"/>
              </w:rPr>
              <w:t>Общественные здания</w:t>
            </w:r>
          </w:p>
        </w:tc>
        <w:tc>
          <w:tcPr>
            <w:tcW w:w="1440" w:type="dxa"/>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15</w:t>
            </w:r>
          </w:p>
        </w:tc>
        <w:tc>
          <w:tcPr>
            <w:tcW w:w="1260" w:type="dxa"/>
            <w:tcBorders>
              <w:top w:val="single" w:sz="4" w:space="0" w:color="auto"/>
              <w:left w:val="single" w:sz="4" w:space="0" w:color="auto"/>
              <w:bottom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20</w:t>
            </w:r>
          </w:p>
        </w:tc>
      </w:tr>
      <w:tr w:rsidR="00B4074E" w:rsidRPr="00C37FBC">
        <w:tc>
          <w:tcPr>
            <w:tcW w:w="6768" w:type="dxa"/>
            <w:tcBorders>
              <w:top w:val="single" w:sz="4" w:space="0" w:color="auto"/>
              <w:bottom w:val="single" w:sz="4" w:space="0" w:color="auto"/>
              <w:right w:val="single" w:sz="4" w:space="0" w:color="auto"/>
            </w:tcBorders>
          </w:tcPr>
          <w:p w:rsidR="00B4074E" w:rsidRPr="00C37FBC" w:rsidRDefault="00B4074E" w:rsidP="00B4074E">
            <w:pPr>
              <w:pStyle w:val="a4"/>
              <w:jc w:val="left"/>
              <w:rPr>
                <w:rFonts w:ascii="Times New Roman" w:hAnsi="Times New Roman" w:cs="Times New Roman"/>
                <w:sz w:val="24"/>
                <w:szCs w:val="24"/>
              </w:rPr>
            </w:pPr>
            <w:r w:rsidRPr="00C37FBC">
              <w:rPr>
                <w:rFonts w:ascii="Times New Roman" w:hAnsi="Times New Roman" w:cs="Times New Roman"/>
                <w:sz w:val="24"/>
                <w:szCs w:val="24"/>
              </w:rPr>
              <w:t>Общеобразовательные школы и дошкольные образовательные учреждения</w:t>
            </w:r>
          </w:p>
        </w:tc>
        <w:tc>
          <w:tcPr>
            <w:tcW w:w="1440" w:type="dxa"/>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50</w:t>
            </w:r>
          </w:p>
        </w:tc>
        <w:tc>
          <w:tcPr>
            <w:tcW w:w="1260" w:type="dxa"/>
            <w:tcBorders>
              <w:top w:val="single" w:sz="4" w:space="0" w:color="auto"/>
              <w:left w:val="single" w:sz="4" w:space="0" w:color="auto"/>
              <w:bottom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w:t>
            </w:r>
          </w:p>
        </w:tc>
      </w:tr>
      <w:tr w:rsidR="00B4074E" w:rsidRPr="00C37FBC">
        <w:tc>
          <w:tcPr>
            <w:tcW w:w="6768" w:type="dxa"/>
            <w:tcBorders>
              <w:top w:val="single" w:sz="4" w:space="0" w:color="auto"/>
              <w:bottom w:val="single" w:sz="4" w:space="0" w:color="auto"/>
              <w:right w:val="single" w:sz="4" w:space="0" w:color="auto"/>
            </w:tcBorders>
          </w:tcPr>
          <w:p w:rsidR="00B4074E" w:rsidRPr="00C37FBC" w:rsidRDefault="00B4074E" w:rsidP="00B4074E">
            <w:pPr>
              <w:pStyle w:val="a4"/>
              <w:jc w:val="left"/>
              <w:rPr>
                <w:rFonts w:ascii="Times New Roman" w:hAnsi="Times New Roman" w:cs="Times New Roman"/>
                <w:sz w:val="24"/>
                <w:szCs w:val="24"/>
              </w:rPr>
            </w:pPr>
            <w:r w:rsidRPr="00C37FBC">
              <w:rPr>
                <w:rFonts w:ascii="Times New Roman" w:hAnsi="Times New Roman" w:cs="Times New Roman"/>
                <w:sz w:val="24"/>
                <w:szCs w:val="24"/>
              </w:rPr>
              <w:t>Лечебные учреждения со стационаром</w:t>
            </w:r>
          </w:p>
        </w:tc>
        <w:tc>
          <w:tcPr>
            <w:tcW w:w="1440" w:type="dxa"/>
            <w:tcBorders>
              <w:top w:val="single" w:sz="4" w:space="0" w:color="auto"/>
              <w:left w:val="single" w:sz="4" w:space="0" w:color="auto"/>
              <w:bottom w:val="single" w:sz="4" w:space="0" w:color="auto"/>
              <w:right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50</w:t>
            </w:r>
          </w:p>
        </w:tc>
        <w:tc>
          <w:tcPr>
            <w:tcW w:w="1260" w:type="dxa"/>
            <w:tcBorders>
              <w:top w:val="single" w:sz="4" w:space="0" w:color="auto"/>
              <w:left w:val="single" w:sz="4" w:space="0" w:color="auto"/>
              <w:bottom w:val="single" w:sz="4" w:space="0" w:color="auto"/>
            </w:tcBorders>
          </w:tcPr>
          <w:p w:rsidR="00B4074E" w:rsidRPr="00C37FBC" w:rsidRDefault="00B4074E" w:rsidP="00B4074E">
            <w:pPr>
              <w:pStyle w:val="a4"/>
              <w:jc w:val="center"/>
              <w:rPr>
                <w:rFonts w:ascii="Times New Roman" w:hAnsi="Times New Roman" w:cs="Times New Roman"/>
                <w:sz w:val="24"/>
                <w:szCs w:val="24"/>
              </w:rPr>
            </w:pPr>
            <w:r w:rsidRPr="00C37FBC">
              <w:rPr>
                <w:rFonts w:ascii="Times New Roman" w:hAnsi="Times New Roman" w:cs="Times New Roman"/>
                <w:sz w:val="24"/>
                <w:szCs w:val="24"/>
              </w:rPr>
              <w:t>*</w:t>
            </w:r>
          </w:p>
        </w:tc>
      </w:tr>
    </w:tbl>
    <w:p w:rsidR="0032432F" w:rsidRDefault="0032432F" w:rsidP="008B087D">
      <w:pPr>
        <w:ind w:firstLine="709"/>
      </w:pPr>
    </w:p>
    <w:p w:rsidR="0032432F" w:rsidRPr="00B4074E" w:rsidRDefault="00B4074E" w:rsidP="00792D78">
      <w:pPr>
        <w:ind w:firstLine="709"/>
        <w:jc w:val="both"/>
        <w:rPr>
          <w:sz w:val="28"/>
          <w:szCs w:val="28"/>
        </w:rPr>
      </w:pPr>
      <w:r>
        <w:rPr>
          <w:sz w:val="28"/>
          <w:szCs w:val="28"/>
        </w:rPr>
        <w:t xml:space="preserve">* </w:t>
      </w:r>
      <w:r w:rsidR="0032432F" w:rsidRPr="00B4074E">
        <w:rPr>
          <w:sz w:val="28"/>
          <w:szCs w:val="28"/>
        </w:rPr>
        <w:t>Определяется по согласованию с органами Роспотребнадзора.</w:t>
      </w:r>
    </w:p>
    <w:p w:rsidR="0032432F" w:rsidRPr="00022EC0" w:rsidRDefault="0032432F" w:rsidP="00792D78">
      <w:pPr>
        <w:pStyle w:val="ae"/>
        <w:numPr>
          <w:ilvl w:val="0"/>
          <w:numId w:val="29"/>
        </w:numPr>
        <w:ind w:left="0" w:firstLine="709"/>
        <w:jc w:val="both"/>
        <w:rPr>
          <w:sz w:val="28"/>
          <w:szCs w:val="28"/>
        </w:rPr>
      </w:pPr>
      <w:r w:rsidRPr="00022EC0">
        <w:rPr>
          <w:sz w:val="28"/>
          <w:szCs w:val="28"/>
        </w:rPr>
        <w:t>Автозаправочные станции (далее - АЗС) следует проектировать из расчета одна топливораздаточная колонка на 1200 легковых автомобилей, принимая размеры их земельных участков для станций:</w:t>
      </w:r>
    </w:p>
    <w:p w:rsidR="0032432F" w:rsidRPr="00B4074E" w:rsidRDefault="0032432F" w:rsidP="00792D78">
      <w:pPr>
        <w:ind w:firstLine="709"/>
        <w:jc w:val="both"/>
        <w:rPr>
          <w:sz w:val="28"/>
          <w:szCs w:val="28"/>
        </w:rPr>
      </w:pPr>
      <w:r w:rsidRPr="00B4074E">
        <w:rPr>
          <w:sz w:val="28"/>
          <w:szCs w:val="28"/>
        </w:rPr>
        <w:t xml:space="preserve">- на 2 колонки - </w:t>
      </w:r>
      <w:smartTag w:uri="urn:schemas-microsoft-com:office:smarttags" w:element="metricconverter">
        <w:smartTagPr>
          <w:attr w:name="ProductID" w:val="0,1 га"/>
        </w:smartTagPr>
        <w:r w:rsidRPr="00B4074E">
          <w:rPr>
            <w:sz w:val="28"/>
            <w:szCs w:val="28"/>
          </w:rPr>
          <w:t>0,1 га</w:t>
        </w:r>
      </w:smartTag>
      <w:r w:rsidRPr="00B4074E">
        <w:rPr>
          <w:sz w:val="28"/>
          <w:szCs w:val="28"/>
        </w:rPr>
        <w:t>;</w:t>
      </w:r>
    </w:p>
    <w:p w:rsidR="0032432F" w:rsidRPr="00B4074E" w:rsidRDefault="0032432F" w:rsidP="00792D78">
      <w:pPr>
        <w:ind w:firstLine="709"/>
        <w:jc w:val="both"/>
        <w:rPr>
          <w:sz w:val="28"/>
          <w:szCs w:val="28"/>
        </w:rPr>
      </w:pPr>
      <w:r w:rsidRPr="00B4074E">
        <w:rPr>
          <w:sz w:val="28"/>
          <w:szCs w:val="28"/>
        </w:rPr>
        <w:t xml:space="preserve">- на 5 колонок - </w:t>
      </w:r>
      <w:smartTag w:uri="urn:schemas-microsoft-com:office:smarttags" w:element="metricconverter">
        <w:smartTagPr>
          <w:attr w:name="ProductID" w:val="0,2 га"/>
        </w:smartTagPr>
        <w:r w:rsidRPr="00B4074E">
          <w:rPr>
            <w:sz w:val="28"/>
            <w:szCs w:val="28"/>
          </w:rPr>
          <w:t>0,2 га</w:t>
        </w:r>
      </w:smartTag>
      <w:r w:rsidRPr="00B4074E">
        <w:rPr>
          <w:sz w:val="28"/>
          <w:szCs w:val="28"/>
        </w:rPr>
        <w:t>;</w:t>
      </w:r>
    </w:p>
    <w:p w:rsidR="0032432F" w:rsidRPr="00B4074E" w:rsidRDefault="0032432F" w:rsidP="00792D78">
      <w:pPr>
        <w:ind w:firstLine="709"/>
        <w:jc w:val="both"/>
        <w:rPr>
          <w:sz w:val="28"/>
          <w:szCs w:val="28"/>
        </w:rPr>
      </w:pPr>
      <w:r w:rsidRPr="00B4074E">
        <w:rPr>
          <w:sz w:val="28"/>
          <w:szCs w:val="28"/>
        </w:rPr>
        <w:t xml:space="preserve">- на 7 колонок - </w:t>
      </w:r>
      <w:smartTag w:uri="urn:schemas-microsoft-com:office:smarttags" w:element="metricconverter">
        <w:smartTagPr>
          <w:attr w:name="ProductID" w:val="0,3 га"/>
        </w:smartTagPr>
        <w:r w:rsidRPr="00B4074E">
          <w:rPr>
            <w:sz w:val="28"/>
            <w:szCs w:val="28"/>
          </w:rPr>
          <w:t>0,3 га</w:t>
        </w:r>
      </w:smartTag>
      <w:r w:rsidRPr="00B4074E">
        <w:rPr>
          <w:sz w:val="28"/>
          <w:szCs w:val="28"/>
        </w:rPr>
        <w:t>;</w:t>
      </w:r>
    </w:p>
    <w:p w:rsidR="0032432F" w:rsidRPr="00B4074E" w:rsidRDefault="0032432F" w:rsidP="00792D78">
      <w:pPr>
        <w:ind w:firstLine="709"/>
        <w:jc w:val="both"/>
        <w:rPr>
          <w:sz w:val="28"/>
          <w:szCs w:val="28"/>
        </w:rPr>
      </w:pPr>
      <w:r w:rsidRPr="00B4074E">
        <w:rPr>
          <w:sz w:val="28"/>
          <w:szCs w:val="28"/>
        </w:rPr>
        <w:t xml:space="preserve">- на 9 колонок - </w:t>
      </w:r>
      <w:smartTag w:uri="urn:schemas-microsoft-com:office:smarttags" w:element="metricconverter">
        <w:smartTagPr>
          <w:attr w:name="ProductID" w:val="0,35 га"/>
        </w:smartTagPr>
        <w:r w:rsidRPr="00B4074E">
          <w:rPr>
            <w:sz w:val="28"/>
            <w:szCs w:val="28"/>
          </w:rPr>
          <w:t>0,35 га</w:t>
        </w:r>
      </w:smartTag>
      <w:r w:rsidRPr="00B4074E">
        <w:rPr>
          <w:sz w:val="28"/>
          <w:szCs w:val="28"/>
        </w:rPr>
        <w:t>;</w:t>
      </w:r>
    </w:p>
    <w:p w:rsidR="0032432F" w:rsidRPr="00B4074E" w:rsidRDefault="0032432F" w:rsidP="00792D78">
      <w:pPr>
        <w:ind w:firstLine="709"/>
        <w:jc w:val="both"/>
        <w:rPr>
          <w:sz w:val="28"/>
          <w:szCs w:val="28"/>
        </w:rPr>
      </w:pPr>
      <w:r w:rsidRPr="00B4074E">
        <w:rPr>
          <w:sz w:val="28"/>
          <w:szCs w:val="28"/>
        </w:rPr>
        <w:t xml:space="preserve">- на 11 колонок - </w:t>
      </w:r>
      <w:smartTag w:uri="urn:schemas-microsoft-com:office:smarttags" w:element="metricconverter">
        <w:smartTagPr>
          <w:attr w:name="ProductID" w:val="0,4 га"/>
        </w:smartTagPr>
        <w:r w:rsidRPr="00B4074E">
          <w:rPr>
            <w:sz w:val="28"/>
            <w:szCs w:val="28"/>
          </w:rPr>
          <w:t>0,4 га</w:t>
        </w:r>
      </w:smartTag>
      <w:r w:rsidRPr="00B4074E">
        <w:rPr>
          <w:sz w:val="28"/>
          <w:szCs w:val="28"/>
        </w:rPr>
        <w:t>.</w:t>
      </w:r>
    </w:p>
    <w:p w:rsidR="0032432F" w:rsidRPr="00022EC0" w:rsidRDefault="0032432F" w:rsidP="00792D78">
      <w:pPr>
        <w:pStyle w:val="ae"/>
        <w:numPr>
          <w:ilvl w:val="0"/>
          <w:numId w:val="29"/>
        </w:numPr>
        <w:ind w:left="0" w:firstLine="709"/>
        <w:jc w:val="both"/>
        <w:rPr>
          <w:sz w:val="28"/>
          <w:szCs w:val="28"/>
        </w:rPr>
      </w:pPr>
      <w:r w:rsidRPr="00022EC0">
        <w:rPr>
          <w:sz w:val="28"/>
          <w:szCs w:val="28"/>
        </w:rPr>
        <w:t>Расстояния от АЗС до объектов, к ним не относящихся, следует принимать в соответствии с требованиями раздела 1</w:t>
      </w:r>
      <w:r w:rsidR="00745D13">
        <w:rPr>
          <w:sz w:val="28"/>
          <w:szCs w:val="28"/>
        </w:rPr>
        <w:t>0</w:t>
      </w:r>
      <w:r w:rsidRPr="00022EC0">
        <w:rPr>
          <w:sz w:val="28"/>
          <w:szCs w:val="28"/>
        </w:rPr>
        <w:t xml:space="preserve"> "Противопожарные требования" настоящих Нормативов.</w:t>
      </w:r>
    </w:p>
    <w:p w:rsidR="0032432F" w:rsidRPr="00B4074E" w:rsidRDefault="0032432F" w:rsidP="00792D78">
      <w:pPr>
        <w:ind w:firstLine="709"/>
        <w:jc w:val="both"/>
        <w:rPr>
          <w:sz w:val="28"/>
          <w:szCs w:val="28"/>
        </w:rPr>
      </w:pPr>
      <w:r w:rsidRPr="00B4074E">
        <w:rPr>
          <w:sz w:val="28"/>
          <w:szCs w:val="28"/>
        </w:rPr>
        <w:t xml:space="preserve">Расстояние от АЗС для легкового автотранспорта, оборудованных системой закольцовки паров бензина, автогазозаправочных станций с компрессорами внутри помещения с количеством заправок не более 500 автомобилей в сутки без объектов технического обслуживания автомобилей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следует принимать не менее </w:t>
      </w:r>
      <w:smartTag w:uri="urn:schemas-microsoft-com:office:smarttags" w:element="metricconverter">
        <w:smartTagPr>
          <w:attr w:name="ProductID" w:val="50 м"/>
        </w:smartTagPr>
        <w:r w:rsidRPr="00B4074E">
          <w:rPr>
            <w:sz w:val="28"/>
            <w:szCs w:val="28"/>
          </w:rPr>
          <w:t>50 м</w:t>
        </w:r>
      </w:smartTag>
      <w:r w:rsidRPr="00B4074E">
        <w:rPr>
          <w:sz w:val="28"/>
          <w:szCs w:val="28"/>
        </w:rPr>
        <w:t>.</w:t>
      </w:r>
    </w:p>
    <w:p w:rsidR="0097587A" w:rsidRDefault="0032432F" w:rsidP="00D51145">
      <w:pPr>
        <w:ind w:firstLine="709"/>
        <w:jc w:val="both"/>
        <w:rPr>
          <w:sz w:val="28"/>
          <w:szCs w:val="28"/>
        </w:rPr>
      </w:pPr>
      <w:r w:rsidRPr="00B4074E">
        <w:rPr>
          <w:sz w:val="28"/>
          <w:szCs w:val="28"/>
        </w:rPr>
        <w:t xml:space="preserve">Расстояние от АЗС для заправки грузового и легкового автотранспорта жидким и газовым топливом до границ земельных участков дошкольных и школьных образовательных учреждений, лечебных учреждений, до жилых домов и других общественных зданий и сооружений должно быть не менее </w:t>
      </w:r>
      <w:smartTag w:uri="urn:schemas-microsoft-com:office:smarttags" w:element="metricconverter">
        <w:smartTagPr>
          <w:attr w:name="ProductID" w:val="100 м"/>
        </w:smartTagPr>
        <w:r w:rsidRPr="00B4074E">
          <w:rPr>
            <w:sz w:val="28"/>
            <w:szCs w:val="28"/>
          </w:rPr>
          <w:t>100 м</w:t>
        </w:r>
      </w:smartTag>
      <w:r w:rsidRPr="00B4074E">
        <w:rPr>
          <w:sz w:val="28"/>
          <w:szCs w:val="28"/>
        </w:rPr>
        <w:t>.</w:t>
      </w:r>
      <w:bookmarkStart w:id="25" w:name="sub_1005"/>
    </w:p>
    <w:p w:rsidR="00F43828" w:rsidRPr="00975CB8" w:rsidRDefault="00F43828" w:rsidP="00D51145">
      <w:pPr>
        <w:ind w:firstLine="709"/>
        <w:jc w:val="both"/>
        <w:rPr>
          <w:sz w:val="28"/>
          <w:szCs w:val="28"/>
        </w:rPr>
      </w:pPr>
    </w:p>
    <w:p w:rsidR="0032432F" w:rsidRPr="00091031" w:rsidRDefault="0032432F" w:rsidP="00D51145">
      <w:pPr>
        <w:pStyle w:val="1"/>
        <w:spacing w:before="0"/>
        <w:rPr>
          <w:rFonts w:ascii="Times New Roman" w:hAnsi="Times New Roman" w:cs="Times New Roman"/>
          <w:b w:val="0"/>
          <w:sz w:val="28"/>
          <w:szCs w:val="28"/>
          <w:u w:val="none"/>
        </w:rPr>
      </w:pPr>
      <w:r w:rsidRPr="00091031">
        <w:rPr>
          <w:rFonts w:ascii="Times New Roman" w:hAnsi="Times New Roman" w:cs="Times New Roman"/>
          <w:b w:val="0"/>
          <w:sz w:val="28"/>
          <w:szCs w:val="28"/>
          <w:u w:val="none"/>
        </w:rPr>
        <w:t>4. Особо охраняемые территории</w:t>
      </w:r>
    </w:p>
    <w:bookmarkEnd w:id="25"/>
    <w:p w:rsidR="0032432F" w:rsidRPr="00C37FBC" w:rsidRDefault="0032432F" w:rsidP="00D51145">
      <w:pPr>
        <w:jc w:val="center"/>
        <w:rPr>
          <w:sz w:val="28"/>
          <w:szCs w:val="28"/>
        </w:rPr>
      </w:pPr>
    </w:p>
    <w:p w:rsidR="0032432F" w:rsidRPr="00091031" w:rsidRDefault="0032432F" w:rsidP="00D51145">
      <w:pPr>
        <w:pStyle w:val="1"/>
        <w:spacing w:before="0"/>
        <w:rPr>
          <w:rFonts w:ascii="Times New Roman" w:hAnsi="Times New Roman" w:cs="Times New Roman"/>
          <w:b w:val="0"/>
          <w:sz w:val="28"/>
          <w:szCs w:val="28"/>
          <w:u w:val="none"/>
        </w:rPr>
      </w:pPr>
      <w:bookmarkStart w:id="26" w:name="sub_10051"/>
      <w:r w:rsidRPr="00091031">
        <w:rPr>
          <w:rFonts w:ascii="Times New Roman" w:hAnsi="Times New Roman" w:cs="Times New Roman"/>
          <w:b w:val="0"/>
          <w:sz w:val="28"/>
          <w:szCs w:val="28"/>
          <w:u w:val="none"/>
        </w:rPr>
        <w:t>4.1. Общие требования</w:t>
      </w:r>
    </w:p>
    <w:bookmarkEnd w:id="26"/>
    <w:p w:rsidR="0032432F" w:rsidRPr="00C37FBC" w:rsidRDefault="0032432F" w:rsidP="00D51145">
      <w:pPr>
        <w:rPr>
          <w:sz w:val="28"/>
          <w:szCs w:val="28"/>
        </w:rPr>
      </w:pPr>
    </w:p>
    <w:p w:rsidR="0032432F" w:rsidRPr="001F1725" w:rsidRDefault="0032432F" w:rsidP="00D51145">
      <w:pPr>
        <w:pStyle w:val="ae"/>
        <w:numPr>
          <w:ilvl w:val="0"/>
          <w:numId w:val="32"/>
        </w:numPr>
        <w:ind w:left="0" w:firstLine="709"/>
        <w:jc w:val="both"/>
        <w:rPr>
          <w:sz w:val="28"/>
          <w:szCs w:val="28"/>
        </w:rPr>
      </w:pPr>
      <w:r w:rsidRPr="001F1725">
        <w:rPr>
          <w:sz w:val="28"/>
          <w:szCs w:val="28"/>
        </w:rPr>
        <w:t>В особо охраняемые территории включаются земельные участки, имеющие особое природоохранное, научное, историко-культурное, эстетическое, рекреационное, и иное особо ценное значение.</w:t>
      </w:r>
    </w:p>
    <w:p w:rsidR="0032432F" w:rsidRPr="001F1725" w:rsidRDefault="0032432F" w:rsidP="00BD4026">
      <w:pPr>
        <w:pStyle w:val="ae"/>
        <w:numPr>
          <w:ilvl w:val="0"/>
          <w:numId w:val="32"/>
        </w:numPr>
        <w:ind w:left="0" w:firstLine="709"/>
        <w:jc w:val="both"/>
        <w:rPr>
          <w:sz w:val="28"/>
          <w:szCs w:val="28"/>
        </w:rPr>
      </w:pPr>
      <w:r w:rsidRPr="001F1725">
        <w:rPr>
          <w:sz w:val="28"/>
          <w:szCs w:val="28"/>
        </w:rPr>
        <w:t>К землям особо охраняемых территорий относятся земли:</w:t>
      </w:r>
    </w:p>
    <w:p w:rsidR="0032432F" w:rsidRPr="001F1725" w:rsidRDefault="0032432F" w:rsidP="001F1725">
      <w:pPr>
        <w:ind w:firstLine="709"/>
        <w:jc w:val="both"/>
        <w:rPr>
          <w:sz w:val="28"/>
          <w:szCs w:val="28"/>
        </w:rPr>
      </w:pPr>
      <w:r w:rsidRPr="001F1725">
        <w:rPr>
          <w:sz w:val="28"/>
          <w:szCs w:val="28"/>
        </w:rPr>
        <w:t>- особо охраняемых природных территорий;</w:t>
      </w:r>
    </w:p>
    <w:p w:rsidR="0032432F" w:rsidRPr="001F1725" w:rsidRDefault="0032432F" w:rsidP="001F1725">
      <w:pPr>
        <w:ind w:firstLine="709"/>
        <w:jc w:val="both"/>
        <w:rPr>
          <w:sz w:val="28"/>
          <w:szCs w:val="28"/>
        </w:rPr>
      </w:pPr>
      <w:r w:rsidRPr="001F1725">
        <w:rPr>
          <w:sz w:val="28"/>
          <w:szCs w:val="28"/>
        </w:rPr>
        <w:t>- природоохранного назначения;</w:t>
      </w:r>
    </w:p>
    <w:p w:rsidR="0032432F" w:rsidRPr="001F1725" w:rsidRDefault="0032432F" w:rsidP="001F1725">
      <w:pPr>
        <w:ind w:firstLine="709"/>
        <w:jc w:val="both"/>
        <w:rPr>
          <w:sz w:val="28"/>
          <w:szCs w:val="28"/>
        </w:rPr>
      </w:pPr>
      <w:r w:rsidRPr="001F1725">
        <w:rPr>
          <w:sz w:val="28"/>
          <w:szCs w:val="28"/>
        </w:rPr>
        <w:t>- рекреационного назначения;</w:t>
      </w:r>
    </w:p>
    <w:p w:rsidR="0032432F" w:rsidRPr="001F1725" w:rsidRDefault="0032432F" w:rsidP="001F1725">
      <w:pPr>
        <w:ind w:firstLine="709"/>
        <w:jc w:val="both"/>
        <w:rPr>
          <w:sz w:val="28"/>
          <w:szCs w:val="28"/>
        </w:rPr>
      </w:pPr>
      <w:r w:rsidRPr="001F1725">
        <w:rPr>
          <w:sz w:val="28"/>
          <w:szCs w:val="28"/>
        </w:rPr>
        <w:t>- историко-культурного назначения;</w:t>
      </w:r>
    </w:p>
    <w:p w:rsidR="0032432F" w:rsidRPr="001F1725" w:rsidRDefault="0032432F" w:rsidP="001F1725">
      <w:pPr>
        <w:ind w:firstLine="709"/>
        <w:jc w:val="both"/>
        <w:rPr>
          <w:sz w:val="28"/>
          <w:szCs w:val="28"/>
        </w:rPr>
      </w:pPr>
      <w:r w:rsidRPr="001F1725">
        <w:rPr>
          <w:sz w:val="28"/>
          <w:szCs w:val="28"/>
        </w:rPr>
        <w:t>- иные особо ценные земли в соответствии с Земельным кодексом Российской Федерации, федеральными законами.</w:t>
      </w:r>
    </w:p>
    <w:p w:rsidR="0032432F" w:rsidRPr="001F1725" w:rsidRDefault="0032432F" w:rsidP="001F1725">
      <w:pPr>
        <w:ind w:firstLine="709"/>
        <w:jc w:val="both"/>
        <w:rPr>
          <w:sz w:val="28"/>
          <w:szCs w:val="28"/>
        </w:rPr>
      </w:pPr>
      <w:r w:rsidRPr="001F1725">
        <w:rPr>
          <w:sz w:val="28"/>
          <w:szCs w:val="28"/>
        </w:rPr>
        <w:t>Правительство Российской Федерации, соответствующие органы исполнительной власти субъектов Российской Федерации, органы местного самоуправления могут устанавливать и иные категории особо охраняемых природных территорий (территории, на которых находятся памятники садово-паркового искусства, охраняемые береговые линии, охраняемые речные системы, охраняемые природные ландшафты, биологические станции, микрозаповедники и другие).</w:t>
      </w:r>
    </w:p>
    <w:p w:rsidR="0032432F" w:rsidRPr="001F1725" w:rsidRDefault="0032432F" w:rsidP="00BD4026">
      <w:pPr>
        <w:pStyle w:val="ae"/>
        <w:numPr>
          <w:ilvl w:val="0"/>
          <w:numId w:val="32"/>
        </w:numPr>
        <w:ind w:left="0" w:firstLine="709"/>
        <w:jc w:val="both"/>
        <w:rPr>
          <w:sz w:val="28"/>
          <w:szCs w:val="28"/>
        </w:rPr>
      </w:pPr>
      <w:r w:rsidRPr="001F1725">
        <w:rPr>
          <w:sz w:val="28"/>
          <w:szCs w:val="28"/>
        </w:rPr>
        <w:t xml:space="preserve">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w:t>
      </w:r>
      <w:r w:rsidR="00E41E01">
        <w:rPr>
          <w:sz w:val="28"/>
          <w:szCs w:val="28"/>
        </w:rPr>
        <w:t>Республики Коми</w:t>
      </w:r>
      <w:r w:rsidRPr="001F1725">
        <w:rPr>
          <w:sz w:val="28"/>
          <w:szCs w:val="28"/>
        </w:rPr>
        <w:t xml:space="preserve"> и органами местного самоуправления в соответствии с федеральными законами, законами </w:t>
      </w:r>
      <w:r w:rsidR="00E41E01">
        <w:rPr>
          <w:sz w:val="28"/>
          <w:szCs w:val="28"/>
        </w:rPr>
        <w:t>Республики Коми</w:t>
      </w:r>
      <w:r w:rsidRPr="001F1725">
        <w:rPr>
          <w:sz w:val="28"/>
          <w:szCs w:val="28"/>
        </w:rPr>
        <w:t xml:space="preserve"> и нормативными правовыми актами органов местного самоуправления.</w:t>
      </w:r>
    </w:p>
    <w:p w:rsidR="0032432F" w:rsidRPr="00C37FBC" w:rsidRDefault="0032432F" w:rsidP="0032432F">
      <w:pPr>
        <w:rPr>
          <w:sz w:val="28"/>
          <w:szCs w:val="28"/>
        </w:rPr>
      </w:pPr>
      <w:bookmarkStart w:id="27" w:name="sub_10052"/>
    </w:p>
    <w:p w:rsidR="0032432F" w:rsidRPr="00091031" w:rsidRDefault="0032432F" w:rsidP="0032432F">
      <w:pPr>
        <w:pStyle w:val="1"/>
        <w:rPr>
          <w:rFonts w:ascii="Times New Roman" w:hAnsi="Times New Roman" w:cs="Times New Roman"/>
          <w:b w:val="0"/>
          <w:sz w:val="28"/>
          <w:szCs w:val="28"/>
          <w:u w:val="none"/>
        </w:rPr>
      </w:pPr>
      <w:bookmarkStart w:id="28" w:name="sub_100532"/>
      <w:bookmarkEnd w:id="27"/>
      <w:r w:rsidRPr="00091031">
        <w:rPr>
          <w:rFonts w:ascii="Times New Roman" w:hAnsi="Times New Roman" w:cs="Times New Roman"/>
          <w:b w:val="0"/>
          <w:sz w:val="28"/>
          <w:szCs w:val="28"/>
          <w:u w:val="none"/>
        </w:rPr>
        <w:t>4.2. Земли водоохранных зон водных объектов</w:t>
      </w:r>
    </w:p>
    <w:bookmarkEnd w:id="28"/>
    <w:p w:rsidR="0032432F" w:rsidRPr="00C37FBC" w:rsidRDefault="0032432F" w:rsidP="0032432F">
      <w:pPr>
        <w:rPr>
          <w:sz w:val="28"/>
          <w:szCs w:val="28"/>
        </w:rPr>
      </w:pPr>
    </w:p>
    <w:p w:rsidR="0032432F" w:rsidRPr="00500F63" w:rsidRDefault="0032432F" w:rsidP="00BD4026">
      <w:pPr>
        <w:pStyle w:val="ae"/>
        <w:numPr>
          <w:ilvl w:val="0"/>
          <w:numId w:val="33"/>
        </w:numPr>
        <w:ind w:left="0" w:firstLine="709"/>
        <w:jc w:val="both"/>
        <w:rPr>
          <w:sz w:val="28"/>
          <w:szCs w:val="28"/>
        </w:rPr>
      </w:pPr>
      <w:r w:rsidRPr="00500F63">
        <w:rPr>
          <w:sz w:val="28"/>
          <w:szCs w:val="28"/>
        </w:rPr>
        <w:t xml:space="preserve">Водоохранными зонами являются территории, которые примыкают к береговой линии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w:t>
      </w:r>
    </w:p>
    <w:p w:rsidR="0032432F" w:rsidRPr="00500F63" w:rsidRDefault="0032432F" w:rsidP="00872566">
      <w:pPr>
        <w:ind w:firstLine="709"/>
        <w:jc w:val="both"/>
        <w:rPr>
          <w:sz w:val="28"/>
          <w:szCs w:val="28"/>
        </w:rPr>
      </w:pPr>
      <w:r w:rsidRPr="00500F63">
        <w:rPr>
          <w:sz w:val="28"/>
          <w:szCs w:val="28"/>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32432F" w:rsidRPr="00500F63" w:rsidRDefault="0032432F" w:rsidP="00BD4026">
      <w:pPr>
        <w:pStyle w:val="ae"/>
        <w:numPr>
          <w:ilvl w:val="0"/>
          <w:numId w:val="33"/>
        </w:numPr>
        <w:ind w:left="0" w:firstLine="709"/>
        <w:jc w:val="both"/>
        <w:rPr>
          <w:sz w:val="28"/>
          <w:szCs w:val="28"/>
        </w:rPr>
      </w:pPr>
      <w:r w:rsidRPr="00500F63">
        <w:rPr>
          <w:sz w:val="28"/>
          <w:szCs w:val="28"/>
        </w:rPr>
        <w:t>Согласно Водному Кодексу Российской Федерации, ширина водоохран</w:t>
      </w:r>
      <w:r w:rsidR="008B251B">
        <w:rPr>
          <w:sz w:val="28"/>
          <w:szCs w:val="28"/>
        </w:rPr>
        <w:t>н</w:t>
      </w:r>
      <w:r w:rsidRPr="00500F63">
        <w:rPr>
          <w:sz w:val="28"/>
          <w:szCs w:val="28"/>
        </w:rPr>
        <w:t>ой зоны рек или ручьев устанавливается от их истока для рек или ручьев протяженностью:</w:t>
      </w:r>
    </w:p>
    <w:p w:rsidR="0032432F" w:rsidRPr="00500F63" w:rsidRDefault="0032432F" w:rsidP="00872566">
      <w:pPr>
        <w:ind w:firstLine="709"/>
        <w:jc w:val="both"/>
        <w:rPr>
          <w:sz w:val="28"/>
          <w:szCs w:val="28"/>
        </w:rPr>
      </w:pPr>
      <w:r w:rsidRPr="00500F63">
        <w:rPr>
          <w:sz w:val="28"/>
          <w:szCs w:val="28"/>
        </w:rPr>
        <w:t>- до десяти километров - в размере пятидесяти метров;</w:t>
      </w:r>
    </w:p>
    <w:p w:rsidR="0032432F" w:rsidRDefault="0032432F" w:rsidP="00872566">
      <w:pPr>
        <w:ind w:firstLine="709"/>
        <w:jc w:val="both"/>
        <w:rPr>
          <w:sz w:val="28"/>
          <w:szCs w:val="28"/>
        </w:rPr>
      </w:pPr>
      <w:r w:rsidRPr="00500F63">
        <w:rPr>
          <w:sz w:val="28"/>
          <w:szCs w:val="28"/>
        </w:rPr>
        <w:t>- от десяти до пятидесяти километров – в размере ста метров;</w:t>
      </w:r>
    </w:p>
    <w:p w:rsidR="008B251B" w:rsidRPr="008B251B" w:rsidRDefault="008B251B" w:rsidP="00872566">
      <w:pPr>
        <w:ind w:firstLine="709"/>
        <w:jc w:val="both"/>
        <w:rPr>
          <w:sz w:val="28"/>
          <w:szCs w:val="28"/>
        </w:rPr>
      </w:pPr>
      <w:r>
        <w:rPr>
          <w:sz w:val="28"/>
          <w:szCs w:val="28"/>
        </w:rPr>
        <w:t xml:space="preserve">- от </w:t>
      </w:r>
      <w:r w:rsidRPr="00500F63">
        <w:rPr>
          <w:sz w:val="28"/>
          <w:szCs w:val="28"/>
        </w:rPr>
        <w:t>пятидесяти километров</w:t>
      </w:r>
      <w:r>
        <w:t xml:space="preserve"> -  </w:t>
      </w:r>
      <w:r>
        <w:rPr>
          <w:sz w:val="28"/>
          <w:szCs w:val="28"/>
        </w:rPr>
        <w:t>в размере двухсот метров.</w:t>
      </w:r>
      <w:r>
        <w:t xml:space="preserve"> </w:t>
      </w:r>
    </w:p>
    <w:p w:rsidR="0032432F" w:rsidRPr="00500F63" w:rsidRDefault="0032432F" w:rsidP="00872566">
      <w:pPr>
        <w:ind w:firstLine="709"/>
        <w:jc w:val="both"/>
        <w:rPr>
          <w:sz w:val="28"/>
          <w:szCs w:val="28"/>
        </w:rPr>
      </w:pPr>
      <w:r w:rsidRPr="00500F63">
        <w:rPr>
          <w:sz w:val="28"/>
          <w:szCs w:val="28"/>
        </w:rPr>
        <w:t>Для  реки, ручья  протяженностью менее десяти километров от истока до устья водоохранная зона совпадает с прибрежной защитной полосой. Радиус водоохраной зоны для истоков реки, ручья устанавливается в размере пятидесяти метров.</w:t>
      </w:r>
    </w:p>
    <w:p w:rsidR="0032432F" w:rsidRPr="00500F63" w:rsidRDefault="0032432F" w:rsidP="00872566">
      <w:pPr>
        <w:ind w:firstLine="709"/>
        <w:jc w:val="both"/>
        <w:rPr>
          <w:sz w:val="28"/>
          <w:szCs w:val="28"/>
        </w:rPr>
      </w:pPr>
      <w:r w:rsidRPr="00500F63">
        <w:rPr>
          <w:sz w:val="28"/>
          <w:szCs w:val="28"/>
        </w:rPr>
        <w:t>При наличии ливневой канализации и набережных границы прибрежных защитных полос этих водных объектов совпадают с парапетами набережных, ширина водоохраной зоны на таких территориях устанавливается от парапета набережной.</w:t>
      </w:r>
    </w:p>
    <w:p w:rsidR="0032432F" w:rsidRPr="00500F63" w:rsidRDefault="0032432F" w:rsidP="00872566">
      <w:pPr>
        <w:ind w:firstLine="709"/>
        <w:jc w:val="both"/>
        <w:rPr>
          <w:sz w:val="28"/>
          <w:szCs w:val="28"/>
        </w:rPr>
      </w:pPr>
      <w:r w:rsidRPr="00500F63">
        <w:rPr>
          <w:sz w:val="28"/>
          <w:szCs w:val="28"/>
        </w:rPr>
        <w:t>В границах водоохранных зон запрещается:</w:t>
      </w:r>
    </w:p>
    <w:p w:rsidR="0032432F" w:rsidRPr="00500F63" w:rsidRDefault="0032432F" w:rsidP="00872566">
      <w:pPr>
        <w:ind w:firstLine="709"/>
        <w:jc w:val="both"/>
        <w:rPr>
          <w:sz w:val="28"/>
          <w:szCs w:val="28"/>
        </w:rPr>
      </w:pPr>
      <w:r w:rsidRPr="00500F63">
        <w:rPr>
          <w:sz w:val="28"/>
          <w:szCs w:val="28"/>
        </w:rPr>
        <w:t>- использование сточных вод для удобрения почв;</w:t>
      </w:r>
    </w:p>
    <w:p w:rsidR="0032432F" w:rsidRPr="00500F63" w:rsidRDefault="0032432F" w:rsidP="00872566">
      <w:pPr>
        <w:ind w:firstLine="709"/>
        <w:jc w:val="both"/>
        <w:rPr>
          <w:sz w:val="28"/>
          <w:szCs w:val="28"/>
        </w:rPr>
      </w:pPr>
      <w:r w:rsidRPr="00500F63">
        <w:rPr>
          <w:sz w:val="28"/>
          <w:szCs w:val="28"/>
        </w:rPr>
        <w:t>-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32432F" w:rsidRPr="00500F63" w:rsidRDefault="0032432F" w:rsidP="00872566">
      <w:pPr>
        <w:ind w:firstLine="709"/>
        <w:jc w:val="both"/>
        <w:rPr>
          <w:sz w:val="28"/>
          <w:szCs w:val="28"/>
        </w:rPr>
      </w:pPr>
      <w:r w:rsidRPr="00500F63">
        <w:rPr>
          <w:sz w:val="28"/>
          <w:szCs w:val="28"/>
        </w:rPr>
        <w:t>- осуществление  авиационных мер по борьбе с вредителями и болезнями растений;</w:t>
      </w:r>
    </w:p>
    <w:p w:rsidR="0032432F" w:rsidRPr="00500F63" w:rsidRDefault="0032432F" w:rsidP="00872566">
      <w:pPr>
        <w:ind w:firstLine="709"/>
        <w:jc w:val="both"/>
        <w:rPr>
          <w:sz w:val="28"/>
          <w:szCs w:val="28"/>
        </w:rPr>
      </w:pPr>
      <w:r w:rsidRPr="00500F63">
        <w:rPr>
          <w:sz w:val="28"/>
          <w:szCs w:val="28"/>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32432F" w:rsidRPr="00500F63" w:rsidRDefault="0032432F" w:rsidP="00872566">
      <w:pPr>
        <w:ind w:firstLine="709"/>
        <w:jc w:val="both"/>
        <w:rPr>
          <w:sz w:val="28"/>
          <w:szCs w:val="28"/>
        </w:rPr>
      </w:pPr>
      <w:r w:rsidRPr="00500F63">
        <w:rPr>
          <w:sz w:val="28"/>
          <w:szCs w:val="28"/>
        </w:rPr>
        <w:t>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32432F" w:rsidRPr="00500F63" w:rsidRDefault="0032432F" w:rsidP="00872566">
      <w:pPr>
        <w:ind w:firstLine="709"/>
        <w:jc w:val="both"/>
        <w:rPr>
          <w:sz w:val="28"/>
          <w:szCs w:val="28"/>
        </w:rPr>
      </w:pPr>
      <w:r w:rsidRPr="00500F63">
        <w:rPr>
          <w:sz w:val="28"/>
          <w:szCs w:val="28"/>
        </w:rPr>
        <w:t>В границах прибрежных защитных полос наряду с указанными ограничениями запрещаются:</w:t>
      </w:r>
    </w:p>
    <w:p w:rsidR="0032432F" w:rsidRPr="00500F63" w:rsidRDefault="0032432F" w:rsidP="00872566">
      <w:pPr>
        <w:ind w:firstLine="709"/>
        <w:jc w:val="both"/>
        <w:rPr>
          <w:sz w:val="28"/>
          <w:szCs w:val="28"/>
        </w:rPr>
      </w:pPr>
      <w:r w:rsidRPr="00500F63">
        <w:rPr>
          <w:sz w:val="28"/>
          <w:szCs w:val="28"/>
        </w:rPr>
        <w:t>- распашка земель;</w:t>
      </w:r>
    </w:p>
    <w:p w:rsidR="0032432F" w:rsidRPr="00500F63" w:rsidRDefault="0032432F" w:rsidP="00872566">
      <w:pPr>
        <w:ind w:firstLine="709"/>
        <w:jc w:val="both"/>
        <w:rPr>
          <w:sz w:val="28"/>
          <w:szCs w:val="28"/>
        </w:rPr>
      </w:pPr>
      <w:r w:rsidRPr="00500F63">
        <w:rPr>
          <w:sz w:val="28"/>
          <w:szCs w:val="28"/>
        </w:rPr>
        <w:t>- размещение отвалов размываемых грунтов;</w:t>
      </w:r>
    </w:p>
    <w:p w:rsidR="0032432F" w:rsidRPr="00500F63" w:rsidRDefault="0032432F" w:rsidP="00872566">
      <w:pPr>
        <w:ind w:firstLine="709"/>
        <w:jc w:val="both"/>
        <w:rPr>
          <w:sz w:val="28"/>
          <w:szCs w:val="28"/>
        </w:rPr>
      </w:pPr>
      <w:r w:rsidRPr="00500F63">
        <w:rPr>
          <w:sz w:val="28"/>
          <w:szCs w:val="28"/>
        </w:rPr>
        <w:t xml:space="preserve">- выпас сельскохозяйственных животных и организация для них летних лагерей, ванн.  </w:t>
      </w:r>
    </w:p>
    <w:p w:rsidR="00872566" w:rsidRDefault="0032432F" w:rsidP="0086407E">
      <w:pPr>
        <w:pStyle w:val="ae"/>
        <w:numPr>
          <w:ilvl w:val="0"/>
          <w:numId w:val="33"/>
        </w:numPr>
        <w:ind w:left="0" w:firstLine="709"/>
        <w:jc w:val="both"/>
        <w:rPr>
          <w:sz w:val="28"/>
          <w:szCs w:val="28"/>
        </w:rPr>
      </w:pPr>
      <w:r w:rsidRPr="00500F63">
        <w:rPr>
          <w:sz w:val="28"/>
          <w:szCs w:val="28"/>
        </w:rPr>
        <w:t>Разработка проектов планировки территории и размещения объектов жилищного, гражданского и производственного назначения вблизи водных объектов осуществляется в соответствии с требованиями Водного кодекса Российской Федерации и раздела  "Охрана окружающей среды".</w:t>
      </w:r>
      <w:bookmarkStart w:id="29" w:name="sub_100533"/>
    </w:p>
    <w:p w:rsidR="0086407E" w:rsidRPr="0086407E" w:rsidRDefault="0086407E" w:rsidP="0086407E">
      <w:pPr>
        <w:ind w:left="1069"/>
        <w:jc w:val="both"/>
        <w:rPr>
          <w:sz w:val="28"/>
          <w:szCs w:val="28"/>
        </w:rPr>
      </w:pPr>
    </w:p>
    <w:p w:rsidR="00872566" w:rsidRPr="00091031" w:rsidRDefault="00872566" w:rsidP="0086407E">
      <w:pPr>
        <w:pStyle w:val="1"/>
        <w:spacing w:before="0"/>
        <w:rPr>
          <w:rFonts w:ascii="Times New Roman" w:hAnsi="Times New Roman" w:cs="Times New Roman"/>
          <w:b w:val="0"/>
          <w:sz w:val="28"/>
          <w:szCs w:val="28"/>
          <w:u w:val="none"/>
        </w:rPr>
      </w:pPr>
      <w:r w:rsidRPr="00091031">
        <w:rPr>
          <w:rFonts w:ascii="Times New Roman" w:hAnsi="Times New Roman" w:cs="Times New Roman"/>
          <w:b w:val="0"/>
          <w:sz w:val="28"/>
          <w:szCs w:val="28"/>
          <w:u w:val="none"/>
        </w:rPr>
        <w:t>4.3. Земли защитных лесов</w:t>
      </w:r>
    </w:p>
    <w:p w:rsidR="00872566" w:rsidRPr="00C37FBC" w:rsidRDefault="00872566" w:rsidP="00872566">
      <w:pPr>
        <w:rPr>
          <w:sz w:val="28"/>
          <w:szCs w:val="28"/>
        </w:rPr>
      </w:pPr>
    </w:p>
    <w:p w:rsidR="00872566" w:rsidRPr="00480259" w:rsidRDefault="00872566" w:rsidP="00BD4026">
      <w:pPr>
        <w:pStyle w:val="ae"/>
        <w:numPr>
          <w:ilvl w:val="0"/>
          <w:numId w:val="34"/>
        </w:numPr>
        <w:ind w:left="0" w:firstLine="709"/>
        <w:jc w:val="both"/>
        <w:rPr>
          <w:sz w:val="28"/>
          <w:szCs w:val="28"/>
        </w:rPr>
      </w:pPr>
      <w:r w:rsidRPr="00480259">
        <w:rPr>
          <w:sz w:val="28"/>
          <w:szCs w:val="28"/>
        </w:rPr>
        <w:t>К защитным лесам относятся леса, которые подлежат освоению в целях сохранения средообразующих, водоохранных, защитных, санитарно-гигиенических, оздоровительных и иных полезных функций лесов с одновременным использованием лесов при условии, если это использование совместимо с целевым назначением защитных лесов и выполняемыми ими полезными функциями.</w:t>
      </w:r>
    </w:p>
    <w:p w:rsidR="00872566" w:rsidRPr="00480259" w:rsidRDefault="00872566" w:rsidP="00BD4026">
      <w:pPr>
        <w:pStyle w:val="ae"/>
        <w:numPr>
          <w:ilvl w:val="0"/>
          <w:numId w:val="34"/>
        </w:numPr>
        <w:ind w:left="0" w:firstLine="709"/>
        <w:jc w:val="both"/>
        <w:rPr>
          <w:sz w:val="28"/>
          <w:szCs w:val="28"/>
        </w:rPr>
      </w:pPr>
      <w:r w:rsidRPr="00480259">
        <w:rPr>
          <w:sz w:val="28"/>
          <w:szCs w:val="28"/>
        </w:rPr>
        <w:t>Отнесение лесов к ценным лесам и выделение особо защитных участков лесов и установление их границ осуществляются органами государственной власти, органами местного самоуправления в пределах их полномочий, определенных в соответствии Лесным кодексом Российской Федерации.</w:t>
      </w:r>
    </w:p>
    <w:p w:rsidR="00872566" w:rsidRPr="00480259" w:rsidRDefault="00872566" w:rsidP="00BD4026">
      <w:pPr>
        <w:pStyle w:val="ae"/>
        <w:numPr>
          <w:ilvl w:val="0"/>
          <w:numId w:val="34"/>
        </w:numPr>
        <w:ind w:left="0" w:firstLine="709"/>
        <w:jc w:val="both"/>
        <w:rPr>
          <w:sz w:val="28"/>
          <w:szCs w:val="28"/>
        </w:rPr>
      </w:pPr>
      <w:r w:rsidRPr="00480259">
        <w:rPr>
          <w:sz w:val="28"/>
          <w:szCs w:val="28"/>
        </w:rPr>
        <w:t>В соответствии с экономическим, экологическим и социальным значением лесного фонда, его местоположением и выполняемыми им функциями производится разделение лесного фонда по группам лесов и категориям защитности.</w:t>
      </w:r>
    </w:p>
    <w:p w:rsidR="00872566" w:rsidRPr="00480259" w:rsidRDefault="00872566" w:rsidP="00872566">
      <w:pPr>
        <w:ind w:firstLine="709"/>
        <w:jc w:val="both"/>
        <w:rPr>
          <w:sz w:val="28"/>
          <w:szCs w:val="28"/>
        </w:rPr>
      </w:pPr>
      <w:r w:rsidRPr="00480259">
        <w:rPr>
          <w:sz w:val="28"/>
          <w:szCs w:val="28"/>
        </w:rPr>
        <w:t>Кроме того, в лесах могут быть выделены особо защитные участки с ограниченным режимом лесопользования (берего- и почвозащитные участки леса вдоль берегов водных объектов, склонов оврагов и балок, опушек лесов на границах с безлесными территориями, места обитания и распространения редких и находящихся под угрозой исчезновения диких животных, растений и другие).</w:t>
      </w:r>
    </w:p>
    <w:p w:rsidR="00872566" w:rsidRPr="00480259" w:rsidRDefault="00872566" w:rsidP="00BD4026">
      <w:pPr>
        <w:pStyle w:val="ae"/>
        <w:numPr>
          <w:ilvl w:val="0"/>
          <w:numId w:val="34"/>
        </w:numPr>
        <w:ind w:left="0" w:firstLine="709"/>
        <w:jc w:val="both"/>
        <w:rPr>
          <w:sz w:val="28"/>
          <w:szCs w:val="28"/>
        </w:rPr>
      </w:pPr>
      <w:r w:rsidRPr="00480259">
        <w:rPr>
          <w:sz w:val="28"/>
          <w:szCs w:val="28"/>
        </w:rPr>
        <w:t>Границы участков лесного фонда, порядок использования лесов устанавливаются в соответствии с Лесным кодексом Российской Федерации.</w:t>
      </w:r>
    </w:p>
    <w:p w:rsidR="00872566" w:rsidRPr="00480259" w:rsidRDefault="00872566" w:rsidP="00BD4026">
      <w:pPr>
        <w:pStyle w:val="ae"/>
        <w:numPr>
          <w:ilvl w:val="0"/>
          <w:numId w:val="34"/>
        </w:numPr>
        <w:ind w:left="0" w:firstLine="709"/>
        <w:jc w:val="both"/>
        <w:rPr>
          <w:sz w:val="28"/>
          <w:szCs w:val="28"/>
        </w:rPr>
      </w:pPr>
      <w:r w:rsidRPr="00480259">
        <w:rPr>
          <w:sz w:val="28"/>
          <w:szCs w:val="28"/>
        </w:rPr>
        <w:t>На землях лесов запрещается любая деятельность, несовместимая с их назначением.</w:t>
      </w:r>
    </w:p>
    <w:p w:rsidR="00872566" w:rsidRPr="00480259" w:rsidRDefault="00872566" w:rsidP="00872566">
      <w:pPr>
        <w:ind w:firstLine="709"/>
        <w:jc w:val="both"/>
        <w:rPr>
          <w:sz w:val="28"/>
          <w:szCs w:val="28"/>
        </w:rPr>
      </w:pPr>
      <w:r w:rsidRPr="00480259">
        <w:rPr>
          <w:sz w:val="28"/>
          <w:szCs w:val="28"/>
        </w:rPr>
        <w:t>На землях лесов могут осуществляться следующие виды деятельности:</w:t>
      </w:r>
    </w:p>
    <w:p w:rsidR="00872566" w:rsidRPr="00480259" w:rsidRDefault="00872566" w:rsidP="00872566">
      <w:pPr>
        <w:ind w:firstLine="709"/>
        <w:jc w:val="both"/>
        <w:rPr>
          <w:sz w:val="28"/>
          <w:szCs w:val="28"/>
        </w:rPr>
      </w:pPr>
      <w:r w:rsidRPr="00480259">
        <w:rPr>
          <w:sz w:val="28"/>
          <w:szCs w:val="28"/>
        </w:rPr>
        <w:t>- проведение рубок главного пользования - в лесах первой группы;</w:t>
      </w:r>
    </w:p>
    <w:p w:rsidR="00872566" w:rsidRPr="00480259" w:rsidRDefault="00872566" w:rsidP="00872566">
      <w:pPr>
        <w:ind w:firstLine="709"/>
        <w:jc w:val="both"/>
        <w:rPr>
          <w:sz w:val="28"/>
          <w:szCs w:val="28"/>
        </w:rPr>
      </w:pPr>
      <w:r w:rsidRPr="00480259">
        <w:rPr>
          <w:sz w:val="28"/>
          <w:szCs w:val="28"/>
        </w:rPr>
        <w:t>- проведение рубок промежуточного пользования и прочих рубок - в лесах национальных парков, природных парков, особо ценных лесных массивах, лесах, имеющих научное или историческое значение, памятников природы, лесопарковых частях зеленых зон, лесов первой и второй поясов зон санитарной охраны источников водоснабжения и лесах первого и второй зон округов санитарной (горно-санитарной) охраны курортов, государственных защитных лесных полосах, противоэрозионных и запретных полосах лесов, защищающих нерестилища ценных промысловых рыб;</w:t>
      </w:r>
    </w:p>
    <w:p w:rsidR="00872566" w:rsidRPr="00480259" w:rsidRDefault="00872566" w:rsidP="00872566">
      <w:pPr>
        <w:ind w:firstLine="709"/>
        <w:jc w:val="both"/>
        <w:rPr>
          <w:sz w:val="28"/>
          <w:szCs w:val="28"/>
        </w:rPr>
      </w:pPr>
      <w:r w:rsidRPr="00480259">
        <w:rPr>
          <w:sz w:val="28"/>
          <w:szCs w:val="28"/>
        </w:rPr>
        <w:t>проведение прочих рубок, соответствующих заповедному режиму - в лесах государственных природных заповедников, на заповедных лесных участках;</w:t>
      </w:r>
    </w:p>
    <w:p w:rsidR="00872566" w:rsidRPr="00480259" w:rsidRDefault="00872566" w:rsidP="00872566">
      <w:pPr>
        <w:ind w:firstLine="709"/>
        <w:jc w:val="both"/>
        <w:rPr>
          <w:sz w:val="28"/>
          <w:szCs w:val="28"/>
        </w:rPr>
      </w:pPr>
      <w:r w:rsidRPr="00480259">
        <w:rPr>
          <w:sz w:val="28"/>
          <w:szCs w:val="28"/>
        </w:rPr>
        <w:t>- проведение рубок ухода, санитарных рубок, рубок реконструкции и обновления, прочих рубок - в лесах, расположенных на землях поселений;</w:t>
      </w:r>
    </w:p>
    <w:p w:rsidR="00872566" w:rsidRPr="00480259" w:rsidRDefault="00872566" w:rsidP="00872566">
      <w:pPr>
        <w:ind w:firstLine="709"/>
        <w:jc w:val="both"/>
        <w:rPr>
          <w:sz w:val="28"/>
          <w:szCs w:val="28"/>
        </w:rPr>
      </w:pPr>
      <w:r w:rsidRPr="00480259">
        <w:rPr>
          <w:sz w:val="28"/>
          <w:szCs w:val="28"/>
        </w:rPr>
        <w:t>- заготовка второстепенных лесных ресурсов (пней, коры и других);</w:t>
      </w:r>
    </w:p>
    <w:p w:rsidR="00872566" w:rsidRPr="00480259" w:rsidRDefault="00872566" w:rsidP="00872566">
      <w:pPr>
        <w:ind w:firstLine="709"/>
        <w:jc w:val="both"/>
        <w:rPr>
          <w:sz w:val="28"/>
          <w:szCs w:val="28"/>
        </w:rPr>
      </w:pPr>
      <w:r w:rsidRPr="00480259">
        <w:rPr>
          <w:sz w:val="28"/>
          <w:szCs w:val="28"/>
        </w:rPr>
        <w:t>- побочное лесопользование (сенокошение, выпас скота, размещение ульев и пасек, заготовка древесных соков, заготовка и сбор дикорастущих плодов, ягод, орехов, грибов, других пищевых лесных ресурсов, лекарственных растений и технического сырья и другое);</w:t>
      </w:r>
    </w:p>
    <w:p w:rsidR="00872566" w:rsidRPr="00480259" w:rsidRDefault="00872566" w:rsidP="00872566">
      <w:pPr>
        <w:ind w:firstLine="709"/>
        <w:jc w:val="both"/>
        <w:rPr>
          <w:sz w:val="28"/>
          <w:szCs w:val="28"/>
        </w:rPr>
      </w:pPr>
      <w:r w:rsidRPr="00480259">
        <w:rPr>
          <w:sz w:val="28"/>
          <w:szCs w:val="28"/>
        </w:rPr>
        <w:t>- пользование участками лесного фонда для нужд охотничьего хозяйства;</w:t>
      </w:r>
    </w:p>
    <w:p w:rsidR="00872566" w:rsidRDefault="00872566" w:rsidP="00EC7E51">
      <w:pPr>
        <w:ind w:firstLine="709"/>
        <w:jc w:val="both"/>
        <w:rPr>
          <w:sz w:val="28"/>
          <w:szCs w:val="28"/>
        </w:rPr>
      </w:pPr>
      <w:r w:rsidRPr="00480259">
        <w:rPr>
          <w:sz w:val="28"/>
          <w:szCs w:val="28"/>
        </w:rPr>
        <w:t xml:space="preserve">- пользование участками лесов для научно-исследовательских, культурно-оздоровительных, туристических и спортивных </w:t>
      </w:r>
      <w:r w:rsidR="00EC7E51">
        <w:rPr>
          <w:sz w:val="28"/>
          <w:szCs w:val="28"/>
        </w:rPr>
        <w:t>целей.</w:t>
      </w:r>
    </w:p>
    <w:p w:rsidR="00D51145" w:rsidRPr="00C37FBC" w:rsidRDefault="00D51145" w:rsidP="00EC7E51">
      <w:pPr>
        <w:ind w:firstLine="709"/>
        <w:jc w:val="both"/>
        <w:rPr>
          <w:sz w:val="28"/>
          <w:szCs w:val="28"/>
        </w:rPr>
      </w:pPr>
    </w:p>
    <w:p w:rsidR="00872566" w:rsidRPr="00091031" w:rsidRDefault="00872566" w:rsidP="00872566">
      <w:pPr>
        <w:pStyle w:val="1"/>
        <w:rPr>
          <w:rFonts w:ascii="Times New Roman" w:hAnsi="Times New Roman" w:cs="Times New Roman"/>
          <w:b w:val="0"/>
          <w:sz w:val="28"/>
          <w:szCs w:val="28"/>
          <w:u w:val="none"/>
        </w:rPr>
      </w:pPr>
      <w:r w:rsidRPr="00091031">
        <w:rPr>
          <w:rFonts w:ascii="Times New Roman" w:hAnsi="Times New Roman" w:cs="Times New Roman"/>
          <w:b w:val="0"/>
          <w:sz w:val="28"/>
          <w:szCs w:val="28"/>
          <w:u w:val="none"/>
        </w:rPr>
        <w:t>4.4. Земли рекреационного назначения</w:t>
      </w:r>
    </w:p>
    <w:p w:rsidR="00872566" w:rsidRPr="00C37FBC" w:rsidRDefault="00872566" w:rsidP="00872566">
      <w:pPr>
        <w:ind w:firstLine="709"/>
        <w:rPr>
          <w:sz w:val="28"/>
          <w:szCs w:val="28"/>
        </w:rPr>
      </w:pPr>
    </w:p>
    <w:p w:rsidR="00872566" w:rsidRPr="0021475B" w:rsidRDefault="00872566" w:rsidP="00BD4026">
      <w:pPr>
        <w:pStyle w:val="ae"/>
        <w:numPr>
          <w:ilvl w:val="0"/>
          <w:numId w:val="35"/>
        </w:numPr>
        <w:ind w:left="0" w:firstLine="709"/>
        <w:jc w:val="both"/>
        <w:rPr>
          <w:sz w:val="28"/>
          <w:szCs w:val="28"/>
        </w:rPr>
      </w:pPr>
      <w:r w:rsidRPr="0021475B">
        <w:rPr>
          <w:sz w:val="28"/>
          <w:szCs w:val="28"/>
        </w:rPr>
        <w:t>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872566" w:rsidRPr="0021475B" w:rsidRDefault="00872566" w:rsidP="00BD4026">
      <w:pPr>
        <w:pStyle w:val="ae"/>
        <w:numPr>
          <w:ilvl w:val="0"/>
          <w:numId w:val="35"/>
        </w:numPr>
        <w:ind w:left="0" w:firstLine="709"/>
        <w:jc w:val="both"/>
        <w:rPr>
          <w:sz w:val="28"/>
          <w:szCs w:val="28"/>
        </w:rPr>
      </w:pPr>
      <w:r w:rsidRPr="0021475B">
        <w:rPr>
          <w:sz w:val="28"/>
          <w:szCs w:val="28"/>
        </w:rPr>
        <w:t>В состав земель рекреационного назначения входят земельные участки, на которых находятся дома,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p>
    <w:p w:rsidR="00872566" w:rsidRPr="0021475B" w:rsidRDefault="00872566" w:rsidP="00BD4026">
      <w:pPr>
        <w:pStyle w:val="ae"/>
        <w:numPr>
          <w:ilvl w:val="0"/>
          <w:numId w:val="35"/>
        </w:numPr>
        <w:ind w:left="0" w:firstLine="709"/>
        <w:jc w:val="both"/>
        <w:rPr>
          <w:sz w:val="28"/>
          <w:szCs w:val="28"/>
        </w:rPr>
      </w:pPr>
      <w:r w:rsidRPr="0021475B">
        <w:rPr>
          <w:sz w:val="28"/>
          <w:szCs w:val="28"/>
        </w:rPr>
        <w:t>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872566" w:rsidRPr="0021475B" w:rsidRDefault="00872566" w:rsidP="00BD4026">
      <w:pPr>
        <w:pStyle w:val="ae"/>
        <w:numPr>
          <w:ilvl w:val="0"/>
          <w:numId w:val="35"/>
        </w:numPr>
        <w:ind w:left="0" w:firstLine="709"/>
        <w:jc w:val="both"/>
        <w:rPr>
          <w:sz w:val="28"/>
          <w:szCs w:val="28"/>
        </w:rPr>
      </w:pPr>
      <w:r w:rsidRPr="0021475B">
        <w:rPr>
          <w:sz w:val="28"/>
          <w:szCs w:val="28"/>
        </w:rPr>
        <w:t>К землям рекреационного назначения относятся также земли пригородных зеленых зон.</w:t>
      </w:r>
    </w:p>
    <w:p w:rsidR="00872566" w:rsidRPr="0021475B" w:rsidRDefault="00872566" w:rsidP="00BD4026">
      <w:pPr>
        <w:pStyle w:val="ae"/>
        <w:numPr>
          <w:ilvl w:val="0"/>
          <w:numId w:val="35"/>
        </w:numPr>
        <w:ind w:left="0" w:firstLine="709"/>
        <w:jc w:val="both"/>
        <w:rPr>
          <w:sz w:val="28"/>
          <w:szCs w:val="28"/>
        </w:rPr>
      </w:pPr>
      <w:r w:rsidRPr="0021475B">
        <w:rPr>
          <w:sz w:val="28"/>
          <w:szCs w:val="28"/>
        </w:rPr>
        <w:t>На землях рекреационного назначения запрещается деятельность, не соответствующая их целевому назначению.</w:t>
      </w:r>
    </w:p>
    <w:p w:rsidR="00872566" w:rsidRPr="00872566" w:rsidRDefault="00872566" w:rsidP="00872566">
      <w:pPr>
        <w:ind w:firstLine="709"/>
        <w:jc w:val="both"/>
        <w:rPr>
          <w:sz w:val="28"/>
          <w:szCs w:val="28"/>
        </w:rPr>
      </w:pPr>
      <w:r w:rsidRPr="0021475B">
        <w:rPr>
          <w:sz w:val="28"/>
          <w:szCs w:val="28"/>
        </w:rPr>
        <w:t>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первой группе лесов и используются в соответствии с требованиями Лесного кодекса Российской Федерации и настоящих Нормативов.</w:t>
      </w:r>
    </w:p>
    <w:p w:rsidR="00091031" w:rsidRPr="00C37FBC" w:rsidRDefault="00091031" w:rsidP="00091031">
      <w:pPr>
        <w:jc w:val="both"/>
        <w:rPr>
          <w:sz w:val="28"/>
          <w:szCs w:val="28"/>
        </w:rPr>
      </w:pPr>
      <w:bookmarkStart w:id="30" w:name="sub_10055"/>
      <w:bookmarkEnd w:id="29"/>
    </w:p>
    <w:p w:rsidR="0032432F" w:rsidRDefault="0032432F" w:rsidP="00091031">
      <w:pPr>
        <w:pStyle w:val="1"/>
        <w:spacing w:before="0"/>
        <w:rPr>
          <w:rFonts w:ascii="Times New Roman" w:hAnsi="Times New Roman" w:cs="Times New Roman"/>
          <w:b w:val="0"/>
          <w:sz w:val="28"/>
          <w:szCs w:val="28"/>
          <w:u w:val="none"/>
        </w:rPr>
      </w:pPr>
      <w:r w:rsidRPr="00091031">
        <w:rPr>
          <w:rFonts w:ascii="Times New Roman" w:hAnsi="Times New Roman" w:cs="Times New Roman"/>
          <w:b w:val="0"/>
          <w:sz w:val="28"/>
          <w:szCs w:val="28"/>
          <w:u w:val="none"/>
        </w:rPr>
        <w:t>4.5. Земли историко-культурного назначения</w:t>
      </w:r>
      <w:bookmarkEnd w:id="30"/>
    </w:p>
    <w:p w:rsidR="00091031" w:rsidRPr="00091031" w:rsidRDefault="00091031" w:rsidP="00091031"/>
    <w:p w:rsidR="0032432F" w:rsidRPr="00755B98" w:rsidRDefault="0032432F" w:rsidP="00BD4026">
      <w:pPr>
        <w:pStyle w:val="ae"/>
        <w:numPr>
          <w:ilvl w:val="0"/>
          <w:numId w:val="36"/>
        </w:numPr>
        <w:ind w:left="0" w:firstLine="709"/>
        <w:jc w:val="both"/>
        <w:rPr>
          <w:sz w:val="28"/>
          <w:szCs w:val="28"/>
        </w:rPr>
      </w:pPr>
      <w:r w:rsidRPr="00755B98">
        <w:rPr>
          <w:sz w:val="28"/>
          <w:szCs w:val="28"/>
        </w:rPr>
        <w:t>К землям историко-культурного назначения относятся земли:</w:t>
      </w:r>
    </w:p>
    <w:p w:rsidR="0032432F" w:rsidRPr="00755B98" w:rsidRDefault="0032432F" w:rsidP="00755B98">
      <w:pPr>
        <w:ind w:firstLine="709"/>
        <w:jc w:val="both"/>
        <w:rPr>
          <w:sz w:val="28"/>
          <w:szCs w:val="28"/>
        </w:rPr>
      </w:pPr>
      <w:r w:rsidRPr="00755B98">
        <w:rPr>
          <w:sz w:val="28"/>
          <w:szCs w:val="28"/>
        </w:rPr>
        <w:t>- объектов культурного наследия, в том числе объектов археологического наследия, а также выявленных объектов культурного наследия;</w:t>
      </w:r>
    </w:p>
    <w:p w:rsidR="0032432F" w:rsidRPr="00755B98" w:rsidRDefault="0032432F" w:rsidP="00755B98">
      <w:pPr>
        <w:ind w:firstLine="709"/>
        <w:jc w:val="both"/>
        <w:rPr>
          <w:sz w:val="28"/>
          <w:szCs w:val="28"/>
        </w:rPr>
      </w:pPr>
      <w:r w:rsidRPr="00755B98">
        <w:rPr>
          <w:sz w:val="28"/>
          <w:szCs w:val="28"/>
        </w:rPr>
        <w:t>- военных и гражданских захоронений.</w:t>
      </w:r>
    </w:p>
    <w:p w:rsidR="0032432F" w:rsidRPr="00755B98" w:rsidRDefault="0032432F" w:rsidP="00BD4026">
      <w:pPr>
        <w:pStyle w:val="ae"/>
        <w:numPr>
          <w:ilvl w:val="0"/>
          <w:numId w:val="36"/>
        </w:numPr>
        <w:ind w:left="0" w:firstLine="709"/>
        <w:jc w:val="both"/>
        <w:rPr>
          <w:sz w:val="28"/>
          <w:szCs w:val="28"/>
        </w:rPr>
      </w:pPr>
      <w:r w:rsidRPr="00755B98">
        <w:rPr>
          <w:sz w:val="28"/>
          <w:szCs w:val="28"/>
        </w:rPr>
        <w:t>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самих объектов культурного наследия.</w:t>
      </w:r>
    </w:p>
    <w:p w:rsidR="0032432F" w:rsidRPr="00755B98" w:rsidRDefault="0032432F" w:rsidP="00755B98">
      <w:pPr>
        <w:ind w:firstLine="709"/>
        <w:jc w:val="both"/>
        <w:rPr>
          <w:sz w:val="28"/>
          <w:szCs w:val="28"/>
        </w:rPr>
      </w:pPr>
      <w:r w:rsidRPr="00755B98">
        <w:rPr>
          <w:sz w:val="28"/>
          <w:szCs w:val="28"/>
        </w:rPr>
        <w:t>Градостроительная деятельность, не связанная с нуждами объектов историко-культурного наследия, на территориях объектов культурного наследия запрещена.</w:t>
      </w:r>
    </w:p>
    <w:p w:rsidR="0032432F" w:rsidRPr="00755B98" w:rsidRDefault="0032432F" w:rsidP="00755B98">
      <w:pPr>
        <w:ind w:firstLine="709"/>
        <w:jc w:val="both"/>
        <w:rPr>
          <w:sz w:val="28"/>
          <w:szCs w:val="28"/>
        </w:rPr>
      </w:pPr>
      <w:r w:rsidRPr="00755B98">
        <w:rPr>
          <w:sz w:val="28"/>
          <w:szCs w:val="28"/>
        </w:rPr>
        <w:t>Обеспечение сохранности объектов культурного наследия (памятников истории и культуры) и использование их земель осуществляются в соответствии с требованиями раздела  "Охрана объектов культурного наследия (памятников истории и культуры)" настоящих Нормативов.</w:t>
      </w:r>
    </w:p>
    <w:p w:rsidR="0032432F" w:rsidRPr="00755B98" w:rsidRDefault="0032432F" w:rsidP="0078399C">
      <w:pPr>
        <w:pStyle w:val="ae"/>
        <w:numPr>
          <w:ilvl w:val="0"/>
          <w:numId w:val="36"/>
        </w:numPr>
        <w:ind w:left="0" w:firstLine="709"/>
        <w:jc w:val="both"/>
        <w:rPr>
          <w:sz w:val="28"/>
          <w:szCs w:val="28"/>
        </w:rPr>
      </w:pPr>
      <w:r w:rsidRPr="00755B98">
        <w:rPr>
          <w:sz w:val="28"/>
          <w:szCs w:val="28"/>
        </w:rPr>
        <w:t>Регулирование деятельности на землях военных и гражданских захоронений осуществляется в соответствии с требованиями раздела  "Зоны специального назначения" настоящих Нормативов.</w:t>
      </w:r>
    </w:p>
    <w:p w:rsidR="0032432F" w:rsidRPr="00C37FBC" w:rsidRDefault="0032432F" w:rsidP="0078399C">
      <w:pPr>
        <w:pStyle w:val="1"/>
        <w:spacing w:before="0"/>
        <w:rPr>
          <w:rFonts w:ascii="Times New Roman" w:hAnsi="Times New Roman" w:cs="Times New Roman"/>
          <w:sz w:val="28"/>
          <w:szCs w:val="28"/>
          <w:u w:val="none"/>
        </w:rPr>
      </w:pPr>
      <w:bookmarkStart w:id="31" w:name="sub_1006"/>
    </w:p>
    <w:p w:rsidR="0032432F" w:rsidRPr="00091031" w:rsidRDefault="00091031" w:rsidP="0078399C">
      <w:pPr>
        <w:pStyle w:val="1"/>
        <w:spacing w:before="0"/>
        <w:rPr>
          <w:rFonts w:ascii="Times New Roman" w:hAnsi="Times New Roman" w:cs="Times New Roman"/>
          <w:b w:val="0"/>
          <w:sz w:val="28"/>
          <w:szCs w:val="28"/>
          <w:u w:val="none"/>
        </w:rPr>
      </w:pPr>
      <w:r>
        <w:rPr>
          <w:rFonts w:ascii="Times New Roman" w:hAnsi="Times New Roman" w:cs="Times New Roman"/>
          <w:b w:val="0"/>
          <w:sz w:val="28"/>
          <w:szCs w:val="28"/>
          <w:u w:val="none"/>
        </w:rPr>
        <w:t>5. Зоны специального назначения</w:t>
      </w:r>
    </w:p>
    <w:p w:rsidR="0032432F" w:rsidRPr="00C37FBC" w:rsidRDefault="0032432F" w:rsidP="0078399C">
      <w:pPr>
        <w:jc w:val="center"/>
        <w:rPr>
          <w:sz w:val="28"/>
          <w:szCs w:val="28"/>
          <w:u w:val="single"/>
        </w:rPr>
      </w:pPr>
    </w:p>
    <w:p w:rsidR="0032432F" w:rsidRPr="00091031" w:rsidRDefault="00091031" w:rsidP="0078399C">
      <w:pPr>
        <w:pStyle w:val="1"/>
        <w:spacing w:before="0"/>
        <w:rPr>
          <w:rFonts w:ascii="Times New Roman" w:hAnsi="Times New Roman" w:cs="Times New Roman"/>
          <w:b w:val="0"/>
          <w:sz w:val="28"/>
          <w:szCs w:val="28"/>
          <w:u w:val="none"/>
        </w:rPr>
      </w:pPr>
      <w:bookmarkStart w:id="32" w:name="sub_10061"/>
      <w:bookmarkEnd w:id="31"/>
      <w:r>
        <w:rPr>
          <w:rFonts w:ascii="Times New Roman" w:hAnsi="Times New Roman" w:cs="Times New Roman"/>
          <w:b w:val="0"/>
          <w:sz w:val="28"/>
          <w:szCs w:val="28"/>
          <w:u w:val="none"/>
        </w:rPr>
        <w:t>5.1. Общие требования</w:t>
      </w:r>
    </w:p>
    <w:bookmarkEnd w:id="32"/>
    <w:p w:rsidR="0032432F" w:rsidRPr="00C37FBC" w:rsidRDefault="0032432F" w:rsidP="0078399C">
      <w:pPr>
        <w:rPr>
          <w:sz w:val="28"/>
          <w:szCs w:val="28"/>
        </w:rPr>
      </w:pPr>
    </w:p>
    <w:p w:rsidR="0032432F" w:rsidRPr="001C4320" w:rsidRDefault="0032432F" w:rsidP="0078399C">
      <w:pPr>
        <w:pStyle w:val="ae"/>
        <w:numPr>
          <w:ilvl w:val="0"/>
          <w:numId w:val="37"/>
        </w:numPr>
        <w:ind w:left="0" w:firstLine="709"/>
        <w:jc w:val="both"/>
        <w:rPr>
          <w:sz w:val="28"/>
          <w:szCs w:val="28"/>
        </w:rPr>
      </w:pPr>
      <w:r w:rsidRPr="001C4320">
        <w:rPr>
          <w:sz w:val="28"/>
          <w:szCs w:val="28"/>
        </w:rPr>
        <w:t>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32432F" w:rsidRPr="001C4320" w:rsidRDefault="0032432F" w:rsidP="00BD4026">
      <w:pPr>
        <w:pStyle w:val="ae"/>
        <w:numPr>
          <w:ilvl w:val="0"/>
          <w:numId w:val="37"/>
        </w:numPr>
        <w:ind w:left="0" w:firstLine="709"/>
        <w:jc w:val="both"/>
        <w:rPr>
          <w:sz w:val="28"/>
          <w:szCs w:val="28"/>
        </w:rPr>
      </w:pPr>
      <w:r w:rsidRPr="001C4320">
        <w:rPr>
          <w:sz w:val="28"/>
          <w:szCs w:val="28"/>
        </w:rPr>
        <w:t>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32432F" w:rsidRPr="001C4320" w:rsidRDefault="0032432F" w:rsidP="002337C1">
      <w:pPr>
        <w:pStyle w:val="ae"/>
        <w:numPr>
          <w:ilvl w:val="0"/>
          <w:numId w:val="37"/>
        </w:numPr>
        <w:ind w:left="0" w:firstLine="709"/>
        <w:jc w:val="both"/>
        <w:rPr>
          <w:sz w:val="28"/>
          <w:szCs w:val="28"/>
        </w:rPr>
      </w:pPr>
      <w:r w:rsidRPr="001C4320">
        <w:rPr>
          <w:sz w:val="28"/>
          <w:szCs w:val="28"/>
        </w:rPr>
        <w:t>Санитарно-защитные зоны отделяют зоны территорий специального назначения с обязательным обозначением границ информационными знаками.</w:t>
      </w:r>
    </w:p>
    <w:p w:rsidR="0032432F" w:rsidRPr="00C37FBC" w:rsidRDefault="0032432F" w:rsidP="002337C1">
      <w:pPr>
        <w:rPr>
          <w:sz w:val="28"/>
          <w:szCs w:val="28"/>
        </w:rPr>
      </w:pPr>
    </w:p>
    <w:p w:rsidR="0032432F" w:rsidRPr="00561449" w:rsidRDefault="0032432F" w:rsidP="002337C1">
      <w:pPr>
        <w:pStyle w:val="1"/>
        <w:spacing w:before="0"/>
        <w:rPr>
          <w:rFonts w:ascii="Times New Roman" w:hAnsi="Times New Roman" w:cs="Times New Roman"/>
          <w:b w:val="0"/>
          <w:sz w:val="28"/>
          <w:szCs w:val="28"/>
          <w:u w:val="none"/>
        </w:rPr>
      </w:pPr>
      <w:bookmarkStart w:id="33" w:name="sub_10062"/>
      <w:r w:rsidRPr="00561449">
        <w:rPr>
          <w:rFonts w:ascii="Times New Roman" w:hAnsi="Times New Roman" w:cs="Times New Roman"/>
          <w:b w:val="0"/>
          <w:sz w:val="28"/>
          <w:szCs w:val="28"/>
          <w:u w:val="none"/>
        </w:rPr>
        <w:t xml:space="preserve">5.2. Зоны размещения кладбищ </w:t>
      </w:r>
    </w:p>
    <w:bookmarkEnd w:id="33"/>
    <w:p w:rsidR="0032432F" w:rsidRPr="00C37FBC" w:rsidRDefault="0032432F" w:rsidP="0032432F">
      <w:pPr>
        <w:rPr>
          <w:sz w:val="28"/>
          <w:szCs w:val="28"/>
        </w:rPr>
      </w:pPr>
    </w:p>
    <w:p w:rsidR="0032432F" w:rsidRPr="00BB406E" w:rsidRDefault="0032432F" w:rsidP="00BD4026">
      <w:pPr>
        <w:pStyle w:val="ae"/>
        <w:numPr>
          <w:ilvl w:val="0"/>
          <w:numId w:val="38"/>
        </w:numPr>
        <w:ind w:left="0" w:firstLine="709"/>
        <w:jc w:val="both"/>
        <w:rPr>
          <w:sz w:val="28"/>
          <w:szCs w:val="28"/>
        </w:rPr>
      </w:pPr>
      <w:r w:rsidRPr="00BB406E">
        <w:rPr>
          <w:sz w:val="28"/>
          <w:szCs w:val="28"/>
        </w:rPr>
        <w:t>Размещение, расширение и реконструкция кладбищ, зданий и сооружений похоронного назначения осуществляются в соответствии с действующими санитарными правилами и нормами и настоящими Нормативами.</w:t>
      </w:r>
    </w:p>
    <w:p w:rsidR="0032432F" w:rsidRPr="00BB406E" w:rsidRDefault="0032432F" w:rsidP="00BD4026">
      <w:pPr>
        <w:pStyle w:val="ae"/>
        <w:numPr>
          <w:ilvl w:val="0"/>
          <w:numId w:val="38"/>
        </w:numPr>
        <w:ind w:left="0" w:firstLine="709"/>
        <w:jc w:val="both"/>
        <w:rPr>
          <w:sz w:val="28"/>
          <w:szCs w:val="28"/>
        </w:rPr>
      </w:pPr>
      <w:r w:rsidRPr="00BB406E">
        <w:rPr>
          <w:sz w:val="28"/>
          <w:szCs w:val="28"/>
        </w:rPr>
        <w:t>Не разрешается размещать кладбища на территориях:</w:t>
      </w:r>
    </w:p>
    <w:p w:rsidR="0032432F" w:rsidRPr="00BB406E" w:rsidRDefault="0032432F" w:rsidP="003C4841">
      <w:pPr>
        <w:ind w:firstLine="709"/>
        <w:jc w:val="both"/>
        <w:rPr>
          <w:sz w:val="28"/>
          <w:szCs w:val="28"/>
        </w:rPr>
      </w:pPr>
      <w:r w:rsidRPr="00BB406E">
        <w:rPr>
          <w:sz w:val="28"/>
          <w:szCs w:val="28"/>
        </w:rPr>
        <w:t>- первого и второго поясов зон санитарной охраны источников централизованного  водоснабжения и минеральных источников;</w:t>
      </w:r>
    </w:p>
    <w:p w:rsidR="0032432F" w:rsidRPr="00BB406E" w:rsidRDefault="0032432F" w:rsidP="003C4841">
      <w:pPr>
        <w:ind w:firstLine="709"/>
        <w:jc w:val="both"/>
        <w:rPr>
          <w:sz w:val="28"/>
          <w:szCs w:val="28"/>
        </w:rPr>
      </w:pPr>
      <w:r w:rsidRPr="00BB406E">
        <w:rPr>
          <w:sz w:val="28"/>
          <w:szCs w:val="28"/>
        </w:rPr>
        <w:t>- первой зоны санитарной охраны курортов;</w:t>
      </w:r>
    </w:p>
    <w:p w:rsidR="0032432F" w:rsidRPr="00BB406E" w:rsidRDefault="0032432F" w:rsidP="003C4841">
      <w:pPr>
        <w:ind w:firstLine="709"/>
        <w:jc w:val="both"/>
        <w:rPr>
          <w:sz w:val="28"/>
          <w:szCs w:val="28"/>
        </w:rPr>
      </w:pPr>
      <w:r w:rsidRPr="00BB406E">
        <w:rPr>
          <w:sz w:val="28"/>
          <w:szCs w:val="28"/>
        </w:rPr>
        <w:t>- с выходом на поверхность закарстованных, сильнотрещиноватых пород и в местах выклинивания водоносных горизонтов;</w:t>
      </w:r>
    </w:p>
    <w:p w:rsidR="0032432F" w:rsidRPr="00BB406E" w:rsidRDefault="0032432F" w:rsidP="003C4841">
      <w:pPr>
        <w:ind w:firstLine="709"/>
        <w:jc w:val="both"/>
        <w:rPr>
          <w:sz w:val="28"/>
          <w:szCs w:val="28"/>
        </w:rPr>
      </w:pPr>
      <w:r w:rsidRPr="00BB406E">
        <w:rPr>
          <w:sz w:val="28"/>
          <w:szCs w:val="28"/>
        </w:rPr>
        <w:t>-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участках;</w:t>
      </w:r>
    </w:p>
    <w:p w:rsidR="0032432F" w:rsidRPr="00BB406E" w:rsidRDefault="0032432F" w:rsidP="003C4841">
      <w:pPr>
        <w:ind w:firstLine="709"/>
        <w:jc w:val="both"/>
        <w:rPr>
          <w:sz w:val="28"/>
          <w:szCs w:val="28"/>
        </w:rPr>
      </w:pPr>
      <w:r w:rsidRPr="00BB406E">
        <w:rPr>
          <w:sz w:val="28"/>
          <w:szCs w:val="28"/>
        </w:rPr>
        <w:t>- по берегам озер, рек и других открытых водоемов, используемых населением для хозяйственно-бытовых нужд, купания и культурно-оздоровительных целей.</w:t>
      </w:r>
    </w:p>
    <w:p w:rsidR="0032432F" w:rsidRPr="00BB406E" w:rsidRDefault="0032432F" w:rsidP="00BD4026">
      <w:pPr>
        <w:pStyle w:val="ae"/>
        <w:numPr>
          <w:ilvl w:val="0"/>
          <w:numId w:val="38"/>
        </w:numPr>
        <w:ind w:left="0" w:firstLine="709"/>
        <w:jc w:val="both"/>
        <w:rPr>
          <w:sz w:val="28"/>
          <w:szCs w:val="28"/>
        </w:rPr>
      </w:pPr>
      <w:r w:rsidRPr="00BB406E">
        <w:rPr>
          <w:sz w:val="28"/>
          <w:szCs w:val="28"/>
        </w:rPr>
        <w:t>Выбор земельного участка под размещение кладбища производится на основе санитарно-эпидемиологической оценки следующих факторов:</w:t>
      </w:r>
    </w:p>
    <w:p w:rsidR="0032432F" w:rsidRPr="00BB406E" w:rsidRDefault="0032432F" w:rsidP="00BD4026">
      <w:pPr>
        <w:pStyle w:val="ae"/>
        <w:numPr>
          <w:ilvl w:val="1"/>
          <w:numId w:val="39"/>
        </w:numPr>
        <w:ind w:left="0" w:firstLine="709"/>
        <w:jc w:val="both"/>
        <w:rPr>
          <w:sz w:val="28"/>
          <w:szCs w:val="28"/>
        </w:rPr>
      </w:pPr>
      <w:r w:rsidRPr="00BB406E">
        <w:rPr>
          <w:sz w:val="28"/>
          <w:szCs w:val="28"/>
        </w:rPr>
        <w:t>санитарно-эпидемиологической обстановки;</w:t>
      </w:r>
    </w:p>
    <w:p w:rsidR="0032432F" w:rsidRPr="00BB406E" w:rsidRDefault="0032432F" w:rsidP="00BD4026">
      <w:pPr>
        <w:pStyle w:val="ae"/>
        <w:numPr>
          <w:ilvl w:val="1"/>
          <w:numId w:val="39"/>
        </w:numPr>
        <w:ind w:left="0" w:firstLine="709"/>
        <w:jc w:val="both"/>
        <w:rPr>
          <w:sz w:val="28"/>
          <w:szCs w:val="28"/>
        </w:rPr>
      </w:pPr>
      <w:r w:rsidRPr="00BB406E">
        <w:rPr>
          <w:sz w:val="28"/>
          <w:szCs w:val="28"/>
        </w:rPr>
        <w:t>градостроительного назначения и ландшафтного зонирования территории;</w:t>
      </w:r>
    </w:p>
    <w:p w:rsidR="0032432F" w:rsidRPr="00BB406E" w:rsidRDefault="0032432F" w:rsidP="00BD4026">
      <w:pPr>
        <w:pStyle w:val="ae"/>
        <w:numPr>
          <w:ilvl w:val="1"/>
          <w:numId w:val="39"/>
        </w:numPr>
        <w:ind w:left="0" w:firstLine="709"/>
        <w:jc w:val="both"/>
        <w:rPr>
          <w:sz w:val="28"/>
          <w:szCs w:val="28"/>
        </w:rPr>
      </w:pPr>
      <w:r w:rsidRPr="00BB406E">
        <w:rPr>
          <w:sz w:val="28"/>
          <w:szCs w:val="28"/>
        </w:rPr>
        <w:t>геологических, гидрогеологических и гидрогеохимических данных;</w:t>
      </w:r>
    </w:p>
    <w:p w:rsidR="0032432F" w:rsidRPr="00BB406E" w:rsidRDefault="0032432F" w:rsidP="00BD4026">
      <w:pPr>
        <w:pStyle w:val="ae"/>
        <w:numPr>
          <w:ilvl w:val="1"/>
          <w:numId w:val="39"/>
        </w:numPr>
        <w:ind w:left="0" w:firstLine="709"/>
        <w:jc w:val="both"/>
        <w:rPr>
          <w:sz w:val="28"/>
          <w:szCs w:val="28"/>
        </w:rPr>
      </w:pPr>
      <w:r w:rsidRPr="00BB406E">
        <w:rPr>
          <w:sz w:val="28"/>
          <w:szCs w:val="28"/>
        </w:rPr>
        <w:t>почвенно-географических и способности почв и почвогрунтов к самоочищению;</w:t>
      </w:r>
    </w:p>
    <w:p w:rsidR="0032432F" w:rsidRPr="00BB406E" w:rsidRDefault="0032432F" w:rsidP="00BD4026">
      <w:pPr>
        <w:pStyle w:val="ae"/>
        <w:numPr>
          <w:ilvl w:val="1"/>
          <w:numId w:val="39"/>
        </w:numPr>
        <w:ind w:left="0" w:firstLine="709"/>
        <w:jc w:val="both"/>
        <w:rPr>
          <w:sz w:val="28"/>
          <w:szCs w:val="28"/>
        </w:rPr>
      </w:pPr>
      <w:r w:rsidRPr="00BB406E">
        <w:rPr>
          <w:sz w:val="28"/>
          <w:szCs w:val="28"/>
        </w:rPr>
        <w:t>эрозионного потенциала и миграции загрязнений;</w:t>
      </w:r>
    </w:p>
    <w:p w:rsidR="0032432F" w:rsidRPr="00BB406E" w:rsidRDefault="0032432F" w:rsidP="00BD4026">
      <w:pPr>
        <w:pStyle w:val="ae"/>
        <w:numPr>
          <w:ilvl w:val="1"/>
          <w:numId w:val="39"/>
        </w:numPr>
        <w:ind w:left="0" w:firstLine="709"/>
        <w:jc w:val="both"/>
        <w:rPr>
          <w:sz w:val="28"/>
          <w:szCs w:val="28"/>
        </w:rPr>
      </w:pPr>
      <w:r w:rsidRPr="00BB406E">
        <w:rPr>
          <w:sz w:val="28"/>
          <w:szCs w:val="28"/>
        </w:rPr>
        <w:t>транспортной доступности.</w:t>
      </w:r>
    </w:p>
    <w:p w:rsidR="0032432F" w:rsidRPr="00BB406E" w:rsidRDefault="0032432F" w:rsidP="003C4841">
      <w:pPr>
        <w:ind w:firstLine="709"/>
        <w:jc w:val="both"/>
        <w:rPr>
          <w:sz w:val="28"/>
          <w:szCs w:val="28"/>
        </w:rPr>
      </w:pPr>
      <w:r w:rsidRPr="00BB406E">
        <w:rPr>
          <w:sz w:val="28"/>
          <w:szCs w:val="28"/>
        </w:rPr>
        <w:t>Участок, отводимый под кладбище, должен удовлетворять следующим требованиям:</w:t>
      </w:r>
    </w:p>
    <w:p w:rsidR="0032432F" w:rsidRPr="00BB406E" w:rsidRDefault="0032432F" w:rsidP="003C4841">
      <w:pPr>
        <w:ind w:firstLine="709"/>
        <w:jc w:val="both"/>
        <w:rPr>
          <w:sz w:val="28"/>
          <w:szCs w:val="28"/>
        </w:rPr>
      </w:pPr>
      <w:r w:rsidRPr="00BB406E">
        <w:rPr>
          <w:sz w:val="28"/>
          <w:szCs w:val="28"/>
        </w:rPr>
        <w:t>- иметь уклон в сторону, противоположную населенному пункту, открытым водоемам,</w:t>
      </w:r>
      <w:r w:rsidR="00BB406E">
        <w:rPr>
          <w:sz w:val="28"/>
          <w:szCs w:val="28"/>
        </w:rPr>
        <w:t xml:space="preserve"> </w:t>
      </w:r>
      <w:r w:rsidRPr="00BB406E">
        <w:rPr>
          <w:sz w:val="28"/>
          <w:szCs w:val="28"/>
        </w:rPr>
        <w:t>не затопляться при паводках;</w:t>
      </w:r>
    </w:p>
    <w:p w:rsidR="0032432F" w:rsidRPr="00BB406E" w:rsidRDefault="0032432F" w:rsidP="003C4841">
      <w:pPr>
        <w:ind w:firstLine="709"/>
        <w:jc w:val="both"/>
        <w:rPr>
          <w:sz w:val="28"/>
          <w:szCs w:val="28"/>
        </w:rPr>
      </w:pPr>
      <w:r w:rsidRPr="00BB406E">
        <w:rPr>
          <w:sz w:val="28"/>
          <w:szCs w:val="28"/>
        </w:rPr>
        <w:t xml:space="preserve">- иметь уровень стояния грунтовых вод не менее чем в </w:t>
      </w:r>
      <w:smartTag w:uri="urn:schemas-microsoft-com:office:smarttags" w:element="metricconverter">
        <w:smartTagPr>
          <w:attr w:name="ProductID" w:val="2,5 м"/>
        </w:smartTagPr>
        <w:r w:rsidRPr="00BB406E">
          <w:rPr>
            <w:sz w:val="28"/>
            <w:szCs w:val="28"/>
          </w:rPr>
          <w:t>2,5 м</w:t>
        </w:r>
      </w:smartTag>
      <w:r w:rsidRPr="00BB406E">
        <w:rPr>
          <w:sz w:val="28"/>
          <w:szCs w:val="28"/>
        </w:rPr>
        <w:t xml:space="preserve"> от поверхности земли при максимальном стоянии грунтовых вод. При уровне выше </w:t>
      </w:r>
      <w:smartTag w:uri="urn:schemas-microsoft-com:office:smarttags" w:element="metricconverter">
        <w:smartTagPr>
          <w:attr w:name="ProductID" w:val="2,5 м"/>
        </w:smartTagPr>
        <w:r w:rsidRPr="00BB406E">
          <w:rPr>
            <w:sz w:val="28"/>
            <w:szCs w:val="28"/>
          </w:rPr>
          <w:t>2,5 м</w:t>
        </w:r>
      </w:smartTag>
      <w:r w:rsidRPr="00BB406E">
        <w:rPr>
          <w:sz w:val="28"/>
          <w:szCs w:val="28"/>
        </w:rPr>
        <w:t xml:space="preserve"> от поверхности земли участок может быть использован лишь для размещения кладбища для погребения после кремации;</w:t>
      </w:r>
    </w:p>
    <w:p w:rsidR="0032432F" w:rsidRPr="00BB406E" w:rsidRDefault="0032432F" w:rsidP="003C4841">
      <w:pPr>
        <w:ind w:firstLine="709"/>
        <w:jc w:val="both"/>
        <w:rPr>
          <w:sz w:val="28"/>
          <w:szCs w:val="28"/>
        </w:rPr>
      </w:pPr>
      <w:r w:rsidRPr="00BB406E">
        <w:rPr>
          <w:sz w:val="28"/>
          <w:szCs w:val="28"/>
        </w:rPr>
        <w:t>- располагаться с подветренной стороны по отношению к жилой территории.</w:t>
      </w:r>
    </w:p>
    <w:p w:rsidR="0032432F" w:rsidRPr="00BB406E" w:rsidRDefault="0032432F" w:rsidP="00BD4026">
      <w:pPr>
        <w:pStyle w:val="ae"/>
        <w:numPr>
          <w:ilvl w:val="0"/>
          <w:numId w:val="38"/>
        </w:numPr>
        <w:ind w:left="0" w:firstLine="709"/>
        <w:jc w:val="both"/>
        <w:rPr>
          <w:sz w:val="28"/>
          <w:szCs w:val="28"/>
        </w:rPr>
      </w:pPr>
      <w:r w:rsidRPr="00BB406E">
        <w:rPr>
          <w:sz w:val="28"/>
          <w:szCs w:val="28"/>
        </w:rPr>
        <w:t>Устройство кладбища осуществляется в соответствии с утвержденным проектом, в котором предусматриваются:</w:t>
      </w:r>
    </w:p>
    <w:p w:rsidR="0032432F" w:rsidRPr="00BB406E" w:rsidRDefault="0032432F" w:rsidP="003C4841">
      <w:pPr>
        <w:ind w:firstLine="709"/>
        <w:jc w:val="both"/>
        <w:rPr>
          <w:sz w:val="28"/>
          <w:szCs w:val="28"/>
        </w:rPr>
      </w:pPr>
      <w:r w:rsidRPr="00BB406E">
        <w:rPr>
          <w:sz w:val="28"/>
          <w:szCs w:val="28"/>
        </w:rPr>
        <w:t>- обоснованность места размещения кладбища с мероприятиями по обеспечению защиты окружающей среды;</w:t>
      </w:r>
    </w:p>
    <w:p w:rsidR="0032432F" w:rsidRPr="00BB406E" w:rsidRDefault="0032432F" w:rsidP="003C4841">
      <w:pPr>
        <w:ind w:firstLine="709"/>
        <w:jc w:val="both"/>
        <w:rPr>
          <w:sz w:val="28"/>
          <w:szCs w:val="28"/>
        </w:rPr>
      </w:pPr>
      <w:r w:rsidRPr="00BB406E">
        <w:rPr>
          <w:sz w:val="28"/>
          <w:szCs w:val="28"/>
        </w:rPr>
        <w:t>- организация и благоустройство санитарно-защитной зоны; характер и площадь зеленых насаждений; организация подъездных путей и автостоянок;</w:t>
      </w:r>
    </w:p>
    <w:p w:rsidR="0032432F" w:rsidRPr="00BB406E" w:rsidRDefault="0032432F" w:rsidP="003C4841">
      <w:pPr>
        <w:ind w:firstLine="709"/>
        <w:jc w:val="both"/>
        <w:rPr>
          <w:sz w:val="28"/>
          <w:szCs w:val="28"/>
        </w:rPr>
      </w:pPr>
      <w:r w:rsidRPr="00BB406E">
        <w:rPr>
          <w:sz w:val="28"/>
          <w:szCs w:val="28"/>
        </w:rPr>
        <w:t>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65 - 70 процентов общей площади кладбища;</w:t>
      </w:r>
    </w:p>
    <w:p w:rsidR="0032432F" w:rsidRPr="00BB406E" w:rsidRDefault="0032432F" w:rsidP="003C4841">
      <w:pPr>
        <w:ind w:firstLine="709"/>
        <w:jc w:val="both"/>
        <w:rPr>
          <w:sz w:val="28"/>
          <w:szCs w:val="28"/>
        </w:rPr>
      </w:pPr>
      <w:r w:rsidRPr="00BB406E">
        <w:rPr>
          <w:sz w:val="28"/>
          <w:szCs w:val="28"/>
        </w:rPr>
        <w:t>-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w:t>
      </w:r>
    </w:p>
    <w:p w:rsidR="0032432F" w:rsidRPr="00BB406E" w:rsidRDefault="0032432F" w:rsidP="003C4841">
      <w:pPr>
        <w:ind w:firstLine="709"/>
        <w:jc w:val="both"/>
        <w:rPr>
          <w:sz w:val="28"/>
          <w:szCs w:val="28"/>
        </w:rPr>
      </w:pPr>
      <w:r w:rsidRPr="00BB406E">
        <w:rPr>
          <w:sz w:val="28"/>
          <w:szCs w:val="28"/>
        </w:rPr>
        <w:t>- электроснабжение, благоустройство территории.</w:t>
      </w:r>
    </w:p>
    <w:p w:rsidR="0032432F" w:rsidRPr="00BB406E" w:rsidRDefault="0032432F" w:rsidP="00BD4026">
      <w:pPr>
        <w:pStyle w:val="ae"/>
        <w:numPr>
          <w:ilvl w:val="0"/>
          <w:numId w:val="38"/>
        </w:numPr>
        <w:ind w:left="0" w:firstLine="709"/>
        <w:jc w:val="both"/>
        <w:rPr>
          <w:sz w:val="28"/>
          <w:szCs w:val="28"/>
        </w:rPr>
      </w:pPr>
      <w:r w:rsidRPr="00BB406E">
        <w:rPr>
          <w:sz w:val="28"/>
          <w:szCs w:val="28"/>
        </w:rPr>
        <w:t xml:space="preserve">Размер земельного участка для кладбища определяется с учетом количества жителей, но не может превышать </w:t>
      </w:r>
      <w:smartTag w:uri="urn:schemas-microsoft-com:office:smarttags" w:element="metricconverter">
        <w:smartTagPr>
          <w:attr w:name="ProductID" w:val="40 гектаров"/>
        </w:smartTagPr>
        <w:r w:rsidRPr="00BB406E">
          <w:rPr>
            <w:sz w:val="28"/>
            <w:szCs w:val="28"/>
          </w:rPr>
          <w:t>40 гектаров</w:t>
        </w:r>
      </w:smartTag>
      <w:r w:rsidRPr="00BB406E">
        <w:rPr>
          <w:sz w:val="28"/>
          <w:szCs w:val="28"/>
        </w:rPr>
        <w:t>. При этом также учитываются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вероисповедание, нормы земельного участка на одно захоронение.</w:t>
      </w:r>
    </w:p>
    <w:p w:rsidR="0032432F" w:rsidRPr="00BB406E" w:rsidRDefault="0032432F" w:rsidP="00BD4026">
      <w:pPr>
        <w:pStyle w:val="ae"/>
        <w:numPr>
          <w:ilvl w:val="0"/>
          <w:numId w:val="38"/>
        </w:numPr>
        <w:ind w:left="0" w:firstLine="709"/>
        <w:jc w:val="both"/>
        <w:rPr>
          <w:sz w:val="28"/>
          <w:szCs w:val="28"/>
        </w:rPr>
      </w:pPr>
      <w:r w:rsidRPr="00BB406E">
        <w:rPr>
          <w:sz w:val="28"/>
          <w:szCs w:val="28"/>
        </w:rPr>
        <w:t>Размер участка земли на территориях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w:t>
      </w:r>
    </w:p>
    <w:p w:rsidR="0032432F" w:rsidRPr="00BB406E" w:rsidRDefault="0032432F" w:rsidP="00BD4026">
      <w:pPr>
        <w:pStyle w:val="ae"/>
        <w:numPr>
          <w:ilvl w:val="0"/>
          <w:numId w:val="38"/>
        </w:numPr>
        <w:ind w:left="0" w:firstLine="709"/>
        <w:jc w:val="both"/>
        <w:rPr>
          <w:sz w:val="28"/>
          <w:szCs w:val="28"/>
        </w:rPr>
      </w:pPr>
      <w:r w:rsidRPr="00BB406E">
        <w:rPr>
          <w:sz w:val="28"/>
          <w:szCs w:val="28"/>
        </w:rPr>
        <w:t xml:space="preserve">Вновь создаваемые места погребения должны размещаться на расстоянии не менее </w:t>
      </w:r>
      <w:smartTag w:uri="urn:schemas-microsoft-com:office:smarttags" w:element="metricconverter">
        <w:smartTagPr>
          <w:attr w:name="ProductID" w:val="300 м"/>
        </w:smartTagPr>
        <w:r w:rsidRPr="00BB406E">
          <w:rPr>
            <w:sz w:val="28"/>
            <w:szCs w:val="28"/>
          </w:rPr>
          <w:t>300 м</w:t>
        </w:r>
      </w:smartTag>
      <w:r w:rsidRPr="00BB406E">
        <w:rPr>
          <w:sz w:val="28"/>
          <w:szCs w:val="28"/>
        </w:rPr>
        <w:t xml:space="preserve"> от границ селитебной территории.</w:t>
      </w:r>
    </w:p>
    <w:p w:rsidR="0032432F" w:rsidRPr="00BB406E" w:rsidRDefault="0032432F" w:rsidP="00BD4026">
      <w:pPr>
        <w:pStyle w:val="ae"/>
        <w:numPr>
          <w:ilvl w:val="0"/>
          <w:numId w:val="38"/>
        </w:numPr>
        <w:ind w:left="0" w:firstLine="709"/>
        <w:jc w:val="both"/>
        <w:rPr>
          <w:sz w:val="28"/>
          <w:szCs w:val="28"/>
        </w:rPr>
      </w:pPr>
      <w:r w:rsidRPr="00BB406E">
        <w:rPr>
          <w:sz w:val="28"/>
          <w:szCs w:val="28"/>
        </w:rPr>
        <w:t>Кладбища с погребением путем предания тела (останков) умершего земле (захоронение в могилу, склеп) размещают на расстоянии:</w:t>
      </w:r>
    </w:p>
    <w:p w:rsidR="0032432F" w:rsidRPr="00BB406E" w:rsidRDefault="0032432F" w:rsidP="003C4841">
      <w:pPr>
        <w:ind w:firstLine="709"/>
        <w:jc w:val="both"/>
        <w:rPr>
          <w:sz w:val="28"/>
          <w:szCs w:val="28"/>
        </w:rPr>
      </w:pPr>
      <w:r w:rsidRPr="00BB406E">
        <w:rPr>
          <w:sz w:val="28"/>
          <w:szCs w:val="28"/>
        </w:rPr>
        <w:t>- от жилых, общественных зданий, спортивно-оздоровительных и санаторно-курортных зон:</w:t>
      </w:r>
    </w:p>
    <w:p w:rsidR="0032432F" w:rsidRPr="00BB406E" w:rsidRDefault="0032432F" w:rsidP="003C4841">
      <w:pPr>
        <w:ind w:firstLine="709"/>
        <w:jc w:val="both"/>
        <w:rPr>
          <w:sz w:val="28"/>
          <w:szCs w:val="28"/>
        </w:rPr>
      </w:pPr>
      <w:r w:rsidRPr="00BB406E">
        <w:rPr>
          <w:sz w:val="28"/>
          <w:szCs w:val="28"/>
        </w:rPr>
        <w:t xml:space="preserve">- </w:t>
      </w:r>
      <w:smartTag w:uri="urn:schemas-microsoft-com:office:smarttags" w:element="metricconverter">
        <w:smartTagPr>
          <w:attr w:name="ProductID" w:val="500 м"/>
        </w:smartTagPr>
        <w:r w:rsidRPr="00BB406E">
          <w:rPr>
            <w:sz w:val="28"/>
            <w:szCs w:val="28"/>
          </w:rPr>
          <w:t>500 м</w:t>
        </w:r>
      </w:smartTag>
      <w:r w:rsidRPr="00BB406E">
        <w:rPr>
          <w:sz w:val="28"/>
          <w:szCs w:val="28"/>
        </w:rPr>
        <w:t xml:space="preserve"> - при площади кладбища от 20 до </w:t>
      </w:r>
      <w:smartTag w:uri="urn:schemas-microsoft-com:office:smarttags" w:element="metricconverter">
        <w:smartTagPr>
          <w:attr w:name="ProductID" w:val="40 га"/>
        </w:smartTagPr>
        <w:r w:rsidRPr="00BB406E">
          <w:rPr>
            <w:sz w:val="28"/>
            <w:szCs w:val="28"/>
          </w:rPr>
          <w:t>40 га</w:t>
        </w:r>
      </w:smartTag>
      <w:r w:rsidRPr="00BB406E">
        <w:rPr>
          <w:sz w:val="28"/>
          <w:szCs w:val="28"/>
        </w:rPr>
        <w:t xml:space="preserve"> (размещение кладбища размером территории более </w:t>
      </w:r>
      <w:smartTag w:uri="urn:schemas-microsoft-com:office:smarttags" w:element="metricconverter">
        <w:smartTagPr>
          <w:attr w:name="ProductID" w:val="40 га"/>
        </w:smartTagPr>
        <w:r w:rsidRPr="00BB406E">
          <w:rPr>
            <w:sz w:val="28"/>
            <w:szCs w:val="28"/>
          </w:rPr>
          <w:t>40 га</w:t>
        </w:r>
      </w:smartTag>
      <w:r w:rsidRPr="00BB406E">
        <w:rPr>
          <w:sz w:val="28"/>
          <w:szCs w:val="28"/>
        </w:rPr>
        <w:t xml:space="preserve"> не допускается);</w:t>
      </w:r>
    </w:p>
    <w:p w:rsidR="0032432F" w:rsidRPr="00BB406E" w:rsidRDefault="0032432F" w:rsidP="003C4841">
      <w:pPr>
        <w:ind w:firstLine="709"/>
        <w:jc w:val="both"/>
        <w:rPr>
          <w:sz w:val="28"/>
          <w:szCs w:val="28"/>
        </w:rPr>
      </w:pPr>
      <w:r w:rsidRPr="00BB406E">
        <w:rPr>
          <w:sz w:val="28"/>
          <w:szCs w:val="28"/>
        </w:rPr>
        <w:t xml:space="preserve">- </w:t>
      </w:r>
      <w:smartTag w:uri="urn:schemas-microsoft-com:office:smarttags" w:element="metricconverter">
        <w:smartTagPr>
          <w:attr w:name="ProductID" w:val="300 м"/>
        </w:smartTagPr>
        <w:r w:rsidRPr="00BB406E">
          <w:rPr>
            <w:sz w:val="28"/>
            <w:szCs w:val="28"/>
          </w:rPr>
          <w:t>300 м</w:t>
        </w:r>
      </w:smartTag>
      <w:r w:rsidRPr="00BB406E">
        <w:rPr>
          <w:sz w:val="28"/>
          <w:szCs w:val="28"/>
        </w:rPr>
        <w:t xml:space="preserve"> - при площади кладбища до </w:t>
      </w:r>
      <w:smartTag w:uri="urn:schemas-microsoft-com:office:smarttags" w:element="metricconverter">
        <w:smartTagPr>
          <w:attr w:name="ProductID" w:val="20 га"/>
        </w:smartTagPr>
        <w:r w:rsidRPr="00BB406E">
          <w:rPr>
            <w:sz w:val="28"/>
            <w:szCs w:val="28"/>
          </w:rPr>
          <w:t>20 га</w:t>
        </w:r>
      </w:smartTag>
      <w:r w:rsidRPr="00BB406E">
        <w:rPr>
          <w:sz w:val="28"/>
          <w:szCs w:val="28"/>
        </w:rPr>
        <w:t>;</w:t>
      </w:r>
    </w:p>
    <w:p w:rsidR="0032432F" w:rsidRPr="00BB406E" w:rsidRDefault="0032432F" w:rsidP="003C4841">
      <w:pPr>
        <w:ind w:firstLine="709"/>
        <w:jc w:val="both"/>
        <w:rPr>
          <w:sz w:val="28"/>
          <w:szCs w:val="28"/>
        </w:rPr>
      </w:pPr>
      <w:r w:rsidRPr="00BB406E">
        <w:rPr>
          <w:sz w:val="28"/>
          <w:szCs w:val="28"/>
        </w:rPr>
        <w:t xml:space="preserve">- </w:t>
      </w:r>
      <w:smartTag w:uri="urn:schemas-microsoft-com:office:smarttags" w:element="metricconverter">
        <w:smartTagPr>
          <w:attr w:name="ProductID" w:val="50 м"/>
        </w:smartTagPr>
        <w:r w:rsidRPr="00BB406E">
          <w:rPr>
            <w:sz w:val="28"/>
            <w:szCs w:val="28"/>
          </w:rPr>
          <w:t>50 м</w:t>
        </w:r>
      </w:smartTag>
      <w:r w:rsidRPr="00BB406E">
        <w:rPr>
          <w:sz w:val="28"/>
          <w:szCs w:val="28"/>
        </w:rPr>
        <w:t xml:space="preserve"> - для закрытых кладбищ и мемориальных комплексов;</w:t>
      </w:r>
    </w:p>
    <w:p w:rsidR="0032432F" w:rsidRPr="00BB406E" w:rsidRDefault="0032432F" w:rsidP="003C4841">
      <w:pPr>
        <w:ind w:firstLine="709"/>
        <w:jc w:val="both"/>
        <w:rPr>
          <w:sz w:val="28"/>
          <w:szCs w:val="28"/>
        </w:rPr>
      </w:pPr>
      <w:r w:rsidRPr="00BB406E">
        <w:rPr>
          <w:sz w:val="28"/>
          <w:szCs w:val="28"/>
        </w:rPr>
        <w:t xml:space="preserve">- от водозаборных сооружений централизованного источника водоснабжения населения не менее </w:t>
      </w:r>
      <w:smartTag w:uri="urn:schemas-microsoft-com:office:smarttags" w:element="metricconverter">
        <w:smartTagPr>
          <w:attr w:name="ProductID" w:val="1000 м"/>
        </w:smartTagPr>
        <w:r w:rsidRPr="00BB406E">
          <w:rPr>
            <w:sz w:val="28"/>
            <w:szCs w:val="28"/>
          </w:rPr>
          <w:t>1000 м</w:t>
        </w:r>
      </w:smartTag>
      <w:r w:rsidRPr="00BB406E">
        <w:rPr>
          <w:sz w:val="28"/>
          <w:szCs w:val="28"/>
        </w:rPr>
        <w:t xml:space="preserve"> с подтверждением достаточности расстояния расчетами поясов зон санитарной охраны водоисточника и времени фильтрации;</w:t>
      </w:r>
    </w:p>
    <w:p w:rsidR="0032432F" w:rsidRPr="00BB406E" w:rsidRDefault="0032432F" w:rsidP="003C4841">
      <w:pPr>
        <w:ind w:firstLine="709"/>
        <w:jc w:val="both"/>
        <w:rPr>
          <w:sz w:val="28"/>
          <w:szCs w:val="28"/>
        </w:rPr>
      </w:pPr>
      <w:r w:rsidRPr="00BB406E">
        <w:rPr>
          <w:sz w:val="28"/>
          <w:szCs w:val="28"/>
        </w:rPr>
        <w:t>Примечания.</w:t>
      </w:r>
    </w:p>
    <w:p w:rsidR="0032432F" w:rsidRPr="003C4841" w:rsidRDefault="003C4841" w:rsidP="003C4841">
      <w:pPr>
        <w:ind w:firstLine="709"/>
        <w:jc w:val="both"/>
        <w:rPr>
          <w:sz w:val="28"/>
          <w:szCs w:val="28"/>
        </w:rPr>
      </w:pPr>
      <w:r>
        <w:rPr>
          <w:sz w:val="28"/>
          <w:szCs w:val="28"/>
        </w:rPr>
        <w:t xml:space="preserve">- </w:t>
      </w:r>
      <w:r w:rsidR="0032432F" w:rsidRPr="003C4841">
        <w:rPr>
          <w:sz w:val="28"/>
          <w:szCs w:val="28"/>
        </w:rPr>
        <w:t xml:space="preserve">После закрытия кладбища по истечении 25 лет после последнего захоронения расстояние до жилой застройки может быть сокращено до </w:t>
      </w:r>
      <w:smartTag w:uri="urn:schemas-microsoft-com:office:smarttags" w:element="metricconverter">
        <w:smartTagPr>
          <w:attr w:name="ProductID" w:val="100 м"/>
        </w:smartTagPr>
        <w:r w:rsidR="0032432F" w:rsidRPr="003C4841">
          <w:rPr>
            <w:sz w:val="28"/>
            <w:szCs w:val="28"/>
          </w:rPr>
          <w:t>100 м</w:t>
        </w:r>
      </w:smartTag>
      <w:r w:rsidR="0032432F" w:rsidRPr="003C4841">
        <w:rPr>
          <w:sz w:val="28"/>
          <w:szCs w:val="28"/>
        </w:rPr>
        <w:t>.</w:t>
      </w:r>
    </w:p>
    <w:p w:rsidR="0032432F" w:rsidRPr="00BB406E" w:rsidRDefault="0032432F" w:rsidP="00BD4026">
      <w:pPr>
        <w:pStyle w:val="ae"/>
        <w:numPr>
          <w:ilvl w:val="0"/>
          <w:numId w:val="38"/>
        </w:numPr>
        <w:ind w:left="0" w:firstLine="709"/>
        <w:jc w:val="both"/>
        <w:rPr>
          <w:sz w:val="28"/>
          <w:szCs w:val="28"/>
        </w:rPr>
      </w:pPr>
      <w:r w:rsidRPr="00BB406E">
        <w:rPr>
          <w:sz w:val="28"/>
          <w:szCs w:val="28"/>
        </w:rPr>
        <w:t>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водного режима территории.</w:t>
      </w:r>
    </w:p>
    <w:p w:rsidR="0032432F" w:rsidRPr="00BB406E" w:rsidRDefault="0032432F" w:rsidP="00BD4026">
      <w:pPr>
        <w:pStyle w:val="ae"/>
        <w:numPr>
          <w:ilvl w:val="0"/>
          <w:numId w:val="38"/>
        </w:numPr>
        <w:ind w:left="0" w:firstLine="709"/>
        <w:jc w:val="both"/>
        <w:rPr>
          <w:sz w:val="28"/>
          <w:szCs w:val="28"/>
        </w:rPr>
      </w:pPr>
      <w:r w:rsidRPr="00BB406E">
        <w:rPr>
          <w:sz w:val="28"/>
          <w:szCs w:val="28"/>
        </w:rPr>
        <w:t xml:space="preserve">На территориях </w:t>
      </w:r>
      <w:r w:rsidR="00AB5959">
        <w:rPr>
          <w:sz w:val="28"/>
          <w:szCs w:val="28"/>
        </w:rPr>
        <w:t>санитарно-защитных зон кладбищ</w:t>
      </w:r>
      <w:r w:rsidRPr="00BB406E">
        <w:rPr>
          <w:sz w:val="28"/>
          <w:szCs w:val="28"/>
        </w:rPr>
        <w:t>,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w:t>
      </w:r>
    </w:p>
    <w:p w:rsidR="0032432F" w:rsidRPr="003C4841" w:rsidRDefault="0032432F" w:rsidP="003C4841">
      <w:pPr>
        <w:ind w:firstLine="709"/>
        <w:jc w:val="both"/>
        <w:rPr>
          <w:sz w:val="28"/>
          <w:szCs w:val="28"/>
        </w:rPr>
      </w:pPr>
      <w:r w:rsidRPr="003C4841">
        <w:rPr>
          <w:sz w:val="28"/>
          <w:szCs w:val="28"/>
        </w:rPr>
        <w:t>По территории санитарно-защитных зон и кладбищ запрещается прокладка сетей централизованного хозяйственно-питьевого водоснабжения.</w:t>
      </w:r>
    </w:p>
    <w:p w:rsidR="0032432F" w:rsidRPr="00BB406E" w:rsidRDefault="00DB00CD" w:rsidP="00BD4026">
      <w:pPr>
        <w:pStyle w:val="ae"/>
        <w:numPr>
          <w:ilvl w:val="0"/>
          <w:numId w:val="38"/>
        </w:numPr>
        <w:ind w:left="0" w:firstLine="709"/>
        <w:jc w:val="both"/>
        <w:rPr>
          <w:sz w:val="28"/>
          <w:szCs w:val="28"/>
        </w:rPr>
      </w:pPr>
      <w:r>
        <w:rPr>
          <w:sz w:val="28"/>
          <w:szCs w:val="28"/>
        </w:rPr>
        <w:t xml:space="preserve">На кладбищах </w:t>
      </w:r>
      <w:r w:rsidR="0032432F" w:rsidRPr="00BB406E">
        <w:rPr>
          <w:sz w:val="28"/>
          <w:szCs w:val="28"/>
        </w:rPr>
        <w:t>и других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32432F" w:rsidRPr="00BB406E" w:rsidRDefault="00DB00CD" w:rsidP="00BD4026">
      <w:pPr>
        <w:pStyle w:val="ae"/>
        <w:numPr>
          <w:ilvl w:val="0"/>
          <w:numId w:val="38"/>
        </w:numPr>
        <w:ind w:left="0" w:firstLine="709"/>
        <w:jc w:val="both"/>
        <w:rPr>
          <w:sz w:val="28"/>
          <w:szCs w:val="28"/>
        </w:rPr>
      </w:pPr>
      <w:r>
        <w:rPr>
          <w:sz w:val="28"/>
          <w:szCs w:val="28"/>
        </w:rPr>
        <w:t>На участках кладбищ</w:t>
      </w:r>
      <w:r w:rsidR="0032432F" w:rsidRPr="00BB406E">
        <w:rPr>
          <w:sz w:val="28"/>
          <w:szCs w:val="28"/>
        </w:rPr>
        <w:t xml:space="preserve">, зданий и сооружений похоронного назначения предусматриваются зона зеленых насаждений шириной не менее </w:t>
      </w:r>
      <w:smartTag w:uri="urn:schemas-microsoft-com:office:smarttags" w:element="metricconverter">
        <w:smartTagPr>
          <w:attr w:name="ProductID" w:val="20 метров"/>
        </w:smartTagPr>
        <w:r w:rsidR="0032432F" w:rsidRPr="00BB406E">
          <w:rPr>
            <w:sz w:val="28"/>
            <w:szCs w:val="28"/>
          </w:rPr>
          <w:t>20 метров</w:t>
        </w:r>
      </w:smartTag>
      <w:r w:rsidR="0032432F" w:rsidRPr="00BB406E">
        <w:rPr>
          <w:sz w:val="28"/>
          <w:szCs w:val="28"/>
        </w:rPr>
        <w:t>, стоянки автокатафалков и автотранспорта, урны для сбора мусора, площадки для мусоросборников с подъездами к ним.</w:t>
      </w:r>
    </w:p>
    <w:p w:rsidR="0032432F" w:rsidRPr="00BB406E" w:rsidRDefault="0032432F" w:rsidP="00BD4026">
      <w:pPr>
        <w:pStyle w:val="ae"/>
        <w:numPr>
          <w:ilvl w:val="0"/>
          <w:numId w:val="38"/>
        </w:numPr>
        <w:ind w:left="0" w:firstLine="709"/>
        <w:jc w:val="both"/>
        <w:rPr>
          <w:sz w:val="28"/>
          <w:szCs w:val="28"/>
        </w:rPr>
      </w:pPr>
      <w:r w:rsidRPr="00BB406E">
        <w:rPr>
          <w:sz w:val="28"/>
          <w:szCs w:val="28"/>
        </w:rPr>
        <w:t>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w:t>
      </w:r>
    </w:p>
    <w:p w:rsidR="0032432F" w:rsidRPr="003C4841" w:rsidRDefault="0032432F" w:rsidP="003C4841">
      <w:pPr>
        <w:ind w:firstLine="709"/>
        <w:jc w:val="both"/>
        <w:rPr>
          <w:sz w:val="28"/>
          <w:szCs w:val="28"/>
        </w:rPr>
      </w:pPr>
      <w:r w:rsidRPr="003C4841">
        <w:rPr>
          <w:sz w:val="28"/>
          <w:szCs w:val="28"/>
        </w:rPr>
        <w:t>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32432F" w:rsidRPr="003C4841" w:rsidRDefault="0032432F" w:rsidP="003C4841">
      <w:pPr>
        <w:ind w:firstLine="709"/>
        <w:jc w:val="both"/>
        <w:rPr>
          <w:sz w:val="28"/>
          <w:szCs w:val="28"/>
        </w:rPr>
      </w:pPr>
      <w:r w:rsidRPr="003C4841">
        <w:rPr>
          <w:sz w:val="28"/>
          <w:szCs w:val="28"/>
        </w:rPr>
        <w:t>Размер санитарно-защитных зон после переноса кладбищ, а также закрытых кладбищ для новых погребений остается неизменной.</w:t>
      </w:r>
    </w:p>
    <w:p w:rsidR="0032432F" w:rsidRPr="00BB406E" w:rsidRDefault="0032432F" w:rsidP="00BD4026">
      <w:pPr>
        <w:pStyle w:val="ae"/>
        <w:numPr>
          <w:ilvl w:val="0"/>
          <w:numId w:val="38"/>
        </w:numPr>
        <w:ind w:left="0" w:firstLine="709"/>
        <w:jc w:val="both"/>
        <w:rPr>
          <w:sz w:val="28"/>
          <w:szCs w:val="28"/>
        </w:rPr>
      </w:pPr>
      <w:r w:rsidRPr="00BB406E">
        <w:rPr>
          <w:sz w:val="28"/>
          <w:szCs w:val="28"/>
        </w:rPr>
        <w:t xml:space="preserve">Похоронные бюро, бюро-магазины похоронного обслуживания следует размещать в первых этажах организаций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w:t>
      </w:r>
      <w:smartTag w:uri="urn:schemas-microsoft-com:office:smarttags" w:element="metricconverter">
        <w:smartTagPr>
          <w:attr w:name="ProductID" w:val="50 м"/>
        </w:smartTagPr>
        <w:r w:rsidRPr="00BB406E">
          <w:rPr>
            <w:sz w:val="28"/>
            <w:szCs w:val="28"/>
          </w:rPr>
          <w:t>50 м</w:t>
        </w:r>
      </w:smartTag>
      <w:r w:rsidRPr="00BB406E">
        <w:rPr>
          <w:sz w:val="28"/>
          <w:szCs w:val="28"/>
        </w:rPr>
        <w:t xml:space="preserve"> до жилой застройки, территорий лечебных, детских, образовательных, спортивно-оздоровительных, культурно-просветительных организаций и организаций социального обеспечения населения.</w:t>
      </w:r>
    </w:p>
    <w:p w:rsidR="0032432F" w:rsidRPr="00BB406E" w:rsidRDefault="0032432F" w:rsidP="00BD4026">
      <w:pPr>
        <w:pStyle w:val="ae"/>
        <w:numPr>
          <w:ilvl w:val="0"/>
          <w:numId w:val="38"/>
        </w:numPr>
        <w:ind w:left="0" w:firstLine="709"/>
        <w:jc w:val="both"/>
        <w:rPr>
          <w:sz w:val="28"/>
          <w:szCs w:val="28"/>
        </w:rPr>
      </w:pPr>
      <w:r w:rsidRPr="00BB406E">
        <w:rPr>
          <w:sz w:val="28"/>
          <w:szCs w:val="28"/>
        </w:rPr>
        <w:t>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 и на территории пригородных зон.</w:t>
      </w:r>
    </w:p>
    <w:p w:rsidR="0032432F" w:rsidRDefault="0032432F" w:rsidP="003C4841">
      <w:pPr>
        <w:ind w:firstLine="709"/>
        <w:jc w:val="both"/>
        <w:rPr>
          <w:sz w:val="28"/>
          <w:szCs w:val="28"/>
        </w:rPr>
      </w:pPr>
      <w:r w:rsidRPr="003C4841">
        <w:rPr>
          <w:sz w:val="28"/>
          <w:szCs w:val="28"/>
        </w:rPr>
        <w:t xml:space="preserve">Расстояние от домов траурных обрядов до жилых зданий, территории лечебных, детских, образовательных, спортивно-оздоровительных, культурно-просветительных организаций и организаций социального обеспечения регламентируется с учетом характера траурного обряда и должно составлять не менее </w:t>
      </w:r>
      <w:smartTag w:uri="urn:schemas-microsoft-com:office:smarttags" w:element="metricconverter">
        <w:smartTagPr>
          <w:attr w:name="ProductID" w:val="100 м"/>
        </w:smartTagPr>
        <w:r w:rsidRPr="003C4841">
          <w:rPr>
            <w:sz w:val="28"/>
            <w:szCs w:val="28"/>
          </w:rPr>
          <w:t>100 м</w:t>
        </w:r>
      </w:smartTag>
      <w:r w:rsidRPr="003C4841">
        <w:rPr>
          <w:sz w:val="28"/>
          <w:szCs w:val="28"/>
        </w:rPr>
        <w:t>.</w:t>
      </w:r>
    </w:p>
    <w:p w:rsidR="00A43A1E" w:rsidRPr="003C4841" w:rsidRDefault="00A43A1E" w:rsidP="003C4841">
      <w:pPr>
        <w:ind w:firstLine="709"/>
        <w:jc w:val="both"/>
        <w:rPr>
          <w:sz w:val="28"/>
          <w:szCs w:val="28"/>
        </w:rPr>
      </w:pPr>
    </w:p>
    <w:p w:rsidR="0032432F" w:rsidRPr="00561449" w:rsidRDefault="0032432F" w:rsidP="00462AC8">
      <w:pPr>
        <w:pStyle w:val="1"/>
        <w:spacing w:before="0"/>
        <w:rPr>
          <w:rFonts w:ascii="Times New Roman" w:hAnsi="Times New Roman" w:cs="Times New Roman"/>
          <w:b w:val="0"/>
          <w:sz w:val="28"/>
          <w:szCs w:val="28"/>
          <w:u w:val="none"/>
        </w:rPr>
      </w:pPr>
      <w:bookmarkStart w:id="34" w:name="sub_10063"/>
      <w:r w:rsidRPr="00561449">
        <w:rPr>
          <w:rFonts w:ascii="Times New Roman" w:hAnsi="Times New Roman" w:cs="Times New Roman"/>
          <w:b w:val="0"/>
          <w:sz w:val="28"/>
          <w:szCs w:val="28"/>
          <w:u w:val="none"/>
        </w:rPr>
        <w:t>5.3. Зоны размещения скотомогильников</w:t>
      </w:r>
    </w:p>
    <w:bookmarkEnd w:id="34"/>
    <w:p w:rsidR="0032432F" w:rsidRPr="00C37FBC" w:rsidRDefault="0032432F" w:rsidP="00462AC8">
      <w:pPr>
        <w:rPr>
          <w:sz w:val="28"/>
          <w:szCs w:val="28"/>
        </w:rPr>
      </w:pPr>
    </w:p>
    <w:p w:rsidR="008B087D" w:rsidRPr="008B087D" w:rsidRDefault="00C43F90" w:rsidP="00C43F90">
      <w:pPr>
        <w:pStyle w:val="ae"/>
        <w:numPr>
          <w:ilvl w:val="0"/>
          <w:numId w:val="40"/>
        </w:numPr>
        <w:ind w:left="0" w:firstLine="709"/>
        <w:jc w:val="both"/>
        <w:rPr>
          <w:sz w:val="28"/>
          <w:szCs w:val="28"/>
        </w:rPr>
      </w:pPr>
      <w:r>
        <w:rPr>
          <w:sz w:val="28"/>
          <w:szCs w:val="28"/>
        </w:rPr>
        <w:t xml:space="preserve">Размещение скотомогильников на территории городского поселения «Микунь» - запрещено. </w:t>
      </w:r>
      <w:bookmarkStart w:id="35" w:name="sub_10064"/>
    </w:p>
    <w:p w:rsidR="00C43F90" w:rsidRDefault="00C43F90" w:rsidP="008B087D">
      <w:pPr>
        <w:pStyle w:val="1"/>
        <w:spacing w:before="0"/>
        <w:rPr>
          <w:rFonts w:ascii="Times New Roman" w:hAnsi="Times New Roman" w:cs="Times New Roman"/>
          <w:b w:val="0"/>
          <w:sz w:val="28"/>
          <w:szCs w:val="28"/>
          <w:u w:val="none"/>
        </w:rPr>
      </w:pPr>
    </w:p>
    <w:p w:rsidR="0032432F" w:rsidRPr="00022B93" w:rsidRDefault="0032432F" w:rsidP="008B087D">
      <w:pPr>
        <w:pStyle w:val="1"/>
        <w:spacing w:before="0"/>
        <w:rPr>
          <w:rFonts w:ascii="Times New Roman" w:hAnsi="Times New Roman" w:cs="Times New Roman"/>
          <w:b w:val="0"/>
          <w:sz w:val="28"/>
          <w:szCs w:val="28"/>
          <w:u w:val="none"/>
        </w:rPr>
      </w:pPr>
      <w:r w:rsidRPr="00022B93">
        <w:rPr>
          <w:rFonts w:ascii="Times New Roman" w:hAnsi="Times New Roman" w:cs="Times New Roman"/>
          <w:b w:val="0"/>
          <w:sz w:val="28"/>
          <w:szCs w:val="28"/>
          <w:u w:val="none"/>
        </w:rPr>
        <w:t>5.4. Зоны размещения полигонов для твердых бытовых отходов</w:t>
      </w:r>
    </w:p>
    <w:bookmarkEnd w:id="35"/>
    <w:p w:rsidR="0032432F" w:rsidRPr="00C37FBC" w:rsidRDefault="0032432F" w:rsidP="008B087D">
      <w:pPr>
        <w:rPr>
          <w:sz w:val="28"/>
          <w:szCs w:val="28"/>
        </w:rPr>
      </w:pPr>
    </w:p>
    <w:p w:rsidR="0032432F" w:rsidRPr="00320A8D" w:rsidRDefault="0032432F" w:rsidP="00BD4026">
      <w:pPr>
        <w:pStyle w:val="ae"/>
        <w:numPr>
          <w:ilvl w:val="0"/>
          <w:numId w:val="41"/>
        </w:numPr>
        <w:ind w:left="0" w:firstLine="709"/>
        <w:jc w:val="both"/>
        <w:rPr>
          <w:sz w:val="28"/>
          <w:szCs w:val="28"/>
        </w:rPr>
      </w:pPr>
      <w:r w:rsidRPr="00320A8D">
        <w:rPr>
          <w:sz w:val="28"/>
          <w:szCs w:val="28"/>
        </w:rPr>
        <w:t>Полигоны твердых бытовых отходов (далее - ТБО)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32432F" w:rsidRPr="00320A8D" w:rsidRDefault="0032432F" w:rsidP="00BD4026">
      <w:pPr>
        <w:pStyle w:val="ae"/>
        <w:numPr>
          <w:ilvl w:val="0"/>
          <w:numId w:val="41"/>
        </w:numPr>
        <w:ind w:left="0" w:firstLine="709"/>
        <w:jc w:val="both"/>
        <w:rPr>
          <w:sz w:val="28"/>
          <w:szCs w:val="28"/>
        </w:rPr>
      </w:pPr>
      <w:r w:rsidRPr="00320A8D">
        <w:rPr>
          <w:sz w:val="28"/>
          <w:szCs w:val="28"/>
        </w:rPr>
        <w:t>Полигоны ТБО размещаются за пределами жилой зоны, на обособленных территориях с обеспечением нормативных санитарно-защитных зон.</w:t>
      </w:r>
    </w:p>
    <w:p w:rsidR="0032432F" w:rsidRPr="00320A8D" w:rsidRDefault="0032432F" w:rsidP="00BD4026">
      <w:pPr>
        <w:pStyle w:val="ae"/>
        <w:numPr>
          <w:ilvl w:val="0"/>
          <w:numId w:val="41"/>
        </w:numPr>
        <w:ind w:left="0" w:firstLine="709"/>
        <w:jc w:val="both"/>
        <w:rPr>
          <w:sz w:val="28"/>
          <w:szCs w:val="28"/>
        </w:rPr>
      </w:pPr>
      <w:r w:rsidRPr="00320A8D">
        <w:rPr>
          <w:sz w:val="28"/>
          <w:szCs w:val="28"/>
        </w:rPr>
        <w:t xml:space="preserve">Размер санитарно-защитной зоны от жилой застройки до границ полигона составляет </w:t>
      </w:r>
      <w:smartTag w:uri="urn:schemas-microsoft-com:office:smarttags" w:element="metricconverter">
        <w:smartTagPr>
          <w:attr w:name="ProductID" w:val="500 м"/>
        </w:smartTagPr>
        <w:r w:rsidRPr="00320A8D">
          <w:rPr>
            <w:sz w:val="28"/>
            <w:szCs w:val="28"/>
          </w:rPr>
          <w:t>500 м</w:t>
        </w:r>
      </w:smartTag>
      <w:r w:rsidRPr="00320A8D">
        <w:rPr>
          <w:sz w:val="28"/>
          <w:szCs w:val="28"/>
        </w:rPr>
        <w:t>. Размер санитарно-защитной зоны может увеличиваться при расчете газообразных выбросов в атмосферу. Границы зоны устанавливаются по изолинии 1 ПДК, если она выходит из пределов нормативной зоны.</w:t>
      </w:r>
    </w:p>
    <w:p w:rsidR="0032432F" w:rsidRPr="00320A8D" w:rsidRDefault="0032432F" w:rsidP="00320A8D">
      <w:pPr>
        <w:jc w:val="both"/>
        <w:rPr>
          <w:sz w:val="28"/>
          <w:szCs w:val="28"/>
        </w:rPr>
      </w:pPr>
      <w:r w:rsidRPr="00320A8D">
        <w:rPr>
          <w:sz w:val="28"/>
          <w:szCs w:val="28"/>
        </w:rPr>
        <w:t>Санитарно-защитная зона должна иметь зеленые насаждения.</w:t>
      </w:r>
    </w:p>
    <w:p w:rsidR="0032432F" w:rsidRPr="00320A8D" w:rsidRDefault="0032432F" w:rsidP="00BD4026">
      <w:pPr>
        <w:pStyle w:val="ae"/>
        <w:numPr>
          <w:ilvl w:val="0"/>
          <w:numId w:val="41"/>
        </w:numPr>
        <w:ind w:left="0" w:firstLine="709"/>
        <w:jc w:val="both"/>
        <w:rPr>
          <w:sz w:val="28"/>
          <w:szCs w:val="28"/>
        </w:rPr>
      </w:pPr>
      <w:r w:rsidRPr="00320A8D">
        <w:rPr>
          <w:sz w:val="28"/>
          <w:szCs w:val="28"/>
        </w:rPr>
        <w:t>Не допускается размещение полигонов:</w:t>
      </w:r>
    </w:p>
    <w:p w:rsidR="0032432F" w:rsidRPr="00320A8D" w:rsidRDefault="0032432F" w:rsidP="00320A8D">
      <w:pPr>
        <w:ind w:firstLine="709"/>
        <w:jc w:val="both"/>
        <w:rPr>
          <w:sz w:val="28"/>
          <w:szCs w:val="28"/>
        </w:rPr>
      </w:pPr>
      <w:r w:rsidRPr="00320A8D">
        <w:rPr>
          <w:sz w:val="28"/>
          <w:szCs w:val="28"/>
        </w:rPr>
        <w:t>- на территории зон санитарной охраны водоисточников и минеральных источников;</w:t>
      </w:r>
    </w:p>
    <w:p w:rsidR="0032432F" w:rsidRPr="00320A8D" w:rsidRDefault="0032432F" w:rsidP="00320A8D">
      <w:pPr>
        <w:ind w:firstLine="709"/>
        <w:jc w:val="both"/>
        <w:rPr>
          <w:sz w:val="28"/>
          <w:szCs w:val="28"/>
        </w:rPr>
      </w:pPr>
      <w:r w:rsidRPr="00320A8D">
        <w:rPr>
          <w:sz w:val="28"/>
          <w:szCs w:val="28"/>
        </w:rPr>
        <w:t>- во всех зонах охраны курортов;</w:t>
      </w:r>
    </w:p>
    <w:p w:rsidR="0032432F" w:rsidRPr="00320A8D" w:rsidRDefault="0032432F" w:rsidP="00320A8D">
      <w:pPr>
        <w:ind w:firstLine="709"/>
        <w:jc w:val="both"/>
        <w:rPr>
          <w:sz w:val="28"/>
          <w:szCs w:val="28"/>
        </w:rPr>
      </w:pPr>
      <w:r w:rsidRPr="00320A8D">
        <w:rPr>
          <w:sz w:val="28"/>
          <w:szCs w:val="28"/>
        </w:rPr>
        <w:t>- в местах выхода на поверхность трещиноватых пород;</w:t>
      </w:r>
    </w:p>
    <w:p w:rsidR="0032432F" w:rsidRPr="00320A8D" w:rsidRDefault="0032432F" w:rsidP="00320A8D">
      <w:pPr>
        <w:ind w:firstLine="709"/>
        <w:jc w:val="both"/>
        <w:rPr>
          <w:sz w:val="28"/>
          <w:szCs w:val="28"/>
        </w:rPr>
      </w:pPr>
      <w:r w:rsidRPr="00320A8D">
        <w:rPr>
          <w:sz w:val="28"/>
          <w:szCs w:val="28"/>
        </w:rPr>
        <w:t>- в местах выклинивания водоносных горизонтов;</w:t>
      </w:r>
    </w:p>
    <w:p w:rsidR="0032432F" w:rsidRPr="00320A8D" w:rsidRDefault="0032432F" w:rsidP="00320A8D">
      <w:pPr>
        <w:ind w:firstLine="709"/>
        <w:jc w:val="both"/>
        <w:rPr>
          <w:sz w:val="28"/>
          <w:szCs w:val="28"/>
        </w:rPr>
      </w:pPr>
      <w:r w:rsidRPr="00320A8D">
        <w:rPr>
          <w:sz w:val="28"/>
          <w:szCs w:val="28"/>
        </w:rPr>
        <w:t>- в местах массового отдыха населения и оздоровительных учреждений.</w:t>
      </w:r>
    </w:p>
    <w:p w:rsidR="0032432F" w:rsidRPr="00320A8D" w:rsidRDefault="0032432F" w:rsidP="00320A8D">
      <w:pPr>
        <w:ind w:firstLine="709"/>
        <w:jc w:val="both"/>
        <w:rPr>
          <w:sz w:val="28"/>
          <w:szCs w:val="28"/>
        </w:rPr>
      </w:pPr>
      <w:r w:rsidRPr="00320A8D">
        <w:rPr>
          <w:sz w:val="28"/>
          <w:szCs w:val="28"/>
        </w:rPr>
        <w:t>При выборе участка для устройства полигона ТБО следует учитывать климатогеографические и почвенные особенности, геологические и гидрологические условия местности.</w:t>
      </w:r>
    </w:p>
    <w:p w:rsidR="0032432F" w:rsidRPr="00320A8D" w:rsidRDefault="0032432F" w:rsidP="00320A8D">
      <w:pPr>
        <w:ind w:firstLine="709"/>
        <w:jc w:val="both"/>
        <w:rPr>
          <w:sz w:val="28"/>
          <w:szCs w:val="28"/>
        </w:rPr>
      </w:pPr>
      <w:r w:rsidRPr="00320A8D">
        <w:rPr>
          <w:sz w:val="28"/>
          <w:szCs w:val="28"/>
        </w:rPr>
        <w:t xml:space="preserve">Полигоны ТБО размещаются на участках, где выявлены глины или тяжелые суглинки, а грунтовые воды находятся на глубине более </w:t>
      </w:r>
      <w:smartTag w:uri="urn:schemas-microsoft-com:office:smarttags" w:element="metricconverter">
        <w:smartTagPr>
          <w:attr w:name="ProductID" w:val="2 м"/>
        </w:smartTagPr>
        <w:r w:rsidRPr="00320A8D">
          <w:rPr>
            <w:sz w:val="28"/>
            <w:szCs w:val="28"/>
          </w:rPr>
          <w:t>2 м</w:t>
        </w:r>
      </w:smartTag>
      <w:r w:rsidRPr="00320A8D">
        <w:rPr>
          <w:sz w:val="28"/>
          <w:szCs w:val="28"/>
        </w:rPr>
        <w:t xml:space="preserve">. Не используются под полигоны болота глубиной более </w:t>
      </w:r>
      <w:smartTag w:uri="urn:schemas-microsoft-com:office:smarttags" w:element="metricconverter">
        <w:smartTagPr>
          <w:attr w:name="ProductID" w:val="1 м"/>
        </w:smartTagPr>
        <w:r w:rsidRPr="00320A8D">
          <w:rPr>
            <w:sz w:val="28"/>
            <w:szCs w:val="28"/>
          </w:rPr>
          <w:t>1 м</w:t>
        </w:r>
      </w:smartTag>
      <w:r w:rsidRPr="00320A8D">
        <w:rPr>
          <w:sz w:val="28"/>
          <w:szCs w:val="28"/>
        </w:rPr>
        <w:t xml:space="preserve"> и участки с выходами грунтовых вод в виде ключей.</w:t>
      </w:r>
    </w:p>
    <w:p w:rsidR="0032432F" w:rsidRPr="00320A8D" w:rsidRDefault="0032432F" w:rsidP="00BD4026">
      <w:pPr>
        <w:pStyle w:val="ae"/>
        <w:numPr>
          <w:ilvl w:val="0"/>
          <w:numId w:val="41"/>
        </w:numPr>
        <w:ind w:left="0" w:firstLine="709"/>
        <w:jc w:val="both"/>
        <w:rPr>
          <w:sz w:val="28"/>
          <w:szCs w:val="28"/>
        </w:rPr>
      </w:pPr>
      <w:r w:rsidRPr="00320A8D">
        <w:rPr>
          <w:sz w:val="28"/>
          <w:szCs w:val="28"/>
        </w:rPr>
        <w:t>Полигон для твердых бытовых 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ТБО на территории оврагов, начиная с его верховьев, что позволяет обеспечить сбор и удаление талых и ливневых вод путем устройства перехватывающих нагорных каналов для отвода этих вод в открытые водоемы, после сооружений биологической очистки (ПБО).</w:t>
      </w:r>
    </w:p>
    <w:p w:rsidR="0032432F" w:rsidRPr="00320A8D" w:rsidRDefault="0032432F" w:rsidP="00BD4026">
      <w:pPr>
        <w:pStyle w:val="ae"/>
        <w:numPr>
          <w:ilvl w:val="0"/>
          <w:numId w:val="41"/>
        </w:numPr>
        <w:ind w:left="0" w:firstLine="709"/>
        <w:jc w:val="both"/>
        <w:rPr>
          <w:sz w:val="28"/>
          <w:szCs w:val="28"/>
        </w:rPr>
      </w:pPr>
      <w:r w:rsidRPr="00320A8D">
        <w:rPr>
          <w:sz w:val="28"/>
          <w:szCs w:val="28"/>
        </w:rPr>
        <w:t>Для полигонов, принимающих менее 120 тыс. куб. м ТБО в год, проектируется траншейная схема складирования ТБО. Траншеи устраиваются перпендикулярно направлению господствующих ветров, что препятствует разносу ТБО.</w:t>
      </w:r>
    </w:p>
    <w:p w:rsidR="0032432F" w:rsidRPr="00320A8D" w:rsidRDefault="0032432F" w:rsidP="00320A8D">
      <w:pPr>
        <w:ind w:firstLine="709"/>
        <w:jc w:val="both"/>
        <w:rPr>
          <w:sz w:val="28"/>
          <w:szCs w:val="28"/>
        </w:rPr>
      </w:pPr>
      <w:r w:rsidRPr="00320A8D">
        <w:rPr>
          <w:sz w:val="28"/>
          <w:szCs w:val="28"/>
        </w:rPr>
        <w:t>Длина одной траншеи должна устраиваться с учетом времени заполнения траншей:</w:t>
      </w:r>
    </w:p>
    <w:p w:rsidR="0032432F" w:rsidRPr="00320A8D" w:rsidRDefault="0032432F" w:rsidP="00320A8D">
      <w:pPr>
        <w:ind w:firstLine="709"/>
        <w:jc w:val="both"/>
        <w:rPr>
          <w:sz w:val="28"/>
          <w:szCs w:val="28"/>
        </w:rPr>
      </w:pPr>
      <w:r w:rsidRPr="00320A8D">
        <w:rPr>
          <w:sz w:val="28"/>
          <w:szCs w:val="28"/>
        </w:rPr>
        <w:t>- в период температур выше 0°С - в течение 1 - 2 месяцев;</w:t>
      </w:r>
    </w:p>
    <w:p w:rsidR="0032432F" w:rsidRPr="00320A8D" w:rsidRDefault="0032432F" w:rsidP="00320A8D">
      <w:pPr>
        <w:ind w:firstLine="709"/>
        <w:jc w:val="both"/>
        <w:rPr>
          <w:sz w:val="28"/>
          <w:szCs w:val="28"/>
        </w:rPr>
      </w:pPr>
      <w:r w:rsidRPr="00320A8D">
        <w:rPr>
          <w:sz w:val="28"/>
          <w:szCs w:val="28"/>
        </w:rPr>
        <w:t>- в период температур ниже 0°С - на весь период промерзания грунтов.</w:t>
      </w:r>
    </w:p>
    <w:p w:rsidR="00320A8D" w:rsidRPr="00320A8D" w:rsidRDefault="0032432F" w:rsidP="00BD4026">
      <w:pPr>
        <w:pStyle w:val="ae"/>
        <w:numPr>
          <w:ilvl w:val="0"/>
          <w:numId w:val="41"/>
        </w:numPr>
        <w:ind w:left="0" w:firstLine="709"/>
        <w:jc w:val="both"/>
        <w:rPr>
          <w:sz w:val="28"/>
          <w:szCs w:val="28"/>
        </w:rPr>
      </w:pPr>
      <w:r w:rsidRPr="00320A8D">
        <w:rPr>
          <w:sz w:val="28"/>
          <w:szCs w:val="28"/>
        </w:rPr>
        <w:t xml:space="preserve">Полигон проектируют из двух взаимосвязанных территориальных частей: территории, занятой под складирование ТБО, и </w:t>
      </w:r>
      <w:r w:rsidR="00A47080" w:rsidRPr="00D82503">
        <w:rPr>
          <w:sz w:val="28"/>
          <w:szCs w:val="28"/>
        </w:rPr>
        <w:t>территории для размещения хозяйственно-бытовых объектов</w:t>
      </w:r>
      <w:r w:rsidR="00A47080">
        <w:rPr>
          <w:sz w:val="28"/>
          <w:szCs w:val="28"/>
        </w:rPr>
        <w:t>.</w:t>
      </w:r>
    </w:p>
    <w:p w:rsidR="0032432F" w:rsidRPr="00320A8D" w:rsidRDefault="0032432F" w:rsidP="00BD4026">
      <w:pPr>
        <w:pStyle w:val="ae"/>
        <w:numPr>
          <w:ilvl w:val="0"/>
          <w:numId w:val="41"/>
        </w:numPr>
        <w:ind w:left="0" w:firstLine="709"/>
        <w:jc w:val="both"/>
        <w:rPr>
          <w:sz w:val="28"/>
          <w:szCs w:val="28"/>
        </w:rPr>
      </w:pPr>
      <w:r w:rsidRPr="00320A8D">
        <w:rPr>
          <w:sz w:val="28"/>
          <w:szCs w:val="28"/>
        </w:rPr>
        <w:t>Хозяйственная зона проектируется для размещения производственно-бытового здания для персонала, гаража или навеса для размещения машин и механизмов. Для персонала предусматриваются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3.3 "Зоны инженерной инфраструктуры" настоящих Нормативов.</w:t>
      </w:r>
    </w:p>
    <w:p w:rsidR="0032432F" w:rsidRPr="00320A8D" w:rsidRDefault="0032432F" w:rsidP="00BD4026">
      <w:pPr>
        <w:pStyle w:val="ae"/>
        <w:numPr>
          <w:ilvl w:val="0"/>
          <w:numId w:val="41"/>
        </w:numPr>
        <w:ind w:left="0" w:firstLine="709"/>
        <w:jc w:val="both"/>
        <w:rPr>
          <w:sz w:val="28"/>
          <w:szCs w:val="28"/>
        </w:rPr>
      </w:pPr>
      <w:r w:rsidRPr="00320A8D">
        <w:rPr>
          <w:sz w:val="28"/>
          <w:szCs w:val="28"/>
        </w:rPr>
        <w:t>Территория хозяйственной зоны бетонируется или асфальтируется, освещается, имеет легкое ограждение.</w:t>
      </w:r>
    </w:p>
    <w:p w:rsidR="0032432F" w:rsidRPr="00320A8D" w:rsidRDefault="0032432F" w:rsidP="00BD4026">
      <w:pPr>
        <w:pStyle w:val="ae"/>
        <w:numPr>
          <w:ilvl w:val="0"/>
          <w:numId w:val="41"/>
        </w:numPr>
        <w:ind w:left="0" w:firstLine="709"/>
        <w:jc w:val="both"/>
        <w:rPr>
          <w:sz w:val="28"/>
          <w:szCs w:val="28"/>
        </w:rPr>
      </w:pPr>
      <w:r w:rsidRPr="00320A8D">
        <w:rPr>
          <w:sz w:val="28"/>
          <w:szCs w:val="28"/>
        </w:rPr>
        <w:t xml:space="preserve">По периметру всей территории полигона ТБО проектируются легкое ограждение или осушительная траншея глубиной более </w:t>
      </w:r>
      <w:smartTag w:uri="urn:schemas-microsoft-com:office:smarttags" w:element="metricconverter">
        <w:smartTagPr>
          <w:attr w:name="ProductID" w:val="2 м"/>
        </w:smartTagPr>
        <w:r w:rsidRPr="00320A8D">
          <w:rPr>
            <w:sz w:val="28"/>
            <w:szCs w:val="28"/>
          </w:rPr>
          <w:t>2 м</w:t>
        </w:r>
      </w:smartTag>
      <w:r w:rsidRPr="00320A8D">
        <w:rPr>
          <w:sz w:val="28"/>
          <w:szCs w:val="28"/>
        </w:rPr>
        <w:t xml:space="preserve"> или вал высотой не более </w:t>
      </w:r>
      <w:smartTag w:uri="urn:schemas-microsoft-com:office:smarttags" w:element="metricconverter">
        <w:smartTagPr>
          <w:attr w:name="ProductID" w:val="2 м"/>
        </w:smartTagPr>
        <w:r w:rsidRPr="00320A8D">
          <w:rPr>
            <w:sz w:val="28"/>
            <w:szCs w:val="28"/>
          </w:rPr>
          <w:t>2 м</w:t>
        </w:r>
      </w:smartTag>
      <w:r w:rsidRPr="00320A8D">
        <w:rPr>
          <w:sz w:val="28"/>
          <w:szCs w:val="28"/>
        </w:rPr>
        <w:t>. В ограде полигона устраивается шлагбаум у производственно-бытового здания.</w:t>
      </w:r>
    </w:p>
    <w:p w:rsidR="0032432F" w:rsidRPr="00320A8D" w:rsidRDefault="0032432F" w:rsidP="00BD4026">
      <w:pPr>
        <w:pStyle w:val="ae"/>
        <w:numPr>
          <w:ilvl w:val="0"/>
          <w:numId w:val="41"/>
        </w:numPr>
        <w:ind w:left="0" w:firstLine="709"/>
        <w:jc w:val="both"/>
        <w:rPr>
          <w:sz w:val="28"/>
          <w:szCs w:val="28"/>
        </w:rPr>
      </w:pPr>
      <w:r w:rsidRPr="00320A8D">
        <w:rPr>
          <w:sz w:val="28"/>
          <w:szCs w:val="28"/>
        </w:rPr>
        <w:t>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должны обеспечивать обработку ходовой части мусоровозов.</w:t>
      </w:r>
    </w:p>
    <w:p w:rsidR="0032432F" w:rsidRPr="00320A8D" w:rsidRDefault="0032432F" w:rsidP="00BD4026">
      <w:pPr>
        <w:pStyle w:val="ae"/>
        <w:numPr>
          <w:ilvl w:val="0"/>
          <w:numId w:val="41"/>
        </w:numPr>
        <w:ind w:left="0" w:firstLine="709"/>
        <w:jc w:val="both"/>
        <w:rPr>
          <w:sz w:val="28"/>
          <w:szCs w:val="28"/>
        </w:rPr>
      </w:pPr>
      <w:r w:rsidRPr="00320A8D">
        <w:rPr>
          <w:sz w:val="28"/>
          <w:szCs w:val="28"/>
        </w:rPr>
        <w:t>В зеленой зоне полигона проектируются контрольные скважины, в том числе: одна контрольная скважина - выше полигона по потоку грунтовых вод, 1 - 2 скважины - ниже полигона для учета влияния складирования ТБО на грунтовые воды.</w:t>
      </w:r>
    </w:p>
    <w:p w:rsidR="0032432F" w:rsidRPr="00320A8D" w:rsidRDefault="0032432F" w:rsidP="00BD4026">
      <w:pPr>
        <w:pStyle w:val="ae"/>
        <w:numPr>
          <w:ilvl w:val="0"/>
          <w:numId w:val="41"/>
        </w:numPr>
        <w:ind w:left="0" w:firstLine="709"/>
        <w:jc w:val="both"/>
        <w:rPr>
          <w:sz w:val="28"/>
          <w:szCs w:val="28"/>
        </w:rPr>
      </w:pPr>
      <w:r w:rsidRPr="00320A8D">
        <w:rPr>
          <w:sz w:val="28"/>
          <w:szCs w:val="28"/>
        </w:rPr>
        <w:t>Сооружения по контролю качества грунтовых и поверхностных вод должны иметь подъезды для автотранспорта.</w:t>
      </w:r>
    </w:p>
    <w:p w:rsidR="0032432F" w:rsidRPr="00320A8D" w:rsidRDefault="0032432F" w:rsidP="00BD4026">
      <w:pPr>
        <w:pStyle w:val="ae"/>
        <w:numPr>
          <w:ilvl w:val="0"/>
          <w:numId w:val="41"/>
        </w:numPr>
        <w:ind w:left="0" w:firstLine="709"/>
        <w:jc w:val="both"/>
        <w:rPr>
          <w:sz w:val="28"/>
          <w:szCs w:val="28"/>
        </w:rPr>
      </w:pPr>
      <w:r w:rsidRPr="00320A8D">
        <w:rPr>
          <w:sz w:val="28"/>
          <w:szCs w:val="28"/>
        </w:rPr>
        <w:t>К полигонам ТБО проектируются подъездные пути в соответствии с требованиями подраздела  "Зоны транспортной инфраструктуры" настоящих Нормативов.</w:t>
      </w:r>
    </w:p>
    <w:p w:rsidR="0032432F" w:rsidRPr="00C37FBC" w:rsidRDefault="0032432F" w:rsidP="00D90C2C">
      <w:pPr>
        <w:rPr>
          <w:sz w:val="28"/>
          <w:szCs w:val="28"/>
        </w:rPr>
      </w:pPr>
    </w:p>
    <w:p w:rsidR="00141ED1" w:rsidRDefault="00141ED1" w:rsidP="00D90C2C">
      <w:pPr>
        <w:pStyle w:val="1"/>
        <w:spacing w:before="0"/>
        <w:rPr>
          <w:rFonts w:ascii="Times New Roman" w:hAnsi="Times New Roman" w:cs="Times New Roman"/>
          <w:b w:val="0"/>
          <w:sz w:val="28"/>
          <w:szCs w:val="28"/>
          <w:u w:val="none"/>
        </w:rPr>
      </w:pPr>
      <w:bookmarkStart w:id="36" w:name="sub_1007"/>
    </w:p>
    <w:p w:rsidR="00141ED1" w:rsidRDefault="00141ED1" w:rsidP="00D90C2C">
      <w:pPr>
        <w:pStyle w:val="1"/>
        <w:spacing w:before="0"/>
        <w:rPr>
          <w:rFonts w:ascii="Times New Roman" w:hAnsi="Times New Roman" w:cs="Times New Roman"/>
          <w:b w:val="0"/>
          <w:sz w:val="28"/>
          <w:szCs w:val="28"/>
          <w:u w:val="none"/>
        </w:rPr>
      </w:pPr>
    </w:p>
    <w:p w:rsidR="00141ED1" w:rsidRDefault="00141ED1" w:rsidP="00D90C2C">
      <w:pPr>
        <w:pStyle w:val="1"/>
        <w:spacing w:before="0"/>
        <w:rPr>
          <w:rFonts w:ascii="Times New Roman" w:hAnsi="Times New Roman" w:cs="Times New Roman"/>
          <w:b w:val="0"/>
          <w:sz w:val="28"/>
          <w:szCs w:val="28"/>
          <w:u w:val="none"/>
        </w:rPr>
      </w:pPr>
    </w:p>
    <w:p w:rsidR="00141ED1" w:rsidRDefault="00141ED1" w:rsidP="00D90C2C">
      <w:pPr>
        <w:pStyle w:val="1"/>
        <w:spacing w:before="0"/>
        <w:rPr>
          <w:rFonts w:ascii="Times New Roman" w:hAnsi="Times New Roman" w:cs="Times New Roman"/>
          <w:b w:val="0"/>
          <w:sz w:val="28"/>
          <w:szCs w:val="28"/>
          <w:u w:val="none"/>
        </w:rPr>
      </w:pPr>
    </w:p>
    <w:p w:rsidR="0032432F" w:rsidRPr="00D90C2C" w:rsidRDefault="0032432F" w:rsidP="00D90C2C">
      <w:pPr>
        <w:pStyle w:val="1"/>
        <w:spacing w:before="0"/>
        <w:rPr>
          <w:rFonts w:ascii="Times New Roman" w:hAnsi="Times New Roman" w:cs="Times New Roman"/>
          <w:b w:val="0"/>
          <w:sz w:val="28"/>
          <w:szCs w:val="28"/>
          <w:u w:val="none"/>
        </w:rPr>
      </w:pPr>
      <w:r w:rsidRPr="00D90C2C">
        <w:rPr>
          <w:rFonts w:ascii="Times New Roman" w:hAnsi="Times New Roman" w:cs="Times New Roman"/>
          <w:b w:val="0"/>
          <w:sz w:val="28"/>
          <w:szCs w:val="28"/>
          <w:u w:val="none"/>
        </w:rPr>
        <w:t>6. Инженерная подготовка и защита территории</w:t>
      </w:r>
    </w:p>
    <w:bookmarkEnd w:id="36"/>
    <w:p w:rsidR="0032432F" w:rsidRPr="00D90C2C" w:rsidRDefault="0032432F" w:rsidP="00D90C2C">
      <w:pPr>
        <w:jc w:val="center"/>
        <w:rPr>
          <w:sz w:val="28"/>
          <w:szCs w:val="28"/>
        </w:rPr>
      </w:pPr>
    </w:p>
    <w:p w:rsidR="0032432F" w:rsidRPr="00D90C2C" w:rsidRDefault="0032432F" w:rsidP="00D90C2C">
      <w:pPr>
        <w:pStyle w:val="1"/>
        <w:spacing w:before="0"/>
        <w:rPr>
          <w:rFonts w:ascii="Times New Roman" w:hAnsi="Times New Roman" w:cs="Times New Roman"/>
          <w:b w:val="0"/>
          <w:sz w:val="28"/>
          <w:szCs w:val="28"/>
          <w:u w:val="none"/>
        </w:rPr>
      </w:pPr>
      <w:bookmarkStart w:id="37" w:name="sub_10071"/>
      <w:r w:rsidRPr="00D90C2C">
        <w:rPr>
          <w:rFonts w:ascii="Times New Roman" w:hAnsi="Times New Roman" w:cs="Times New Roman"/>
          <w:b w:val="0"/>
          <w:sz w:val="28"/>
          <w:szCs w:val="28"/>
          <w:u w:val="none"/>
        </w:rPr>
        <w:t>6.1. Общие требования</w:t>
      </w:r>
    </w:p>
    <w:bookmarkEnd w:id="37"/>
    <w:p w:rsidR="0032432F" w:rsidRPr="00C37FBC" w:rsidRDefault="0032432F" w:rsidP="00D90C2C">
      <w:pPr>
        <w:rPr>
          <w:sz w:val="28"/>
          <w:szCs w:val="28"/>
        </w:rPr>
      </w:pPr>
    </w:p>
    <w:p w:rsidR="0032432F" w:rsidRPr="00613644" w:rsidRDefault="0032432F" w:rsidP="00BD4026">
      <w:pPr>
        <w:pStyle w:val="ae"/>
        <w:numPr>
          <w:ilvl w:val="0"/>
          <w:numId w:val="42"/>
        </w:numPr>
        <w:ind w:left="0" w:firstLine="709"/>
        <w:jc w:val="both"/>
        <w:rPr>
          <w:sz w:val="28"/>
          <w:szCs w:val="28"/>
        </w:rPr>
      </w:pPr>
      <w:r w:rsidRPr="00613644">
        <w:rPr>
          <w:sz w:val="28"/>
          <w:szCs w:val="28"/>
        </w:rPr>
        <w:t>Инженерная подготовка территории должна обеспечивать возможность градостроительного освоения районов, подлежащих застройке.</w:t>
      </w:r>
    </w:p>
    <w:p w:rsidR="0032432F" w:rsidRPr="00613644" w:rsidRDefault="0032432F" w:rsidP="00613644">
      <w:pPr>
        <w:ind w:firstLine="709"/>
        <w:jc w:val="both"/>
        <w:rPr>
          <w:sz w:val="28"/>
          <w:szCs w:val="28"/>
        </w:rPr>
      </w:pPr>
      <w:r w:rsidRPr="00613644">
        <w:rPr>
          <w:sz w:val="28"/>
          <w:szCs w:val="28"/>
        </w:rPr>
        <w:t>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w:t>
      </w:r>
    </w:p>
    <w:p w:rsidR="0032432F" w:rsidRPr="00613644" w:rsidRDefault="0032432F" w:rsidP="00BD4026">
      <w:pPr>
        <w:pStyle w:val="ae"/>
        <w:numPr>
          <w:ilvl w:val="0"/>
          <w:numId w:val="42"/>
        </w:numPr>
        <w:ind w:left="0" w:firstLine="709"/>
        <w:jc w:val="both"/>
        <w:rPr>
          <w:sz w:val="28"/>
          <w:szCs w:val="28"/>
        </w:rPr>
      </w:pPr>
      <w:r w:rsidRPr="00613644">
        <w:rPr>
          <w:sz w:val="28"/>
          <w:szCs w:val="28"/>
        </w:rPr>
        <w:t>При планировке и застройке территории залегания полезных ископаемых необходимо соблюдать требования законодательства о недрах.</w:t>
      </w:r>
    </w:p>
    <w:p w:rsidR="0032432F" w:rsidRPr="00613644" w:rsidRDefault="0032432F" w:rsidP="00613644">
      <w:pPr>
        <w:ind w:firstLine="709"/>
        <w:jc w:val="both"/>
        <w:rPr>
          <w:sz w:val="28"/>
          <w:szCs w:val="28"/>
        </w:rPr>
      </w:pPr>
      <w:r w:rsidRPr="00613644">
        <w:rPr>
          <w:sz w:val="28"/>
          <w:szCs w:val="28"/>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w:t>
      </w:r>
    </w:p>
    <w:p w:rsidR="0032432F" w:rsidRPr="00613644" w:rsidRDefault="0032432F" w:rsidP="00613644">
      <w:pPr>
        <w:ind w:firstLine="709"/>
        <w:jc w:val="both"/>
        <w:rPr>
          <w:sz w:val="28"/>
          <w:szCs w:val="28"/>
        </w:rPr>
      </w:pPr>
      <w:r w:rsidRPr="00613644">
        <w:rPr>
          <w:sz w:val="28"/>
          <w:szCs w:val="28"/>
        </w:rPr>
        <w:t>Под застройку в первую очередь следует использовать территории, под которыми:</w:t>
      </w:r>
    </w:p>
    <w:p w:rsidR="0032432F" w:rsidRPr="00613644" w:rsidRDefault="0032432F" w:rsidP="00613644">
      <w:pPr>
        <w:ind w:firstLine="709"/>
        <w:jc w:val="both"/>
        <w:rPr>
          <w:sz w:val="28"/>
          <w:szCs w:val="28"/>
        </w:rPr>
      </w:pPr>
      <w:r w:rsidRPr="00613644">
        <w:rPr>
          <w:sz w:val="28"/>
          <w:szCs w:val="28"/>
        </w:rPr>
        <w:t>- залегают непромышленные полезные ископаемые;</w:t>
      </w:r>
    </w:p>
    <w:p w:rsidR="0032432F" w:rsidRPr="00613644" w:rsidRDefault="0032432F" w:rsidP="00613644">
      <w:pPr>
        <w:ind w:firstLine="709"/>
        <w:jc w:val="both"/>
        <w:rPr>
          <w:sz w:val="28"/>
          <w:szCs w:val="28"/>
        </w:rPr>
      </w:pPr>
      <w:r w:rsidRPr="00613644">
        <w:rPr>
          <w:sz w:val="28"/>
          <w:szCs w:val="28"/>
        </w:rPr>
        <w:t>-полезные ископаемые выработаны и процесс деформаций земной поверхности закончился;</w:t>
      </w:r>
    </w:p>
    <w:p w:rsidR="0032432F" w:rsidRPr="00613644" w:rsidRDefault="0032432F" w:rsidP="00613644">
      <w:pPr>
        <w:ind w:firstLine="709"/>
        <w:jc w:val="both"/>
        <w:rPr>
          <w:sz w:val="28"/>
          <w:szCs w:val="28"/>
        </w:rPr>
      </w:pPr>
      <w:r w:rsidRPr="00613644">
        <w:rPr>
          <w:sz w:val="28"/>
          <w:szCs w:val="28"/>
        </w:rPr>
        <w:t>- подработка ожидается после окончания срока амортизации проектируемых объектов.</w:t>
      </w:r>
    </w:p>
    <w:p w:rsidR="0032432F" w:rsidRPr="00613644" w:rsidRDefault="0032432F" w:rsidP="00BD4026">
      <w:pPr>
        <w:pStyle w:val="ae"/>
        <w:numPr>
          <w:ilvl w:val="0"/>
          <w:numId w:val="42"/>
        </w:numPr>
        <w:ind w:left="0" w:firstLine="709"/>
        <w:jc w:val="both"/>
        <w:rPr>
          <w:sz w:val="28"/>
          <w:szCs w:val="28"/>
        </w:rPr>
      </w:pPr>
      <w:r w:rsidRPr="00613644">
        <w:rPr>
          <w:sz w:val="28"/>
          <w:szCs w:val="28"/>
        </w:rPr>
        <w:t>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32432F" w:rsidRPr="00613644" w:rsidRDefault="0032432F" w:rsidP="00BD4026">
      <w:pPr>
        <w:pStyle w:val="ae"/>
        <w:numPr>
          <w:ilvl w:val="0"/>
          <w:numId w:val="42"/>
        </w:numPr>
        <w:ind w:left="0" w:firstLine="709"/>
        <w:jc w:val="both"/>
        <w:rPr>
          <w:sz w:val="28"/>
          <w:szCs w:val="28"/>
        </w:rPr>
      </w:pPr>
      <w:r w:rsidRPr="00613644">
        <w:rPr>
          <w:sz w:val="28"/>
          <w:szCs w:val="28"/>
        </w:rPr>
        <w:t>При разработке проектной документации в состав проектов планировки необходимо включать схемы горно-геологических ограничений с указанием категории территории по условиям строительства.</w:t>
      </w:r>
    </w:p>
    <w:p w:rsidR="0032432F" w:rsidRPr="00613644" w:rsidRDefault="0032432F" w:rsidP="00BD4026">
      <w:pPr>
        <w:pStyle w:val="ae"/>
        <w:numPr>
          <w:ilvl w:val="0"/>
          <w:numId w:val="42"/>
        </w:numPr>
        <w:ind w:left="0" w:firstLine="709"/>
        <w:jc w:val="both"/>
        <w:rPr>
          <w:sz w:val="28"/>
          <w:szCs w:val="28"/>
        </w:rPr>
      </w:pPr>
      <w:r w:rsidRPr="00613644">
        <w:rPr>
          <w:sz w:val="28"/>
          <w:szCs w:val="28"/>
        </w:rPr>
        <w:t>При разработке проектов планировки следует предусматривать при необходимости инженерную защиту от опасных геологических процессов (оползней, обвалов, карста, селевых потоков, переработки берегов моря, озер и рек, подтопления и затопления территорий и других).</w:t>
      </w:r>
    </w:p>
    <w:p w:rsidR="0032432F" w:rsidRPr="00613644" w:rsidRDefault="0032432F" w:rsidP="00613644">
      <w:pPr>
        <w:ind w:firstLine="709"/>
        <w:jc w:val="both"/>
        <w:rPr>
          <w:sz w:val="28"/>
          <w:szCs w:val="28"/>
        </w:rPr>
      </w:pPr>
      <w:r w:rsidRPr="00613644">
        <w:rPr>
          <w:sz w:val="28"/>
          <w:szCs w:val="28"/>
        </w:rPr>
        <w:t>Необходимость инженерной защиты определяется:</w:t>
      </w:r>
    </w:p>
    <w:p w:rsidR="0032432F" w:rsidRPr="00613644" w:rsidRDefault="0032432F" w:rsidP="00613644">
      <w:pPr>
        <w:ind w:firstLine="709"/>
        <w:jc w:val="both"/>
        <w:rPr>
          <w:sz w:val="28"/>
          <w:szCs w:val="28"/>
        </w:rPr>
      </w:pPr>
      <w:r w:rsidRPr="00613644">
        <w:rPr>
          <w:sz w:val="28"/>
          <w:szCs w:val="28"/>
        </w:rPr>
        <w:t>- для вновь застраиваемых и реконструируемых территорий - в проекте генерального плана с учетом вариантности планировочных и технических решений;</w:t>
      </w:r>
    </w:p>
    <w:p w:rsidR="0032432F" w:rsidRPr="00613644" w:rsidRDefault="0032432F" w:rsidP="00613644">
      <w:pPr>
        <w:ind w:firstLine="709"/>
        <w:jc w:val="both"/>
        <w:rPr>
          <w:sz w:val="28"/>
          <w:szCs w:val="28"/>
        </w:rPr>
      </w:pPr>
      <w:r w:rsidRPr="00613644">
        <w:rPr>
          <w:sz w:val="28"/>
          <w:szCs w:val="28"/>
        </w:rPr>
        <w:t>- для застроенных территорий - в проектах строительства, реконструкции и капитального ремонта зданий и сооружений с учетом существующих планировочных решений и требований заказчика.</w:t>
      </w:r>
    </w:p>
    <w:p w:rsidR="0032432F" w:rsidRPr="00613644" w:rsidRDefault="0032432F" w:rsidP="00613644">
      <w:pPr>
        <w:ind w:firstLine="709"/>
        <w:jc w:val="both"/>
        <w:rPr>
          <w:sz w:val="28"/>
          <w:szCs w:val="28"/>
        </w:rPr>
      </w:pPr>
      <w:r w:rsidRPr="00613644">
        <w:rPr>
          <w:sz w:val="28"/>
          <w:szCs w:val="28"/>
        </w:rPr>
        <w:t>При проектировании инженерной защиты следует обеспечивать (предусматривать):</w:t>
      </w:r>
    </w:p>
    <w:p w:rsidR="0032432F" w:rsidRPr="00613644" w:rsidRDefault="0032432F" w:rsidP="00613644">
      <w:pPr>
        <w:ind w:firstLine="709"/>
        <w:jc w:val="both"/>
        <w:rPr>
          <w:sz w:val="28"/>
          <w:szCs w:val="28"/>
        </w:rPr>
      </w:pPr>
      <w:r w:rsidRPr="00613644">
        <w:rPr>
          <w:sz w:val="28"/>
          <w:szCs w:val="28"/>
        </w:rPr>
        <w:t>-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32432F" w:rsidRPr="00613644" w:rsidRDefault="0032432F" w:rsidP="00613644">
      <w:pPr>
        <w:ind w:firstLine="709"/>
        <w:jc w:val="both"/>
        <w:rPr>
          <w:sz w:val="28"/>
          <w:szCs w:val="28"/>
        </w:rPr>
      </w:pPr>
      <w:r w:rsidRPr="00613644">
        <w:rPr>
          <w:sz w:val="28"/>
          <w:szCs w:val="28"/>
        </w:rPr>
        <w:t>- наиболее полное использование местных строительных материалов и природных ресурсов;</w:t>
      </w:r>
    </w:p>
    <w:p w:rsidR="0032432F" w:rsidRPr="00613644" w:rsidRDefault="0032432F" w:rsidP="00613644">
      <w:pPr>
        <w:ind w:firstLine="709"/>
        <w:jc w:val="both"/>
        <w:rPr>
          <w:sz w:val="28"/>
          <w:szCs w:val="28"/>
        </w:rPr>
      </w:pPr>
      <w:r w:rsidRPr="00613644">
        <w:rPr>
          <w:sz w:val="28"/>
          <w:szCs w:val="28"/>
        </w:rPr>
        <w:t>- производство работ способами, не приводящими к появлению новых и (или) интенсификации действующих геологических процессов;</w:t>
      </w:r>
    </w:p>
    <w:p w:rsidR="0032432F" w:rsidRPr="00613644" w:rsidRDefault="0032432F" w:rsidP="00613644">
      <w:pPr>
        <w:ind w:firstLine="709"/>
        <w:jc w:val="both"/>
        <w:rPr>
          <w:sz w:val="28"/>
          <w:szCs w:val="28"/>
        </w:rPr>
      </w:pPr>
      <w:r w:rsidRPr="00613644">
        <w:rPr>
          <w:sz w:val="28"/>
          <w:szCs w:val="28"/>
        </w:rPr>
        <w:t>- сохранение заповедных зон, ландшафтов, исторических объектов и памятников и другого;</w:t>
      </w:r>
    </w:p>
    <w:p w:rsidR="0032432F" w:rsidRPr="00613644" w:rsidRDefault="0032432F" w:rsidP="00613644">
      <w:pPr>
        <w:ind w:firstLine="709"/>
        <w:jc w:val="both"/>
        <w:rPr>
          <w:sz w:val="28"/>
          <w:szCs w:val="28"/>
        </w:rPr>
      </w:pPr>
      <w:r w:rsidRPr="00613644">
        <w:rPr>
          <w:sz w:val="28"/>
          <w:szCs w:val="28"/>
        </w:rPr>
        <w:t>- надлежащее архитектурное оформление сооружений инженерной защиты;</w:t>
      </w:r>
    </w:p>
    <w:p w:rsidR="0032432F" w:rsidRPr="00613644" w:rsidRDefault="0032432F" w:rsidP="00613644">
      <w:pPr>
        <w:ind w:firstLine="709"/>
        <w:jc w:val="both"/>
        <w:rPr>
          <w:sz w:val="28"/>
          <w:szCs w:val="28"/>
        </w:rPr>
      </w:pPr>
      <w:r w:rsidRPr="00613644">
        <w:rPr>
          <w:sz w:val="28"/>
          <w:szCs w:val="28"/>
        </w:rPr>
        <w:t>- сочетание с мероприятиями по охране окружающей среды;</w:t>
      </w:r>
    </w:p>
    <w:p w:rsidR="0032432F" w:rsidRPr="00613644" w:rsidRDefault="0032432F" w:rsidP="00613644">
      <w:pPr>
        <w:ind w:firstLine="709"/>
        <w:jc w:val="both"/>
        <w:rPr>
          <w:sz w:val="28"/>
          <w:szCs w:val="28"/>
        </w:rPr>
      </w:pPr>
      <w:r w:rsidRPr="00613644">
        <w:rPr>
          <w:sz w:val="28"/>
          <w:szCs w:val="28"/>
        </w:rPr>
        <w:t>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32432F" w:rsidRPr="00613644" w:rsidRDefault="0032432F" w:rsidP="00613644">
      <w:pPr>
        <w:ind w:firstLine="709"/>
        <w:jc w:val="both"/>
        <w:rPr>
          <w:sz w:val="28"/>
          <w:szCs w:val="28"/>
        </w:rPr>
      </w:pPr>
      <w:r w:rsidRPr="00613644">
        <w:rPr>
          <w:sz w:val="28"/>
          <w:szCs w:val="28"/>
        </w:rPr>
        <w:t>Сооружения и мероприятия по защите от опасных геологических процессов должны выполняться в соответствии с требованиями СНиП 22-02-2003.</w:t>
      </w:r>
    </w:p>
    <w:p w:rsidR="0032432F" w:rsidRPr="00613644" w:rsidRDefault="0032432F" w:rsidP="00BD4026">
      <w:pPr>
        <w:pStyle w:val="ae"/>
        <w:numPr>
          <w:ilvl w:val="0"/>
          <w:numId w:val="42"/>
        </w:numPr>
        <w:ind w:left="0" w:firstLine="709"/>
        <w:jc w:val="both"/>
        <w:rPr>
          <w:sz w:val="28"/>
          <w:szCs w:val="28"/>
        </w:rPr>
      </w:pPr>
      <w:r w:rsidRPr="00613644">
        <w:rPr>
          <w:sz w:val="28"/>
          <w:szCs w:val="28"/>
        </w:rPr>
        <w:t>Проекты планировки должны предусматривать максимальное сохранение естественных условий стока поверхностных вод.</w:t>
      </w:r>
    </w:p>
    <w:p w:rsidR="0032432F" w:rsidRPr="00613644" w:rsidRDefault="0032432F" w:rsidP="00613644">
      <w:pPr>
        <w:ind w:firstLine="709"/>
        <w:jc w:val="both"/>
        <w:rPr>
          <w:sz w:val="28"/>
          <w:szCs w:val="28"/>
        </w:rPr>
      </w:pPr>
      <w:r w:rsidRPr="00613644">
        <w:rPr>
          <w:sz w:val="28"/>
          <w:szCs w:val="28"/>
        </w:rPr>
        <w:t>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w:t>
      </w:r>
    </w:p>
    <w:p w:rsidR="0032432F" w:rsidRPr="00613644" w:rsidRDefault="0032432F" w:rsidP="00613644">
      <w:pPr>
        <w:ind w:firstLine="709"/>
        <w:jc w:val="both"/>
        <w:rPr>
          <w:sz w:val="28"/>
          <w:szCs w:val="28"/>
        </w:rPr>
      </w:pPr>
      <w:r w:rsidRPr="00613644">
        <w:rPr>
          <w:sz w:val="28"/>
          <w:szCs w:val="28"/>
        </w:rPr>
        <w:t>Размещение зданий и сооружений, затрудняющих отвод поверхностных вод, не допускается.</w:t>
      </w:r>
    </w:p>
    <w:p w:rsidR="0032432F" w:rsidRPr="00613644" w:rsidRDefault="0032432F" w:rsidP="00BD4026">
      <w:pPr>
        <w:pStyle w:val="ae"/>
        <w:numPr>
          <w:ilvl w:val="0"/>
          <w:numId w:val="42"/>
        </w:numPr>
        <w:ind w:left="0" w:firstLine="709"/>
        <w:jc w:val="both"/>
        <w:rPr>
          <w:sz w:val="28"/>
          <w:szCs w:val="28"/>
        </w:rPr>
      </w:pPr>
      <w:r w:rsidRPr="00613644">
        <w:rPr>
          <w:sz w:val="28"/>
          <w:szCs w:val="28"/>
        </w:rPr>
        <w:t>Территории населенных пунктов, нарушенные карьерами и отвалами отходов производства, подлежат рекультивации для использования в основном в рекреационных целях.</w:t>
      </w:r>
    </w:p>
    <w:p w:rsidR="0032432F" w:rsidRPr="00613644" w:rsidRDefault="0032432F" w:rsidP="00613644">
      <w:pPr>
        <w:ind w:firstLine="709"/>
        <w:jc w:val="both"/>
        <w:rPr>
          <w:sz w:val="28"/>
          <w:szCs w:val="28"/>
        </w:rPr>
      </w:pPr>
      <w:r w:rsidRPr="00613644">
        <w:rPr>
          <w:sz w:val="28"/>
          <w:szCs w:val="28"/>
        </w:rPr>
        <w:t>Кроме того, территории оврагов могут быть использованы для размещения транспортных сооружений, гаражей, складов и коммунальных объектов.</w:t>
      </w:r>
    </w:p>
    <w:p w:rsidR="0032432F" w:rsidRPr="00613644" w:rsidRDefault="0032432F" w:rsidP="00613644">
      <w:pPr>
        <w:ind w:firstLine="709"/>
        <w:jc w:val="both"/>
        <w:rPr>
          <w:sz w:val="28"/>
          <w:szCs w:val="28"/>
        </w:rPr>
      </w:pPr>
      <w:r w:rsidRPr="00613644">
        <w:rPr>
          <w:sz w:val="28"/>
          <w:szCs w:val="28"/>
        </w:rPr>
        <w:t>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w:t>
      </w:r>
    </w:p>
    <w:p w:rsidR="0032432F" w:rsidRPr="00C37FBC" w:rsidRDefault="0032432F" w:rsidP="0032432F">
      <w:pPr>
        <w:rPr>
          <w:sz w:val="28"/>
          <w:szCs w:val="28"/>
        </w:rPr>
      </w:pPr>
    </w:p>
    <w:p w:rsidR="0032432F" w:rsidRPr="00D2059A" w:rsidRDefault="0032432F" w:rsidP="00B0526D">
      <w:pPr>
        <w:ind w:firstLine="709"/>
        <w:rPr>
          <w:sz w:val="28"/>
          <w:szCs w:val="28"/>
        </w:rPr>
      </w:pPr>
    </w:p>
    <w:p w:rsidR="0032432F" w:rsidRPr="008850F2" w:rsidRDefault="000C040D" w:rsidP="00E655E0">
      <w:pPr>
        <w:pStyle w:val="1"/>
        <w:spacing w:before="0"/>
        <w:rPr>
          <w:rFonts w:ascii="Times New Roman" w:hAnsi="Times New Roman" w:cs="Times New Roman"/>
          <w:b w:val="0"/>
          <w:sz w:val="28"/>
          <w:szCs w:val="28"/>
          <w:u w:val="none"/>
        </w:rPr>
      </w:pPr>
      <w:bookmarkStart w:id="38" w:name="sub_10075"/>
      <w:r>
        <w:rPr>
          <w:rFonts w:ascii="Times New Roman" w:hAnsi="Times New Roman" w:cs="Times New Roman"/>
          <w:b w:val="0"/>
          <w:sz w:val="28"/>
          <w:szCs w:val="28"/>
          <w:u w:val="none"/>
        </w:rPr>
        <w:t>6.2</w:t>
      </w:r>
      <w:r w:rsidR="0032432F" w:rsidRPr="008850F2">
        <w:rPr>
          <w:rFonts w:ascii="Times New Roman" w:hAnsi="Times New Roman" w:cs="Times New Roman"/>
          <w:b w:val="0"/>
          <w:sz w:val="28"/>
          <w:szCs w:val="28"/>
          <w:u w:val="none"/>
        </w:rPr>
        <w:t>. Сооружения и мероприятия для защиты от подтопления</w:t>
      </w:r>
    </w:p>
    <w:bookmarkEnd w:id="38"/>
    <w:p w:rsidR="0032432F" w:rsidRPr="00D2059A" w:rsidRDefault="0032432F" w:rsidP="00E655E0">
      <w:pPr>
        <w:rPr>
          <w:sz w:val="28"/>
          <w:szCs w:val="28"/>
        </w:rPr>
      </w:pPr>
    </w:p>
    <w:p w:rsidR="0032432F" w:rsidRPr="004672D9" w:rsidRDefault="0032432F" w:rsidP="00BF1592">
      <w:pPr>
        <w:pStyle w:val="ae"/>
        <w:numPr>
          <w:ilvl w:val="0"/>
          <w:numId w:val="45"/>
        </w:numPr>
        <w:ind w:left="0" w:firstLine="709"/>
        <w:jc w:val="both"/>
        <w:rPr>
          <w:sz w:val="28"/>
          <w:szCs w:val="28"/>
        </w:rPr>
      </w:pPr>
      <w:r w:rsidRPr="004672D9">
        <w:rPr>
          <w:sz w:val="28"/>
          <w:szCs w:val="28"/>
        </w:rPr>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 (или) устранения отрицательных воздействий подтопления.</w:t>
      </w:r>
    </w:p>
    <w:p w:rsidR="0032432F" w:rsidRPr="004672D9" w:rsidRDefault="0032432F" w:rsidP="00BF1592">
      <w:pPr>
        <w:pStyle w:val="ae"/>
        <w:numPr>
          <w:ilvl w:val="0"/>
          <w:numId w:val="45"/>
        </w:numPr>
        <w:ind w:left="0" w:firstLine="709"/>
        <w:jc w:val="both"/>
        <w:rPr>
          <w:sz w:val="28"/>
          <w:szCs w:val="28"/>
        </w:rPr>
      </w:pPr>
      <w:r w:rsidRPr="004672D9">
        <w:rPr>
          <w:sz w:val="28"/>
          <w:szCs w:val="28"/>
        </w:rPr>
        <w:t>Защита от подтопления должна включать:</w:t>
      </w:r>
    </w:p>
    <w:p w:rsidR="0032432F" w:rsidRPr="004672D9" w:rsidRDefault="0032432F" w:rsidP="004672D9">
      <w:pPr>
        <w:ind w:firstLine="709"/>
        <w:jc w:val="both"/>
        <w:rPr>
          <w:sz w:val="28"/>
          <w:szCs w:val="28"/>
        </w:rPr>
      </w:pPr>
      <w:r w:rsidRPr="004672D9">
        <w:rPr>
          <w:sz w:val="28"/>
          <w:szCs w:val="28"/>
        </w:rPr>
        <w:t>- локальную защиту зданий, сооружений, грунтов оснований и защиту застроенной территории в целом;</w:t>
      </w:r>
    </w:p>
    <w:p w:rsidR="0032432F" w:rsidRPr="004672D9" w:rsidRDefault="0032432F" w:rsidP="004672D9">
      <w:pPr>
        <w:ind w:firstLine="709"/>
        <w:jc w:val="both"/>
        <w:rPr>
          <w:sz w:val="28"/>
          <w:szCs w:val="28"/>
        </w:rPr>
      </w:pPr>
      <w:r w:rsidRPr="004672D9">
        <w:rPr>
          <w:sz w:val="28"/>
          <w:szCs w:val="28"/>
        </w:rPr>
        <w:t>- водоотведение;</w:t>
      </w:r>
    </w:p>
    <w:p w:rsidR="0032432F" w:rsidRPr="004672D9" w:rsidRDefault="0032432F" w:rsidP="004672D9">
      <w:pPr>
        <w:ind w:firstLine="709"/>
        <w:jc w:val="both"/>
        <w:rPr>
          <w:sz w:val="28"/>
          <w:szCs w:val="28"/>
        </w:rPr>
      </w:pPr>
      <w:r w:rsidRPr="004672D9">
        <w:rPr>
          <w:sz w:val="28"/>
          <w:szCs w:val="28"/>
        </w:rPr>
        <w:t>- утилизацию (при необходимости очистки) дренажных вод;</w:t>
      </w:r>
    </w:p>
    <w:p w:rsidR="0032432F" w:rsidRPr="004672D9" w:rsidRDefault="0032432F" w:rsidP="004672D9">
      <w:pPr>
        <w:ind w:firstLine="709"/>
        <w:jc w:val="both"/>
        <w:rPr>
          <w:sz w:val="28"/>
          <w:szCs w:val="28"/>
        </w:rPr>
      </w:pPr>
      <w:r w:rsidRPr="004672D9">
        <w:rPr>
          <w:sz w:val="28"/>
          <w:szCs w:val="28"/>
        </w:rPr>
        <w:t>-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w:t>
      </w:r>
    </w:p>
    <w:p w:rsidR="0032432F" w:rsidRPr="004672D9" w:rsidRDefault="0032432F" w:rsidP="00BF1592">
      <w:pPr>
        <w:pStyle w:val="ae"/>
        <w:numPr>
          <w:ilvl w:val="0"/>
          <w:numId w:val="45"/>
        </w:numPr>
        <w:ind w:left="0" w:firstLine="709"/>
        <w:jc w:val="both"/>
        <w:rPr>
          <w:sz w:val="28"/>
          <w:szCs w:val="28"/>
        </w:rPr>
      </w:pPr>
      <w:r w:rsidRPr="004672D9">
        <w:rPr>
          <w:sz w:val="28"/>
          <w:szCs w:val="28"/>
        </w:rPr>
        <w:t>Локальная система инженерной защиты должна быть направлена на защиту отдельных зданий и сооружений. Она включает дренажи, противофильтрационные завесы и экраны.</w:t>
      </w:r>
    </w:p>
    <w:p w:rsidR="0032432F" w:rsidRPr="004672D9" w:rsidRDefault="0032432F" w:rsidP="004672D9">
      <w:pPr>
        <w:ind w:firstLine="709"/>
        <w:jc w:val="both"/>
        <w:rPr>
          <w:sz w:val="28"/>
          <w:szCs w:val="28"/>
        </w:rPr>
      </w:pPr>
      <w:r w:rsidRPr="004672D9">
        <w:rPr>
          <w:sz w:val="28"/>
          <w:szCs w:val="28"/>
        </w:rPr>
        <w:t>Территориальная система должна обеспечивать общую защиту застроенной территории (участка). Она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w:t>
      </w:r>
    </w:p>
    <w:p w:rsidR="0032432F" w:rsidRDefault="0032432F" w:rsidP="00E655E0">
      <w:pPr>
        <w:pStyle w:val="ae"/>
        <w:numPr>
          <w:ilvl w:val="0"/>
          <w:numId w:val="45"/>
        </w:numPr>
        <w:ind w:left="0" w:firstLine="709"/>
        <w:jc w:val="both"/>
        <w:rPr>
          <w:sz w:val="28"/>
          <w:szCs w:val="28"/>
        </w:rPr>
      </w:pPr>
      <w:r w:rsidRPr="004672D9">
        <w:rPr>
          <w:sz w:val="28"/>
          <w:szCs w:val="28"/>
        </w:rPr>
        <w:t xml:space="preserve">Система инженерной защиты от подтопления является территориально единой, объединяющей все локальные системы отдельных участков и объектов. </w:t>
      </w:r>
    </w:p>
    <w:p w:rsidR="004B60D9" w:rsidRPr="004B60D9" w:rsidRDefault="004B60D9" w:rsidP="004B60D9">
      <w:pPr>
        <w:ind w:left="1069"/>
        <w:jc w:val="both"/>
        <w:rPr>
          <w:sz w:val="28"/>
          <w:szCs w:val="28"/>
        </w:rPr>
      </w:pPr>
    </w:p>
    <w:p w:rsidR="0032432F" w:rsidRPr="007C3B1F" w:rsidRDefault="0048373F" w:rsidP="00E655E0">
      <w:pPr>
        <w:pStyle w:val="1"/>
        <w:spacing w:before="0"/>
        <w:rPr>
          <w:rFonts w:ascii="Times New Roman" w:hAnsi="Times New Roman" w:cs="Times New Roman"/>
          <w:b w:val="0"/>
          <w:sz w:val="28"/>
          <w:szCs w:val="28"/>
          <w:u w:val="none"/>
        </w:rPr>
      </w:pPr>
      <w:bookmarkStart w:id="39" w:name="sub_10076"/>
      <w:r>
        <w:rPr>
          <w:rFonts w:ascii="Times New Roman" w:hAnsi="Times New Roman" w:cs="Times New Roman"/>
          <w:b w:val="0"/>
          <w:sz w:val="28"/>
          <w:szCs w:val="28"/>
          <w:u w:val="none"/>
        </w:rPr>
        <w:t>6.3</w:t>
      </w:r>
      <w:r w:rsidR="0032432F" w:rsidRPr="007C3B1F">
        <w:rPr>
          <w:rFonts w:ascii="Times New Roman" w:hAnsi="Times New Roman" w:cs="Times New Roman"/>
          <w:b w:val="0"/>
          <w:sz w:val="28"/>
          <w:szCs w:val="28"/>
          <w:u w:val="none"/>
        </w:rPr>
        <w:t xml:space="preserve">. Сооружения и мероприятия для защиты от </w:t>
      </w:r>
      <w:r w:rsidR="00141ED1">
        <w:rPr>
          <w:rFonts w:ascii="Times New Roman" w:hAnsi="Times New Roman" w:cs="Times New Roman"/>
          <w:b w:val="0"/>
          <w:sz w:val="28"/>
          <w:szCs w:val="28"/>
          <w:u w:val="none"/>
        </w:rPr>
        <w:t>затопления</w:t>
      </w:r>
    </w:p>
    <w:bookmarkEnd w:id="39"/>
    <w:p w:rsidR="0032432F" w:rsidRPr="00D2059A" w:rsidRDefault="0032432F" w:rsidP="00E655E0">
      <w:pPr>
        <w:rPr>
          <w:sz w:val="28"/>
          <w:szCs w:val="28"/>
        </w:rPr>
      </w:pPr>
    </w:p>
    <w:p w:rsidR="0032432F" w:rsidRPr="00B0526D" w:rsidRDefault="0032432F" w:rsidP="00BF1592">
      <w:pPr>
        <w:pStyle w:val="ae"/>
        <w:numPr>
          <w:ilvl w:val="0"/>
          <w:numId w:val="46"/>
        </w:numPr>
        <w:ind w:left="0" w:firstLine="709"/>
        <w:jc w:val="both"/>
        <w:rPr>
          <w:sz w:val="28"/>
          <w:szCs w:val="28"/>
        </w:rPr>
      </w:pPr>
      <w:r w:rsidRPr="00B0526D">
        <w:rPr>
          <w:sz w:val="28"/>
          <w:szCs w:val="28"/>
        </w:rPr>
        <w:t>В качестве основных средств инженерной защиты от затопления следует предусматривать обвалование, искусственное повышение поверхности территории, руслорегулирующие сооружения и сооружения по регулированию и отводу поверхностного стока, дренажные системы и другие сооружения инженерной защиты.</w:t>
      </w:r>
    </w:p>
    <w:p w:rsidR="0032432F" w:rsidRPr="00B0526D" w:rsidRDefault="0032432F" w:rsidP="00B0526D">
      <w:pPr>
        <w:ind w:firstLine="709"/>
        <w:jc w:val="both"/>
        <w:rPr>
          <w:sz w:val="28"/>
          <w:szCs w:val="28"/>
        </w:rPr>
      </w:pPr>
      <w:r w:rsidRPr="00B0526D">
        <w:rPr>
          <w:sz w:val="28"/>
          <w:szCs w:val="28"/>
        </w:rPr>
        <w:t>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w:t>
      </w:r>
    </w:p>
    <w:p w:rsidR="0032432F" w:rsidRPr="00B0526D" w:rsidRDefault="0032432F" w:rsidP="00B0526D">
      <w:pPr>
        <w:ind w:firstLine="709"/>
        <w:jc w:val="both"/>
        <w:rPr>
          <w:sz w:val="28"/>
          <w:szCs w:val="28"/>
        </w:rPr>
      </w:pPr>
      <w:r w:rsidRPr="00B0526D">
        <w:rPr>
          <w:sz w:val="28"/>
          <w:szCs w:val="28"/>
        </w:rPr>
        <w:t>Инженерная защита осваиваемых территорий должна предусматривать образование единой системы территориальных и локальных сооружений и мероприятий.</w:t>
      </w:r>
    </w:p>
    <w:p w:rsidR="0032432F" w:rsidRDefault="0032432F" w:rsidP="00BF1592">
      <w:pPr>
        <w:pStyle w:val="ae"/>
        <w:numPr>
          <w:ilvl w:val="0"/>
          <w:numId w:val="46"/>
        </w:numPr>
        <w:ind w:left="0" w:firstLine="709"/>
        <w:jc w:val="both"/>
        <w:rPr>
          <w:sz w:val="28"/>
          <w:szCs w:val="28"/>
        </w:rPr>
      </w:pPr>
      <w:r w:rsidRPr="00B0526D">
        <w:rPr>
          <w:sz w:val="28"/>
          <w:szCs w:val="28"/>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добычи полезных ископаемых,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32432F" w:rsidRPr="00D2059A" w:rsidRDefault="0032432F" w:rsidP="0032432F">
      <w:pPr>
        <w:rPr>
          <w:sz w:val="28"/>
          <w:szCs w:val="28"/>
        </w:rPr>
      </w:pPr>
    </w:p>
    <w:p w:rsidR="007C3B1F" w:rsidRDefault="007C3B1F" w:rsidP="00721802">
      <w:pPr>
        <w:jc w:val="both"/>
        <w:rPr>
          <w:sz w:val="28"/>
          <w:szCs w:val="28"/>
        </w:rPr>
      </w:pPr>
    </w:p>
    <w:p w:rsidR="0048373F" w:rsidRPr="00D2059A" w:rsidRDefault="0048373F" w:rsidP="00721802">
      <w:pPr>
        <w:jc w:val="both"/>
        <w:rPr>
          <w:sz w:val="28"/>
          <w:szCs w:val="28"/>
        </w:rPr>
      </w:pPr>
    </w:p>
    <w:p w:rsidR="0032432F" w:rsidRPr="007C3B1F" w:rsidRDefault="0032432F" w:rsidP="00721802">
      <w:pPr>
        <w:pStyle w:val="1"/>
        <w:spacing w:before="0"/>
        <w:rPr>
          <w:rFonts w:ascii="Times New Roman" w:hAnsi="Times New Roman" w:cs="Times New Roman"/>
          <w:b w:val="0"/>
          <w:sz w:val="28"/>
          <w:szCs w:val="28"/>
          <w:u w:val="none"/>
        </w:rPr>
      </w:pPr>
      <w:bookmarkStart w:id="40" w:name="sub_1008"/>
      <w:r w:rsidRPr="007C3B1F">
        <w:rPr>
          <w:rFonts w:ascii="Times New Roman" w:hAnsi="Times New Roman" w:cs="Times New Roman"/>
          <w:b w:val="0"/>
          <w:sz w:val="28"/>
          <w:szCs w:val="28"/>
          <w:u w:val="none"/>
        </w:rPr>
        <w:t>7. Охрана окружающей среды</w:t>
      </w:r>
    </w:p>
    <w:bookmarkEnd w:id="40"/>
    <w:p w:rsidR="0032432F" w:rsidRPr="007C3B1F" w:rsidRDefault="0032432F" w:rsidP="00721802">
      <w:pPr>
        <w:jc w:val="center"/>
        <w:rPr>
          <w:sz w:val="28"/>
          <w:szCs w:val="28"/>
        </w:rPr>
      </w:pPr>
    </w:p>
    <w:p w:rsidR="0032432F" w:rsidRPr="007C3B1F" w:rsidRDefault="0032432F" w:rsidP="00721802">
      <w:pPr>
        <w:pStyle w:val="1"/>
        <w:spacing w:before="0"/>
        <w:rPr>
          <w:rFonts w:ascii="Times New Roman" w:hAnsi="Times New Roman" w:cs="Times New Roman"/>
          <w:b w:val="0"/>
          <w:sz w:val="28"/>
          <w:szCs w:val="28"/>
          <w:u w:val="none"/>
        </w:rPr>
      </w:pPr>
      <w:bookmarkStart w:id="41" w:name="sub_10081"/>
      <w:r w:rsidRPr="007C3B1F">
        <w:rPr>
          <w:rFonts w:ascii="Times New Roman" w:hAnsi="Times New Roman" w:cs="Times New Roman"/>
          <w:b w:val="0"/>
          <w:sz w:val="28"/>
          <w:szCs w:val="28"/>
          <w:u w:val="none"/>
        </w:rPr>
        <w:t>7.1. Общие требования</w:t>
      </w:r>
    </w:p>
    <w:bookmarkEnd w:id="41"/>
    <w:p w:rsidR="0032432F" w:rsidRPr="00D2059A" w:rsidRDefault="0032432F" w:rsidP="00721802">
      <w:pPr>
        <w:rPr>
          <w:sz w:val="28"/>
          <w:szCs w:val="28"/>
        </w:rPr>
      </w:pPr>
    </w:p>
    <w:p w:rsidR="0032432F" w:rsidRPr="00CA5979" w:rsidRDefault="0032432F" w:rsidP="00721802">
      <w:pPr>
        <w:pStyle w:val="ae"/>
        <w:numPr>
          <w:ilvl w:val="0"/>
          <w:numId w:val="48"/>
        </w:numPr>
        <w:ind w:left="0" w:firstLine="709"/>
        <w:jc w:val="both"/>
        <w:rPr>
          <w:sz w:val="28"/>
          <w:szCs w:val="28"/>
        </w:rPr>
      </w:pPr>
      <w:r w:rsidRPr="00CA5979">
        <w:rPr>
          <w:sz w:val="28"/>
          <w:szCs w:val="28"/>
        </w:rPr>
        <w:t xml:space="preserve">При планировке и застройке </w:t>
      </w:r>
      <w:r w:rsidR="0048373F">
        <w:rPr>
          <w:sz w:val="28"/>
          <w:szCs w:val="28"/>
        </w:rPr>
        <w:t>городского поселения «Микунь»</w:t>
      </w:r>
      <w:r w:rsidRPr="00CA5979">
        <w:rPr>
          <w:sz w:val="28"/>
          <w:szCs w:val="28"/>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w:t>
      </w:r>
    </w:p>
    <w:p w:rsidR="0032432F" w:rsidRDefault="0032432F" w:rsidP="00BF1592">
      <w:pPr>
        <w:pStyle w:val="ae"/>
        <w:numPr>
          <w:ilvl w:val="0"/>
          <w:numId w:val="48"/>
        </w:numPr>
        <w:ind w:left="0" w:firstLine="709"/>
        <w:jc w:val="both"/>
        <w:rPr>
          <w:sz w:val="28"/>
          <w:szCs w:val="28"/>
        </w:rPr>
      </w:pPr>
      <w:r w:rsidRPr="00CA5979">
        <w:rPr>
          <w:sz w:val="28"/>
          <w:szCs w:val="28"/>
        </w:rPr>
        <w:t xml:space="preserve">При проектировании необходимо руководствоваться Водным кодексом Российской Федерации, Земельным кодексом Российской Федерации, Воздушным кодексом Российской Федерации и Лесным кодексом Российской Федерации, Законом Российской Федерации "О недрах", Федеральными законами "Об охране окружающей среды", "Об охране атмосферного воздуха", "О санитарно-эпидемиологическом благополучии населения", "Об экологической экспертизе", законодательством </w:t>
      </w:r>
      <w:r w:rsidR="0048373F">
        <w:rPr>
          <w:sz w:val="28"/>
          <w:szCs w:val="28"/>
        </w:rPr>
        <w:t>Республики Коми</w:t>
      </w:r>
      <w:r w:rsidRPr="00CA5979">
        <w:rPr>
          <w:sz w:val="28"/>
          <w:szCs w:val="28"/>
        </w:rPr>
        <w:t xml:space="preserve"> об охране окружающей среды и другими нормативными правовыми актами Российской Федерации и </w:t>
      </w:r>
      <w:r w:rsidR="0048373F">
        <w:rPr>
          <w:sz w:val="28"/>
          <w:szCs w:val="28"/>
        </w:rPr>
        <w:t>Республики Коми</w:t>
      </w:r>
      <w:r w:rsidRPr="00CA5979">
        <w:rPr>
          <w:sz w:val="28"/>
          <w:szCs w:val="28"/>
        </w:rPr>
        <w:t>, согласно которым основными направлениями градостроительной деятельности являются рациональное землепользование, охрана природы, ресурсосбережение, защита территорий от опасных природных явлений и техногенных процессов.</w:t>
      </w:r>
    </w:p>
    <w:p w:rsidR="00106D38" w:rsidRDefault="00106D38" w:rsidP="00BF1592">
      <w:pPr>
        <w:pStyle w:val="ae"/>
        <w:numPr>
          <w:ilvl w:val="0"/>
          <w:numId w:val="48"/>
        </w:numPr>
        <w:ind w:left="0" w:firstLine="709"/>
        <w:jc w:val="both"/>
        <w:rPr>
          <w:sz w:val="28"/>
          <w:szCs w:val="28"/>
        </w:rPr>
      </w:pPr>
      <w:r>
        <w:rPr>
          <w:sz w:val="28"/>
          <w:szCs w:val="28"/>
        </w:rPr>
        <w:t>Территорию для развития городского поселения «Микунь» следует предусматривать на непродуктивных землях сельскохозяйственного назначения, на землях лесного фонда, непокрытых лесной растительностью (либо покрытых малоценными породами, кустарником), на землях запаса.</w:t>
      </w:r>
    </w:p>
    <w:p w:rsidR="00106D38" w:rsidRDefault="00106D38" w:rsidP="00BF1592">
      <w:pPr>
        <w:pStyle w:val="ae"/>
        <w:numPr>
          <w:ilvl w:val="0"/>
          <w:numId w:val="48"/>
        </w:numPr>
        <w:ind w:left="0" w:firstLine="709"/>
        <w:jc w:val="both"/>
        <w:rPr>
          <w:sz w:val="28"/>
          <w:szCs w:val="28"/>
        </w:rPr>
      </w:pPr>
      <w:r>
        <w:rPr>
          <w:sz w:val="28"/>
          <w:szCs w:val="28"/>
        </w:rPr>
        <w:t xml:space="preserve">Для строительства промышленных объектов и иных несельскохозяйственных нужд </w:t>
      </w:r>
      <w:r w:rsidR="00C72BCB">
        <w:rPr>
          <w:sz w:val="28"/>
          <w:szCs w:val="28"/>
        </w:rPr>
        <w:t>предоставляются земли, непригодные для ведения сельскохозяйственной деятельности.</w:t>
      </w:r>
    </w:p>
    <w:p w:rsidR="003137EE" w:rsidRDefault="00C72BCB" w:rsidP="003137EE">
      <w:pPr>
        <w:pStyle w:val="ae"/>
        <w:ind w:left="0" w:firstLine="709"/>
        <w:jc w:val="both"/>
        <w:rPr>
          <w:sz w:val="28"/>
          <w:szCs w:val="28"/>
        </w:rPr>
      </w:pPr>
      <w:r>
        <w:rPr>
          <w:sz w:val="28"/>
          <w:szCs w:val="28"/>
        </w:rPr>
        <w:t>Пригодность нарушенных земель для различных видов использования после рекультивации следует оценивать согласно установленным нормам (ГОСТ 17.5.3.04 и ГОСТ 17.5.1.02), а также требованиям санитарных норм и правил (СанПиН 2.1.7.1287)</w:t>
      </w:r>
      <w:r w:rsidR="00E77053">
        <w:rPr>
          <w:sz w:val="28"/>
          <w:szCs w:val="28"/>
        </w:rPr>
        <w:t xml:space="preserve"> Первоочередной рекультивации подлежат ландшафты на землях временного отвода после завершения строительства на территориях жилых и рекреационных зон.</w:t>
      </w:r>
    </w:p>
    <w:p w:rsidR="003137EE" w:rsidRDefault="003137EE" w:rsidP="003137EE">
      <w:pPr>
        <w:pStyle w:val="ae"/>
        <w:ind w:left="709"/>
        <w:jc w:val="both"/>
        <w:rPr>
          <w:sz w:val="28"/>
          <w:szCs w:val="28"/>
        </w:rPr>
      </w:pPr>
      <w:r w:rsidRPr="003137EE">
        <w:rPr>
          <w:sz w:val="28"/>
          <w:szCs w:val="28"/>
        </w:rPr>
        <w:t xml:space="preserve"> </w:t>
      </w:r>
      <w:r>
        <w:rPr>
          <w:sz w:val="28"/>
          <w:szCs w:val="28"/>
        </w:rPr>
        <w:t xml:space="preserve">Примечания: </w:t>
      </w:r>
    </w:p>
    <w:p w:rsidR="003137EE" w:rsidRDefault="003137EE" w:rsidP="003137EE">
      <w:pPr>
        <w:pStyle w:val="ae"/>
        <w:ind w:left="709"/>
        <w:jc w:val="both"/>
        <w:rPr>
          <w:sz w:val="28"/>
          <w:szCs w:val="28"/>
        </w:rPr>
      </w:pPr>
      <w:r w:rsidRPr="00E77053">
        <w:rPr>
          <w:sz w:val="28"/>
          <w:szCs w:val="28"/>
        </w:rPr>
        <w:t>1.</w:t>
      </w:r>
      <w:r>
        <w:rPr>
          <w:sz w:val="28"/>
          <w:szCs w:val="28"/>
        </w:rPr>
        <w:t xml:space="preserve"> Рекультивация земель предусматривает использование двух методов: технического (замена грунта) и биологического (восстановление плодородия почв за счёт агротехнических мероприятия).</w:t>
      </w:r>
    </w:p>
    <w:p w:rsidR="003137EE" w:rsidRDefault="003137EE" w:rsidP="003137EE">
      <w:pPr>
        <w:pStyle w:val="ae"/>
        <w:ind w:left="709"/>
        <w:jc w:val="both"/>
        <w:rPr>
          <w:sz w:val="28"/>
          <w:szCs w:val="28"/>
        </w:rPr>
      </w:pPr>
      <w:r>
        <w:rPr>
          <w:sz w:val="28"/>
          <w:szCs w:val="28"/>
        </w:rPr>
        <w:t>2. Для обеспечения тепло- влагообеспеченности почвы рекомендуется создавать искусственные почвенно-грунтовые профили, где в толще песчаных грунтов чередуются прослойки глины и торфа, стимулирующие капиллярное подвешивание влаги, подпор грунтовых вод и аккумуляцию влаги в корнеобитаемом слое. Общее отношение объемов глинистого и песчаного грунта в профиле 1:3 – 1:5.</w:t>
      </w:r>
    </w:p>
    <w:p w:rsidR="002F3AA1" w:rsidRDefault="002F3AA1" w:rsidP="00D37911">
      <w:pPr>
        <w:pStyle w:val="1"/>
        <w:ind w:firstLine="709"/>
        <w:rPr>
          <w:rFonts w:ascii="Times New Roman" w:hAnsi="Times New Roman" w:cs="Times New Roman"/>
          <w:b w:val="0"/>
          <w:sz w:val="28"/>
          <w:szCs w:val="28"/>
          <w:u w:val="none"/>
        </w:rPr>
      </w:pPr>
      <w:bookmarkStart w:id="42" w:name="sub_10082"/>
    </w:p>
    <w:p w:rsidR="0032432F" w:rsidRPr="007C3B1F" w:rsidRDefault="0032432F" w:rsidP="00D37911">
      <w:pPr>
        <w:pStyle w:val="1"/>
        <w:ind w:firstLine="709"/>
        <w:rPr>
          <w:rFonts w:ascii="Times New Roman" w:hAnsi="Times New Roman" w:cs="Times New Roman"/>
          <w:b w:val="0"/>
          <w:sz w:val="28"/>
          <w:szCs w:val="28"/>
          <w:u w:val="none"/>
        </w:rPr>
      </w:pPr>
      <w:r w:rsidRPr="007C3B1F">
        <w:rPr>
          <w:rFonts w:ascii="Times New Roman" w:hAnsi="Times New Roman" w:cs="Times New Roman"/>
          <w:b w:val="0"/>
          <w:sz w:val="28"/>
          <w:szCs w:val="28"/>
          <w:u w:val="none"/>
        </w:rPr>
        <w:t>7.2. Рациональное использование природных ресурсов</w:t>
      </w:r>
    </w:p>
    <w:bookmarkEnd w:id="42"/>
    <w:p w:rsidR="0032432F" w:rsidRPr="00D2059A" w:rsidRDefault="0032432F" w:rsidP="00D37911">
      <w:pPr>
        <w:ind w:firstLine="709"/>
        <w:rPr>
          <w:sz w:val="28"/>
          <w:szCs w:val="28"/>
        </w:rPr>
      </w:pPr>
    </w:p>
    <w:p w:rsidR="0032432F" w:rsidRPr="00CA5979" w:rsidRDefault="0032432F" w:rsidP="00BF1592">
      <w:pPr>
        <w:pStyle w:val="ae"/>
        <w:numPr>
          <w:ilvl w:val="0"/>
          <w:numId w:val="49"/>
        </w:numPr>
        <w:ind w:left="0" w:firstLine="709"/>
        <w:jc w:val="both"/>
        <w:rPr>
          <w:sz w:val="28"/>
          <w:szCs w:val="28"/>
        </w:rPr>
      </w:pPr>
      <w:r w:rsidRPr="00CA5979">
        <w:rPr>
          <w:sz w:val="28"/>
          <w:szCs w:val="28"/>
        </w:rPr>
        <w:t>Изъятие под застройку земель лесного фонда допускается в исключительных случаях только в установленном законом порядке.</w:t>
      </w:r>
    </w:p>
    <w:p w:rsidR="0032432F" w:rsidRPr="00CA5979" w:rsidRDefault="0032432F" w:rsidP="00CA5979">
      <w:pPr>
        <w:ind w:firstLine="709"/>
        <w:jc w:val="both"/>
        <w:rPr>
          <w:sz w:val="28"/>
          <w:szCs w:val="28"/>
        </w:rPr>
      </w:pPr>
      <w:r w:rsidRPr="00CA5979">
        <w:rPr>
          <w:sz w:val="28"/>
          <w:szCs w:val="28"/>
        </w:rPr>
        <w:t>Размещение застройки на землях лесного фонда должно производиться на участках, не покрытых лесом или занятых кустарником и малоценными насаждениями.</w:t>
      </w:r>
    </w:p>
    <w:p w:rsidR="0032432F" w:rsidRPr="00CA5979" w:rsidRDefault="0032432F" w:rsidP="00BF1592">
      <w:pPr>
        <w:pStyle w:val="ae"/>
        <w:numPr>
          <w:ilvl w:val="0"/>
          <w:numId w:val="49"/>
        </w:numPr>
        <w:ind w:left="0" w:firstLine="709"/>
        <w:jc w:val="both"/>
        <w:rPr>
          <w:sz w:val="28"/>
          <w:szCs w:val="28"/>
        </w:rPr>
      </w:pPr>
      <w:r w:rsidRPr="00CA5979">
        <w:rPr>
          <w:sz w:val="28"/>
          <w:szCs w:val="28"/>
        </w:rPr>
        <w:t>Застройка площадей залегания полезных ископаемых, а также размещение в местах их залегания подземных сооружений допускаются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w:t>
      </w:r>
    </w:p>
    <w:p w:rsidR="0032432F" w:rsidRPr="00CA5979" w:rsidRDefault="0032432F" w:rsidP="00BF1592">
      <w:pPr>
        <w:pStyle w:val="ae"/>
        <w:numPr>
          <w:ilvl w:val="0"/>
          <w:numId w:val="49"/>
        </w:numPr>
        <w:ind w:left="0" w:firstLine="709"/>
        <w:jc w:val="both"/>
        <w:rPr>
          <w:sz w:val="28"/>
          <w:szCs w:val="28"/>
        </w:rPr>
      </w:pPr>
      <w:r w:rsidRPr="00CA5979">
        <w:rPr>
          <w:sz w:val="28"/>
          <w:szCs w:val="28"/>
        </w:rPr>
        <w:t>В зонах особо охраняемых территорий и рекреационных зонах запрещается строительство зданий, сооружений и коммуникаций, в том числе:</w:t>
      </w:r>
    </w:p>
    <w:p w:rsidR="0032432F" w:rsidRPr="00CA5979" w:rsidRDefault="0032432F" w:rsidP="00CA5979">
      <w:pPr>
        <w:ind w:firstLine="709"/>
        <w:jc w:val="both"/>
        <w:rPr>
          <w:sz w:val="28"/>
          <w:szCs w:val="28"/>
        </w:rPr>
      </w:pPr>
      <w:r w:rsidRPr="00CA5979">
        <w:rPr>
          <w:sz w:val="28"/>
          <w:szCs w:val="28"/>
        </w:rPr>
        <w:t>- на землях зеленых зон города, включая земли городских лесов, если проектируемые объекты не предназначены для отдыха, спорта или обслуживания пригородного лесного хозяйства;</w:t>
      </w:r>
    </w:p>
    <w:p w:rsidR="0032432F" w:rsidRPr="00CA5979" w:rsidRDefault="0032432F" w:rsidP="00CA5979">
      <w:pPr>
        <w:ind w:firstLine="709"/>
        <w:jc w:val="both"/>
        <w:rPr>
          <w:sz w:val="28"/>
          <w:szCs w:val="28"/>
        </w:rPr>
      </w:pPr>
      <w:r w:rsidRPr="00CA5979">
        <w:rPr>
          <w:sz w:val="28"/>
          <w:szCs w:val="28"/>
        </w:rPr>
        <w:t>- в зонах охраны гидрометеорологических станций;</w:t>
      </w:r>
    </w:p>
    <w:p w:rsidR="0032432F" w:rsidRPr="00CA5979" w:rsidRDefault="0032432F" w:rsidP="00CA5979">
      <w:pPr>
        <w:ind w:firstLine="709"/>
        <w:jc w:val="both"/>
        <w:rPr>
          <w:sz w:val="28"/>
          <w:szCs w:val="28"/>
        </w:rPr>
      </w:pPr>
      <w:r w:rsidRPr="00CA5979">
        <w:rPr>
          <w:sz w:val="28"/>
          <w:szCs w:val="28"/>
        </w:rPr>
        <w:t>-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32432F" w:rsidRPr="00CA5979" w:rsidRDefault="0032432F" w:rsidP="00BF1592">
      <w:pPr>
        <w:pStyle w:val="ae"/>
        <w:numPr>
          <w:ilvl w:val="0"/>
          <w:numId w:val="49"/>
        </w:numPr>
        <w:ind w:left="0" w:firstLine="709"/>
        <w:jc w:val="both"/>
        <w:rPr>
          <w:sz w:val="28"/>
          <w:szCs w:val="28"/>
        </w:rPr>
      </w:pPr>
      <w:r w:rsidRPr="00CA5979">
        <w:rPr>
          <w:sz w:val="28"/>
          <w:szCs w:val="28"/>
        </w:rPr>
        <w:t>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32432F" w:rsidRPr="00CA5979" w:rsidRDefault="0032432F" w:rsidP="00CA5979">
      <w:pPr>
        <w:ind w:firstLine="709"/>
        <w:jc w:val="both"/>
        <w:rPr>
          <w:sz w:val="28"/>
          <w:szCs w:val="28"/>
        </w:rPr>
      </w:pPr>
      <w:r w:rsidRPr="00CA5979">
        <w:rPr>
          <w:sz w:val="28"/>
          <w:szCs w:val="28"/>
        </w:rPr>
        <w:t>- внедрения ресурсосберегающих технологий систем водоснабжения;</w:t>
      </w:r>
    </w:p>
    <w:p w:rsidR="0032432F" w:rsidRPr="00CA5979" w:rsidRDefault="0032432F" w:rsidP="00CA5979">
      <w:pPr>
        <w:ind w:firstLine="709"/>
        <w:jc w:val="both"/>
        <w:rPr>
          <w:sz w:val="28"/>
          <w:szCs w:val="28"/>
        </w:rPr>
      </w:pPr>
      <w:r w:rsidRPr="00CA5979">
        <w:rPr>
          <w:sz w:val="28"/>
          <w:szCs w:val="28"/>
        </w:rPr>
        <w:t>- расширения оборотного и повторного использования воды на предприятиях;</w:t>
      </w:r>
    </w:p>
    <w:p w:rsidR="0032432F" w:rsidRPr="00CA5979" w:rsidRDefault="0032432F" w:rsidP="00CA5979">
      <w:pPr>
        <w:ind w:firstLine="709"/>
        <w:jc w:val="both"/>
        <w:rPr>
          <w:sz w:val="28"/>
          <w:szCs w:val="28"/>
        </w:rPr>
      </w:pPr>
      <w:r w:rsidRPr="00CA5979">
        <w:rPr>
          <w:sz w:val="28"/>
          <w:szCs w:val="28"/>
        </w:rPr>
        <w:t>- сокращения потерь воды на подающих коммунальных сетях;</w:t>
      </w:r>
    </w:p>
    <w:p w:rsidR="0032432F" w:rsidRPr="00D2059A" w:rsidRDefault="0032432F" w:rsidP="00D37911">
      <w:pPr>
        <w:ind w:firstLine="709"/>
        <w:rPr>
          <w:sz w:val="28"/>
          <w:szCs w:val="28"/>
        </w:rPr>
      </w:pPr>
    </w:p>
    <w:p w:rsidR="0032432F" w:rsidRPr="007C737F" w:rsidRDefault="0032432F" w:rsidP="00D37911">
      <w:pPr>
        <w:pStyle w:val="1"/>
        <w:ind w:firstLine="709"/>
        <w:rPr>
          <w:rFonts w:ascii="Times New Roman" w:hAnsi="Times New Roman" w:cs="Times New Roman"/>
          <w:b w:val="0"/>
          <w:sz w:val="28"/>
          <w:szCs w:val="28"/>
          <w:u w:val="none"/>
        </w:rPr>
      </w:pPr>
      <w:bookmarkStart w:id="43" w:name="sub_10083"/>
      <w:r w:rsidRPr="007C737F">
        <w:rPr>
          <w:rFonts w:ascii="Times New Roman" w:hAnsi="Times New Roman" w:cs="Times New Roman"/>
          <w:b w:val="0"/>
          <w:sz w:val="28"/>
          <w:szCs w:val="28"/>
          <w:u w:val="none"/>
        </w:rPr>
        <w:t>7.3. Охрана атмосферного воздуха</w:t>
      </w:r>
    </w:p>
    <w:bookmarkEnd w:id="43"/>
    <w:p w:rsidR="0032432F" w:rsidRPr="00D2059A" w:rsidRDefault="0032432F" w:rsidP="00D37911">
      <w:pPr>
        <w:ind w:firstLine="709"/>
        <w:rPr>
          <w:sz w:val="28"/>
          <w:szCs w:val="28"/>
        </w:rPr>
      </w:pPr>
    </w:p>
    <w:p w:rsidR="0032432F" w:rsidRPr="00CA5979" w:rsidRDefault="0032432F" w:rsidP="00BF1592">
      <w:pPr>
        <w:pStyle w:val="ae"/>
        <w:numPr>
          <w:ilvl w:val="0"/>
          <w:numId w:val="50"/>
        </w:numPr>
        <w:ind w:left="0" w:firstLine="709"/>
        <w:jc w:val="both"/>
        <w:rPr>
          <w:sz w:val="28"/>
          <w:szCs w:val="28"/>
        </w:rPr>
      </w:pPr>
      <w:r w:rsidRPr="00CA5979">
        <w:rPr>
          <w:sz w:val="28"/>
          <w:szCs w:val="28"/>
        </w:rPr>
        <w:t>При проектировании застройки необходимо оценивать качество атмосферного воздуха путем расчета уровня загрязнения атмосферы из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(далее -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w:t>
      </w:r>
    </w:p>
    <w:p w:rsidR="0032432F" w:rsidRPr="00CA5979" w:rsidRDefault="0032432F" w:rsidP="00CA5979">
      <w:pPr>
        <w:ind w:firstLine="709"/>
        <w:jc w:val="both"/>
        <w:rPr>
          <w:sz w:val="28"/>
          <w:szCs w:val="28"/>
        </w:rPr>
      </w:pPr>
      <w:r w:rsidRPr="00CA5979">
        <w:rPr>
          <w:sz w:val="28"/>
          <w:szCs w:val="28"/>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w:t>
      </w:r>
    </w:p>
    <w:p w:rsidR="0032432F" w:rsidRPr="00CA5979" w:rsidRDefault="0032432F" w:rsidP="00BF1592">
      <w:pPr>
        <w:pStyle w:val="ae"/>
        <w:numPr>
          <w:ilvl w:val="0"/>
          <w:numId w:val="50"/>
        </w:numPr>
        <w:ind w:left="0" w:firstLine="709"/>
        <w:jc w:val="both"/>
        <w:rPr>
          <w:sz w:val="28"/>
          <w:szCs w:val="28"/>
        </w:rPr>
      </w:pPr>
      <w:r w:rsidRPr="00CA5979">
        <w:rPr>
          <w:sz w:val="28"/>
          <w:szCs w:val="28"/>
        </w:rPr>
        <w:t>Предельно допустимые концентрации вредных веществ принимаются в соответствии с требованиями Гигиенических нормативов 2.1.6.1338-03 "Предельно допустимые концентрации (ПДК) загрязняющих веществ в атмосферном воздухе населенных мест".</w:t>
      </w:r>
    </w:p>
    <w:p w:rsidR="0032432F" w:rsidRPr="00CA5979" w:rsidRDefault="0032432F" w:rsidP="00CA5979">
      <w:pPr>
        <w:ind w:firstLine="709"/>
        <w:jc w:val="both"/>
        <w:rPr>
          <w:sz w:val="28"/>
          <w:szCs w:val="28"/>
        </w:rPr>
      </w:pPr>
      <w:r w:rsidRPr="00CA5979">
        <w:rPr>
          <w:sz w:val="28"/>
          <w:szCs w:val="28"/>
        </w:rPr>
        <w:t>Максимальный уровень загрязнения атмосферного воздуха на различных территориях принимается по таблице 51 настоящих Нормативов.</w:t>
      </w:r>
    </w:p>
    <w:p w:rsidR="0032432F" w:rsidRPr="00CA5979" w:rsidRDefault="0032432F" w:rsidP="00BF1592">
      <w:pPr>
        <w:pStyle w:val="ae"/>
        <w:numPr>
          <w:ilvl w:val="0"/>
          <w:numId w:val="50"/>
        </w:numPr>
        <w:ind w:left="0" w:firstLine="709"/>
        <w:jc w:val="both"/>
        <w:rPr>
          <w:sz w:val="28"/>
          <w:szCs w:val="28"/>
        </w:rPr>
      </w:pPr>
      <w:r w:rsidRPr="00CA5979">
        <w:rPr>
          <w:sz w:val="28"/>
          <w:szCs w:val="28"/>
        </w:rPr>
        <w:t>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w:t>
      </w:r>
    </w:p>
    <w:p w:rsidR="0032432F" w:rsidRPr="00CA5979" w:rsidRDefault="0032432F" w:rsidP="00CA5979">
      <w:pPr>
        <w:ind w:firstLine="709"/>
        <w:jc w:val="both"/>
        <w:rPr>
          <w:sz w:val="28"/>
          <w:szCs w:val="28"/>
        </w:rPr>
      </w:pPr>
      <w:r w:rsidRPr="00CA5979">
        <w:rPr>
          <w:sz w:val="28"/>
          <w:szCs w:val="28"/>
        </w:rPr>
        <w:t>В жилой зоне и местах массового отдыха населения запрещается размещать объекты I и II классов по санитарной классификации предприятий, сооружений и иных объектов, предусмотренной СанПиН 2.2.1/2.1.1.1200-03.</w:t>
      </w:r>
    </w:p>
    <w:p w:rsidR="0032432F" w:rsidRPr="00CA5979" w:rsidRDefault="0032432F" w:rsidP="00BF1592">
      <w:pPr>
        <w:pStyle w:val="ae"/>
        <w:numPr>
          <w:ilvl w:val="0"/>
          <w:numId w:val="50"/>
        </w:numPr>
        <w:ind w:left="0" w:firstLine="709"/>
        <w:jc w:val="both"/>
        <w:rPr>
          <w:sz w:val="28"/>
          <w:szCs w:val="28"/>
        </w:rPr>
      </w:pPr>
      <w:r w:rsidRPr="00CA5979">
        <w:rPr>
          <w:sz w:val="28"/>
          <w:szCs w:val="28"/>
        </w:rPr>
        <w:t>Источниками загрязнения атмосферного воздуха являются предприятия, их отдельные здания и сооружения, для которых уровни создаваемого загрязнения за пределами границ превышают ПДК и уровни и (или) вклад в загрязнение жилых зон превышает 0,1 ПДК.</w:t>
      </w:r>
    </w:p>
    <w:p w:rsidR="0032432F" w:rsidRPr="00CA5979" w:rsidRDefault="0032432F" w:rsidP="00CA5979">
      <w:pPr>
        <w:ind w:firstLine="709"/>
        <w:jc w:val="both"/>
        <w:rPr>
          <w:sz w:val="28"/>
          <w:szCs w:val="28"/>
        </w:rPr>
      </w:pPr>
      <w:r w:rsidRPr="00CA5979">
        <w:rPr>
          <w:sz w:val="28"/>
          <w:szCs w:val="28"/>
        </w:rPr>
        <w:t>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32432F" w:rsidRPr="00CA5979" w:rsidRDefault="0032432F" w:rsidP="00CA5979">
      <w:pPr>
        <w:ind w:firstLine="709"/>
        <w:jc w:val="both"/>
        <w:rPr>
          <w:sz w:val="28"/>
          <w:szCs w:val="28"/>
        </w:rPr>
      </w:pPr>
      <w:r w:rsidRPr="00CA5979">
        <w:rPr>
          <w:sz w:val="28"/>
          <w:szCs w:val="28"/>
        </w:rPr>
        <w:t>Запрещается проектирование и размещение объектов, если в составе выбросов присутствуют вещества, не имеющие утвержденных ПДК или ОБУВ.</w:t>
      </w:r>
    </w:p>
    <w:p w:rsidR="0032432F" w:rsidRPr="00CA5979" w:rsidRDefault="0032432F" w:rsidP="00BF1592">
      <w:pPr>
        <w:pStyle w:val="ae"/>
        <w:numPr>
          <w:ilvl w:val="0"/>
          <w:numId w:val="50"/>
        </w:numPr>
        <w:ind w:left="0" w:firstLine="709"/>
        <w:jc w:val="both"/>
        <w:rPr>
          <w:sz w:val="28"/>
          <w:szCs w:val="28"/>
        </w:rPr>
      </w:pPr>
      <w:r w:rsidRPr="00CA5979">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32432F" w:rsidRPr="00CA5979" w:rsidRDefault="0032432F" w:rsidP="00CA5979">
      <w:pPr>
        <w:ind w:firstLine="709"/>
        <w:jc w:val="both"/>
        <w:rPr>
          <w:sz w:val="28"/>
          <w:szCs w:val="28"/>
        </w:rPr>
      </w:pPr>
      <w:r w:rsidRPr="00CA5979">
        <w:rPr>
          <w:sz w:val="28"/>
          <w:szCs w:val="28"/>
        </w:rPr>
        <w:t>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раздела 3 "Производственная территория" настоящих Нормативов.</w:t>
      </w:r>
    </w:p>
    <w:p w:rsidR="0032432F" w:rsidRPr="00CA5979" w:rsidRDefault="0032432F" w:rsidP="00CA5979">
      <w:pPr>
        <w:ind w:firstLine="709"/>
        <w:jc w:val="both"/>
        <w:rPr>
          <w:sz w:val="28"/>
          <w:szCs w:val="28"/>
        </w:rPr>
      </w:pPr>
      <w:r w:rsidRPr="00CA5979">
        <w:rPr>
          <w:sz w:val="28"/>
          <w:szCs w:val="28"/>
        </w:rPr>
        <w:t>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32432F" w:rsidRPr="00CA5979" w:rsidRDefault="0032432F" w:rsidP="00BF1592">
      <w:pPr>
        <w:pStyle w:val="ae"/>
        <w:numPr>
          <w:ilvl w:val="0"/>
          <w:numId w:val="50"/>
        </w:numPr>
        <w:ind w:left="0" w:firstLine="709"/>
        <w:jc w:val="both"/>
        <w:rPr>
          <w:sz w:val="28"/>
          <w:szCs w:val="28"/>
        </w:rPr>
      </w:pPr>
      <w:r w:rsidRPr="00CA5979">
        <w:rPr>
          <w:sz w:val="28"/>
          <w:szCs w:val="28"/>
        </w:rPr>
        <w:t>Для защиты атмосферного воздуха от загрязнений следует предусматривать:</w:t>
      </w:r>
    </w:p>
    <w:p w:rsidR="0032432F" w:rsidRPr="00CA5979" w:rsidRDefault="0032432F" w:rsidP="00CA5979">
      <w:pPr>
        <w:ind w:firstLine="709"/>
        <w:jc w:val="both"/>
        <w:rPr>
          <w:sz w:val="28"/>
          <w:szCs w:val="28"/>
        </w:rPr>
      </w:pPr>
      <w:r w:rsidRPr="00CA5979">
        <w:rPr>
          <w:sz w:val="28"/>
          <w:szCs w:val="28"/>
        </w:rPr>
        <w:t>-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мероприятий по улавливанию, обезвреживанию и утилизации вредных выбросов и отходов;</w:t>
      </w:r>
    </w:p>
    <w:p w:rsidR="0032432F" w:rsidRPr="00CA5979" w:rsidRDefault="0032432F" w:rsidP="00CA5979">
      <w:pPr>
        <w:ind w:firstLine="709"/>
        <w:jc w:val="both"/>
        <w:rPr>
          <w:sz w:val="28"/>
          <w:szCs w:val="28"/>
        </w:rPr>
      </w:pPr>
      <w:r w:rsidRPr="00CA5979">
        <w:rPr>
          <w:sz w:val="28"/>
          <w:szCs w:val="28"/>
        </w:rPr>
        <w:t>-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w:t>
      </w:r>
    </w:p>
    <w:p w:rsidR="0032432F" w:rsidRPr="00CA5979" w:rsidRDefault="0032432F" w:rsidP="00CA5979">
      <w:pPr>
        <w:ind w:firstLine="709"/>
        <w:jc w:val="both"/>
        <w:rPr>
          <w:sz w:val="28"/>
          <w:szCs w:val="28"/>
        </w:rPr>
      </w:pPr>
      <w:r w:rsidRPr="00CA5979">
        <w:rPr>
          <w:sz w:val="28"/>
          <w:szCs w:val="28"/>
        </w:rPr>
        <w:t>-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w:t>
      </w:r>
    </w:p>
    <w:p w:rsidR="0032432F" w:rsidRPr="00CA5979" w:rsidRDefault="0032432F" w:rsidP="00CA5979">
      <w:pPr>
        <w:ind w:firstLine="709"/>
        <w:jc w:val="both"/>
        <w:rPr>
          <w:sz w:val="28"/>
          <w:szCs w:val="28"/>
        </w:rPr>
      </w:pPr>
      <w:r w:rsidRPr="00CA5979">
        <w:rPr>
          <w:sz w:val="28"/>
          <w:szCs w:val="28"/>
        </w:rPr>
        <w:t>- использование нетрадиционных источников энергии;</w:t>
      </w:r>
    </w:p>
    <w:p w:rsidR="0032432F" w:rsidRPr="00CA5979" w:rsidRDefault="0032432F" w:rsidP="00CA5979">
      <w:pPr>
        <w:ind w:firstLine="709"/>
        <w:jc w:val="both"/>
        <w:rPr>
          <w:sz w:val="28"/>
          <w:szCs w:val="28"/>
        </w:rPr>
      </w:pPr>
      <w:r w:rsidRPr="00CA5979">
        <w:rPr>
          <w:sz w:val="28"/>
          <w:szCs w:val="28"/>
        </w:rPr>
        <w:t>- ликвидацию неорганизованных источников загрязнения.</w:t>
      </w:r>
    </w:p>
    <w:p w:rsidR="00E655E0" w:rsidRDefault="00E655E0" w:rsidP="00D37911">
      <w:pPr>
        <w:pStyle w:val="1"/>
        <w:jc w:val="left"/>
        <w:rPr>
          <w:rFonts w:ascii="Times New Roman" w:hAnsi="Times New Roman" w:cs="Times New Roman"/>
          <w:b w:val="0"/>
          <w:sz w:val="28"/>
          <w:szCs w:val="28"/>
          <w:u w:val="none"/>
        </w:rPr>
      </w:pPr>
      <w:bookmarkStart w:id="44" w:name="sub_10084"/>
    </w:p>
    <w:p w:rsidR="0032432F" w:rsidRPr="00B269D2" w:rsidRDefault="0032432F" w:rsidP="0032432F">
      <w:pPr>
        <w:pStyle w:val="1"/>
        <w:rPr>
          <w:rFonts w:ascii="Times New Roman" w:hAnsi="Times New Roman" w:cs="Times New Roman"/>
          <w:b w:val="0"/>
          <w:sz w:val="28"/>
          <w:szCs w:val="28"/>
          <w:u w:val="none"/>
        </w:rPr>
      </w:pPr>
      <w:r w:rsidRPr="00B269D2">
        <w:rPr>
          <w:rFonts w:ascii="Times New Roman" w:hAnsi="Times New Roman" w:cs="Times New Roman"/>
          <w:b w:val="0"/>
          <w:sz w:val="28"/>
          <w:szCs w:val="28"/>
          <w:u w:val="none"/>
        </w:rPr>
        <w:t>7.4. Охрана водных объектов</w:t>
      </w:r>
    </w:p>
    <w:bookmarkEnd w:id="44"/>
    <w:p w:rsidR="0032432F" w:rsidRPr="00D2059A" w:rsidRDefault="0032432F" w:rsidP="0032432F">
      <w:pPr>
        <w:rPr>
          <w:sz w:val="28"/>
          <w:szCs w:val="28"/>
        </w:rPr>
      </w:pPr>
    </w:p>
    <w:p w:rsidR="0032432F" w:rsidRPr="00B16E2C" w:rsidRDefault="0032432F" w:rsidP="00BF1592">
      <w:pPr>
        <w:pStyle w:val="ae"/>
        <w:numPr>
          <w:ilvl w:val="0"/>
          <w:numId w:val="51"/>
        </w:numPr>
        <w:ind w:left="0" w:firstLine="698"/>
        <w:jc w:val="both"/>
        <w:rPr>
          <w:sz w:val="28"/>
          <w:szCs w:val="28"/>
        </w:rPr>
      </w:pPr>
      <w:r w:rsidRPr="00B16E2C">
        <w:rPr>
          <w:sz w:val="28"/>
          <w:szCs w:val="28"/>
        </w:rPr>
        <w:t>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w:t>
      </w:r>
    </w:p>
    <w:p w:rsidR="0032432F" w:rsidRPr="00B16E2C" w:rsidRDefault="0032432F" w:rsidP="00BF1592">
      <w:pPr>
        <w:pStyle w:val="ae"/>
        <w:numPr>
          <w:ilvl w:val="0"/>
          <w:numId w:val="51"/>
        </w:numPr>
        <w:ind w:left="0" w:firstLine="698"/>
        <w:jc w:val="both"/>
        <w:rPr>
          <w:sz w:val="28"/>
          <w:szCs w:val="28"/>
        </w:rPr>
      </w:pPr>
      <w:r w:rsidRPr="00B16E2C">
        <w:rPr>
          <w:sz w:val="28"/>
          <w:szCs w:val="28"/>
        </w:rPr>
        <w:t>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населением.</w:t>
      </w:r>
    </w:p>
    <w:p w:rsidR="0032432F" w:rsidRPr="00B16E2C" w:rsidRDefault="0032432F" w:rsidP="005518C7">
      <w:pPr>
        <w:ind w:firstLine="698"/>
        <w:jc w:val="both"/>
        <w:rPr>
          <w:sz w:val="28"/>
          <w:szCs w:val="28"/>
        </w:rPr>
      </w:pPr>
      <w:r w:rsidRPr="00B16E2C">
        <w:rPr>
          <w:sz w:val="28"/>
          <w:szCs w:val="28"/>
        </w:rPr>
        <w:t>Концентрации загрязняющих веществ в водных объектах, используемых для хозяйственно-питьевого назначения, отдыха населения должны соответствовать установленным требованиям (ГН 2.1.5.1315-03)</w:t>
      </w:r>
    </w:p>
    <w:p w:rsidR="0032432F" w:rsidRPr="00B16E2C" w:rsidRDefault="0032432F" w:rsidP="00BF1592">
      <w:pPr>
        <w:pStyle w:val="ae"/>
        <w:numPr>
          <w:ilvl w:val="0"/>
          <w:numId w:val="51"/>
        </w:numPr>
        <w:ind w:left="0" w:firstLine="698"/>
        <w:jc w:val="both"/>
        <w:rPr>
          <w:sz w:val="28"/>
          <w:szCs w:val="28"/>
        </w:rPr>
      </w:pPr>
      <w:r w:rsidRPr="00B16E2C">
        <w:rPr>
          <w:sz w:val="28"/>
          <w:szCs w:val="28"/>
        </w:rPr>
        <w:t>Селитебные территории, рекреационные следует размещать выше по течению водотоков относительно сбросов производственно-хозяйственных и бытовых сточных вод.</w:t>
      </w:r>
    </w:p>
    <w:p w:rsidR="0032432F" w:rsidRPr="00B16E2C" w:rsidRDefault="0032432F" w:rsidP="00BF1592">
      <w:pPr>
        <w:pStyle w:val="ae"/>
        <w:numPr>
          <w:ilvl w:val="0"/>
          <w:numId w:val="51"/>
        </w:numPr>
        <w:ind w:left="0" w:firstLine="698"/>
        <w:jc w:val="both"/>
        <w:rPr>
          <w:sz w:val="28"/>
          <w:szCs w:val="28"/>
        </w:rPr>
      </w:pPr>
      <w:r w:rsidRPr="00B16E2C">
        <w:rPr>
          <w:sz w:val="28"/>
          <w:szCs w:val="28"/>
        </w:rPr>
        <w:t>В целях охраны поверхностных вод от загрязнения не допускается:</w:t>
      </w:r>
    </w:p>
    <w:p w:rsidR="0032432F" w:rsidRPr="00B16E2C" w:rsidRDefault="0032432F" w:rsidP="005518C7">
      <w:pPr>
        <w:ind w:firstLine="698"/>
        <w:jc w:val="both"/>
        <w:rPr>
          <w:sz w:val="28"/>
          <w:szCs w:val="28"/>
        </w:rPr>
      </w:pPr>
      <w:r w:rsidRPr="00B16E2C">
        <w:rPr>
          <w:sz w:val="28"/>
          <w:szCs w:val="28"/>
        </w:rPr>
        <w:t>- сбрасывать в водные объекты сточные воды (производственные, сельскохозяйственные, хозяйственно-бытовые, поверхностно-ливневые и другие),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w:t>
      </w:r>
    </w:p>
    <w:p w:rsidR="0032432F" w:rsidRPr="00B16E2C" w:rsidRDefault="0032432F" w:rsidP="005518C7">
      <w:pPr>
        <w:ind w:firstLine="698"/>
        <w:jc w:val="both"/>
        <w:rPr>
          <w:sz w:val="28"/>
          <w:szCs w:val="28"/>
        </w:rPr>
      </w:pPr>
      <w:r w:rsidRPr="00B16E2C">
        <w:rPr>
          <w:sz w:val="28"/>
          <w:szCs w:val="28"/>
        </w:rPr>
        <w:t>-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города и производственных площадок;</w:t>
      </w:r>
    </w:p>
    <w:p w:rsidR="0032432F" w:rsidRPr="00B16E2C" w:rsidRDefault="0032432F" w:rsidP="005518C7">
      <w:pPr>
        <w:ind w:firstLine="698"/>
        <w:jc w:val="both"/>
        <w:rPr>
          <w:sz w:val="28"/>
          <w:szCs w:val="28"/>
        </w:rPr>
      </w:pPr>
      <w:r w:rsidRPr="00B16E2C">
        <w:rPr>
          <w:sz w:val="28"/>
          <w:szCs w:val="28"/>
        </w:rPr>
        <w:t>-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w:t>
      </w:r>
    </w:p>
    <w:p w:rsidR="0032432F" w:rsidRPr="00B16E2C" w:rsidRDefault="0032432F" w:rsidP="005518C7">
      <w:pPr>
        <w:ind w:firstLine="698"/>
        <w:jc w:val="both"/>
        <w:rPr>
          <w:sz w:val="28"/>
          <w:szCs w:val="28"/>
        </w:rPr>
      </w:pPr>
      <w:r w:rsidRPr="00B16E2C">
        <w:rPr>
          <w:sz w:val="28"/>
          <w:szCs w:val="28"/>
        </w:rPr>
        <w:t>-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w:t>
      </w:r>
    </w:p>
    <w:p w:rsidR="0032432F" w:rsidRPr="00B16E2C" w:rsidRDefault="0032432F" w:rsidP="005518C7">
      <w:pPr>
        <w:ind w:firstLine="698"/>
        <w:jc w:val="both"/>
        <w:rPr>
          <w:sz w:val="28"/>
          <w:szCs w:val="28"/>
        </w:rPr>
      </w:pPr>
      <w:r w:rsidRPr="00B16E2C">
        <w:rPr>
          <w:sz w:val="28"/>
          <w:szCs w:val="28"/>
        </w:rPr>
        <w:t>-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w:t>
      </w:r>
    </w:p>
    <w:p w:rsidR="0032432F" w:rsidRPr="00B16E2C" w:rsidRDefault="0032432F" w:rsidP="00BF1592">
      <w:pPr>
        <w:pStyle w:val="ae"/>
        <w:numPr>
          <w:ilvl w:val="0"/>
          <w:numId w:val="51"/>
        </w:numPr>
        <w:ind w:left="0" w:firstLine="698"/>
        <w:jc w:val="both"/>
        <w:rPr>
          <w:sz w:val="28"/>
          <w:szCs w:val="28"/>
        </w:rPr>
      </w:pPr>
      <w:r w:rsidRPr="00B16E2C">
        <w:rPr>
          <w:sz w:val="28"/>
          <w:szCs w:val="28"/>
        </w:rPr>
        <w:t>Сброс производственных, городских сточных вод, а также организованный сброс ливневых сточных вод не допускается:</w:t>
      </w:r>
    </w:p>
    <w:p w:rsidR="0032432F" w:rsidRPr="00B16E2C" w:rsidRDefault="0032432F" w:rsidP="005518C7">
      <w:pPr>
        <w:ind w:firstLine="698"/>
        <w:jc w:val="both"/>
        <w:rPr>
          <w:sz w:val="28"/>
          <w:szCs w:val="28"/>
        </w:rPr>
      </w:pPr>
      <w:r w:rsidRPr="00B16E2C">
        <w:rPr>
          <w:sz w:val="28"/>
          <w:szCs w:val="28"/>
        </w:rPr>
        <w:t>- в пределах первого пояса зон санитарной охраны источников хозяйственно-питьевого водоснабжения;</w:t>
      </w:r>
    </w:p>
    <w:p w:rsidR="0032432F" w:rsidRPr="00B16E2C" w:rsidRDefault="0032432F" w:rsidP="005518C7">
      <w:pPr>
        <w:ind w:firstLine="698"/>
        <w:jc w:val="both"/>
        <w:rPr>
          <w:sz w:val="28"/>
          <w:szCs w:val="28"/>
        </w:rPr>
      </w:pPr>
      <w:r w:rsidRPr="00B16E2C">
        <w:rPr>
          <w:sz w:val="28"/>
          <w:szCs w:val="28"/>
        </w:rPr>
        <w:t>- в черте города;</w:t>
      </w:r>
    </w:p>
    <w:p w:rsidR="0032432F" w:rsidRPr="00B16E2C" w:rsidRDefault="0032432F" w:rsidP="005518C7">
      <w:pPr>
        <w:ind w:firstLine="698"/>
        <w:jc w:val="both"/>
        <w:rPr>
          <w:sz w:val="28"/>
          <w:szCs w:val="28"/>
        </w:rPr>
      </w:pPr>
      <w:r w:rsidRPr="00B16E2C">
        <w:rPr>
          <w:sz w:val="28"/>
          <w:szCs w:val="28"/>
        </w:rPr>
        <w:t>- в водные объекты, содержащие природные лечебные ресурсы;</w:t>
      </w:r>
    </w:p>
    <w:p w:rsidR="0032432F" w:rsidRPr="00B16E2C" w:rsidRDefault="0032432F" w:rsidP="005518C7">
      <w:pPr>
        <w:ind w:firstLine="698"/>
        <w:jc w:val="both"/>
        <w:rPr>
          <w:sz w:val="28"/>
          <w:szCs w:val="28"/>
        </w:rPr>
      </w:pPr>
      <w:r w:rsidRPr="00B16E2C">
        <w:rPr>
          <w:sz w:val="28"/>
          <w:szCs w:val="28"/>
        </w:rPr>
        <w:t>- в пределах второго пояса зон санитарной охраны источников хозяйственно-питьевого водоснабжения, если содержание в них загрязняющих веществ и микроорганизмов превышает установленные гигиенические нормативы.</w:t>
      </w:r>
    </w:p>
    <w:p w:rsidR="0032432F" w:rsidRPr="00B16E2C" w:rsidRDefault="0032432F" w:rsidP="005518C7">
      <w:pPr>
        <w:ind w:firstLine="698"/>
        <w:jc w:val="both"/>
        <w:rPr>
          <w:sz w:val="28"/>
          <w:szCs w:val="28"/>
        </w:rPr>
      </w:pPr>
      <w:r w:rsidRPr="00B16E2C">
        <w:rPr>
          <w:sz w:val="28"/>
          <w:szCs w:val="28"/>
        </w:rPr>
        <w:t>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w:t>
      </w:r>
    </w:p>
    <w:p w:rsidR="0032432F" w:rsidRPr="00B16E2C" w:rsidRDefault="0032432F" w:rsidP="00BF1592">
      <w:pPr>
        <w:pStyle w:val="ae"/>
        <w:numPr>
          <w:ilvl w:val="0"/>
          <w:numId w:val="51"/>
        </w:numPr>
        <w:ind w:left="0" w:firstLine="698"/>
        <w:jc w:val="both"/>
        <w:rPr>
          <w:sz w:val="28"/>
          <w:szCs w:val="28"/>
        </w:rPr>
      </w:pPr>
      <w:r w:rsidRPr="00B16E2C">
        <w:rPr>
          <w:sz w:val="28"/>
          <w:szCs w:val="28"/>
        </w:rPr>
        <w:t>Мероприятия по защите поверхностных вод от загрязнения разрабатываются в каждом конкретном случае и предусматривают:</w:t>
      </w:r>
    </w:p>
    <w:p w:rsidR="0032432F" w:rsidRPr="00B16E2C" w:rsidRDefault="0032432F" w:rsidP="005518C7">
      <w:pPr>
        <w:ind w:firstLine="698"/>
        <w:jc w:val="both"/>
        <w:rPr>
          <w:sz w:val="28"/>
          <w:szCs w:val="28"/>
        </w:rPr>
      </w:pPr>
      <w:r w:rsidRPr="00B16E2C">
        <w:rPr>
          <w:sz w:val="28"/>
          <w:szCs w:val="28"/>
        </w:rPr>
        <w:t>- устройство прибрежных водоохранных зон и защитных полос (в соответствии с требованиями подраздела  "Земли природоохранного назначения" настоящих Нормативов), зон санитарной охраны источников водоснабжения и водопроводов питьевого назначения, а также контроль за соблюдением  установленного режима использования указанных зон;</w:t>
      </w:r>
    </w:p>
    <w:p w:rsidR="0032432F" w:rsidRPr="00B16E2C" w:rsidRDefault="0032432F" w:rsidP="005518C7">
      <w:pPr>
        <w:ind w:firstLine="698"/>
        <w:jc w:val="both"/>
        <w:rPr>
          <w:sz w:val="28"/>
          <w:szCs w:val="28"/>
        </w:rPr>
      </w:pPr>
      <w:r w:rsidRPr="00B16E2C">
        <w:rPr>
          <w:sz w:val="28"/>
          <w:szCs w:val="28"/>
        </w:rPr>
        <w:t>- устройство и содержание в исправном состоянии сооружений для очистки сточных вод до нормативных показателей качества воды;</w:t>
      </w:r>
    </w:p>
    <w:p w:rsidR="0032432F" w:rsidRPr="00B16E2C" w:rsidRDefault="0032432F" w:rsidP="005518C7">
      <w:pPr>
        <w:ind w:firstLine="698"/>
        <w:jc w:val="both"/>
        <w:rPr>
          <w:sz w:val="28"/>
          <w:szCs w:val="28"/>
        </w:rPr>
      </w:pPr>
      <w:r w:rsidRPr="00B16E2C">
        <w:rPr>
          <w:sz w:val="28"/>
          <w:szCs w:val="28"/>
        </w:rPr>
        <w:t>- содержание в исправном состоянии гидротехнических и других водохозяйственных сооружений и технических устройств;</w:t>
      </w:r>
    </w:p>
    <w:p w:rsidR="0032432F" w:rsidRPr="00B16E2C" w:rsidRDefault="0032432F" w:rsidP="005518C7">
      <w:pPr>
        <w:ind w:firstLine="698"/>
        <w:jc w:val="both"/>
        <w:rPr>
          <w:sz w:val="28"/>
          <w:szCs w:val="28"/>
        </w:rPr>
      </w:pPr>
      <w:r w:rsidRPr="00B16E2C">
        <w:rPr>
          <w:sz w:val="28"/>
          <w:szCs w:val="28"/>
        </w:rPr>
        <w:t>- предотвращение аварийных сбросов неочищенных или недостаточно очищенных сточных вод;</w:t>
      </w:r>
    </w:p>
    <w:p w:rsidR="0032432F" w:rsidRPr="00B16E2C" w:rsidRDefault="0032432F" w:rsidP="005518C7">
      <w:pPr>
        <w:ind w:firstLine="698"/>
        <w:jc w:val="both"/>
        <w:rPr>
          <w:sz w:val="28"/>
          <w:szCs w:val="28"/>
        </w:rPr>
      </w:pPr>
      <w:r w:rsidRPr="00B16E2C">
        <w:rPr>
          <w:sz w:val="28"/>
          <w:szCs w:val="28"/>
        </w:rPr>
        <w:t>- защиту от загрязнения при проведении строительных и взрывных работ, при добыче полезных ископаемых, прокладке кабелей, трубопроводов и других коммуникаций, других видах работ в водных объектах или прибрежных водоохранных зонах;</w:t>
      </w:r>
    </w:p>
    <w:p w:rsidR="0032432F" w:rsidRPr="00B16E2C" w:rsidRDefault="0032432F" w:rsidP="005518C7">
      <w:pPr>
        <w:ind w:firstLine="698"/>
        <w:jc w:val="both"/>
        <w:rPr>
          <w:sz w:val="28"/>
          <w:szCs w:val="28"/>
        </w:rPr>
      </w:pPr>
      <w:r w:rsidRPr="00B16E2C">
        <w:rPr>
          <w:sz w:val="28"/>
          <w:szCs w:val="28"/>
        </w:rPr>
        <w:t>- ограничение поступления биогенных элементов для предотвращения евтрофирования вод, в особенности водоемов, предназначенных для централизованного хозяйственно-питьевого водоснабжения;</w:t>
      </w:r>
    </w:p>
    <w:p w:rsidR="0032432F" w:rsidRPr="00B16E2C" w:rsidRDefault="0032432F" w:rsidP="005518C7">
      <w:pPr>
        <w:ind w:firstLine="698"/>
        <w:jc w:val="both"/>
        <w:rPr>
          <w:sz w:val="28"/>
          <w:szCs w:val="28"/>
        </w:rPr>
      </w:pPr>
      <w:r w:rsidRPr="00B16E2C">
        <w:rPr>
          <w:sz w:val="28"/>
          <w:szCs w:val="28"/>
        </w:rPr>
        <w:t>- предотвращение попадания продуктов производства и сопутствующих ему загрязняющих веществ на территорию производственной площадки промышленного объекта и непосредственно в водные объекты;</w:t>
      </w:r>
    </w:p>
    <w:p w:rsidR="0032432F" w:rsidRPr="00B16E2C" w:rsidRDefault="0032432F" w:rsidP="005518C7">
      <w:pPr>
        <w:ind w:firstLine="698"/>
        <w:jc w:val="both"/>
        <w:rPr>
          <w:sz w:val="28"/>
          <w:szCs w:val="28"/>
        </w:rPr>
      </w:pPr>
      <w:r w:rsidRPr="00B16E2C">
        <w:rPr>
          <w:sz w:val="28"/>
          <w:szCs w:val="28"/>
        </w:rPr>
        <w:t>- разработку планов мероприятий и инструкции по предотвращению аварий на объектах, представляющих потенциальную угрозу загрязнения;</w:t>
      </w:r>
    </w:p>
    <w:p w:rsidR="0032432F" w:rsidRPr="00B16E2C" w:rsidRDefault="0032432F" w:rsidP="005518C7">
      <w:pPr>
        <w:ind w:firstLine="698"/>
        <w:jc w:val="both"/>
        <w:rPr>
          <w:sz w:val="28"/>
          <w:szCs w:val="28"/>
        </w:rPr>
      </w:pPr>
      <w:r w:rsidRPr="00B16E2C">
        <w:rPr>
          <w:sz w:val="28"/>
          <w:szCs w:val="28"/>
        </w:rPr>
        <w:t>-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w:t>
      </w:r>
    </w:p>
    <w:p w:rsidR="0032432F" w:rsidRPr="00B16E2C" w:rsidRDefault="00C9575C" w:rsidP="00BF1592">
      <w:pPr>
        <w:pStyle w:val="ae"/>
        <w:numPr>
          <w:ilvl w:val="0"/>
          <w:numId w:val="51"/>
        </w:numPr>
        <w:ind w:left="0" w:firstLine="698"/>
        <w:jc w:val="both"/>
        <w:rPr>
          <w:sz w:val="28"/>
          <w:szCs w:val="28"/>
        </w:rPr>
      </w:pPr>
      <w:r>
        <w:rPr>
          <w:sz w:val="28"/>
          <w:szCs w:val="28"/>
        </w:rPr>
        <w:t xml:space="preserve"> </w:t>
      </w:r>
      <w:r w:rsidR="0032432F" w:rsidRPr="00B16E2C">
        <w:rPr>
          <w:sz w:val="28"/>
          <w:szCs w:val="28"/>
        </w:rPr>
        <w:t>В целях охраны подземных вод от загрязнения не допускается:</w:t>
      </w:r>
    </w:p>
    <w:p w:rsidR="0032432F" w:rsidRPr="00B16E2C" w:rsidRDefault="0032432F" w:rsidP="005518C7">
      <w:pPr>
        <w:ind w:firstLine="698"/>
        <w:jc w:val="both"/>
        <w:rPr>
          <w:sz w:val="28"/>
          <w:szCs w:val="28"/>
        </w:rPr>
      </w:pPr>
      <w:r w:rsidRPr="00B16E2C">
        <w:rPr>
          <w:sz w:val="28"/>
          <w:szCs w:val="28"/>
        </w:rPr>
        <w:t>- захоронение отходов, размещение свалок, кладбищ, скотомогильников и других объектов, являющихся источниками химического, биологического или радиационного загрязнения в области питания и разгрузки подземных вод, используемых или перспективных для использования в питьевых, хозяйственно-бытовых и лечебных целях;</w:t>
      </w:r>
    </w:p>
    <w:p w:rsidR="0032432F" w:rsidRPr="00B16E2C" w:rsidRDefault="0032432F" w:rsidP="005518C7">
      <w:pPr>
        <w:ind w:firstLine="698"/>
        <w:jc w:val="both"/>
        <w:rPr>
          <w:sz w:val="28"/>
          <w:szCs w:val="28"/>
        </w:rPr>
      </w:pPr>
      <w:r w:rsidRPr="00B16E2C">
        <w:rPr>
          <w:sz w:val="28"/>
          <w:szCs w:val="28"/>
        </w:rPr>
        <w:t>использование неэкранированных земляных амбаров, прудов-накопителей, а также карстовых воронок и других углублений для сброса сточных вод и шламов;</w:t>
      </w:r>
    </w:p>
    <w:p w:rsidR="0032432F" w:rsidRPr="00B16E2C" w:rsidRDefault="0032432F" w:rsidP="005518C7">
      <w:pPr>
        <w:ind w:firstLine="698"/>
        <w:jc w:val="both"/>
        <w:rPr>
          <w:sz w:val="28"/>
          <w:szCs w:val="28"/>
        </w:rPr>
      </w:pPr>
      <w:r w:rsidRPr="00B16E2C">
        <w:rPr>
          <w:sz w:val="28"/>
          <w:szCs w:val="28"/>
        </w:rPr>
        <w:t>- загрязнение подземных вод при добыче полезных ископаемых, проведении работ по водопонижению, при строительстве и эксплуатации дренажных систем на мелиорируемых землях;</w:t>
      </w:r>
    </w:p>
    <w:p w:rsidR="0032432F" w:rsidRPr="00B16E2C" w:rsidRDefault="0032432F" w:rsidP="005518C7">
      <w:pPr>
        <w:ind w:firstLine="698"/>
        <w:jc w:val="both"/>
        <w:rPr>
          <w:sz w:val="28"/>
          <w:szCs w:val="28"/>
        </w:rPr>
      </w:pPr>
      <w:r w:rsidRPr="00B16E2C">
        <w:rPr>
          <w:sz w:val="28"/>
          <w:szCs w:val="28"/>
        </w:rPr>
        <w:t>- отвод без очистки дренажных вод с полей и ливневых сточных вод с территорий города в овраги и балки;</w:t>
      </w:r>
    </w:p>
    <w:p w:rsidR="0032432F" w:rsidRPr="00B16E2C" w:rsidRDefault="0032432F" w:rsidP="005518C7">
      <w:pPr>
        <w:ind w:firstLine="698"/>
        <w:jc w:val="both"/>
        <w:rPr>
          <w:sz w:val="28"/>
          <w:szCs w:val="28"/>
        </w:rPr>
      </w:pPr>
      <w:r w:rsidRPr="00B16E2C">
        <w:rPr>
          <w:sz w:val="28"/>
          <w:szCs w:val="28"/>
        </w:rPr>
        <w:t>- применение, хранение ядохимикатов и удобрений в пределах водосборов грунтовых вод, используемых при нецентрализованном водоснабжении;</w:t>
      </w:r>
    </w:p>
    <w:p w:rsidR="0032432F" w:rsidRPr="00B16E2C" w:rsidRDefault="0032432F" w:rsidP="00BF1592">
      <w:pPr>
        <w:pStyle w:val="ae"/>
        <w:numPr>
          <w:ilvl w:val="0"/>
          <w:numId w:val="51"/>
        </w:numPr>
        <w:ind w:left="0" w:firstLine="698"/>
        <w:jc w:val="both"/>
        <w:rPr>
          <w:sz w:val="28"/>
          <w:szCs w:val="28"/>
        </w:rPr>
      </w:pPr>
      <w:r w:rsidRPr="00B16E2C">
        <w:rPr>
          <w:sz w:val="28"/>
          <w:szCs w:val="28"/>
        </w:rPr>
        <w:t>Мероприятия по защите подземных вод от загрязнения при различных видах хозяйственной деятельности предусматривают:</w:t>
      </w:r>
    </w:p>
    <w:p w:rsidR="0032432F" w:rsidRPr="005518C7" w:rsidRDefault="0032432F" w:rsidP="005518C7">
      <w:pPr>
        <w:ind w:firstLine="698"/>
        <w:jc w:val="both"/>
        <w:rPr>
          <w:sz w:val="28"/>
          <w:szCs w:val="28"/>
        </w:rPr>
      </w:pPr>
      <w:r w:rsidRPr="005518C7">
        <w:rPr>
          <w:sz w:val="28"/>
          <w:szCs w:val="28"/>
        </w:rPr>
        <w:t>- устройство зон санитарной охраны источников водоснабжения, а также контроль за соблюдением установленного режима использования указанных зон;</w:t>
      </w:r>
    </w:p>
    <w:p w:rsidR="0032432F" w:rsidRPr="005518C7" w:rsidRDefault="0032432F" w:rsidP="005518C7">
      <w:pPr>
        <w:ind w:firstLine="698"/>
        <w:jc w:val="both"/>
        <w:rPr>
          <w:sz w:val="28"/>
          <w:szCs w:val="28"/>
        </w:rPr>
      </w:pPr>
      <w:r w:rsidRPr="005518C7">
        <w:rPr>
          <w:sz w:val="28"/>
          <w:szCs w:val="28"/>
        </w:rPr>
        <w:t>- организацию зон санитарной и горно-санитарной охраны вокруг источников минеральных вод, месторождения лечебных грязей;</w:t>
      </w:r>
    </w:p>
    <w:p w:rsidR="0032432F" w:rsidRPr="005518C7" w:rsidRDefault="0032432F" w:rsidP="005518C7">
      <w:pPr>
        <w:ind w:firstLine="698"/>
        <w:jc w:val="both"/>
        <w:rPr>
          <w:sz w:val="28"/>
          <w:szCs w:val="28"/>
        </w:rPr>
      </w:pPr>
      <w:r w:rsidRPr="005518C7">
        <w:rPr>
          <w:sz w:val="28"/>
          <w:szCs w:val="28"/>
        </w:rPr>
        <w:t>- обязательную герметизацию оголовка всех эксплуатируемых и резервных скважин;</w:t>
      </w:r>
    </w:p>
    <w:p w:rsidR="0032432F" w:rsidRPr="005518C7" w:rsidRDefault="0032432F" w:rsidP="005518C7">
      <w:pPr>
        <w:ind w:firstLine="698"/>
        <w:jc w:val="both"/>
        <w:rPr>
          <w:sz w:val="28"/>
          <w:szCs w:val="28"/>
        </w:rPr>
      </w:pPr>
      <w:r w:rsidRPr="005518C7">
        <w:rPr>
          <w:sz w:val="28"/>
          <w:szCs w:val="28"/>
        </w:rPr>
        <w:t>- выявление скважин, непригодных к эксплуатации или использование которых прекращено, оборудование их регулирующими устройствами, консервация или ликвидация;</w:t>
      </w:r>
    </w:p>
    <w:p w:rsidR="0032432F" w:rsidRPr="005518C7" w:rsidRDefault="0032432F" w:rsidP="005518C7">
      <w:pPr>
        <w:ind w:firstLine="698"/>
        <w:jc w:val="both"/>
        <w:rPr>
          <w:sz w:val="28"/>
          <w:szCs w:val="28"/>
        </w:rPr>
      </w:pPr>
      <w:r w:rsidRPr="005518C7">
        <w:rPr>
          <w:sz w:val="28"/>
          <w:szCs w:val="28"/>
        </w:rPr>
        <w:t>-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w:t>
      </w:r>
    </w:p>
    <w:p w:rsidR="0032432F" w:rsidRPr="005518C7" w:rsidRDefault="0032432F" w:rsidP="005518C7">
      <w:pPr>
        <w:ind w:firstLine="698"/>
        <w:jc w:val="both"/>
        <w:rPr>
          <w:sz w:val="28"/>
          <w:szCs w:val="28"/>
        </w:rPr>
      </w:pPr>
      <w:r w:rsidRPr="005518C7">
        <w:rPr>
          <w:sz w:val="28"/>
          <w:szCs w:val="28"/>
        </w:rPr>
        <w:t>- предупреждение фильтрации загрязненных вод с поверхности почвы, а также при бурении скважин различного назначения в водоносные горизонты;</w:t>
      </w:r>
    </w:p>
    <w:p w:rsidR="0032432F" w:rsidRPr="005518C7" w:rsidRDefault="0032432F" w:rsidP="005518C7">
      <w:pPr>
        <w:ind w:firstLine="698"/>
        <w:jc w:val="both"/>
        <w:rPr>
          <w:sz w:val="28"/>
          <w:szCs w:val="28"/>
        </w:rPr>
      </w:pPr>
      <w:r w:rsidRPr="005518C7">
        <w:rPr>
          <w:sz w:val="28"/>
          <w:szCs w:val="28"/>
        </w:rPr>
        <w:t>- герметизацию систем сбора нефти и нефтепродуктов;</w:t>
      </w:r>
    </w:p>
    <w:p w:rsidR="0032432F" w:rsidRPr="005518C7" w:rsidRDefault="0032432F" w:rsidP="005518C7">
      <w:pPr>
        <w:ind w:firstLine="698"/>
        <w:jc w:val="both"/>
        <w:rPr>
          <w:sz w:val="28"/>
          <w:szCs w:val="28"/>
        </w:rPr>
      </w:pPr>
      <w:r w:rsidRPr="005518C7">
        <w:rPr>
          <w:sz w:val="28"/>
          <w:szCs w:val="28"/>
        </w:rPr>
        <w:t>- рекультивацию отработанных карьеров;</w:t>
      </w:r>
    </w:p>
    <w:p w:rsidR="0032432F" w:rsidRPr="005518C7" w:rsidRDefault="0032432F" w:rsidP="005518C7">
      <w:pPr>
        <w:ind w:firstLine="698"/>
        <w:jc w:val="both"/>
        <w:rPr>
          <w:sz w:val="28"/>
          <w:szCs w:val="28"/>
        </w:rPr>
      </w:pPr>
      <w:r w:rsidRPr="005518C7">
        <w:rPr>
          <w:sz w:val="28"/>
          <w:szCs w:val="28"/>
        </w:rPr>
        <w:t>- мониторинг состояния и режима эксплуатации водозаборов подземных вод, ограничение водоотбора.</w:t>
      </w:r>
    </w:p>
    <w:p w:rsidR="0032432F" w:rsidRPr="00D2059A" w:rsidRDefault="0032432F" w:rsidP="0032432F">
      <w:pPr>
        <w:rPr>
          <w:sz w:val="28"/>
          <w:szCs w:val="28"/>
        </w:rPr>
      </w:pPr>
    </w:p>
    <w:p w:rsidR="0032432F" w:rsidRDefault="0032432F" w:rsidP="0032432F">
      <w:pPr>
        <w:pStyle w:val="1"/>
        <w:rPr>
          <w:rFonts w:ascii="Times New Roman" w:hAnsi="Times New Roman" w:cs="Times New Roman"/>
          <w:b w:val="0"/>
          <w:sz w:val="28"/>
          <w:szCs w:val="28"/>
          <w:u w:val="none"/>
        </w:rPr>
      </w:pPr>
      <w:bookmarkStart w:id="45" w:name="sub_10085"/>
      <w:r w:rsidRPr="002F392A">
        <w:rPr>
          <w:rFonts w:ascii="Times New Roman" w:hAnsi="Times New Roman" w:cs="Times New Roman"/>
          <w:b w:val="0"/>
          <w:sz w:val="28"/>
          <w:szCs w:val="28"/>
          <w:u w:val="none"/>
        </w:rPr>
        <w:t>7.5. Охрана почв</w:t>
      </w:r>
    </w:p>
    <w:p w:rsidR="002819A5" w:rsidRPr="002819A5" w:rsidRDefault="002819A5" w:rsidP="002819A5"/>
    <w:bookmarkEnd w:id="45"/>
    <w:p w:rsidR="0032432F" w:rsidRPr="005518C7" w:rsidRDefault="0032432F" w:rsidP="00BF1592">
      <w:pPr>
        <w:pStyle w:val="ae"/>
        <w:numPr>
          <w:ilvl w:val="0"/>
          <w:numId w:val="52"/>
        </w:numPr>
        <w:ind w:left="0" w:firstLine="709"/>
        <w:jc w:val="both"/>
        <w:rPr>
          <w:sz w:val="28"/>
          <w:szCs w:val="28"/>
        </w:rPr>
      </w:pPr>
      <w:r w:rsidRPr="005518C7">
        <w:rPr>
          <w:sz w:val="28"/>
          <w:szCs w:val="28"/>
        </w:rPr>
        <w:t>Требования по охране почв предъявляются к жилым, рекреационным зонам, зонам санитарной охраны водоемов, и другим, где возможно влияние загрязненных почв на здоровье человека и условия проживания.</w:t>
      </w:r>
    </w:p>
    <w:p w:rsidR="0032432F" w:rsidRPr="005518C7" w:rsidRDefault="0032432F" w:rsidP="005518C7">
      <w:pPr>
        <w:ind w:firstLine="709"/>
        <w:jc w:val="both"/>
        <w:rPr>
          <w:sz w:val="28"/>
          <w:szCs w:val="28"/>
        </w:rPr>
      </w:pPr>
      <w:r w:rsidRPr="005518C7">
        <w:rPr>
          <w:sz w:val="28"/>
          <w:szCs w:val="28"/>
        </w:rPr>
        <w:t>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w:t>
      </w:r>
    </w:p>
    <w:p w:rsidR="0032432F" w:rsidRPr="005518C7" w:rsidRDefault="0032432F" w:rsidP="00BF1592">
      <w:pPr>
        <w:pStyle w:val="ae"/>
        <w:numPr>
          <w:ilvl w:val="0"/>
          <w:numId w:val="52"/>
        </w:numPr>
        <w:ind w:left="0" w:firstLine="709"/>
        <w:jc w:val="both"/>
        <w:rPr>
          <w:sz w:val="28"/>
          <w:szCs w:val="28"/>
        </w:rPr>
      </w:pPr>
      <w:r w:rsidRPr="005518C7">
        <w:rPr>
          <w:sz w:val="28"/>
          <w:szCs w:val="28"/>
        </w:rPr>
        <w:t>В почвах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w:t>
      </w:r>
    </w:p>
    <w:p w:rsidR="0032432F" w:rsidRPr="005518C7" w:rsidRDefault="0032432F" w:rsidP="005518C7">
      <w:pPr>
        <w:ind w:firstLine="709"/>
        <w:jc w:val="both"/>
        <w:rPr>
          <w:sz w:val="28"/>
          <w:szCs w:val="28"/>
        </w:rPr>
      </w:pPr>
      <w:r w:rsidRPr="005518C7">
        <w:rPr>
          <w:sz w:val="28"/>
          <w:szCs w:val="28"/>
        </w:rPr>
        <w:t>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w:t>
      </w:r>
    </w:p>
    <w:p w:rsidR="0032432F" w:rsidRPr="005518C7" w:rsidRDefault="0032432F" w:rsidP="00BF1592">
      <w:pPr>
        <w:pStyle w:val="ae"/>
        <w:numPr>
          <w:ilvl w:val="0"/>
          <w:numId w:val="52"/>
        </w:numPr>
        <w:ind w:left="0" w:firstLine="709"/>
        <w:jc w:val="both"/>
        <w:rPr>
          <w:sz w:val="28"/>
          <w:szCs w:val="28"/>
        </w:rPr>
      </w:pPr>
      <w:r w:rsidRPr="005518C7">
        <w:rPr>
          <w:sz w:val="28"/>
          <w:szCs w:val="28"/>
        </w:rPr>
        <w:t xml:space="preserve">Выбор площадки для размещения объектов проводится с учетом: </w:t>
      </w:r>
    </w:p>
    <w:p w:rsidR="0032432F" w:rsidRPr="005518C7" w:rsidRDefault="0032432F" w:rsidP="005518C7">
      <w:pPr>
        <w:ind w:firstLine="709"/>
        <w:jc w:val="both"/>
        <w:rPr>
          <w:sz w:val="28"/>
          <w:szCs w:val="28"/>
        </w:rPr>
      </w:pPr>
      <w:r w:rsidRPr="005518C7">
        <w:rPr>
          <w:sz w:val="28"/>
          <w:szCs w:val="28"/>
        </w:rPr>
        <w:t>- физико-химических свойств почв, их механического состава, содержания</w:t>
      </w:r>
    </w:p>
    <w:p w:rsidR="0032432F" w:rsidRPr="005518C7" w:rsidRDefault="0032432F" w:rsidP="005518C7">
      <w:pPr>
        <w:ind w:firstLine="709"/>
        <w:jc w:val="both"/>
        <w:rPr>
          <w:sz w:val="28"/>
          <w:szCs w:val="28"/>
        </w:rPr>
      </w:pPr>
      <w:r w:rsidRPr="005518C7">
        <w:rPr>
          <w:sz w:val="28"/>
          <w:szCs w:val="28"/>
        </w:rPr>
        <w:t>органического вещества, кислотности и другого;</w:t>
      </w:r>
    </w:p>
    <w:p w:rsidR="0032432F" w:rsidRPr="005518C7" w:rsidRDefault="0032432F" w:rsidP="005518C7">
      <w:pPr>
        <w:ind w:firstLine="709"/>
        <w:jc w:val="both"/>
        <w:rPr>
          <w:sz w:val="28"/>
          <w:szCs w:val="28"/>
        </w:rPr>
      </w:pPr>
      <w:r w:rsidRPr="005518C7">
        <w:rPr>
          <w:sz w:val="28"/>
          <w:szCs w:val="28"/>
        </w:rPr>
        <w:t>- природно-климатических характеристик (роза ветров, количество осадков, температурный режим района);</w:t>
      </w:r>
    </w:p>
    <w:p w:rsidR="0032432F" w:rsidRPr="005518C7" w:rsidRDefault="0032432F" w:rsidP="005518C7">
      <w:pPr>
        <w:ind w:firstLine="709"/>
        <w:jc w:val="both"/>
        <w:rPr>
          <w:sz w:val="28"/>
          <w:szCs w:val="28"/>
        </w:rPr>
      </w:pPr>
      <w:r w:rsidRPr="005518C7">
        <w:rPr>
          <w:sz w:val="28"/>
          <w:szCs w:val="28"/>
        </w:rPr>
        <w:t>- ландшафтной, геологической и гидрологической характеристики почв;</w:t>
      </w:r>
    </w:p>
    <w:p w:rsidR="0032432F" w:rsidRPr="005518C7" w:rsidRDefault="0032432F" w:rsidP="005518C7">
      <w:pPr>
        <w:ind w:firstLine="709"/>
        <w:jc w:val="both"/>
        <w:rPr>
          <w:sz w:val="28"/>
          <w:szCs w:val="28"/>
        </w:rPr>
      </w:pPr>
      <w:r w:rsidRPr="005518C7">
        <w:rPr>
          <w:sz w:val="28"/>
          <w:szCs w:val="28"/>
        </w:rPr>
        <w:t>- их хозяйственного использования.</w:t>
      </w:r>
    </w:p>
    <w:p w:rsidR="0032432F" w:rsidRPr="005518C7" w:rsidRDefault="0032432F" w:rsidP="00BF1592">
      <w:pPr>
        <w:pStyle w:val="ae"/>
        <w:numPr>
          <w:ilvl w:val="0"/>
          <w:numId w:val="52"/>
        </w:numPr>
        <w:ind w:left="0" w:firstLine="709"/>
        <w:jc w:val="both"/>
        <w:rPr>
          <w:sz w:val="28"/>
          <w:szCs w:val="28"/>
        </w:rPr>
      </w:pPr>
      <w:r w:rsidRPr="005518C7">
        <w:rPr>
          <w:sz w:val="28"/>
          <w:szCs w:val="28"/>
        </w:rPr>
        <w:t>По степени опасности в санитарно-эпидемиологическом отношении почвы могут быть разделены на следующие категории по уровню загрязнения: чистая, допустимая, умеренно опасная, опасная и чрезвычайно опасная.</w:t>
      </w:r>
    </w:p>
    <w:p w:rsidR="0032432F" w:rsidRPr="005518C7" w:rsidRDefault="0032432F" w:rsidP="00BF1592">
      <w:pPr>
        <w:pStyle w:val="ae"/>
        <w:numPr>
          <w:ilvl w:val="0"/>
          <w:numId w:val="52"/>
        </w:numPr>
        <w:ind w:left="0" w:firstLine="709"/>
        <w:jc w:val="both"/>
        <w:rPr>
          <w:sz w:val="28"/>
          <w:szCs w:val="28"/>
        </w:rPr>
      </w:pPr>
      <w:r w:rsidRPr="005518C7">
        <w:rPr>
          <w:sz w:val="28"/>
          <w:szCs w:val="28"/>
        </w:rPr>
        <w:t>Почвы на территориях жилой застройки следует относить к категории "чистых" при соблюдении следующих требований:</w:t>
      </w:r>
    </w:p>
    <w:p w:rsidR="0032432F" w:rsidRPr="005518C7" w:rsidRDefault="0032432F" w:rsidP="005518C7">
      <w:pPr>
        <w:ind w:firstLine="709"/>
        <w:jc w:val="both"/>
        <w:rPr>
          <w:sz w:val="28"/>
          <w:szCs w:val="28"/>
        </w:rPr>
      </w:pPr>
      <w:r w:rsidRPr="005518C7">
        <w:rPr>
          <w:sz w:val="28"/>
          <w:szCs w:val="28"/>
        </w:rPr>
        <w:t>-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w:t>
      </w:r>
    </w:p>
    <w:p w:rsidR="0032432F" w:rsidRPr="005518C7" w:rsidRDefault="0032432F" w:rsidP="005518C7">
      <w:pPr>
        <w:ind w:firstLine="709"/>
        <w:jc w:val="both"/>
        <w:rPr>
          <w:sz w:val="28"/>
          <w:szCs w:val="28"/>
        </w:rPr>
      </w:pPr>
      <w:r w:rsidRPr="005518C7">
        <w:rPr>
          <w:sz w:val="28"/>
          <w:szCs w:val="28"/>
        </w:rPr>
        <w:t>-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w:t>
      </w:r>
    </w:p>
    <w:p w:rsidR="0032432F" w:rsidRPr="005518C7" w:rsidRDefault="0032432F" w:rsidP="005518C7">
      <w:pPr>
        <w:ind w:firstLine="709"/>
        <w:jc w:val="both"/>
        <w:rPr>
          <w:sz w:val="28"/>
          <w:szCs w:val="28"/>
        </w:rPr>
      </w:pPr>
      <w:r w:rsidRPr="005518C7">
        <w:rPr>
          <w:sz w:val="28"/>
          <w:szCs w:val="28"/>
        </w:rPr>
        <w:t>- по санитарно-паразитологическим показателям - отсутствие возбудителей паразитарных заболеваний, патогенных, простейших;</w:t>
      </w:r>
    </w:p>
    <w:p w:rsidR="0032432F" w:rsidRPr="005518C7" w:rsidRDefault="0032432F" w:rsidP="005518C7">
      <w:pPr>
        <w:ind w:firstLine="709"/>
        <w:jc w:val="both"/>
        <w:rPr>
          <w:sz w:val="28"/>
          <w:szCs w:val="28"/>
        </w:rPr>
      </w:pPr>
      <w:r w:rsidRPr="005518C7">
        <w:rPr>
          <w:sz w:val="28"/>
          <w:szCs w:val="28"/>
        </w:rPr>
        <w:t>- по санитарно-энтомологическим показателям - отсутствие преимагинальных форм синантропных мух;</w:t>
      </w:r>
    </w:p>
    <w:p w:rsidR="0032432F" w:rsidRPr="005518C7" w:rsidRDefault="0032432F" w:rsidP="005518C7">
      <w:pPr>
        <w:ind w:firstLine="709"/>
        <w:jc w:val="both"/>
        <w:rPr>
          <w:sz w:val="28"/>
          <w:szCs w:val="28"/>
        </w:rPr>
      </w:pPr>
      <w:r w:rsidRPr="005518C7">
        <w:rPr>
          <w:sz w:val="28"/>
          <w:szCs w:val="28"/>
        </w:rPr>
        <w:t>- по санитарно-химическим показателям - санитарное число должно быть не ниже 0,98 (относительные единицы).</w:t>
      </w:r>
    </w:p>
    <w:p w:rsidR="0032432F" w:rsidRPr="005518C7" w:rsidRDefault="0032432F" w:rsidP="00BF1592">
      <w:pPr>
        <w:pStyle w:val="ae"/>
        <w:numPr>
          <w:ilvl w:val="0"/>
          <w:numId w:val="52"/>
        </w:numPr>
        <w:ind w:left="0" w:firstLine="709"/>
        <w:jc w:val="both"/>
        <w:rPr>
          <w:sz w:val="28"/>
          <w:szCs w:val="28"/>
        </w:rPr>
      </w:pPr>
      <w:r w:rsidRPr="005518C7">
        <w:rPr>
          <w:sz w:val="28"/>
          <w:szCs w:val="28"/>
        </w:rPr>
        <w:t>Мероприятия по защите почв разрабатываются в каждом конкретном случае, учитывающем категорию их загрязнения, и должны предусматривать:</w:t>
      </w:r>
    </w:p>
    <w:p w:rsidR="0032432F" w:rsidRPr="005518C7" w:rsidRDefault="0032432F" w:rsidP="005518C7">
      <w:pPr>
        <w:ind w:firstLine="709"/>
        <w:jc w:val="both"/>
        <w:rPr>
          <w:sz w:val="28"/>
          <w:szCs w:val="28"/>
        </w:rPr>
      </w:pPr>
      <w:r w:rsidRPr="005518C7">
        <w:rPr>
          <w:sz w:val="28"/>
          <w:szCs w:val="28"/>
        </w:rPr>
        <w:t>- рекультивацию и мелиорацию почв, восстановление плодородия;</w:t>
      </w:r>
    </w:p>
    <w:p w:rsidR="0032432F" w:rsidRPr="005518C7" w:rsidRDefault="0032432F" w:rsidP="005518C7">
      <w:pPr>
        <w:ind w:firstLine="709"/>
        <w:jc w:val="both"/>
        <w:rPr>
          <w:sz w:val="28"/>
          <w:szCs w:val="28"/>
        </w:rPr>
      </w:pPr>
      <w:r w:rsidRPr="005518C7">
        <w:rPr>
          <w:sz w:val="28"/>
          <w:szCs w:val="28"/>
        </w:rPr>
        <w:t>- введение специальных режимов использования;</w:t>
      </w:r>
    </w:p>
    <w:p w:rsidR="0032432F" w:rsidRPr="005518C7" w:rsidRDefault="0032432F" w:rsidP="005518C7">
      <w:pPr>
        <w:ind w:firstLine="709"/>
        <w:jc w:val="both"/>
        <w:rPr>
          <w:sz w:val="28"/>
          <w:szCs w:val="28"/>
        </w:rPr>
      </w:pPr>
      <w:r w:rsidRPr="005518C7">
        <w:rPr>
          <w:sz w:val="28"/>
          <w:szCs w:val="28"/>
        </w:rPr>
        <w:t>- изменение целевого назначения.</w:t>
      </w:r>
    </w:p>
    <w:p w:rsidR="0032432F" w:rsidRPr="005518C7" w:rsidRDefault="0032432F" w:rsidP="005518C7">
      <w:pPr>
        <w:ind w:firstLine="709"/>
        <w:jc w:val="both"/>
        <w:rPr>
          <w:sz w:val="28"/>
          <w:szCs w:val="28"/>
        </w:rPr>
      </w:pPr>
      <w:r w:rsidRPr="005518C7">
        <w:rPr>
          <w:sz w:val="28"/>
          <w:szCs w:val="28"/>
        </w:rPr>
        <w:t>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санитарно-защитных зон должен осуществляться мониторинг состояния почвы. Объем исследований и перечень изучаемых показателей при мониторинге определяется в каждом конкретном случае с учетом целей и задач по согласованию с органами государственного санитарно-эпидемиологического надзора.</w:t>
      </w:r>
    </w:p>
    <w:p w:rsidR="0032432F" w:rsidRPr="005518C7" w:rsidRDefault="0032432F" w:rsidP="00BF1592">
      <w:pPr>
        <w:pStyle w:val="ae"/>
        <w:numPr>
          <w:ilvl w:val="0"/>
          <w:numId w:val="52"/>
        </w:numPr>
        <w:ind w:left="0" w:firstLine="709"/>
        <w:jc w:val="both"/>
        <w:rPr>
          <w:sz w:val="28"/>
          <w:szCs w:val="28"/>
        </w:rPr>
      </w:pPr>
      <w:r w:rsidRPr="005518C7">
        <w:rPr>
          <w:sz w:val="28"/>
          <w:szCs w:val="28"/>
        </w:rPr>
        <w:t>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32432F" w:rsidRPr="00D2059A" w:rsidRDefault="0032432F" w:rsidP="00E655E0">
      <w:pPr>
        <w:rPr>
          <w:sz w:val="28"/>
          <w:szCs w:val="28"/>
        </w:rPr>
      </w:pPr>
    </w:p>
    <w:p w:rsidR="0032432F" w:rsidRPr="00EB5EEB" w:rsidRDefault="0032432F" w:rsidP="00E655E0">
      <w:pPr>
        <w:pStyle w:val="1"/>
        <w:spacing w:before="0"/>
        <w:rPr>
          <w:rFonts w:ascii="Times New Roman" w:hAnsi="Times New Roman" w:cs="Times New Roman"/>
          <w:b w:val="0"/>
          <w:sz w:val="28"/>
          <w:szCs w:val="28"/>
          <w:u w:val="none"/>
        </w:rPr>
      </w:pPr>
      <w:bookmarkStart w:id="46" w:name="sub_10086"/>
      <w:r w:rsidRPr="00EB5EEB">
        <w:rPr>
          <w:rFonts w:ascii="Times New Roman" w:hAnsi="Times New Roman" w:cs="Times New Roman"/>
          <w:b w:val="0"/>
          <w:sz w:val="28"/>
          <w:szCs w:val="28"/>
          <w:u w:val="none"/>
        </w:rPr>
        <w:t>7.6. Защита от шума и вибрации</w:t>
      </w:r>
    </w:p>
    <w:bookmarkEnd w:id="46"/>
    <w:p w:rsidR="0032432F" w:rsidRPr="00D2059A" w:rsidRDefault="0032432F" w:rsidP="00E655E0">
      <w:pPr>
        <w:rPr>
          <w:sz w:val="28"/>
          <w:szCs w:val="28"/>
        </w:rPr>
      </w:pPr>
    </w:p>
    <w:p w:rsidR="0032432F" w:rsidRPr="005518C7" w:rsidRDefault="0032432F" w:rsidP="00BF1592">
      <w:pPr>
        <w:pStyle w:val="ae"/>
        <w:numPr>
          <w:ilvl w:val="0"/>
          <w:numId w:val="53"/>
        </w:numPr>
        <w:ind w:left="0" w:firstLine="709"/>
        <w:jc w:val="both"/>
        <w:rPr>
          <w:sz w:val="28"/>
          <w:szCs w:val="28"/>
        </w:rPr>
      </w:pPr>
      <w:r w:rsidRPr="005518C7">
        <w:rPr>
          <w:sz w:val="28"/>
          <w:szCs w:val="28"/>
        </w:rPr>
        <w:t>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32432F" w:rsidRPr="005518C7" w:rsidRDefault="0032432F" w:rsidP="00BF1592">
      <w:pPr>
        <w:pStyle w:val="ae"/>
        <w:numPr>
          <w:ilvl w:val="0"/>
          <w:numId w:val="53"/>
        </w:numPr>
        <w:ind w:left="0" w:firstLine="709"/>
        <w:jc w:val="both"/>
        <w:rPr>
          <w:sz w:val="28"/>
          <w:szCs w:val="28"/>
        </w:rPr>
      </w:pPr>
      <w:r w:rsidRPr="005518C7">
        <w:rPr>
          <w:sz w:val="28"/>
          <w:szCs w:val="28"/>
        </w:rPr>
        <w:t>Планировку и застройку селитебных территорий следует осуществлять с учетом обеспечения допустимых уровней шума в соответствии с разделом 6 СНиП 23-03-2003.</w:t>
      </w:r>
    </w:p>
    <w:p w:rsidR="0032432F" w:rsidRPr="005518C7" w:rsidRDefault="0032432F" w:rsidP="00BF1592">
      <w:pPr>
        <w:pStyle w:val="ae"/>
        <w:numPr>
          <w:ilvl w:val="0"/>
          <w:numId w:val="53"/>
        </w:numPr>
        <w:ind w:left="0" w:firstLine="709"/>
        <w:jc w:val="both"/>
        <w:rPr>
          <w:sz w:val="28"/>
          <w:szCs w:val="28"/>
        </w:rPr>
      </w:pPr>
      <w:r w:rsidRPr="005518C7">
        <w:rPr>
          <w:sz w:val="28"/>
          <w:szCs w:val="28"/>
        </w:rPr>
        <w:t>Шумовыми характеристиками источников внешнего шума являются:</w:t>
      </w:r>
    </w:p>
    <w:p w:rsidR="0032432F" w:rsidRPr="005518C7" w:rsidRDefault="0032432F" w:rsidP="005518C7">
      <w:pPr>
        <w:ind w:firstLine="709"/>
        <w:jc w:val="both"/>
        <w:rPr>
          <w:sz w:val="28"/>
          <w:szCs w:val="28"/>
        </w:rPr>
      </w:pPr>
      <w:r w:rsidRPr="005518C7">
        <w:rPr>
          <w:sz w:val="28"/>
          <w:szCs w:val="28"/>
        </w:rPr>
        <w:t xml:space="preserve">- для транспортных потоков на улицах и дорогах - LАэкв* на расстоянии </w:t>
      </w:r>
      <w:smartTag w:uri="urn:schemas-microsoft-com:office:smarttags" w:element="metricconverter">
        <w:smartTagPr>
          <w:attr w:name="ProductID" w:val="7,5 м"/>
        </w:smartTagPr>
        <w:r w:rsidRPr="005518C7">
          <w:rPr>
            <w:sz w:val="28"/>
            <w:szCs w:val="28"/>
          </w:rPr>
          <w:t>7,5 м</w:t>
        </w:r>
      </w:smartTag>
      <w:r w:rsidRPr="005518C7">
        <w:rPr>
          <w:sz w:val="28"/>
          <w:szCs w:val="28"/>
        </w:rPr>
        <w:t xml:space="preserve"> от оси первой полосы движения;</w:t>
      </w:r>
    </w:p>
    <w:p w:rsidR="0032432F" w:rsidRPr="005518C7" w:rsidRDefault="0032432F" w:rsidP="005518C7">
      <w:pPr>
        <w:ind w:firstLine="709"/>
        <w:jc w:val="both"/>
        <w:rPr>
          <w:sz w:val="28"/>
          <w:szCs w:val="28"/>
        </w:rPr>
      </w:pPr>
      <w:r w:rsidRPr="005518C7">
        <w:rPr>
          <w:sz w:val="28"/>
          <w:szCs w:val="28"/>
        </w:rPr>
        <w:t xml:space="preserve">- для потоков железнодорожных поездов - LАэкв и LАмакс** на расстоянии </w:t>
      </w:r>
      <w:smartTag w:uri="urn:schemas-microsoft-com:office:smarttags" w:element="metricconverter">
        <w:smartTagPr>
          <w:attr w:name="ProductID" w:val="25 м"/>
        </w:smartTagPr>
        <w:r w:rsidRPr="005518C7">
          <w:rPr>
            <w:sz w:val="28"/>
            <w:szCs w:val="28"/>
          </w:rPr>
          <w:t>25 м</w:t>
        </w:r>
      </w:smartTag>
      <w:r w:rsidRPr="005518C7">
        <w:rPr>
          <w:sz w:val="28"/>
          <w:szCs w:val="28"/>
        </w:rPr>
        <w:t xml:space="preserve"> от оси ближнего к расчетной точке пути;</w:t>
      </w:r>
    </w:p>
    <w:p w:rsidR="0032432F" w:rsidRPr="005518C7" w:rsidRDefault="0032432F" w:rsidP="005518C7">
      <w:pPr>
        <w:ind w:firstLine="709"/>
        <w:jc w:val="both"/>
        <w:rPr>
          <w:sz w:val="28"/>
          <w:szCs w:val="28"/>
        </w:rPr>
      </w:pPr>
      <w:r w:rsidRPr="005518C7">
        <w:rPr>
          <w:sz w:val="28"/>
          <w:szCs w:val="28"/>
        </w:rPr>
        <w:t xml:space="preserve">- для производственных зон, промышленных и энергетических предприятий с максимальным линейным размером в плане более </w:t>
      </w:r>
      <w:smartTag w:uri="urn:schemas-microsoft-com:office:smarttags" w:element="metricconverter">
        <w:smartTagPr>
          <w:attr w:name="ProductID" w:val="300 м"/>
        </w:smartTagPr>
        <w:r w:rsidRPr="005518C7">
          <w:rPr>
            <w:sz w:val="28"/>
            <w:szCs w:val="28"/>
          </w:rPr>
          <w:t>300 м</w:t>
        </w:r>
      </w:smartTag>
      <w:r w:rsidRPr="005518C7">
        <w:rPr>
          <w:sz w:val="28"/>
          <w:szCs w:val="28"/>
        </w:rPr>
        <w:t xml:space="preserve"> - LАэкв и LАмакс на границе территории предприятия и селитебной территории в направлении расчетной точки;</w:t>
      </w:r>
    </w:p>
    <w:p w:rsidR="0032432F" w:rsidRPr="005518C7" w:rsidRDefault="0032432F" w:rsidP="005518C7">
      <w:pPr>
        <w:ind w:firstLine="709"/>
        <w:jc w:val="both"/>
        <w:rPr>
          <w:sz w:val="28"/>
          <w:szCs w:val="28"/>
        </w:rPr>
      </w:pPr>
      <w:r w:rsidRPr="005518C7">
        <w:rPr>
          <w:sz w:val="28"/>
          <w:szCs w:val="28"/>
        </w:rPr>
        <w:t>- для внутриквартальных источников шума - LАэкв и LАмакс на фиксированном расстоянии от источника</w:t>
      </w:r>
    </w:p>
    <w:p w:rsidR="0032432F" w:rsidRPr="005518C7" w:rsidRDefault="0032432F" w:rsidP="00BF1592">
      <w:pPr>
        <w:pStyle w:val="ae"/>
        <w:numPr>
          <w:ilvl w:val="1"/>
          <w:numId w:val="53"/>
        </w:numPr>
        <w:ind w:left="0" w:firstLine="709"/>
        <w:jc w:val="both"/>
        <w:rPr>
          <w:sz w:val="28"/>
          <w:szCs w:val="28"/>
        </w:rPr>
      </w:pPr>
      <w:r w:rsidRPr="005518C7">
        <w:rPr>
          <w:sz w:val="28"/>
          <w:szCs w:val="28"/>
        </w:rPr>
        <w:t>LАэкв - эквивалентный уровень звука, дБА;</w:t>
      </w:r>
    </w:p>
    <w:p w:rsidR="0032432F" w:rsidRPr="005518C7" w:rsidRDefault="0032432F" w:rsidP="005518C7">
      <w:pPr>
        <w:ind w:firstLine="709"/>
        <w:jc w:val="both"/>
        <w:rPr>
          <w:sz w:val="28"/>
          <w:szCs w:val="28"/>
        </w:rPr>
      </w:pPr>
      <w:r w:rsidRPr="005518C7">
        <w:rPr>
          <w:sz w:val="28"/>
          <w:szCs w:val="28"/>
        </w:rPr>
        <w:t>** LАмакс - максимальный уровень звука, дБА</w:t>
      </w:r>
    </w:p>
    <w:p w:rsidR="0032432F" w:rsidRPr="005518C7" w:rsidRDefault="0032432F" w:rsidP="005518C7">
      <w:pPr>
        <w:tabs>
          <w:tab w:val="left" w:pos="5850"/>
        </w:tabs>
        <w:ind w:firstLine="709"/>
        <w:jc w:val="both"/>
        <w:rPr>
          <w:sz w:val="28"/>
          <w:szCs w:val="28"/>
        </w:rPr>
      </w:pPr>
      <w:r w:rsidRPr="005518C7">
        <w:rPr>
          <w:sz w:val="28"/>
          <w:szCs w:val="28"/>
        </w:rPr>
        <w:t>Примечания.</w:t>
      </w:r>
      <w:r w:rsidR="00DB3E32" w:rsidRPr="005518C7">
        <w:rPr>
          <w:sz w:val="28"/>
          <w:szCs w:val="28"/>
        </w:rPr>
        <w:tab/>
      </w:r>
    </w:p>
    <w:p w:rsidR="0032432F" w:rsidRPr="005518C7" w:rsidRDefault="0032432F" w:rsidP="005518C7">
      <w:pPr>
        <w:ind w:firstLine="709"/>
        <w:jc w:val="both"/>
        <w:rPr>
          <w:sz w:val="28"/>
          <w:szCs w:val="28"/>
        </w:rPr>
      </w:pPr>
      <w:r w:rsidRPr="005518C7">
        <w:rPr>
          <w:sz w:val="28"/>
          <w:szCs w:val="28"/>
        </w:rPr>
        <w:t>Расчетные точки следует выбирать:</w:t>
      </w:r>
    </w:p>
    <w:p w:rsidR="0032432F" w:rsidRPr="005518C7" w:rsidRDefault="0032432F" w:rsidP="005518C7">
      <w:pPr>
        <w:ind w:firstLine="709"/>
        <w:jc w:val="both"/>
        <w:rPr>
          <w:sz w:val="28"/>
          <w:szCs w:val="28"/>
        </w:rPr>
      </w:pPr>
      <w:r w:rsidRPr="005518C7">
        <w:rPr>
          <w:sz w:val="28"/>
          <w:szCs w:val="28"/>
        </w:rPr>
        <w:t xml:space="preserve">- на площадках отдыха микрорайонов и групп жилых домов, на площадках дошкольных образовательных учреждений, на участках школ и больниц - на ближайшей к источнику шума границе площадок на высоте </w:t>
      </w:r>
      <w:smartTag w:uri="urn:schemas-microsoft-com:office:smarttags" w:element="metricconverter">
        <w:smartTagPr>
          <w:attr w:name="ProductID" w:val="1,5 м"/>
        </w:smartTagPr>
        <w:r w:rsidRPr="005518C7">
          <w:rPr>
            <w:sz w:val="28"/>
            <w:szCs w:val="28"/>
          </w:rPr>
          <w:t>1,5 м</w:t>
        </w:r>
      </w:smartTag>
      <w:r w:rsidRPr="005518C7">
        <w:rPr>
          <w:sz w:val="28"/>
          <w:szCs w:val="28"/>
        </w:rPr>
        <w:t xml:space="preserve">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32432F" w:rsidRPr="005518C7" w:rsidRDefault="0032432F" w:rsidP="005518C7">
      <w:pPr>
        <w:ind w:firstLine="709"/>
        <w:jc w:val="both"/>
        <w:rPr>
          <w:sz w:val="28"/>
          <w:szCs w:val="28"/>
        </w:rPr>
      </w:pPr>
      <w:r w:rsidRPr="005518C7">
        <w:rPr>
          <w:sz w:val="28"/>
          <w:szCs w:val="28"/>
        </w:rPr>
        <w:t xml:space="preserve">- на территории, непосредственно прилегающей к жилым домам и другим зданиям следует выбирать на расстоянии </w:t>
      </w:r>
      <w:smartTag w:uri="urn:schemas-microsoft-com:office:smarttags" w:element="metricconverter">
        <w:smartTagPr>
          <w:attr w:name="ProductID" w:val="2 м"/>
        </w:smartTagPr>
        <w:r w:rsidRPr="005518C7">
          <w:rPr>
            <w:sz w:val="28"/>
            <w:szCs w:val="28"/>
          </w:rPr>
          <w:t>2 м</w:t>
        </w:r>
      </w:smartTag>
      <w:r w:rsidRPr="005518C7">
        <w:rPr>
          <w:sz w:val="28"/>
          <w:szCs w:val="28"/>
        </w:rPr>
        <w:t xml:space="preserve"> от фасада здания, обращенного в сторону источника шума, на уровне </w:t>
      </w:r>
      <w:smartTag w:uri="urn:schemas-microsoft-com:office:smarttags" w:element="metricconverter">
        <w:smartTagPr>
          <w:attr w:name="ProductID" w:val="12 м"/>
        </w:smartTagPr>
        <w:r w:rsidRPr="005518C7">
          <w:rPr>
            <w:sz w:val="28"/>
            <w:szCs w:val="28"/>
          </w:rPr>
          <w:t>12 м</w:t>
        </w:r>
      </w:smartTag>
      <w:r w:rsidRPr="005518C7">
        <w:rPr>
          <w:sz w:val="28"/>
          <w:szCs w:val="28"/>
        </w:rPr>
        <w:t xml:space="preserve"> от поверхности земли; для малоэтажных зданий - на уровне окон последнего этажа.</w:t>
      </w:r>
    </w:p>
    <w:p w:rsidR="0032432F" w:rsidRPr="005518C7" w:rsidRDefault="0032432F" w:rsidP="00BF1592">
      <w:pPr>
        <w:pStyle w:val="ae"/>
        <w:numPr>
          <w:ilvl w:val="0"/>
          <w:numId w:val="53"/>
        </w:numPr>
        <w:ind w:left="0" w:firstLine="709"/>
        <w:jc w:val="both"/>
        <w:rPr>
          <w:sz w:val="28"/>
          <w:szCs w:val="28"/>
        </w:rPr>
      </w:pPr>
      <w:r w:rsidRPr="005518C7">
        <w:rPr>
          <w:sz w:val="28"/>
          <w:szCs w:val="28"/>
        </w:rPr>
        <w:t xml:space="preserve">Требования по уровням шума в жилых и общественных зданиях, а также на прилегающих территориях приведены в таблице </w:t>
      </w:r>
      <w:r w:rsidR="000A0F28">
        <w:rPr>
          <w:sz w:val="28"/>
          <w:szCs w:val="28"/>
        </w:rPr>
        <w:t>34</w:t>
      </w:r>
      <w:r w:rsidRPr="005518C7">
        <w:rPr>
          <w:sz w:val="28"/>
          <w:szCs w:val="28"/>
        </w:rPr>
        <w:t>.</w:t>
      </w:r>
    </w:p>
    <w:p w:rsidR="0032432F" w:rsidRDefault="0032432F" w:rsidP="006103AB">
      <w:pPr>
        <w:jc w:val="both"/>
      </w:pPr>
    </w:p>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699"/>
        <w:gridCol w:w="5957"/>
        <w:gridCol w:w="832"/>
        <w:gridCol w:w="1080"/>
        <w:gridCol w:w="1080"/>
      </w:tblGrid>
      <w:tr w:rsidR="0032432F" w:rsidRPr="001A04F7">
        <w:tc>
          <w:tcPr>
            <w:tcW w:w="9648" w:type="dxa"/>
            <w:gridSpan w:val="5"/>
            <w:tcBorders>
              <w:top w:val="single" w:sz="4" w:space="0" w:color="auto"/>
              <w:bottom w:val="single" w:sz="4" w:space="0" w:color="auto"/>
            </w:tcBorders>
          </w:tcPr>
          <w:p w:rsidR="0032432F" w:rsidRPr="00D2059A" w:rsidRDefault="0032432F" w:rsidP="004A0411">
            <w:pPr>
              <w:pStyle w:val="a4"/>
              <w:jc w:val="right"/>
              <w:rPr>
                <w:rFonts w:ascii="Times New Roman" w:hAnsi="Times New Roman" w:cs="Times New Roman"/>
                <w:sz w:val="24"/>
                <w:szCs w:val="24"/>
              </w:rPr>
            </w:pPr>
            <w:r w:rsidRPr="00D2059A">
              <w:rPr>
                <w:rFonts w:ascii="Times New Roman" w:hAnsi="Times New Roman" w:cs="Times New Roman"/>
                <w:sz w:val="24"/>
                <w:szCs w:val="24"/>
              </w:rPr>
              <w:t xml:space="preserve">Таблица </w:t>
            </w:r>
            <w:r w:rsidR="000A0F28">
              <w:rPr>
                <w:rFonts w:ascii="Times New Roman" w:hAnsi="Times New Roman" w:cs="Times New Roman"/>
                <w:sz w:val="24"/>
                <w:szCs w:val="24"/>
              </w:rPr>
              <w:t>34</w:t>
            </w:r>
            <w:r w:rsidRPr="00D2059A">
              <w:rPr>
                <w:rFonts w:ascii="Times New Roman" w:hAnsi="Times New Roman" w:cs="Times New Roman"/>
                <w:sz w:val="24"/>
                <w:szCs w:val="24"/>
              </w:rPr>
              <w:t xml:space="preserve"> </w:t>
            </w:r>
          </w:p>
          <w:p w:rsidR="0032432F" w:rsidRPr="00D2059A" w:rsidRDefault="0032432F" w:rsidP="004A0411">
            <w:pPr>
              <w:pStyle w:val="a4"/>
              <w:rPr>
                <w:rFonts w:ascii="Times New Roman" w:hAnsi="Times New Roman" w:cs="Times New Roman"/>
                <w:sz w:val="24"/>
                <w:szCs w:val="24"/>
              </w:rPr>
            </w:pPr>
          </w:p>
        </w:tc>
      </w:tr>
      <w:tr w:rsidR="0032432F" w:rsidRPr="001A04F7">
        <w:tc>
          <w:tcPr>
            <w:tcW w:w="699" w:type="dxa"/>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N</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п/п</w:t>
            </w:r>
          </w:p>
        </w:tc>
        <w:tc>
          <w:tcPr>
            <w:tcW w:w="5957"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Назначение помещений или территорий</w:t>
            </w:r>
          </w:p>
        </w:tc>
        <w:tc>
          <w:tcPr>
            <w:tcW w:w="832"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Время суток, ч</w:t>
            </w:r>
          </w:p>
        </w:tc>
        <w:tc>
          <w:tcPr>
            <w:tcW w:w="108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Эквивалентный уровень звука LАэкв, дБА</w:t>
            </w:r>
          </w:p>
        </w:tc>
        <w:tc>
          <w:tcPr>
            <w:tcW w:w="1080" w:type="dxa"/>
            <w:tcBorders>
              <w:top w:val="single" w:sz="4" w:space="0" w:color="auto"/>
              <w:left w:val="single" w:sz="4" w:space="0" w:color="auto"/>
              <w:bottom w:val="single" w:sz="4" w:space="0" w:color="auto"/>
            </w:tcBorders>
          </w:tcPr>
          <w:p w:rsidR="0032432F" w:rsidRPr="00895CDB" w:rsidRDefault="0032432F" w:rsidP="004A0411">
            <w:pPr>
              <w:pStyle w:val="a4"/>
              <w:jc w:val="center"/>
              <w:rPr>
                <w:rFonts w:ascii="Times New Roman" w:hAnsi="Times New Roman" w:cs="Times New Roman"/>
              </w:rPr>
            </w:pPr>
            <w:r w:rsidRPr="00895CDB">
              <w:rPr>
                <w:rFonts w:ascii="Times New Roman" w:hAnsi="Times New Roman" w:cs="Times New Roman"/>
              </w:rPr>
              <w:t>Максимальный уровень звука LАмакс, дБА</w:t>
            </w:r>
          </w:p>
        </w:tc>
      </w:tr>
      <w:tr w:rsidR="0032432F" w:rsidRPr="001A04F7">
        <w:tc>
          <w:tcPr>
            <w:tcW w:w="699" w:type="dxa"/>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tc>
        <w:tc>
          <w:tcPr>
            <w:tcW w:w="5957"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2</w:t>
            </w:r>
          </w:p>
        </w:tc>
        <w:tc>
          <w:tcPr>
            <w:tcW w:w="832"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3</w:t>
            </w:r>
          </w:p>
        </w:tc>
        <w:tc>
          <w:tcPr>
            <w:tcW w:w="108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4</w:t>
            </w:r>
          </w:p>
        </w:tc>
        <w:tc>
          <w:tcPr>
            <w:tcW w:w="1080" w:type="dxa"/>
            <w:tcBorders>
              <w:top w:val="single" w:sz="4" w:space="0" w:color="auto"/>
              <w:left w:val="single" w:sz="4" w:space="0" w:color="auto"/>
              <w:bottom w:val="single" w:sz="4" w:space="0" w:color="auto"/>
            </w:tcBorders>
          </w:tcPr>
          <w:p w:rsidR="0032432F" w:rsidRPr="00895CDB" w:rsidRDefault="0032432F" w:rsidP="004A0411">
            <w:pPr>
              <w:pStyle w:val="a4"/>
              <w:jc w:val="center"/>
              <w:rPr>
                <w:rFonts w:ascii="Times New Roman" w:hAnsi="Times New Roman" w:cs="Times New Roman"/>
              </w:rPr>
            </w:pPr>
            <w:r w:rsidRPr="00895CDB">
              <w:rPr>
                <w:rFonts w:ascii="Times New Roman" w:hAnsi="Times New Roman" w:cs="Times New Roman"/>
              </w:rPr>
              <w:t>5</w:t>
            </w:r>
          </w:p>
        </w:tc>
      </w:tr>
      <w:tr w:rsidR="0032432F" w:rsidRPr="001A04F7">
        <w:tc>
          <w:tcPr>
            <w:tcW w:w="699" w:type="dxa"/>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tc>
        <w:tc>
          <w:tcPr>
            <w:tcW w:w="5957"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Административные помещения производственных предприятий, лабораторий, помещения для измерительных и аналитических работ</w:t>
            </w:r>
          </w:p>
        </w:tc>
        <w:tc>
          <w:tcPr>
            <w:tcW w:w="832"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60</w:t>
            </w:r>
          </w:p>
        </w:tc>
        <w:tc>
          <w:tcPr>
            <w:tcW w:w="1080" w:type="dxa"/>
            <w:tcBorders>
              <w:top w:val="single" w:sz="4" w:space="0" w:color="auto"/>
              <w:left w:val="single" w:sz="4" w:space="0" w:color="auto"/>
              <w:bottom w:val="single" w:sz="4" w:space="0" w:color="auto"/>
            </w:tcBorders>
          </w:tcPr>
          <w:p w:rsidR="0032432F" w:rsidRPr="00895CDB" w:rsidRDefault="0032432F" w:rsidP="004A0411">
            <w:pPr>
              <w:pStyle w:val="a4"/>
              <w:jc w:val="center"/>
              <w:rPr>
                <w:rFonts w:ascii="Times New Roman" w:hAnsi="Times New Roman" w:cs="Times New Roman"/>
              </w:rPr>
            </w:pPr>
            <w:r w:rsidRPr="00895CDB">
              <w:rPr>
                <w:rFonts w:ascii="Times New Roman" w:hAnsi="Times New Roman" w:cs="Times New Roman"/>
              </w:rPr>
              <w:t>70</w:t>
            </w:r>
          </w:p>
        </w:tc>
      </w:tr>
      <w:tr w:rsidR="0032432F" w:rsidRPr="001A04F7">
        <w:tc>
          <w:tcPr>
            <w:tcW w:w="699" w:type="dxa"/>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2</w:t>
            </w:r>
          </w:p>
        </w:tc>
        <w:tc>
          <w:tcPr>
            <w:tcW w:w="5957"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w:t>
            </w:r>
          </w:p>
        </w:tc>
        <w:tc>
          <w:tcPr>
            <w:tcW w:w="832"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65</w:t>
            </w:r>
          </w:p>
        </w:tc>
        <w:tc>
          <w:tcPr>
            <w:tcW w:w="1080" w:type="dxa"/>
            <w:tcBorders>
              <w:top w:val="single" w:sz="4" w:space="0" w:color="auto"/>
              <w:left w:val="single" w:sz="4" w:space="0" w:color="auto"/>
              <w:bottom w:val="single" w:sz="4" w:space="0" w:color="auto"/>
            </w:tcBorders>
          </w:tcPr>
          <w:p w:rsidR="0032432F" w:rsidRPr="00895CDB" w:rsidRDefault="0032432F" w:rsidP="004A0411">
            <w:pPr>
              <w:pStyle w:val="a4"/>
              <w:jc w:val="center"/>
              <w:rPr>
                <w:rFonts w:ascii="Times New Roman" w:hAnsi="Times New Roman" w:cs="Times New Roman"/>
              </w:rPr>
            </w:pPr>
            <w:r w:rsidRPr="00895CDB">
              <w:rPr>
                <w:rFonts w:ascii="Times New Roman" w:hAnsi="Times New Roman" w:cs="Times New Roman"/>
              </w:rPr>
              <w:t>75</w:t>
            </w:r>
          </w:p>
        </w:tc>
      </w:tr>
      <w:tr w:rsidR="0032432F" w:rsidRPr="001A04F7">
        <w:tc>
          <w:tcPr>
            <w:tcW w:w="699" w:type="dxa"/>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3</w:t>
            </w:r>
          </w:p>
        </w:tc>
        <w:tc>
          <w:tcPr>
            <w:tcW w:w="5957"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Помещения лабораторий для проведения экспериментальных работ, кабины наблюдения и дистанционного управления без речевой связи по телефону</w:t>
            </w:r>
          </w:p>
        </w:tc>
        <w:tc>
          <w:tcPr>
            <w:tcW w:w="832"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75</w:t>
            </w:r>
          </w:p>
        </w:tc>
        <w:tc>
          <w:tcPr>
            <w:tcW w:w="1080" w:type="dxa"/>
            <w:tcBorders>
              <w:top w:val="single" w:sz="4" w:space="0" w:color="auto"/>
              <w:left w:val="single" w:sz="4" w:space="0" w:color="auto"/>
              <w:bottom w:val="single" w:sz="4" w:space="0" w:color="auto"/>
            </w:tcBorders>
          </w:tcPr>
          <w:p w:rsidR="0032432F" w:rsidRPr="00895CDB" w:rsidRDefault="0032432F" w:rsidP="004A0411">
            <w:pPr>
              <w:pStyle w:val="a4"/>
              <w:jc w:val="center"/>
              <w:rPr>
                <w:rFonts w:ascii="Times New Roman" w:hAnsi="Times New Roman" w:cs="Times New Roman"/>
              </w:rPr>
            </w:pPr>
            <w:r w:rsidRPr="00895CDB">
              <w:rPr>
                <w:rFonts w:ascii="Times New Roman" w:hAnsi="Times New Roman" w:cs="Times New Roman"/>
              </w:rPr>
              <w:t>90</w:t>
            </w:r>
          </w:p>
        </w:tc>
      </w:tr>
      <w:tr w:rsidR="0032432F" w:rsidRPr="001A04F7">
        <w:tc>
          <w:tcPr>
            <w:tcW w:w="699" w:type="dxa"/>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4</w:t>
            </w:r>
          </w:p>
        </w:tc>
        <w:tc>
          <w:tcPr>
            <w:tcW w:w="5957"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Помещения и территории производственных предприятий с постоянными рабочими местами (кроме перечисленных в пунктах 1 - 3)</w:t>
            </w:r>
          </w:p>
        </w:tc>
        <w:tc>
          <w:tcPr>
            <w:tcW w:w="832"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80</w:t>
            </w:r>
          </w:p>
        </w:tc>
        <w:tc>
          <w:tcPr>
            <w:tcW w:w="1080" w:type="dxa"/>
            <w:tcBorders>
              <w:top w:val="single" w:sz="4" w:space="0" w:color="auto"/>
              <w:left w:val="single" w:sz="4" w:space="0" w:color="auto"/>
              <w:bottom w:val="single" w:sz="4" w:space="0" w:color="auto"/>
            </w:tcBorders>
          </w:tcPr>
          <w:p w:rsidR="0032432F" w:rsidRPr="00895CDB" w:rsidRDefault="0032432F" w:rsidP="004A0411">
            <w:pPr>
              <w:pStyle w:val="a4"/>
              <w:jc w:val="center"/>
              <w:rPr>
                <w:rFonts w:ascii="Times New Roman" w:hAnsi="Times New Roman" w:cs="Times New Roman"/>
              </w:rPr>
            </w:pPr>
            <w:r w:rsidRPr="00895CDB">
              <w:rPr>
                <w:rFonts w:ascii="Times New Roman" w:hAnsi="Times New Roman" w:cs="Times New Roman"/>
              </w:rPr>
              <w:t>95</w:t>
            </w:r>
          </w:p>
        </w:tc>
      </w:tr>
      <w:tr w:rsidR="0032432F" w:rsidRPr="001A04F7">
        <w:tc>
          <w:tcPr>
            <w:tcW w:w="699" w:type="dxa"/>
            <w:vMerge w:val="restart"/>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5</w:t>
            </w:r>
          </w:p>
        </w:tc>
        <w:tc>
          <w:tcPr>
            <w:tcW w:w="5957" w:type="dxa"/>
            <w:vMerge w:val="restart"/>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Палаты больниц </w:t>
            </w:r>
          </w:p>
        </w:tc>
        <w:tc>
          <w:tcPr>
            <w:tcW w:w="832"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7.00 - 23.00</w:t>
            </w:r>
          </w:p>
        </w:tc>
        <w:tc>
          <w:tcPr>
            <w:tcW w:w="108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35</w:t>
            </w:r>
          </w:p>
        </w:tc>
        <w:tc>
          <w:tcPr>
            <w:tcW w:w="1080" w:type="dxa"/>
            <w:tcBorders>
              <w:top w:val="single" w:sz="4" w:space="0" w:color="auto"/>
              <w:left w:val="single" w:sz="4" w:space="0" w:color="auto"/>
              <w:bottom w:val="single" w:sz="4" w:space="0" w:color="auto"/>
            </w:tcBorders>
          </w:tcPr>
          <w:p w:rsidR="0032432F" w:rsidRPr="00895CDB" w:rsidRDefault="0032432F" w:rsidP="004A0411">
            <w:pPr>
              <w:pStyle w:val="a4"/>
              <w:jc w:val="center"/>
              <w:rPr>
                <w:rFonts w:ascii="Times New Roman" w:hAnsi="Times New Roman" w:cs="Times New Roman"/>
              </w:rPr>
            </w:pPr>
            <w:r w:rsidRPr="00895CDB">
              <w:rPr>
                <w:rFonts w:ascii="Times New Roman" w:hAnsi="Times New Roman" w:cs="Times New Roman"/>
              </w:rPr>
              <w:t>50</w:t>
            </w:r>
          </w:p>
        </w:tc>
      </w:tr>
      <w:tr w:rsidR="0032432F" w:rsidRPr="001A04F7">
        <w:tc>
          <w:tcPr>
            <w:tcW w:w="699" w:type="dxa"/>
            <w:vMerge/>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p>
        </w:tc>
        <w:tc>
          <w:tcPr>
            <w:tcW w:w="5957" w:type="dxa"/>
            <w:vMerge/>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23.00 - 7.00</w:t>
            </w:r>
          </w:p>
        </w:tc>
        <w:tc>
          <w:tcPr>
            <w:tcW w:w="108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25</w:t>
            </w:r>
          </w:p>
        </w:tc>
        <w:tc>
          <w:tcPr>
            <w:tcW w:w="1080" w:type="dxa"/>
            <w:tcBorders>
              <w:top w:val="single" w:sz="4" w:space="0" w:color="auto"/>
              <w:left w:val="single" w:sz="4" w:space="0" w:color="auto"/>
              <w:bottom w:val="single" w:sz="4" w:space="0" w:color="auto"/>
            </w:tcBorders>
          </w:tcPr>
          <w:p w:rsidR="0032432F" w:rsidRPr="00895CDB" w:rsidRDefault="0032432F" w:rsidP="004A0411">
            <w:pPr>
              <w:pStyle w:val="a4"/>
              <w:jc w:val="center"/>
              <w:rPr>
                <w:rFonts w:ascii="Times New Roman" w:hAnsi="Times New Roman" w:cs="Times New Roman"/>
              </w:rPr>
            </w:pPr>
            <w:r w:rsidRPr="00895CDB">
              <w:rPr>
                <w:rFonts w:ascii="Times New Roman" w:hAnsi="Times New Roman" w:cs="Times New Roman"/>
              </w:rPr>
              <w:t>40</w:t>
            </w:r>
          </w:p>
        </w:tc>
      </w:tr>
      <w:tr w:rsidR="0032432F" w:rsidRPr="001A04F7">
        <w:tc>
          <w:tcPr>
            <w:tcW w:w="699" w:type="dxa"/>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6</w:t>
            </w:r>
          </w:p>
        </w:tc>
        <w:tc>
          <w:tcPr>
            <w:tcW w:w="5957"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Операционные больниц</w:t>
            </w:r>
            <w:r w:rsidR="00C034A0" w:rsidRPr="00D2059A">
              <w:rPr>
                <w:rFonts w:ascii="Times New Roman" w:hAnsi="Times New Roman" w:cs="Times New Roman"/>
                <w:sz w:val="24"/>
                <w:szCs w:val="24"/>
              </w:rPr>
              <w:t>ы</w:t>
            </w:r>
            <w:r w:rsidRPr="00D2059A">
              <w:rPr>
                <w:rFonts w:ascii="Times New Roman" w:hAnsi="Times New Roman" w:cs="Times New Roman"/>
                <w:sz w:val="24"/>
                <w:szCs w:val="24"/>
              </w:rPr>
              <w:t xml:space="preserve">, кабинеты врачей больниц, поликлиник </w:t>
            </w:r>
          </w:p>
        </w:tc>
        <w:tc>
          <w:tcPr>
            <w:tcW w:w="832"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35</w:t>
            </w:r>
          </w:p>
        </w:tc>
        <w:tc>
          <w:tcPr>
            <w:tcW w:w="1080" w:type="dxa"/>
            <w:tcBorders>
              <w:top w:val="single" w:sz="4" w:space="0" w:color="auto"/>
              <w:left w:val="single" w:sz="4" w:space="0" w:color="auto"/>
              <w:bottom w:val="single" w:sz="4" w:space="0" w:color="auto"/>
            </w:tcBorders>
          </w:tcPr>
          <w:p w:rsidR="0032432F" w:rsidRPr="00895CDB" w:rsidRDefault="0032432F" w:rsidP="004A0411">
            <w:pPr>
              <w:pStyle w:val="a4"/>
              <w:jc w:val="center"/>
              <w:rPr>
                <w:rFonts w:ascii="Times New Roman" w:hAnsi="Times New Roman" w:cs="Times New Roman"/>
              </w:rPr>
            </w:pPr>
            <w:r w:rsidRPr="00895CDB">
              <w:rPr>
                <w:rFonts w:ascii="Times New Roman" w:hAnsi="Times New Roman" w:cs="Times New Roman"/>
              </w:rPr>
              <w:t>50</w:t>
            </w:r>
          </w:p>
        </w:tc>
      </w:tr>
      <w:tr w:rsidR="0032432F" w:rsidRPr="001A04F7">
        <w:tc>
          <w:tcPr>
            <w:tcW w:w="699" w:type="dxa"/>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7</w:t>
            </w:r>
          </w:p>
        </w:tc>
        <w:tc>
          <w:tcPr>
            <w:tcW w:w="5957"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Учебные помещения (кабинеты, аудитории и другое) учебных заведений, конференц-залы, читальные залы библиотек, зрительные залы клубов и кинотеатров, залы судебных заседаний, культовые здания</w:t>
            </w:r>
          </w:p>
        </w:tc>
        <w:tc>
          <w:tcPr>
            <w:tcW w:w="832"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40</w:t>
            </w:r>
          </w:p>
        </w:tc>
        <w:tc>
          <w:tcPr>
            <w:tcW w:w="1080" w:type="dxa"/>
            <w:tcBorders>
              <w:top w:val="single" w:sz="4" w:space="0" w:color="auto"/>
              <w:left w:val="single" w:sz="4" w:space="0" w:color="auto"/>
              <w:bottom w:val="single" w:sz="4" w:space="0" w:color="auto"/>
            </w:tcBorders>
          </w:tcPr>
          <w:p w:rsidR="0032432F" w:rsidRPr="00895CDB" w:rsidRDefault="0032432F" w:rsidP="004A0411">
            <w:pPr>
              <w:pStyle w:val="a4"/>
              <w:jc w:val="center"/>
              <w:rPr>
                <w:rFonts w:ascii="Times New Roman" w:hAnsi="Times New Roman" w:cs="Times New Roman"/>
              </w:rPr>
            </w:pPr>
            <w:r w:rsidRPr="00895CDB">
              <w:rPr>
                <w:rFonts w:ascii="Times New Roman" w:hAnsi="Times New Roman" w:cs="Times New Roman"/>
              </w:rPr>
              <w:t>55</w:t>
            </w:r>
          </w:p>
        </w:tc>
      </w:tr>
      <w:tr w:rsidR="0032432F" w:rsidRPr="001A04F7">
        <w:tc>
          <w:tcPr>
            <w:tcW w:w="699" w:type="dxa"/>
            <w:vMerge w:val="restart"/>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8</w:t>
            </w:r>
          </w:p>
        </w:tc>
        <w:tc>
          <w:tcPr>
            <w:tcW w:w="5957" w:type="dxa"/>
            <w:vMerge w:val="restart"/>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Жилые комнаты квартир в домах категории А</w:t>
            </w:r>
          </w:p>
        </w:tc>
        <w:tc>
          <w:tcPr>
            <w:tcW w:w="832"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7.00 - 23.00</w:t>
            </w:r>
          </w:p>
        </w:tc>
        <w:tc>
          <w:tcPr>
            <w:tcW w:w="108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35</w:t>
            </w:r>
          </w:p>
        </w:tc>
        <w:tc>
          <w:tcPr>
            <w:tcW w:w="1080" w:type="dxa"/>
            <w:tcBorders>
              <w:top w:val="single" w:sz="4" w:space="0" w:color="auto"/>
              <w:left w:val="single" w:sz="4" w:space="0" w:color="auto"/>
              <w:bottom w:val="single" w:sz="4" w:space="0" w:color="auto"/>
            </w:tcBorders>
          </w:tcPr>
          <w:p w:rsidR="0032432F" w:rsidRPr="00895CDB" w:rsidRDefault="0032432F" w:rsidP="004A0411">
            <w:pPr>
              <w:pStyle w:val="a4"/>
              <w:jc w:val="center"/>
              <w:rPr>
                <w:rFonts w:ascii="Times New Roman" w:hAnsi="Times New Roman" w:cs="Times New Roman"/>
              </w:rPr>
            </w:pPr>
            <w:r w:rsidRPr="00895CDB">
              <w:rPr>
                <w:rFonts w:ascii="Times New Roman" w:hAnsi="Times New Roman" w:cs="Times New Roman"/>
              </w:rPr>
              <w:t>50</w:t>
            </w:r>
          </w:p>
        </w:tc>
      </w:tr>
      <w:tr w:rsidR="0032432F" w:rsidRPr="001A04F7">
        <w:tc>
          <w:tcPr>
            <w:tcW w:w="699" w:type="dxa"/>
            <w:vMerge/>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p>
        </w:tc>
        <w:tc>
          <w:tcPr>
            <w:tcW w:w="5957" w:type="dxa"/>
            <w:vMerge/>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23.00 - 7.00</w:t>
            </w:r>
          </w:p>
        </w:tc>
        <w:tc>
          <w:tcPr>
            <w:tcW w:w="108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25</w:t>
            </w:r>
          </w:p>
        </w:tc>
        <w:tc>
          <w:tcPr>
            <w:tcW w:w="1080" w:type="dxa"/>
            <w:tcBorders>
              <w:top w:val="single" w:sz="4" w:space="0" w:color="auto"/>
              <w:left w:val="single" w:sz="4" w:space="0" w:color="auto"/>
              <w:bottom w:val="single" w:sz="4" w:space="0" w:color="auto"/>
            </w:tcBorders>
          </w:tcPr>
          <w:p w:rsidR="0032432F" w:rsidRPr="00895CDB" w:rsidRDefault="0032432F" w:rsidP="004A0411">
            <w:pPr>
              <w:pStyle w:val="a4"/>
              <w:jc w:val="center"/>
              <w:rPr>
                <w:rFonts w:ascii="Times New Roman" w:hAnsi="Times New Roman" w:cs="Times New Roman"/>
              </w:rPr>
            </w:pPr>
            <w:r w:rsidRPr="00895CDB">
              <w:rPr>
                <w:rFonts w:ascii="Times New Roman" w:hAnsi="Times New Roman" w:cs="Times New Roman"/>
              </w:rPr>
              <w:t>40</w:t>
            </w:r>
          </w:p>
        </w:tc>
      </w:tr>
      <w:tr w:rsidR="0032432F" w:rsidRPr="001A04F7">
        <w:tc>
          <w:tcPr>
            <w:tcW w:w="699" w:type="dxa"/>
            <w:vMerge/>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p>
        </w:tc>
        <w:tc>
          <w:tcPr>
            <w:tcW w:w="5957" w:type="dxa"/>
            <w:vMerge w:val="restart"/>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в домах категорий Б и В</w:t>
            </w:r>
          </w:p>
        </w:tc>
        <w:tc>
          <w:tcPr>
            <w:tcW w:w="832"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7.00 - 23.00</w:t>
            </w:r>
          </w:p>
        </w:tc>
        <w:tc>
          <w:tcPr>
            <w:tcW w:w="108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40</w:t>
            </w:r>
          </w:p>
        </w:tc>
        <w:tc>
          <w:tcPr>
            <w:tcW w:w="1080" w:type="dxa"/>
            <w:tcBorders>
              <w:top w:val="single" w:sz="4" w:space="0" w:color="auto"/>
              <w:left w:val="single" w:sz="4" w:space="0" w:color="auto"/>
              <w:bottom w:val="single" w:sz="4" w:space="0" w:color="auto"/>
            </w:tcBorders>
          </w:tcPr>
          <w:p w:rsidR="0032432F" w:rsidRPr="00895CDB" w:rsidRDefault="0032432F" w:rsidP="004A0411">
            <w:pPr>
              <w:pStyle w:val="a4"/>
              <w:jc w:val="center"/>
              <w:rPr>
                <w:rFonts w:ascii="Times New Roman" w:hAnsi="Times New Roman" w:cs="Times New Roman"/>
              </w:rPr>
            </w:pPr>
            <w:r w:rsidRPr="00895CDB">
              <w:rPr>
                <w:rFonts w:ascii="Times New Roman" w:hAnsi="Times New Roman" w:cs="Times New Roman"/>
              </w:rPr>
              <w:t>55</w:t>
            </w:r>
          </w:p>
        </w:tc>
      </w:tr>
      <w:tr w:rsidR="0032432F" w:rsidRPr="001A04F7">
        <w:tc>
          <w:tcPr>
            <w:tcW w:w="699" w:type="dxa"/>
            <w:vMerge/>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p>
        </w:tc>
        <w:tc>
          <w:tcPr>
            <w:tcW w:w="5957" w:type="dxa"/>
            <w:vMerge/>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23.00 - 7.00</w:t>
            </w:r>
          </w:p>
        </w:tc>
        <w:tc>
          <w:tcPr>
            <w:tcW w:w="108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30</w:t>
            </w:r>
          </w:p>
        </w:tc>
        <w:tc>
          <w:tcPr>
            <w:tcW w:w="1080" w:type="dxa"/>
            <w:tcBorders>
              <w:top w:val="single" w:sz="4" w:space="0" w:color="auto"/>
              <w:left w:val="single" w:sz="4" w:space="0" w:color="auto"/>
              <w:bottom w:val="single" w:sz="4" w:space="0" w:color="auto"/>
            </w:tcBorders>
          </w:tcPr>
          <w:p w:rsidR="0032432F" w:rsidRPr="00895CDB" w:rsidRDefault="0032432F" w:rsidP="004A0411">
            <w:pPr>
              <w:pStyle w:val="a4"/>
              <w:jc w:val="center"/>
              <w:rPr>
                <w:rFonts w:ascii="Times New Roman" w:hAnsi="Times New Roman" w:cs="Times New Roman"/>
              </w:rPr>
            </w:pPr>
            <w:r w:rsidRPr="00895CDB">
              <w:rPr>
                <w:rFonts w:ascii="Times New Roman" w:hAnsi="Times New Roman" w:cs="Times New Roman"/>
              </w:rPr>
              <w:t>45</w:t>
            </w:r>
          </w:p>
        </w:tc>
      </w:tr>
      <w:tr w:rsidR="0032432F" w:rsidRPr="001A04F7">
        <w:tc>
          <w:tcPr>
            <w:tcW w:w="699" w:type="dxa"/>
            <w:vMerge w:val="restart"/>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9</w:t>
            </w:r>
          </w:p>
        </w:tc>
        <w:tc>
          <w:tcPr>
            <w:tcW w:w="5957" w:type="dxa"/>
            <w:vMerge w:val="restart"/>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Жилые комнаты общежитий</w:t>
            </w:r>
          </w:p>
        </w:tc>
        <w:tc>
          <w:tcPr>
            <w:tcW w:w="832"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7.00 - 23.00</w:t>
            </w:r>
          </w:p>
        </w:tc>
        <w:tc>
          <w:tcPr>
            <w:tcW w:w="108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45</w:t>
            </w:r>
          </w:p>
        </w:tc>
        <w:tc>
          <w:tcPr>
            <w:tcW w:w="1080" w:type="dxa"/>
            <w:tcBorders>
              <w:top w:val="single" w:sz="4" w:space="0" w:color="auto"/>
              <w:left w:val="single" w:sz="4" w:space="0" w:color="auto"/>
              <w:bottom w:val="single" w:sz="4" w:space="0" w:color="auto"/>
            </w:tcBorders>
          </w:tcPr>
          <w:p w:rsidR="0032432F" w:rsidRPr="00895CDB" w:rsidRDefault="0032432F" w:rsidP="004A0411">
            <w:pPr>
              <w:pStyle w:val="a4"/>
              <w:jc w:val="center"/>
              <w:rPr>
                <w:rFonts w:ascii="Times New Roman" w:hAnsi="Times New Roman" w:cs="Times New Roman"/>
              </w:rPr>
            </w:pPr>
            <w:r w:rsidRPr="00895CDB">
              <w:rPr>
                <w:rFonts w:ascii="Times New Roman" w:hAnsi="Times New Roman" w:cs="Times New Roman"/>
              </w:rPr>
              <w:t>60</w:t>
            </w:r>
          </w:p>
        </w:tc>
      </w:tr>
      <w:tr w:rsidR="0032432F" w:rsidRPr="001A04F7">
        <w:tc>
          <w:tcPr>
            <w:tcW w:w="699" w:type="dxa"/>
            <w:vMerge/>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p>
        </w:tc>
        <w:tc>
          <w:tcPr>
            <w:tcW w:w="5957" w:type="dxa"/>
            <w:vMerge/>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23.00 - 7.00</w:t>
            </w:r>
          </w:p>
        </w:tc>
        <w:tc>
          <w:tcPr>
            <w:tcW w:w="108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35</w:t>
            </w:r>
          </w:p>
        </w:tc>
        <w:tc>
          <w:tcPr>
            <w:tcW w:w="1080" w:type="dxa"/>
            <w:tcBorders>
              <w:top w:val="single" w:sz="4" w:space="0" w:color="auto"/>
              <w:left w:val="single" w:sz="4" w:space="0" w:color="auto"/>
              <w:bottom w:val="single" w:sz="4" w:space="0" w:color="auto"/>
            </w:tcBorders>
          </w:tcPr>
          <w:p w:rsidR="0032432F" w:rsidRPr="00895CDB" w:rsidRDefault="0032432F" w:rsidP="004A0411">
            <w:pPr>
              <w:pStyle w:val="a4"/>
              <w:jc w:val="center"/>
              <w:rPr>
                <w:rFonts w:ascii="Times New Roman" w:hAnsi="Times New Roman" w:cs="Times New Roman"/>
              </w:rPr>
            </w:pPr>
            <w:r w:rsidRPr="00895CDB">
              <w:rPr>
                <w:rFonts w:ascii="Times New Roman" w:hAnsi="Times New Roman" w:cs="Times New Roman"/>
              </w:rPr>
              <w:t>50</w:t>
            </w:r>
          </w:p>
        </w:tc>
      </w:tr>
      <w:tr w:rsidR="0032432F" w:rsidRPr="001A04F7">
        <w:tc>
          <w:tcPr>
            <w:tcW w:w="699" w:type="dxa"/>
            <w:vMerge w:val="restart"/>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10</w:t>
            </w:r>
          </w:p>
        </w:tc>
        <w:tc>
          <w:tcPr>
            <w:tcW w:w="5957" w:type="dxa"/>
            <w:tcBorders>
              <w:top w:val="single" w:sz="2" w:space="0" w:color="auto"/>
              <w:left w:val="single" w:sz="2" w:space="0" w:color="auto"/>
              <w:bottom w:val="single" w:sz="4" w:space="0" w:color="auto"/>
              <w:right w:val="single" w:sz="2"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Номера гостиниц:</w:t>
            </w:r>
          </w:p>
        </w:tc>
        <w:tc>
          <w:tcPr>
            <w:tcW w:w="832" w:type="dxa"/>
            <w:tcBorders>
              <w:top w:val="single" w:sz="2" w:space="0" w:color="auto"/>
              <w:left w:val="single" w:sz="2" w:space="0" w:color="auto"/>
              <w:bottom w:val="single" w:sz="4" w:space="0" w:color="auto"/>
              <w:right w:val="single" w:sz="2" w:space="0" w:color="auto"/>
            </w:tcBorders>
          </w:tcPr>
          <w:p w:rsidR="0032432F" w:rsidRPr="00D2059A" w:rsidRDefault="0032432F" w:rsidP="004A0411">
            <w:pPr>
              <w:pStyle w:val="a4"/>
              <w:jc w:val="center"/>
              <w:rPr>
                <w:rFonts w:ascii="Times New Roman" w:hAnsi="Times New Roman" w:cs="Times New Roman"/>
                <w:sz w:val="24"/>
                <w:szCs w:val="24"/>
              </w:rPr>
            </w:pPr>
          </w:p>
        </w:tc>
        <w:tc>
          <w:tcPr>
            <w:tcW w:w="1080" w:type="dxa"/>
            <w:tcBorders>
              <w:top w:val="single" w:sz="2" w:space="0" w:color="auto"/>
              <w:left w:val="single" w:sz="2" w:space="0" w:color="auto"/>
              <w:bottom w:val="single" w:sz="4" w:space="0" w:color="auto"/>
              <w:right w:val="single" w:sz="2" w:space="0" w:color="auto"/>
            </w:tcBorders>
          </w:tcPr>
          <w:p w:rsidR="0032432F" w:rsidRPr="00D2059A" w:rsidRDefault="0032432F" w:rsidP="004A0411">
            <w:pPr>
              <w:pStyle w:val="a4"/>
              <w:jc w:val="center"/>
              <w:rPr>
                <w:rFonts w:ascii="Times New Roman" w:hAnsi="Times New Roman" w:cs="Times New Roman"/>
                <w:sz w:val="24"/>
                <w:szCs w:val="24"/>
              </w:rPr>
            </w:pPr>
          </w:p>
        </w:tc>
        <w:tc>
          <w:tcPr>
            <w:tcW w:w="1080" w:type="dxa"/>
            <w:tcBorders>
              <w:top w:val="single" w:sz="2" w:space="0" w:color="auto"/>
              <w:left w:val="single" w:sz="2" w:space="0" w:color="auto"/>
              <w:bottom w:val="single" w:sz="4" w:space="0" w:color="auto"/>
            </w:tcBorders>
          </w:tcPr>
          <w:p w:rsidR="0032432F" w:rsidRPr="00895CDB" w:rsidRDefault="0032432F" w:rsidP="004A0411">
            <w:pPr>
              <w:pStyle w:val="a4"/>
              <w:jc w:val="center"/>
              <w:rPr>
                <w:rFonts w:ascii="Times New Roman" w:hAnsi="Times New Roman" w:cs="Times New Roman"/>
              </w:rPr>
            </w:pPr>
          </w:p>
        </w:tc>
      </w:tr>
      <w:tr w:rsidR="0032432F" w:rsidRPr="001A04F7">
        <w:tc>
          <w:tcPr>
            <w:tcW w:w="699" w:type="dxa"/>
            <w:vMerge/>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p>
        </w:tc>
        <w:tc>
          <w:tcPr>
            <w:tcW w:w="5957" w:type="dxa"/>
            <w:vMerge w:val="restart"/>
            <w:tcBorders>
              <w:top w:val="single" w:sz="4" w:space="0" w:color="auto"/>
              <w:left w:val="single" w:sz="2" w:space="0" w:color="auto"/>
              <w:bottom w:val="single" w:sz="2" w:space="0" w:color="auto"/>
              <w:right w:val="single" w:sz="2"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категории А</w:t>
            </w:r>
          </w:p>
        </w:tc>
        <w:tc>
          <w:tcPr>
            <w:tcW w:w="832" w:type="dxa"/>
            <w:tcBorders>
              <w:top w:val="single" w:sz="4" w:space="0" w:color="auto"/>
              <w:left w:val="single" w:sz="2" w:space="0" w:color="auto"/>
              <w:bottom w:val="single" w:sz="2" w:space="0" w:color="auto"/>
              <w:right w:val="single" w:sz="2"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7.00 - 23.00</w:t>
            </w:r>
          </w:p>
        </w:tc>
        <w:tc>
          <w:tcPr>
            <w:tcW w:w="1080" w:type="dxa"/>
            <w:tcBorders>
              <w:top w:val="single" w:sz="4" w:space="0" w:color="auto"/>
              <w:left w:val="single" w:sz="2" w:space="0" w:color="auto"/>
              <w:bottom w:val="single" w:sz="2" w:space="0" w:color="auto"/>
              <w:right w:val="single" w:sz="2"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35</w:t>
            </w:r>
          </w:p>
        </w:tc>
        <w:tc>
          <w:tcPr>
            <w:tcW w:w="1080" w:type="dxa"/>
            <w:tcBorders>
              <w:top w:val="single" w:sz="4" w:space="0" w:color="auto"/>
              <w:left w:val="single" w:sz="2" w:space="0" w:color="auto"/>
              <w:bottom w:val="single" w:sz="2" w:space="0" w:color="auto"/>
            </w:tcBorders>
          </w:tcPr>
          <w:p w:rsidR="0032432F" w:rsidRPr="00895CDB" w:rsidRDefault="0032432F" w:rsidP="004A0411">
            <w:pPr>
              <w:pStyle w:val="a4"/>
              <w:jc w:val="center"/>
              <w:rPr>
                <w:rFonts w:ascii="Times New Roman" w:hAnsi="Times New Roman" w:cs="Times New Roman"/>
              </w:rPr>
            </w:pPr>
            <w:r w:rsidRPr="00895CDB">
              <w:rPr>
                <w:rFonts w:ascii="Times New Roman" w:hAnsi="Times New Roman" w:cs="Times New Roman"/>
              </w:rPr>
              <w:t>50</w:t>
            </w:r>
          </w:p>
        </w:tc>
      </w:tr>
      <w:tr w:rsidR="0032432F" w:rsidRPr="001A04F7">
        <w:tc>
          <w:tcPr>
            <w:tcW w:w="699" w:type="dxa"/>
            <w:vMerge/>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p>
        </w:tc>
        <w:tc>
          <w:tcPr>
            <w:tcW w:w="5957" w:type="dxa"/>
            <w:vMerge/>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23.00 - 7.00</w:t>
            </w:r>
          </w:p>
        </w:tc>
        <w:tc>
          <w:tcPr>
            <w:tcW w:w="108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25</w:t>
            </w:r>
          </w:p>
        </w:tc>
        <w:tc>
          <w:tcPr>
            <w:tcW w:w="1080" w:type="dxa"/>
            <w:tcBorders>
              <w:top w:val="single" w:sz="4" w:space="0" w:color="auto"/>
              <w:left w:val="single" w:sz="4" w:space="0" w:color="auto"/>
              <w:bottom w:val="single" w:sz="4" w:space="0" w:color="auto"/>
            </w:tcBorders>
          </w:tcPr>
          <w:p w:rsidR="0032432F" w:rsidRPr="00895CDB" w:rsidRDefault="0032432F" w:rsidP="004A0411">
            <w:pPr>
              <w:pStyle w:val="a4"/>
              <w:jc w:val="center"/>
              <w:rPr>
                <w:rFonts w:ascii="Times New Roman" w:hAnsi="Times New Roman" w:cs="Times New Roman"/>
              </w:rPr>
            </w:pPr>
            <w:r w:rsidRPr="00895CDB">
              <w:rPr>
                <w:rFonts w:ascii="Times New Roman" w:hAnsi="Times New Roman" w:cs="Times New Roman"/>
              </w:rPr>
              <w:t>40</w:t>
            </w:r>
          </w:p>
        </w:tc>
      </w:tr>
      <w:tr w:rsidR="0032432F" w:rsidRPr="001A04F7">
        <w:tc>
          <w:tcPr>
            <w:tcW w:w="699" w:type="dxa"/>
            <w:vMerge/>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p>
        </w:tc>
        <w:tc>
          <w:tcPr>
            <w:tcW w:w="5957" w:type="dxa"/>
            <w:vMerge w:val="restart"/>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категории Б</w:t>
            </w:r>
          </w:p>
        </w:tc>
        <w:tc>
          <w:tcPr>
            <w:tcW w:w="832"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7.00 - 23.00</w:t>
            </w:r>
          </w:p>
        </w:tc>
        <w:tc>
          <w:tcPr>
            <w:tcW w:w="108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40</w:t>
            </w:r>
          </w:p>
        </w:tc>
        <w:tc>
          <w:tcPr>
            <w:tcW w:w="1080" w:type="dxa"/>
            <w:tcBorders>
              <w:top w:val="single" w:sz="4" w:space="0" w:color="auto"/>
              <w:left w:val="single" w:sz="4" w:space="0" w:color="auto"/>
              <w:bottom w:val="single" w:sz="4" w:space="0" w:color="auto"/>
            </w:tcBorders>
          </w:tcPr>
          <w:p w:rsidR="0032432F" w:rsidRPr="00895CDB" w:rsidRDefault="0032432F" w:rsidP="004A0411">
            <w:pPr>
              <w:pStyle w:val="a4"/>
              <w:jc w:val="center"/>
              <w:rPr>
                <w:rFonts w:ascii="Times New Roman" w:hAnsi="Times New Roman" w:cs="Times New Roman"/>
              </w:rPr>
            </w:pPr>
            <w:r w:rsidRPr="00895CDB">
              <w:rPr>
                <w:rFonts w:ascii="Times New Roman" w:hAnsi="Times New Roman" w:cs="Times New Roman"/>
              </w:rPr>
              <w:t>55</w:t>
            </w:r>
          </w:p>
        </w:tc>
      </w:tr>
      <w:tr w:rsidR="0032432F" w:rsidRPr="001A04F7">
        <w:tc>
          <w:tcPr>
            <w:tcW w:w="699" w:type="dxa"/>
            <w:vMerge/>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p>
        </w:tc>
        <w:tc>
          <w:tcPr>
            <w:tcW w:w="5957" w:type="dxa"/>
            <w:vMerge/>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23.00 - 7.00</w:t>
            </w:r>
          </w:p>
        </w:tc>
        <w:tc>
          <w:tcPr>
            <w:tcW w:w="108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30</w:t>
            </w:r>
          </w:p>
        </w:tc>
        <w:tc>
          <w:tcPr>
            <w:tcW w:w="1080" w:type="dxa"/>
            <w:tcBorders>
              <w:top w:val="single" w:sz="4" w:space="0" w:color="auto"/>
              <w:left w:val="single" w:sz="4" w:space="0" w:color="auto"/>
              <w:bottom w:val="single" w:sz="4" w:space="0" w:color="auto"/>
            </w:tcBorders>
          </w:tcPr>
          <w:p w:rsidR="0032432F" w:rsidRPr="00895CDB" w:rsidRDefault="0032432F" w:rsidP="004A0411">
            <w:pPr>
              <w:pStyle w:val="a4"/>
              <w:jc w:val="center"/>
              <w:rPr>
                <w:rFonts w:ascii="Times New Roman" w:hAnsi="Times New Roman" w:cs="Times New Roman"/>
              </w:rPr>
            </w:pPr>
            <w:r w:rsidRPr="00895CDB">
              <w:rPr>
                <w:rFonts w:ascii="Times New Roman" w:hAnsi="Times New Roman" w:cs="Times New Roman"/>
              </w:rPr>
              <w:t>45</w:t>
            </w:r>
          </w:p>
        </w:tc>
      </w:tr>
      <w:tr w:rsidR="0032432F" w:rsidRPr="001A04F7">
        <w:tc>
          <w:tcPr>
            <w:tcW w:w="699" w:type="dxa"/>
            <w:vMerge/>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p>
        </w:tc>
        <w:tc>
          <w:tcPr>
            <w:tcW w:w="5957" w:type="dxa"/>
            <w:vMerge w:val="restart"/>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категории В</w:t>
            </w:r>
          </w:p>
        </w:tc>
        <w:tc>
          <w:tcPr>
            <w:tcW w:w="832"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7.00 - 23.00</w:t>
            </w:r>
          </w:p>
        </w:tc>
        <w:tc>
          <w:tcPr>
            <w:tcW w:w="108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45</w:t>
            </w:r>
          </w:p>
        </w:tc>
        <w:tc>
          <w:tcPr>
            <w:tcW w:w="1080" w:type="dxa"/>
            <w:tcBorders>
              <w:top w:val="single" w:sz="4" w:space="0" w:color="auto"/>
              <w:left w:val="single" w:sz="4" w:space="0" w:color="auto"/>
              <w:bottom w:val="single" w:sz="4" w:space="0" w:color="auto"/>
            </w:tcBorders>
          </w:tcPr>
          <w:p w:rsidR="0032432F" w:rsidRPr="00895CDB" w:rsidRDefault="0032432F" w:rsidP="004A0411">
            <w:pPr>
              <w:pStyle w:val="a4"/>
              <w:jc w:val="center"/>
              <w:rPr>
                <w:rFonts w:ascii="Times New Roman" w:hAnsi="Times New Roman" w:cs="Times New Roman"/>
              </w:rPr>
            </w:pPr>
            <w:r w:rsidRPr="00895CDB">
              <w:rPr>
                <w:rFonts w:ascii="Times New Roman" w:hAnsi="Times New Roman" w:cs="Times New Roman"/>
              </w:rPr>
              <w:t>60</w:t>
            </w:r>
          </w:p>
        </w:tc>
      </w:tr>
      <w:tr w:rsidR="0032432F" w:rsidRPr="001A04F7">
        <w:tc>
          <w:tcPr>
            <w:tcW w:w="699" w:type="dxa"/>
            <w:vMerge/>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p>
        </w:tc>
        <w:tc>
          <w:tcPr>
            <w:tcW w:w="5957" w:type="dxa"/>
            <w:vMerge/>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23.00 - 7.00</w:t>
            </w:r>
          </w:p>
        </w:tc>
        <w:tc>
          <w:tcPr>
            <w:tcW w:w="108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35</w:t>
            </w:r>
          </w:p>
        </w:tc>
        <w:tc>
          <w:tcPr>
            <w:tcW w:w="1080" w:type="dxa"/>
            <w:tcBorders>
              <w:top w:val="single" w:sz="4" w:space="0" w:color="auto"/>
              <w:left w:val="single" w:sz="4" w:space="0" w:color="auto"/>
              <w:bottom w:val="single" w:sz="4" w:space="0" w:color="auto"/>
            </w:tcBorders>
          </w:tcPr>
          <w:p w:rsidR="0032432F" w:rsidRPr="00895CDB" w:rsidRDefault="0032432F" w:rsidP="004A0411">
            <w:pPr>
              <w:pStyle w:val="a4"/>
              <w:jc w:val="center"/>
              <w:rPr>
                <w:rFonts w:ascii="Times New Roman" w:hAnsi="Times New Roman" w:cs="Times New Roman"/>
              </w:rPr>
            </w:pPr>
            <w:r w:rsidRPr="00895CDB">
              <w:rPr>
                <w:rFonts w:ascii="Times New Roman" w:hAnsi="Times New Roman" w:cs="Times New Roman"/>
              </w:rPr>
              <w:t>50</w:t>
            </w:r>
          </w:p>
        </w:tc>
      </w:tr>
      <w:tr w:rsidR="0032432F" w:rsidRPr="001A04F7">
        <w:tc>
          <w:tcPr>
            <w:tcW w:w="699" w:type="dxa"/>
            <w:vMerge w:val="restart"/>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11</w:t>
            </w:r>
          </w:p>
        </w:tc>
        <w:tc>
          <w:tcPr>
            <w:tcW w:w="5957"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Жилые помещения домов отдыха, пансионатов, домов-интернатов для престарелых и инвалидов</w:t>
            </w:r>
          </w:p>
        </w:tc>
        <w:tc>
          <w:tcPr>
            <w:tcW w:w="832"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7.00 - 23.00</w:t>
            </w:r>
          </w:p>
        </w:tc>
        <w:tc>
          <w:tcPr>
            <w:tcW w:w="108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40</w:t>
            </w:r>
          </w:p>
        </w:tc>
        <w:tc>
          <w:tcPr>
            <w:tcW w:w="1080" w:type="dxa"/>
            <w:tcBorders>
              <w:top w:val="single" w:sz="4" w:space="0" w:color="auto"/>
              <w:left w:val="single" w:sz="4" w:space="0" w:color="auto"/>
              <w:bottom w:val="single" w:sz="4" w:space="0" w:color="auto"/>
            </w:tcBorders>
          </w:tcPr>
          <w:p w:rsidR="0032432F" w:rsidRPr="00895CDB" w:rsidRDefault="0032432F" w:rsidP="004A0411">
            <w:pPr>
              <w:pStyle w:val="a4"/>
              <w:jc w:val="center"/>
              <w:rPr>
                <w:rFonts w:ascii="Times New Roman" w:hAnsi="Times New Roman" w:cs="Times New Roman"/>
              </w:rPr>
            </w:pPr>
            <w:r w:rsidRPr="00895CDB">
              <w:rPr>
                <w:rFonts w:ascii="Times New Roman" w:hAnsi="Times New Roman" w:cs="Times New Roman"/>
              </w:rPr>
              <w:t>55</w:t>
            </w:r>
          </w:p>
        </w:tc>
      </w:tr>
      <w:tr w:rsidR="0032432F" w:rsidRPr="001A04F7">
        <w:tc>
          <w:tcPr>
            <w:tcW w:w="699" w:type="dxa"/>
            <w:vMerge/>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p>
        </w:tc>
        <w:tc>
          <w:tcPr>
            <w:tcW w:w="5957"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спальные помещения дошкольных образовательных организаций и школ-интернатов</w:t>
            </w:r>
          </w:p>
        </w:tc>
        <w:tc>
          <w:tcPr>
            <w:tcW w:w="832"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23.00 - 7.00</w:t>
            </w:r>
          </w:p>
        </w:tc>
        <w:tc>
          <w:tcPr>
            <w:tcW w:w="108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30</w:t>
            </w:r>
          </w:p>
        </w:tc>
        <w:tc>
          <w:tcPr>
            <w:tcW w:w="1080" w:type="dxa"/>
            <w:tcBorders>
              <w:top w:val="single" w:sz="4" w:space="0" w:color="auto"/>
              <w:left w:val="single" w:sz="4" w:space="0" w:color="auto"/>
              <w:bottom w:val="single" w:sz="4" w:space="0" w:color="auto"/>
            </w:tcBorders>
          </w:tcPr>
          <w:p w:rsidR="0032432F" w:rsidRPr="00895CDB" w:rsidRDefault="0032432F" w:rsidP="004A0411">
            <w:pPr>
              <w:pStyle w:val="a4"/>
              <w:jc w:val="center"/>
              <w:rPr>
                <w:rFonts w:ascii="Times New Roman" w:hAnsi="Times New Roman" w:cs="Times New Roman"/>
              </w:rPr>
            </w:pPr>
            <w:r w:rsidRPr="00895CDB">
              <w:rPr>
                <w:rFonts w:ascii="Times New Roman" w:hAnsi="Times New Roman" w:cs="Times New Roman"/>
              </w:rPr>
              <w:t>45</w:t>
            </w:r>
          </w:p>
        </w:tc>
      </w:tr>
      <w:tr w:rsidR="0032432F" w:rsidRPr="001A04F7">
        <w:tc>
          <w:tcPr>
            <w:tcW w:w="699" w:type="dxa"/>
            <w:vMerge w:val="restart"/>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12</w:t>
            </w:r>
          </w:p>
        </w:tc>
        <w:tc>
          <w:tcPr>
            <w:tcW w:w="5957" w:type="dxa"/>
            <w:tcBorders>
              <w:top w:val="single" w:sz="2" w:space="0" w:color="auto"/>
              <w:left w:val="single" w:sz="2" w:space="0" w:color="auto"/>
              <w:bottom w:val="single" w:sz="4" w:space="0" w:color="auto"/>
              <w:right w:val="single" w:sz="2"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Помещения офисов, административных зданий, конструкторских, проектных и научно-исследовательских организаций:</w:t>
            </w:r>
          </w:p>
        </w:tc>
        <w:tc>
          <w:tcPr>
            <w:tcW w:w="832" w:type="dxa"/>
            <w:vMerge w:val="restart"/>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p>
        </w:tc>
        <w:tc>
          <w:tcPr>
            <w:tcW w:w="1080" w:type="dxa"/>
            <w:tcBorders>
              <w:top w:val="single" w:sz="2" w:space="0" w:color="auto"/>
              <w:left w:val="single" w:sz="2" w:space="0" w:color="auto"/>
              <w:bottom w:val="single" w:sz="4" w:space="0" w:color="auto"/>
              <w:right w:val="single" w:sz="2" w:space="0" w:color="auto"/>
            </w:tcBorders>
          </w:tcPr>
          <w:p w:rsidR="0032432F" w:rsidRPr="00D2059A" w:rsidRDefault="0032432F" w:rsidP="004A0411">
            <w:pPr>
              <w:pStyle w:val="a4"/>
              <w:jc w:val="center"/>
              <w:rPr>
                <w:rFonts w:ascii="Times New Roman" w:hAnsi="Times New Roman" w:cs="Times New Roman"/>
                <w:sz w:val="24"/>
                <w:szCs w:val="24"/>
              </w:rPr>
            </w:pPr>
          </w:p>
        </w:tc>
        <w:tc>
          <w:tcPr>
            <w:tcW w:w="1080" w:type="dxa"/>
            <w:tcBorders>
              <w:top w:val="single" w:sz="2" w:space="0" w:color="auto"/>
              <w:left w:val="single" w:sz="2" w:space="0" w:color="auto"/>
              <w:bottom w:val="single" w:sz="4" w:space="0" w:color="auto"/>
            </w:tcBorders>
          </w:tcPr>
          <w:p w:rsidR="0032432F" w:rsidRPr="00895CDB" w:rsidRDefault="0032432F" w:rsidP="004A0411">
            <w:pPr>
              <w:pStyle w:val="a4"/>
              <w:jc w:val="center"/>
              <w:rPr>
                <w:rFonts w:ascii="Times New Roman" w:hAnsi="Times New Roman" w:cs="Times New Roman"/>
              </w:rPr>
            </w:pPr>
          </w:p>
        </w:tc>
      </w:tr>
      <w:tr w:rsidR="0032432F" w:rsidRPr="001A04F7">
        <w:tc>
          <w:tcPr>
            <w:tcW w:w="699" w:type="dxa"/>
            <w:vMerge/>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p>
        </w:tc>
        <w:tc>
          <w:tcPr>
            <w:tcW w:w="5957" w:type="dxa"/>
            <w:tcBorders>
              <w:top w:val="single" w:sz="4" w:space="0" w:color="auto"/>
              <w:left w:val="single" w:sz="2" w:space="0" w:color="auto"/>
              <w:bottom w:val="single" w:sz="4" w:space="0" w:color="auto"/>
              <w:right w:val="single" w:sz="2"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категории А</w:t>
            </w:r>
          </w:p>
        </w:tc>
        <w:tc>
          <w:tcPr>
            <w:tcW w:w="832" w:type="dxa"/>
            <w:vMerge/>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p>
        </w:tc>
        <w:tc>
          <w:tcPr>
            <w:tcW w:w="1080" w:type="dxa"/>
            <w:tcBorders>
              <w:top w:val="single" w:sz="4" w:space="0" w:color="auto"/>
              <w:left w:val="single" w:sz="2" w:space="0" w:color="auto"/>
              <w:bottom w:val="single" w:sz="4" w:space="0" w:color="auto"/>
              <w:right w:val="single" w:sz="2"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45</w:t>
            </w:r>
          </w:p>
        </w:tc>
        <w:tc>
          <w:tcPr>
            <w:tcW w:w="1080" w:type="dxa"/>
            <w:tcBorders>
              <w:top w:val="single" w:sz="4" w:space="0" w:color="auto"/>
              <w:left w:val="single" w:sz="2" w:space="0" w:color="auto"/>
              <w:bottom w:val="single" w:sz="4" w:space="0" w:color="auto"/>
            </w:tcBorders>
          </w:tcPr>
          <w:p w:rsidR="0032432F" w:rsidRPr="00895CDB" w:rsidRDefault="0032432F" w:rsidP="004A0411">
            <w:pPr>
              <w:pStyle w:val="a4"/>
              <w:jc w:val="center"/>
              <w:rPr>
                <w:rFonts w:ascii="Times New Roman" w:hAnsi="Times New Roman" w:cs="Times New Roman"/>
              </w:rPr>
            </w:pPr>
            <w:r w:rsidRPr="00895CDB">
              <w:rPr>
                <w:rFonts w:ascii="Times New Roman" w:hAnsi="Times New Roman" w:cs="Times New Roman"/>
              </w:rPr>
              <w:t>60</w:t>
            </w:r>
          </w:p>
        </w:tc>
      </w:tr>
      <w:tr w:rsidR="0032432F" w:rsidRPr="001A04F7">
        <w:tc>
          <w:tcPr>
            <w:tcW w:w="699" w:type="dxa"/>
            <w:vMerge/>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p>
        </w:tc>
        <w:tc>
          <w:tcPr>
            <w:tcW w:w="5957" w:type="dxa"/>
            <w:tcBorders>
              <w:top w:val="single" w:sz="4" w:space="0" w:color="auto"/>
              <w:left w:val="single" w:sz="2" w:space="0" w:color="auto"/>
              <w:bottom w:val="single" w:sz="2" w:space="0" w:color="auto"/>
              <w:right w:val="single" w:sz="2"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категорий Б и В</w:t>
            </w:r>
          </w:p>
        </w:tc>
        <w:tc>
          <w:tcPr>
            <w:tcW w:w="832" w:type="dxa"/>
            <w:vMerge/>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p>
        </w:tc>
        <w:tc>
          <w:tcPr>
            <w:tcW w:w="1080" w:type="dxa"/>
            <w:tcBorders>
              <w:top w:val="single" w:sz="4" w:space="0" w:color="auto"/>
              <w:left w:val="single" w:sz="2" w:space="0" w:color="auto"/>
              <w:bottom w:val="single" w:sz="2" w:space="0" w:color="auto"/>
              <w:right w:val="single" w:sz="2"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50</w:t>
            </w:r>
          </w:p>
        </w:tc>
        <w:tc>
          <w:tcPr>
            <w:tcW w:w="1080" w:type="dxa"/>
            <w:tcBorders>
              <w:top w:val="single" w:sz="4" w:space="0" w:color="auto"/>
              <w:left w:val="single" w:sz="2" w:space="0" w:color="auto"/>
              <w:bottom w:val="single" w:sz="2" w:space="0" w:color="auto"/>
            </w:tcBorders>
          </w:tcPr>
          <w:p w:rsidR="0032432F" w:rsidRPr="00895CDB" w:rsidRDefault="0032432F" w:rsidP="004A0411">
            <w:pPr>
              <w:pStyle w:val="a4"/>
              <w:jc w:val="center"/>
              <w:rPr>
                <w:rFonts w:ascii="Times New Roman" w:hAnsi="Times New Roman" w:cs="Times New Roman"/>
              </w:rPr>
            </w:pPr>
            <w:r w:rsidRPr="00895CDB">
              <w:rPr>
                <w:rFonts w:ascii="Times New Roman" w:hAnsi="Times New Roman" w:cs="Times New Roman"/>
              </w:rPr>
              <w:t>65</w:t>
            </w:r>
          </w:p>
        </w:tc>
      </w:tr>
      <w:tr w:rsidR="0032432F" w:rsidRPr="001A04F7">
        <w:tc>
          <w:tcPr>
            <w:tcW w:w="699" w:type="dxa"/>
            <w:vMerge w:val="restart"/>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13</w:t>
            </w:r>
          </w:p>
        </w:tc>
        <w:tc>
          <w:tcPr>
            <w:tcW w:w="5957" w:type="dxa"/>
            <w:tcBorders>
              <w:top w:val="single" w:sz="2" w:space="0" w:color="auto"/>
              <w:left w:val="single" w:sz="2" w:space="0" w:color="auto"/>
              <w:bottom w:val="single" w:sz="4" w:space="0" w:color="auto"/>
              <w:right w:val="single" w:sz="2"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Залы кафе, ресторанов, фойе театров и кинотеатров:</w:t>
            </w:r>
          </w:p>
        </w:tc>
        <w:tc>
          <w:tcPr>
            <w:tcW w:w="832" w:type="dxa"/>
            <w:vMerge w:val="restart"/>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p>
        </w:tc>
        <w:tc>
          <w:tcPr>
            <w:tcW w:w="1080" w:type="dxa"/>
            <w:tcBorders>
              <w:top w:val="single" w:sz="2" w:space="0" w:color="auto"/>
              <w:left w:val="single" w:sz="2" w:space="0" w:color="auto"/>
              <w:bottom w:val="single" w:sz="4" w:space="0" w:color="auto"/>
              <w:right w:val="single" w:sz="2" w:space="0" w:color="auto"/>
            </w:tcBorders>
          </w:tcPr>
          <w:p w:rsidR="0032432F" w:rsidRPr="00D2059A" w:rsidRDefault="0032432F" w:rsidP="004A0411">
            <w:pPr>
              <w:pStyle w:val="a4"/>
              <w:jc w:val="center"/>
              <w:rPr>
                <w:rFonts w:ascii="Times New Roman" w:hAnsi="Times New Roman" w:cs="Times New Roman"/>
                <w:sz w:val="24"/>
                <w:szCs w:val="24"/>
              </w:rPr>
            </w:pPr>
          </w:p>
        </w:tc>
        <w:tc>
          <w:tcPr>
            <w:tcW w:w="1080" w:type="dxa"/>
            <w:tcBorders>
              <w:top w:val="single" w:sz="2" w:space="0" w:color="auto"/>
              <w:left w:val="single" w:sz="2" w:space="0" w:color="auto"/>
              <w:bottom w:val="single" w:sz="4" w:space="0" w:color="auto"/>
            </w:tcBorders>
          </w:tcPr>
          <w:p w:rsidR="0032432F" w:rsidRPr="00895CDB" w:rsidRDefault="0032432F" w:rsidP="004A0411">
            <w:pPr>
              <w:pStyle w:val="a4"/>
              <w:jc w:val="center"/>
              <w:rPr>
                <w:rFonts w:ascii="Times New Roman" w:hAnsi="Times New Roman" w:cs="Times New Roman"/>
              </w:rPr>
            </w:pPr>
          </w:p>
        </w:tc>
      </w:tr>
      <w:tr w:rsidR="0032432F" w:rsidRPr="001A04F7">
        <w:tc>
          <w:tcPr>
            <w:tcW w:w="699" w:type="dxa"/>
            <w:vMerge/>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p>
        </w:tc>
        <w:tc>
          <w:tcPr>
            <w:tcW w:w="5957" w:type="dxa"/>
            <w:tcBorders>
              <w:top w:val="single" w:sz="4" w:space="0" w:color="auto"/>
              <w:left w:val="single" w:sz="2" w:space="0" w:color="auto"/>
              <w:bottom w:val="single" w:sz="4" w:space="0" w:color="auto"/>
              <w:right w:val="single" w:sz="2"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категории А</w:t>
            </w:r>
          </w:p>
        </w:tc>
        <w:tc>
          <w:tcPr>
            <w:tcW w:w="832" w:type="dxa"/>
            <w:vMerge/>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p>
        </w:tc>
        <w:tc>
          <w:tcPr>
            <w:tcW w:w="1080" w:type="dxa"/>
            <w:tcBorders>
              <w:top w:val="single" w:sz="4" w:space="0" w:color="auto"/>
              <w:left w:val="single" w:sz="2" w:space="0" w:color="auto"/>
              <w:bottom w:val="single" w:sz="4" w:space="0" w:color="auto"/>
              <w:right w:val="single" w:sz="2"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50</w:t>
            </w:r>
          </w:p>
        </w:tc>
        <w:tc>
          <w:tcPr>
            <w:tcW w:w="1080" w:type="dxa"/>
            <w:tcBorders>
              <w:top w:val="single" w:sz="4" w:space="0" w:color="auto"/>
              <w:left w:val="single" w:sz="2" w:space="0" w:color="auto"/>
              <w:bottom w:val="single" w:sz="4" w:space="0" w:color="auto"/>
            </w:tcBorders>
          </w:tcPr>
          <w:p w:rsidR="0032432F" w:rsidRPr="00895CDB" w:rsidRDefault="0032432F" w:rsidP="004A0411">
            <w:pPr>
              <w:pStyle w:val="a4"/>
              <w:jc w:val="center"/>
              <w:rPr>
                <w:rFonts w:ascii="Times New Roman" w:hAnsi="Times New Roman" w:cs="Times New Roman"/>
              </w:rPr>
            </w:pPr>
            <w:r w:rsidRPr="00895CDB">
              <w:rPr>
                <w:rFonts w:ascii="Times New Roman" w:hAnsi="Times New Roman" w:cs="Times New Roman"/>
              </w:rPr>
              <w:t>60</w:t>
            </w:r>
          </w:p>
        </w:tc>
      </w:tr>
      <w:tr w:rsidR="0032432F" w:rsidRPr="001A04F7">
        <w:tc>
          <w:tcPr>
            <w:tcW w:w="699" w:type="dxa"/>
            <w:vMerge/>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p>
        </w:tc>
        <w:tc>
          <w:tcPr>
            <w:tcW w:w="5957" w:type="dxa"/>
            <w:tcBorders>
              <w:top w:val="single" w:sz="4" w:space="0" w:color="auto"/>
              <w:left w:val="single" w:sz="2" w:space="0" w:color="auto"/>
              <w:bottom w:val="single" w:sz="2" w:space="0" w:color="auto"/>
              <w:right w:val="single" w:sz="2"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категорий Б и В</w:t>
            </w:r>
          </w:p>
        </w:tc>
        <w:tc>
          <w:tcPr>
            <w:tcW w:w="832" w:type="dxa"/>
            <w:vMerge/>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p>
        </w:tc>
        <w:tc>
          <w:tcPr>
            <w:tcW w:w="1080" w:type="dxa"/>
            <w:tcBorders>
              <w:top w:val="single" w:sz="4" w:space="0" w:color="auto"/>
              <w:left w:val="single" w:sz="2" w:space="0" w:color="auto"/>
              <w:bottom w:val="single" w:sz="2" w:space="0" w:color="auto"/>
              <w:right w:val="single" w:sz="2"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55</w:t>
            </w:r>
          </w:p>
        </w:tc>
        <w:tc>
          <w:tcPr>
            <w:tcW w:w="1080" w:type="dxa"/>
            <w:tcBorders>
              <w:top w:val="single" w:sz="4" w:space="0" w:color="auto"/>
              <w:left w:val="single" w:sz="2" w:space="0" w:color="auto"/>
              <w:bottom w:val="single" w:sz="2" w:space="0" w:color="auto"/>
            </w:tcBorders>
          </w:tcPr>
          <w:p w:rsidR="0032432F" w:rsidRPr="00895CDB" w:rsidRDefault="0032432F" w:rsidP="004A0411">
            <w:pPr>
              <w:pStyle w:val="a4"/>
              <w:jc w:val="center"/>
              <w:rPr>
                <w:rFonts w:ascii="Times New Roman" w:hAnsi="Times New Roman" w:cs="Times New Roman"/>
              </w:rPr>
            </w:pPr>
            <w:r w:rsidRPr="00895CDB">
              <w:rPr>
                <w:rFonts w:ascii="Times New Roman" w:hAnsi="Times New Roman" w:cs="Times New Roman"/>
              </w:rPr>
              <w:t>65</w:t>
            </w:r>
          </w:p>
        </w:tc>
      </w:tr>
      <w:tr w:rsidR="0032432F" w:rsidRPr="001A04F7">
        <w:tc>
          <w:tcPr>
            <w:tcW w:w="699" w:type="dxa"/>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14</w:t>
            </w:r>
          </w:p>
        </w:tc>
        <w:tc>
          <w:tcPr>
            <w:tcW w:w="5957"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Торговые залы магазинов, пассажирские залы вокзалов, спортивные залы</w:t>
            </w:r>
          </w:p>
        </w:tc>
        <w:tc>
          <w:tcPr>
            <w:tcW w:w="832"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60</w:t>
            </w:r>
          </w:p>
        </w:tc>
        <w:tc>
          <w:tcPr>
            <w:tcW w:w="1080" w:type="dxa"/>
            <w:tcBorders>
              <w:top w:val="single" w:sz="4" w:space="0" w:color="auto"/>
              <w:left w:val="single" w:sz="4" w:space="0" w:color="auto"/>
              <w:bottom w:val="single" w:sz="4" w:space="0" w:color="auto"/>
            </w:tcBorders>
          </w:tcPr>
          <w:p w:rsidR="0032432F" w:rsidRPr="00895CDB" w:rsidRDefault="0032432F" w:rsidP="004A0411">
            <w:pPr>
              <w:pStyle w:val="a4"/>
              <w:jc w:val="center"/>
              <w:rPr>
                <w:rFonts w:ascii="Times New Roman" w:hAnsi="Times New Roman" w:cs="Times New Roman"/>
              </w:rPr>
            </w:pPr>
            <w:r w:rsidRPr="00895CDB">
              <w:rPr>
                <w:rFonts w:ascii="Times New Roman" w:hAnsi="Times New Roman" w:cs="Times New Roman"/>
              </w:rPr>
              <w:t>70</w:t>
            </w:r>
          </w:p>
        </w:tc>
      </w:tr>
      <w:tr w:rsidR="0032432F" w:rsidRPr="001A04F7">
        <w:tc>
          <w:tcPr>
            <w:tcW w:w="699" w:type="dxa"/>
            <w:vMerge w:val="restart"/>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15</w:t>
            </w:r>
          </w:p>
        </w:tc>
        <w:tc>
          <w:tcPr>
            <w:tcW w:w="5957" w:type="dxa"/>
            <w:vMerge w:val="restart"/>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Территории, непосредственно прилегающие к зданиям больниц и санаториев</w:t>
            </w:r>
          </w:p>
        </w:tc>
        <w:tc>
          <w:tcPr>
            <w:tcW w:w="832"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7.00 - 23.00</w:t>
            </w:r>
          </w:p>
        </w:tc>
        <w:tc>
          <w:tcPr>
            <w:tcW w:w="108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50</w:t>
            </w:r>
          </w:p>
        </w:tc>
        <w:tc>
          <w:tcPr>
            <w:tcW w:w="1080" w:type="dxa"/>
            <w:tcBorders>
              <w:top w:val="single" w:sz="4" w:space="0" w:color="auto"/>
              <w:left w:val="single" w:sz="4" w:space="0" w:color="auto"/>
              <w:bottom w:val="single" w:sz="4" w:space="0" w:color="auto"/>
            </w:tcBorders>
          </w:tcPr>
          <w:p w:rsidR="0032432F" w:rsidRPr="00895CDB" w:rsidRDefault="0032432F" w:rsidP="004A0411">
            <w:pPr>
              <w:pStyle w:val="a4"/>
              <w:jc w:val="center"/>
              <w:rPr>
                <w:rFonts w:ascii="Times New Roman" w:hAnsi="Times New Roman" w:cs="Times New Roman"/>
              </w:rPr>
            </w:pPr>
            <w:r w:rsidRPr="00895CDB">
              <w:rPr>
                <w:rFonts w:ascii="Times New Roman" w:hAnsi="Times New Roman" w:cs="Times New Roman"/>
              </w:rPr>
              <w:t>65</w:t>
            </w:r>
          </w:p>
        </w:tc>
      </w:tr>
      <w:tr w:rsidR="0032432F" w:rsidRPr="001A04F7">
        <w:tc>
          <w:tcPr>
            <w:tcW w:w="699" w:type="dxa"/>
            <w:vMerge/>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p>
        </w:tc>
        <w:tc>
          <w:tcPr>
            <w:tcW w:w="5957" w:type="dxa"/>
            <w:vMerge/>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23.00 - 7.00</w:t>
            </w:r>
          </w:p>
        </w:tc>
        <w:tc>
          <w:tcPr>
            <w:tcW w:w="108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40</w:t>
            </w:r>
          </w:p>
        </w:tc>
        <w:tc>
          <w:tcPr>
            <w:tcW w:w="1080" w:type="dxa"/>
            <w:tcBorders>
              <w:top w:val="single" w:sz="4" w:space="0" w:color="auto"/>
              <w:left w:val="single" w:sz="4" w:space="0" w:color="auto"/>
              <w:bottom w:val="single" w:sz="4" w:space="0" w:color="auto"/>
            </w:tcBorders>
          </w:tcPr>
          <w:p w:rsidR="0032432F" w:rsidRPr="00895CDB" w:rsidRDefault="0032432F" w:rsidP="004A0411">
            <w:pPr>
              <w:pStyle w:val="a4"/>
              <w:jc w:val="center"/>
              <w:rPr>
                <w:rFonts w:ascii="Times New Roman" w:hAnsi="Times New Roman" w:cs="Times New Roman"/>
              </w:rPr>
            </w:pPr>
            <w:r w:rsidRPr="00895CDB">
              <w:rPr>
                <w:rFonts w:ascii="Times New Roman" w:hAnsi="Times New Roman" w:cs="Times New Roman"/>
              </w:rPr>
              <w:t>55</w:t>
            </w:r>
          </w:p>
        </w:tc>
      </w:tr>
      <w:tr w:rsidR="0032432F" w:rsidRPr="001A04F7">
        <w:tc>
          <w:tcPr>
            <w:tcW w:w="699" w:type="dxa"/>
            <w:vMerge w:val="restart"/>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16</w:t>
            </w:r>
          </w:p>
        </w:tc>
        <w:tc>
          <w:tcPr>
            <w:tcW w:w="5957" w:type="dxa"/>
            <w:vMerge w:val="restart"/>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Территории, непосредственно прилегающие к жилым зданиям, домам отдыха, домам-интернатам для престарелых и инвалидов</w:t>
            </w:r>
          </w:p>
        </w:tc>
        <w:tc>
          <w:tcPr>
            <w:tcW w:w="832"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7.00 - 23.00</w:t>
            </w:r>
          </w:p>
        </w:tc>
        <w:tc>
          <w:tcPr>
            <w:tcW w:w="108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55</w:t>
            </w:r>
          </w:p>
        </w:tc>
        <w:tc>
          <w:tcPr>
            <w:tcW w:w="1080" w:type="dxa"/>
            <w:tcBorders>
              <w:top w:val="single" w:sz="4" w:space="0" w:color="auto"/>
              <w:left w:val="single" w:sz="4" w:space="0" w:color="auto"/>
              <w:bottom w:val="single" w:sz="4" w:space="0" w:color="auto"/>
            </w:tcBorders>
          </w:tcPr>
          <w:p w:rsidR="0032432F" w:rsidRPr="00895CDB" w:rsidRDefault="0032432F" w:rsidP="004A0411">
            <w:pPr>
              <w:pStyle w:val="a4"/>
              <w:jc w:val="center"/>
              <w:rPr>
                <w:rFonts w:ascii="Times New Roman" w:hAnsi="Times New Roman" w:cs="Times New Roman"/>
              </w:rPr>
            </w:pPr>
            <w:r w:rsidRPr="00895CDB">
              <w:rPr>
                <w:rFonts w:ascii="Times New Roman" w:hAnsi="Times New Roman" w:cs="Times New Roman"/>
              </w:rPr>
              <w:t>70</w:t>
            </w:r>
          </w:p>
        </w:tc>
      </w:tr>
      <w:tr w:rsidR="0032432F" w:rsidRPr="001A04F7">
        <w:tc>
          <w:tcPr>
            <w:tcW w:w="699" w:type="dxa"/>
            <w:vMerge/>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p>
        </w:tc>
        <w:tc>
          <w:tcPr>
            <w:tcW w:w="5957" w:type="dxa"/>
            <w:vMerge/>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23.00 - 7.00</w:t>
            </w:r>
          </w:p>
        </w:tc>
        <w:tc>
          <w:tcPr>
            <w:tcW w:w="108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45</w:t>
            </w:r>
          </w:p>
        </w:tc>
        <w:tc>
          <w:tcPr>
            <w:tcW w:w="1080" w:type="dxa"/>
            <w:tcBorders>
              <w:top w:val="single" w:sz="4" w:space="0" w:color="auto"/>
              <w:left w:val="single" w:sz="4" w:space="0" w:color="auto"/>
              <w:bottom w:val="single" w:sz="4" w:space="0" w:color="auto"/>
            </w:tcBorders>
          </w:tcPr>
          <w:p w:rsidR="0032432F" w:rsidRPr="00895CDB" w:rsidRDefault="0032432F" w:rsidP="004A0411">
            <w:pPr>
              <w:pStyle w:val="a4"/>
              <w:jc w:val="center"/>
              <w:rPr>
                <w:rFonts w:ascii="Times New Roman" w:hAnsi="Times New Roman" w:cs="Times New Roman"/>
              </w:rPr>
            </w:pPr>
            <w:r w:rsidRPr="00895CDB">
              <w:rPr>
                <w:rFonts w:ascii="Times New Roman" w:hAnsi="Times New Roman" w:cs="Times New Roman"/>
              </w:rPr>
              <w:t>60</w:t>
            </w:r>
          </w:p>
        </w:tc>
      </w:tr>
      <w:tr w:rsidR="0032432F" w:rsidRPr="001A04F7">
        <w:tc>
          <w:tcPr>
            <w:tcW w:w="699" w:type="dxa"/>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17</w:t>
            </w:r>
          </w:p>
        </w:tc>
        <w:tc>
          <w:tcPr>
            <w:tcW w:w="5957"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домов</w:t>
            </w:r>
          </w:p>
        </w:tc>
        <w:tc>
          <w:tcPr>
            <w:tcW w:w="832"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55</w:t>
            </w:r>
          </w:p>
        </w:tc>
        <w:tc>
          <w:tcPr>
            <w:tcW w:w="1080" w:type="dxa"/>
            <w:tcBorders>
              <w:top w:val="single" w:sz="4" w:space="0" w:color="auto"/>
              <w:left w:val="single" w:sz="4" w:space="0" w:color="auto"/>
              <w:bottom w:val="single" w:sz="4" w:space="0" w:color="auto"/>
            </w:tcBorders>
          </w:tcPr>
          <w:p w:rsidR="0032432F" w:rsidRPr="00895CDB" w:rsidRDefault="0032432F" w:rsidP="004A0411">
            <w:pPr>
              <w:pStyle w:val="a4"/>
              <w:jc w:val="center"/>
              <w:rPr>
                <w:rFonts w:ascii="Times New Roman" w:hAnsi="Times New Roman" w:cs="Times New Roman"/>
              </w:rPr>
            </w:pPr>
            <w:r w:rsidRPr="00895CDB">
              <w:rPr>
                <w:rFonts w:ascii="Times New Roman" w:hAnsi="Times New Roman" w:cs="Times New Roman"/>
              </w:rPr>
              <w:t>70</w:t>
            </w:r>
          </w:p>
        </w:tc>
      </w:tr>
    </w:tbl>
    <w:p w:rsidR="0032432F" w:rsidRDefault="0032432F" w:rsidP="0032432F"/>
    <w:p w:rsidR="0032432F" w:rsidRPr="00D2059A" w:rsidRDefault="0032432F" w:rsidP="005518C7">
      <w:pPr>
        <w:jc w:val="both"/>
        <w:rPr>
          <w:sz w:val="28"/>
          <w:szCs w:val="28"/>
        </w:rPr>
      </w:pPr>
      <w:r w:rsidRPr="00D2059A">
        <w:rPr>
          <w:sz w:val="28"/>
          <w:szCs w:val="28"/>
        </w:rPr>
        <w:t>Примечания.</w:t>
      </w:r>
    </w:p>
    <w:p w:rsidR="0032432F" w:rsidRPr="00D2059A" w:rsidRDefault="0032432F" w:rsidP="005518C7">
      <w:pPr>
        <w:ind w:firstLine="709"/>
        <w:jc w:val="both"/>
        <w:rPr>
          <w:sz w:val="28"/>
          <w:szCs w:val="28"/>
        </w:rPr>
      </w:pPr>
      <w:r w:rsidRPr="00D2059A">
        <w:rPr>
          <w:sz w:val="28"/>
          <w:szCs w:val="28"/>
        </w:rPr>
        <w:t xml:space="preserve">1. Допустимые уровни шума от внешних источников в помещениях (пункты 2 - 5 таблицы </w:t>
      </w:r>
      <w:r w:rsidR="00132ECD">
        <w:rPr>
          <w:sz w:val="28"/>
          <w:szCs w:val="28"/>
        </w:rPr>
        <w:t>34</w:t>
      </w:r>
      <w:r w:rsidRPr="00D2059A">
        <w:rPr>
          <w:sz w:val="28"/>
          <w:szCs w:val="28"/>
        </w:rPr>
        <w:t xml:space="preserve">), установленные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таблицы </w:t>
      </w:r>
      <w:r w:rsidR="00132ECD">
        <w:rPr>
          <w:sz w:val="28"/>
          <w:szCs w:val="28"/>
        </w:rPr>
        <w:t>34</w:t>
      </w:r>
      <w:r w:rsidRPr="00D2059A">
        <w:rPr>
          <w:sz w:val="28"/>
          <w:szCs w:val="28"/>
        </w:rPr>
        <w:t>) могут быть увеличены из расчета обеспечения допустимых уровней в помещениях при закрытых окнах.</w:t>
      </w:r>
    </w:p>
    <w:p w:rsidR="0032432F" w:rsidRPr="00D2059A" w:rsidRDefault="0032432F" w:rsidP="005518C7">
      <w:pPr>
        <w:ind w:firstLine="709"/>
        <w:jc w:val="both"/>
        <w:rPr>
          <w:sz w:val="28"/>
          <w:szCs w:val="28"/>
        </w:rPr>
      </w:pPr>
      <w:r w:rsidRPr="00D2059A">
        <w:rPr>
          <w:sz w:val="28"/>
          <w:szCs w:val="28"/>
        </w:rPr>
        <w:t xml:space="preserve">2. При тональном и (или) импульсном характере шума допустимые уровни следует принимать на 5 дБ (дБА) ниже значений, указанных в таблице </w:t>
      </w:r>
      <w:r w:rsidR="006965A7">
        <w:rPr>
          <w:sz w:val="28"/>
          <w:szCs w:val="28"/>
        </w:rPr>
        <w:t>34</w:t>
      </w:r>
      <w:r w:rsidRPr="00D2059A">
        <w:rPr>
          <w:sz w:val="28"/>
          <w:szCs w:val="28"/>
        </w:rPr>
        <w:t>.</w:t>
      </w:r>
    </w:p>
    <w:p w:rsidR="0032432F" w:rsidRPr="00D2059A" w:rsidRDefault="0032432F" w:rsidP="005518C7">
      <w:pPr>
        <w:ind w:firstLine="709"/>
        <w:jc w:val="both"/>
        <w:rPr>
          <w:sz w:val="28"/>
          <w:szCs w:val="28"/>
        </w:rPr>
      </w:pPr>
      <w:r w:rsidRPr="00D2059A">
        <w:rPr>
          <w:sz w:val="28"/>
          <w:szCs w:val="28"/>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r w:rsidR="00132ECD">
        <w:rPr>
          <w:sz w:val="28"/>
          <w:szCs w:val="28"/>
        </w:rPr>
        <w:t>34</w:t>
      </w:r>
      <w:r w:rsidRPr="00D2059A">
        <w:rPr>
          <w:sz w:val="28"/>
          <w:szCs w:val="28"/>
        </w:rPr>
        <w:t>.</w:t>
      </w:r>
    </w:p>
    <w:p w:rsidR="0032432F" w:rsidRPr="00D2059A" w:rsidRDefault="0032432F" w:rsidP="005518C7">
      <w:pPr>
        <w:ind w:firstLine="709"/>
        <w:jc w:val="both"/>
        <w:rPr>
          <w:sz w:val="28"/>
          <w:szCs w:val="28"/>
        </w:rPr>
      </w:pPr>
      <w:r w:rsidRPr="00D2059A">
        <w:rPr>
          <w:sz w:val="28"/>
          <w:szCs w:val="28"/>
        </w:rPr>
        <w:t xml:space="preserve">4. Допустимые уровни шума от транспортных средств (пункты 5, 7 - 10, 12) разрешается принимать на 5 дБ (5 дБА) выше значений, указанных в таблице </w:t>
      </w:r>
      <w:r w:rsidR="006965A7">
        <w:rPr>
          <w:sz w:val="28"/>
          <w:szCs w:val="28"/>
        </w:rPr>
        <w:t>34</w:t>
      </w:r>
      <w:r w:rsidRPr="00D2059A">
        <w:rPr>
          <w:sz w:val="28"/>
          <w:szCs w:val="28"/>
        </w:rPr>
        <w:t>.</w:t>
      </w:r>
    </w:p>
    <w:p w:rsidR="0032432F" w:rsidRPr="005518C7" w:rsidRDefault="0032432F" w:rsidP="00BF1592">
      <w:pPr>
        <w:pStyle w:val="ae"/>
        <w:numPr>
          <w:ilvl w:val="0"/>
          <w:numId w:val="53"/>
        </w:numPr>
        <w:ind w:left="0" w:firstLine="709"/>
        <w:jc w:val="both"/>
        <w:rPr>
          <w:sz w:val="28"/>
          <w:szCs w:val="28"/>
        </w:rPr>
      </w:pPr>
      <w:r w:rsidRPr="005518C7">
        <w:rPr>
          <w:sz w:val="28"/>
          <w:szCs w:val="28"/>
        </w:rPr>
        <w:t xml:space="preserve">Значения максимальных уровней шумового воздействия на человека на различных территориях представлены в таблице </w:t>
      </w:r>
      <w:r w:rsidR="00132ECD">
        <w:rPr>
          <w:sz w:val="28"/>
          <w:szCs w:val="28"/>
        </w:rPr>
        <w:t>36</w:t>
      </w:r>
      <w:r w:rsidRPr="005518C7">
        <w:rPr>
          <w:sz w:val="28"/>
          <w:szCs w:val="28"/>
        </w:rPr>
        <w:t>.</w:t>
      </w:r>
    </w:p>
    <w:p w:rsidR="0032432F" w:rsidRPr="005518C7" w:rsidRDefault="0032432F" w:rsidP="00BF1592">
      <w:pPr>
        <w:pStyle w:val="ae"/>
        <w:numPr>
          <w:ilvl w:val="0"/>
          <w:numId w:val="53"/>
        </w:numPr>
        <w:ind w:left="0" w:firstLine="709"/>
        <w:jc w:val="both"/>
        <w:rPr>
          <w:sz w:val="28"/>
          <w:szCs w:val="28"/>
        </w:rPr>
      </w:pPr>
      <w:r w:rsidRPr="005518C7">
        <w:rPr>
          <w:sz w:val="28"/>
          <w:szCs w:val="28"/>
        </w:rPr>
        <w:t>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w:t>
      </w:r>
    </w:p>
    <w:p w:rsidR="0032432F" w:rsidRPr="005518C7" w:rsidRDefault="0032432F" w:rsidP="005518C7">
      <w:pPr>
        <w:ind w:firstLine="709"/>
        <w:jc w:val="both"/>
        <w:rPr>
          <w:sz w:val="28"/>
          <w:szCs w:val="28"/>
        </w:rPr>
      </w:pPr>
      <w:r w:rsidRPr="005518C7">
        <w:rPr>
          <w:sz w:val="28"/>
          <w:szCs w:val="28"/>
        </w:rPr>
        <w:t>Мероприятия по шумовой защите предусматривают:</w:t>
      </w:r>
    </w:p>
    <w:p w:rsidR="0032432F" w:rsidRPr="005518C7" w:rsidRDefault="0032432F" w:rsidP="005518C7">
      <w:pPr>
        <w:ind w:firstLine="709"/>
        <w:jc w:val="both"/>
        <w:rPr>
          <w:sz w:val="28"/>
          <w:szCs w:val="28"/>
        </w:rPr>
      </w:pPr>
      <w:r w:rsidRPr="005518C7">
        <w:rPr>
          <w:sz w:val="28"/>
          <w:szCs w:val="28"/>
        </w:rPr>
        <w:t>-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w:t>
      </w:r>
    </w:p>
    <w:p w:rsidR="0032432F" w:rsidRPr="005518C7" w:rsidRDefault="0032432F" w:rsidP="005518C7">
      <w:pPr>
        <w:ind w:firstLine="709"/>
        <w:jc w:val="both"/>
        <w:rPr>
          <w:sz w:val="28"/>
          <w:szCs w:val="28"/>
        </w:rPr>
      </w:pPr>
      <w:r w:rsidRPr="005518C7">
        <w:rPr>
          <w:sz w:val="28"/>
          <w:szCs w:val="28"/>
        </w:rPr>
        <w:t>- устройство санитарно-защитных зон предприятий (в том числе предприятий коммунально-транспортной сферы), автомобильных и железных дорог;</w:t>
      </w:r>
    </w:p>
    <w:p w:rsidR="0032432F" w:rsidRPr="005518C7" w:rsidRDefault="0032432F" w:rsidP="005518C7">
      <w:pPr>
        <w:ind w:firstLine="709"/>
        <w:jc w:val="both"/>
        <w:rPr>
          <w:sz w:val="28"/>
          <w:szCs w:val="28"/>
        </w:rPr>
      </w:pPr>
      <w:r w:rsidRPr="005518C7">
        <w:rPr>
          <w:sz w:val="28"/>
          <w:szCs w:val="28"/>
        </w:rPr>
        <w:t>трассировку магистральных дорог скоростного и грузового движения в обход жилых районов и зон отдыха;</w:t>
      </w:r>
    </w:p>
    <w:p w:rsidR="0032432F" w:rsidRPr="005518C7" w:rsidRDefault="0032432F" w:rsidP="005518C7">
      <w:pPr>
        <w:ind w:firstLine="709"/>
        <w:jc w:val="both"/>
        <w:rPr>
          <w:sz w:val="28"/>
          <w:szCs w:val="28"/>
        </w:rPr>
      </w:pPr>
      <w:r w:rsidRPr="005518C7">
        <w:rPr>
          <w:sz w:val="28"/>
          <w:szCs w:val="28"/>
        </w:rPr>
        <w:t>-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w:t>
      </w:r>
    </w:p>
    <w:p w:rsidR="0032432F" w:rsidRPr="005518C7" w:rsidRDefault="0032432F" w:rsidP="005518C7">
      <w:pPr>
        <w:ind w:firstLine="709"/>
        <w:jc w:val="both"/>
        <w:rPr>
          <w:sz w:val="28"/>
          <w:szCs w:val="28"/>
        </w:rPr>
      </w:pPr>
      <w:r w:rsidRPr="005518C7">
        <w:rPr>
          <w:sz w:val="28"/>
          <w:szCs w:val="28"/>
        </w:rPr>
        <w:t>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w:t>
      </w:r>
    </w:p>
    <w:p w:rsidR="0032432F" w:rsidRPr="005518C7" w:rsidRDefault="0032432F" w:rsidP="005518C7">
      <w:pPr>
        <w:ind w:firstLine="709"/>
        <w:jc w:val="both"/>
        <w:rPr>
          <w:sz w:val="28"/>
          <w:szCs w:val="28"/>
        </w:rPr>
      </w:pPr>
      <w:r w:rsidRPr="005518C7">
        <w:rPr>
          <w:sz w:val="28"/>
          <w:szCs w:val="28"/>
        </w:rPr>
        <w:t>- укрупнение межмагистральных территорий для отдаления основных массивов застройки от транспортных магистралей;</w:t>
      </w:r>
    </w:p>
    <w:p w:rsidR="0032432F" w:rsidRPr="005518C7" w:rsidRDefault="0032432F" w:rsidP="005518C7">
      <w:pPr>
        <w:ind w:firstLine="709"/>
        <w:jc w:val="both"/>
        <w:rPr>
          <w:sz w:val="28"/>
          <w:szCs w:val="28"/>
        </w:rPr>
      </w:pPr>
      <w:r w:rsidRPr="005518C7">
        <w:rPr>
          <w:sz w:val="28"/>
          <w:szCs w:val="28"/>
        </w:rPr>
        <w:t>создание системы парковки автомобилей на границе жилых районов и групп жилых домов;</w:t>
      </w:r>
    </w:p>
    <w:p w:rsidR="0032432F" w:rsidRPr="005518C7" w:rsidRDefault="0032432F" w:rsidP="005518C7">
      <w:pPr>
        <w:ind w:firstLine="709"/>
        <w:jc w:val="both"/>
        <w:rPr>
          <w:sz w:val="28"/>
          <w:szCs w:val="28"/>
        </w:rPr>
      </w:pPr>
      <w:r w:rsidRPr="005518C7">
        <w:rPr>
          <w:sz w:val="28"/>
          <w:szCs w:val="28"/>
        </w:rPr>
        <w:t>- формирование общегородской системы зеленых насаждений;</w:t>
      </w:r>
    </w:p>
    <w:p w:rsidR="0032432F" w:rsidRPr="005518C7" w:rsidRDefault="0032432F" w:rsidP="005518C7">
      <w:pPr>
        <w:ind w:firstLine="709"/>
        <w:jc w:val="both"/>
        <w:rPr>
          <w:sz w:val="28"/>
          <w:szCs w:val="28"/>
        </w:rPr>
      </w:pPr>
      <w:r w:rsidRPr="005518C7">
        <w:rPr>
          <w:sz w:val="28"/>
          <w:szCs w:val="28"/>
        </w:rPr>
        <w:t>- использование шумозащитных экранов в виде естественных или искусственных элементов рельефа местности при расположении селитебной территории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w:t>
      </w:r>
    </w:p>
    <w:p w:rsidR="0032432F" w:rsidRPr="005518C7" w:rsidRDefault="0032432F" w:rsidP="005518C7">
      <w:pPr>
        <w:ind w:firstLine="709"/>
        <w:jc w:val="both"/>
        <w:rPr>
          <w:sz w:val="28"/>
          <w:szCs w:val="28"/>
        </w:rPr>
      </w:pPr>
      <w:r w:rsidRPr="005518C7">
        <w:rPr>
          <w:sz w:val="28"/>
          <w:szCs w:val="28"/>
        </w:rPr>
        <w:t>-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качестве зданий-экранов могут использоваться здания нежилого назначения: магазины, гаражи,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настоящих норм и звукоизоляционных характеристик наружных ограждающих конструкций.</w:t>
      </w:r>
    </w:p>
    <w:p w:rsidR="0032432F" w:rsidRPr="005518C7" w:rsidRDefault="0032432F" w:rsidP="00BF1592">
      <w:pPr>
        <w:pStyle w:val="ae"/>
        <w:numPr>
          <w:ilvl w:val="0"/>
          <w:numId w:val="53"/>
        </w:numPr>
        <w:ind w:left="0" w:firstLine="709"/>
        <w:jc w:val="both"/>
        <w:rPr>
          <w:sz w:val="28"/>
          <w:szCs w:val="28"/>
        </w:rPr>
      </w:pPr>
      <w:r w:rsidRPr="005518C7">
        <w:rPr>
          <w:sz w:val="28"/>
          <w:szCs w:val="28"/>
        </w:rPr>
        <w:t>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w:t>
      </w:r>
    </w:p>
    <w:p w:rsidR="0032432F" w:rsidRPr="005518C7" w:rsidRDefault="0032432F" w:rsidP="00BF1592">
      <w:pPr>
        <w:pStyle w:val="ae"/>
        <w:numPr>
          <w:ilvl w:val="0"/>
          <w:numId w:val="53"/>
        </w:numPr>
        <w:ind w:left="0" w:firstLine="709"/>
        <w:jc w:val="both"/>
        <w:rPr>
          <w:sz w:val="28"/>
          <w:szCs w:val="28"/>
        </w:rPr>
      </w:pPr>
      <w:r w:rsidRPr="005518C7">
        <w:rPr>
          <w:sz w:val="28"/>
          <w:szCs w:val="28"/>
        </w:rPr>
        <w:t>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w:t>
      </w:r>
    </w:p>
    <w:p w:rsidR="0032432F" w:rsidRPr="005518C7" w:rsidRDefault="0032432F" w:rsidP="005518C7">
      <w:pPr>
        <w:ind w:firstLine="709"/>
        <w:jc w:val="both"/>
        <w:rPr>
          <w:sz w:val="28"/>
          <w:szCs w:val="28"/>
        </w:rPr>
      </w:pPr>
      <w:r w:rsidRPr="005518C7">
        <w:rPr>
          <w:sz w:val="28"/>
          <w:szCs w:val="28"/>
        </w:rPr>
        <w:t>Мероприятия по защите от вибраций предусматривают:</w:t>
      </w:r>
    </w:p>
    <w:p w:rsidR="0032432F" w:rsidRPr="005518C7" w:rsidRDefault="0032432F" w:rsidP="005518C7">
      <w:pPr>
        <w:ind w:firstLine="709"/>
        <w:jc w:val="both"/>
        <w:rPr>
          <w:sz w:val="28"/>
          <w:szCs w:val="28"/>
        </w:rPr>
      </w:pPr>
      <w:r w:rsidRPr="005518C7">
        <w:rPr>
          <w:sz w:val="28"/>
          <w:szCs w:val="28"/>
        </w:rPr>
        <w:t>- удаление зданий и сооружений от источников вибрации;</w:t>
      </w:r>
    </w:p>
    <w:p w:rsidR="0032432F" w:rsidRPr="005518C7" w:rsidRDefault="0032432F" w:rsidP="005518C7">
      <w:pPr>
        <w:ind w:firstLine="709"/>
        <w:jc w:val="both"/>
        <w:rPr>
          <w:sz w:val="28"/>
          <w:szCs w:val="28"/>
        </w:rPr>
      </w:pPr>
      <w:r w:rsidRPr="005518C7">
        <w:rPr>
          <w:sz w:val="28"/>
          <w:szCs w:val="28"/>
        </w:rPr>
        <w:t>- использование методов виброзащиты при проектировании зданий и сооружений;</w:t>
      </w:r>
    </w:p>
    <w:p w:rsidR="0032432F" w:rsidRPr="005518C7" w:rsidRDefault="0032432F" w:rsidP="005518C7">
      <w:pPr>
        <w:ind w:firstLine="709"/>
        <w:jc w:val="both"/>
        <w:rPr>
          <w:sz w:val="28"/>
          <w:szCs w:val="28"/>
        </w:rPr>
      </w:pPr>
      <w:r w:rsidRPr="005518C7">
        <w:rPr>
          <w:sz w:val="28"/>
          <w:szCs w:val="28"/>
        </w:rPr>
        <w:t>-  меры по снижению динамических нагрузок, создаваемых источником вибрации.</w:t>
      </w:r>
    </w:p>
    <w:p w:rsidR="0032432F" w:rsidRPr="005518C7" w:rsidRDefault="0032432F" w:rsidP="005518C7">
      <w:pPr>
        <w:ind w:firstLine="709"/>
        <w:jc w:val="both"/>
        <w:rPr>
          <w:sz w:val="28"/>
          <w:szCs w:val="28"/>
        </w:rPr>
      </w:pPr>
      <w:r w:rsidRPr="005518C7">
        <w:rPr>
          <w:sz w:val="28"/>
          <w:szCs w:val="28"/>
        </w:rPr>
        <w:t>Снижение вибрации может быть достигнуто:</w:t>
      </w:r>
    </w:p>
    <w:p w:rsidR="0032432F" w:rsidRPr="005518C7" w:rsidRDefault="0032432F" w:rsidP="005518C7">
      <w:pPr>
        <w:ind w:firstLine="709"/>
        <w:jc w:val="both"/>
        <w:rPr>
          <w:sz w:val="28"/>
          <w:szCs w:val="28"/>
        </w:rPr>
      </w:pPr>
      <w:r w:rsidRPr="005518C7">
        <w:rPr>
          <w:sz w:val="28"/>
          <w:szCs w:val="28"/>
        </w:rPr>
        <w:t>-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w:t>
      </w:r>
    </w:p>
    <w:p w:rsidR="0032432F" w:rsidRPr="005518C7" w:rsidRDefault="0032432F" w:rsidP="005518C7">
      <w:pPr>
        <w:ind w:firstLine="709"/>
        <w:jc w:val="both"/>
        <w:rPr>
          <w:sz w:val="28"/>
          <w:szCs w:val="28"/>
        </w:rPr>
      </w:pPr>
      <w:r w:rsidRPr="005518C7">
        <w:rPr>
          <w:sz w:val="28"/>
          <w:szCs w:val="28"/>
        </w:rPr>
        <w:t>- устройством виброизоляции отдельных установок или оборудования;</w:t>
      </w:r>
    </w:p>
    <w:p w:rsidR="0032432F" w:rsidRPr="005518C7" w:rsidRDefault="0032432F" w:rsidP="005518C7">
      <w:pPr>
        <w:ind w:firstLine="709"/>
        <w:jc w:val="both"/>
        <w:rPr>
          <w:sz w:val="28"/>
          <w:szCs w:val="28"/>
        </w:rPr>
      </w:pPr>
      <w:r w:rsidRPr="005518C7">
        <w:rPr>
          <w:sz w:val="28"/>
          <w:szCs w:val="28"/>
        </w:rPr>
        <w:t>- применением для трубопроводов и коммуникаций:</w:t>
      </w:r>
    </w:p>
    <w:p w:rsidR="0032432F" w:rsidRPr="005518C7" w:rsidRDefault="00DB3E32" w:rsidP="005518C7">
      <w:pPr>
        <w:ind w:firstLine="709"/>
        <w:jc w:val="both"/>
        <w:rPr>
          <w:sz w:val="28"/>
          <w:szCs w:val="28"/>
        </w:rPr>
      </w:pPr>
      <w:r w:rsidRPr="005518C7">
        <w:rPr>
          <w:sz w:val="28"/>
          <w:szCs w:val="28"/>
        </w:rPr>
        <w:t xml:space="preserve">- </w:t>
      </w:r>
      <w:r w:rsidR="0032432F" w:rsidRPr="005518C7">
        <w:rPr>
          <w:sz w:val="28"/>
          <w:szCs w:val="28"/>
        </w:rPr>
        <w:t>гибких элементов - в системах, соединенных с источником вибрации;</w:t>
      </w:r>
    </w:p>
    <w:p w:rsidR="0032432F" w:rsidRPr="005518C7" w:rsidRDefault="00DB3E32" w:rsidP="005518C7">
      <w:pPr>
        <w:ind w:firstLine="709"/>
        <w:jc w:val="both"/>
        <w:rPr>
          <w:sz w:val="28"/>
          <w:szCs w:val="28"/>
        </w:rPr>
      </w:pPr>
      <w:r w:rsidRPr="005518C7">
        <w:rPr>
          <w:sz w:val="28"/>
          <w:szCs w:val="28"/>
        </w:rPr>
        <w:t xml:space="preserve">- </w:t>
      </w:r>
      <w:r w:rsidR="0032432F" w:rsidRPr="005518C7">
        <w:rPr>
          <w:sz w:val="28"/>
          <w:szCs w:val="28"/>
        </w:rPr>
        <w:t>мягких прокладок - в местах перехода через ограждающие конструкции и крепления   к ограждающим конструкциям.</w:t>
      </w:r>
    </w:p>
    <w:p w:rsidR="0032432F" w:rsidRPr="00D2059A" w:rsidRDefault="0032432F" w:rsidP="00E655E0">
      <w:pPr>
        <w:rPr>
          <w:sz w:val="28"/>
          <w:szCs w:val="28"/>
        </w:rPr>
      </w:pPr>
    </w:p>
    <w:p w:rsidR="0032432F" w:rsidRPr="00EB5EEB" w:rsidRDefault="0032432F" w:rsidP="00E655E0">
      <w:pPr>
        <w:pStyle w:val="1"/>
        <w:spacing w:before="0"/>
        <w:rPr>
          <w:rFonts w:ascii="Times New Roman" w:hAnsi="Times New Roman" w:cs="Times New Roman"/>
          <w:b w:val="0"/>
          <w:sz w:val="28"/>
          <w:szCs w:val="28"/>
          <w:u w:val="none"/>
        </w:rPr>
      </w:pPr>
      <w:bookmarkStart w:id="47" w:name="sub_10087"/>
      <w:r w:rsidRPr="00EB5EEB">
        <w:rPr>
          <w:rFonts w:ascii="Times New Roman" w:hAnsi="Times New Roman" w:cs="Times New Roman"/>
          <w:b w:val="0"/>
          <w:sz w:val="28"/>
          <w:szCs w:val="28"/>
          <w:u w:val="none"/>
        </w:rPr>
        <w:t>7.7. Защита от электромагнитных полей, излучений и облучений</w:t>
      </w:r>
    </w:p>
    <w:bookmarkEnd w:id="47"/>
    <w:p w:rsidR="0032432F" w:rsidRPr="00D2059A" w:rsidRDefault="0032432F" w:rsidP="00E655E0">
      <w:pPr>
        <w:rPr>
          <w:sz w:val="28"/>
          <w:szCs w:val="28"/>
        </w:rPr>
      </w:pPr>
    </w:p>
    <w:p w:rsidR="0032432F" w:rsidRPr="005518C7" w:rsidRDefault="0032432F" w:rsidP="00BF1592">
      <w:pPr>
        <w:pStyle w:val="ae"/>
        <w:numPr>
          <w:ilvl w:val="0"/>
          <w:numId w:val="54"/>
        </w:numPr>
        <w:ind w:left="0" w:firstLine="709"/>
        <w:jc w:val="both"/>
        <w:rPr>
          <w:sz w:val="28"/>
          <w:szCs w:val="28"/>
        </w:rPr>
      </w:pPr>
      <w:r w:rsidRPr="005518C7">
        <w:rPr>
          <w:sz w:val="28"/>
          <w:szCs w:val="28"/>
        </w:rPr>
        <w:t>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w:t>
      </w:r>
    </w:p>
    <w:p w:rsidR="0032432F" w:rsidRPr="003005BD" w:rsidRDefault="0032432F" w:rsidP="003005BD">
      <w:pPr>
        <w:ind w:firstLine="709"/>
        <w:jc w:val="both"/>
        <w:rPr>
          <w:sz w:val="28"/>
          <w:szCs w:val="28"/>
        </w:rPr>
      </w:pPr>
      <w:r w:rsidRPr="003005BD">
        <w:rPr>
          <w:sz w:val="28"/>
          <w:szCs w:val="28"/>
        </w:rPr>
        <w:t>Специальные требования по защите от электромагнитных полей, излучений и облучений устанавливают для:</w:t>
      </w:r>
    </w:p>
    <w:p w:rsidR="0032432F" w:rsidRPr="003005BD" w:rsidRDefault="0032432F" w:rsidP="003005BD">
      <w:pPr>
        <w:ind w:firstLine="709"/>
        <w:jc w:val="both"/>
        <w:rPr>
          <w:sz w:val="28"/>
          <w:szCs w:val="28"/>
        </w:rPr>
      </w:pPr>
      <w:r w:rsidRPr="003005BD">
        <w:rPr>
          <w:sz w:val="28"/>
          <w:szCs w:val="28"/>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w:t>
      </w:r>
    </w:p>
    <w:p w:rsidR="0032432F" w:rsidRPr="003005BD" w:rsidRDefault="0032432F" w:rsidP="003005BD">
      <w:pPr>
        <w:ind w:firstLine="709"/>
        <w:jc w:val="both"/>
        <w:rPr>
          <w:sz w:val="28"/>
          <w:szCs w:val="28"/>
        </w:rPr>
      </w:pPr>
      <w:r w:rsidRPr="003005BD">
        <w:rPr>
          <w:sz w:val="28"/>
          <w:szCs w:val="28"/>
        </w:rPr>
        <w:t>- элементов систем сотовой связи и других видов подвижной связи;</w:t>
      </w:r>
    </w:p>
    <w:p w:rsidR="0032432F" w:rsidRPr="003005BD" w:rsidRDefault="0032432F" w:rsidP="003005BD">
      <w:pPr>
        <w:ind w:firstLine="709"/>
        <w:jc w:val="both"/>
        <w:rPr>
          <w:sz w:val="28"/>
          <w:szCs w:val="28"/>
        </w:rPr>
      </w:pPr>
      <w:r w:rsidRPr="003005BD">
        <w:rPr>
          <w:sz w:val="28"/>
          <w:szCs w:val="28"/>
        </w:rPr>
        <w:t>- видеодисплейных терминалов и мониторов персональных компьютеров;</w:t>
      </w:r>
    </w:p>
    <w:p w:rsidR="0032432F" w:rsidRPr="003005BD" w:rsidRDefault="0032432F" w:rsidP="003005BD">
      <w:pPr>
        <w:ind w:firstLine="709"/>
        <w:jc w:val="both"/>
        <w:rPr>
          <w:sz w:val="28"/>
          <w:szCs w:val="28"/>
        </w:rPr>
      </w:pPr>
      <w:r w:rsidRPr="003005BD">
        <w:rPr>
          <w:sz w:val="28"/>
          <w:szCs w:val="28"/>
        </w:rPr>
        <w:t>СВЧ-печей, индукционных печей.</w:t>
      </w:r>
    </w:p>
    <w:p w:rsidR="0032432F" w:rsidRPr="005518C7" w:rsidRDefault="0032432F" w:rsidP="00BF1592">
      <w:pPr>
        <w:pStyle w:val="ae"/>
        <w:numPr>
          <w:ilvl w:val="0"/>
          <w:numId w:val="54"/>
        </w:numPr>
        <w:ind w:left="0" w:firstLine="709"/>
        <w:jc w:val="both"/>
        <w:rPr>
          <w:sz w:val="28"/>
          <w:szCs w:val="28"/>
        </w:rPr>
      </w:pPr>
      <w:r w:rsidRPr="005518C7">
        <w:rPr>
          <w:sz w:val="28"/>
          <w:szCs w:val="28"/>
        </w:rPr>
        <w:t>Оценка воздействия электромагнитного поля радиочастотного диапазона передающих радиотехнических объектов (ПРТО) на население осуществляется:</w:t>
      </w:r>
    </w:p>
    <w:p w:rsidR="0032432F" w:rsidRPr="003005BD" w:rsidRDefault="0032432F" w:rsidP="003005BD">
      <w:pPr>
        <w:ind w:firstLine="709"/>
        <w:jc w:val="both"/>
        <w:rPr>
          <w:sz w:val="28"/>
          <w:szCs w:val="28"/>
        </w:rPr>
      </w:pPr>
      <w:r w:rsidRPr="003005BD">
        <w:rPr>
          <w:sz w:val="28"/>
          <w:szCs w:val="28"/>
        </w:rPr>
        <w:t>- в диапазоне частот 30 кГц - 300 МГц - по эффективным значениям напряженности электрического поля (Е), В/м;</w:t>
      </w:r>
    </w:p>
    <w:p w:rsidR="0032432F" w:rsidRPr="003005BD" w:rsidRDefault="0032432F" w:rsidP="003005BD">
      <w:pPr>
        <w:ind w:firstLine="709"/>
        <w:jc w:val="both"/>
        <w:rPr>
          <w:sz w:val="28"/>
          <w:szCs w:val="28"/>
        </w:rPr>
      </w:pPr>
      <w:r w:rsidRPr="003005BD">
        <w:rPr>
          <w:sz w:val="28"/>
          <w:szCs w:val="28"/>
        </w:rPr>
        <w:t>- в диапазоне частот 300 МГц - 300 ГГц - по средним значениям плотности потока энергии, мкВт/кв. см.</w:t>
      </w:r>
    </w:p>
    <w:p w:rsidR="0032432F" w:rsidRDefault="0032432F" w:rsidP="00BF1592">
      <w:pPr>
        <w:pStyle w:val="ae"/>
        <w:numPr>
          <w:ilvl w:val="0"/>
          <w:numId w:val="54"/>
        </w:numPr>
        <w:ind w:left="0" w:firstLine="709"/>
        <w:jc w:val="both"/>
        <w:rPr>
          <w:sz w:val="28"/>
          <w:szCs w:val="28"/>
        </w:rPr>
      </w:pPr>
      <w:r w:rsidRPr="005518C7">
        <w:rPr>
          <w:sz w:val="28"/>
          <w:szCs w:val="28"/>
        </w:rPr>
        <w:t xml:space="preserve">Уровни электромагнитного поля,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электромагнитного поля радиочастотного диапазона, не должны превышать предельно допустимых уровней (далее - ПДУ) для населения, приведенных в таблице </w:t>
      </w:r>
      <w:r w:rsidR="00464D89">
        <w:rPr>
          <w:sz w:val="28"/>
          <w:szCs w:val="28"/>
        </w:rPr>
        <w:t>35</w:t>
      </w:r>
      <w:r w:rsidRPr="005518C7">
        <w:rPr>
          <w:sz w:val="28"/>
          <w:szCs w:val="28"/>
        </w:rPr>
        <w:t>, с учетом вторичного излучения.</w:t>
      </w:r>
    </w:p>
    <w:p w:rsidR="0029494C" w:rsidRDefault="0029494C" w:rsidP="0029494C">
      <w:pPr>
        <w:jc w:val="both"/>
        <w:rPr>
          <w:sz w:val="28"/>
          <w:szCs w:val="28"/>
        </w:rPr>
      </w:pPr>
    </w:p>
    <w:p w:rsidR="0029494C" w:rsidRPr="0029494C" w:rsidRDefault="0029494C" w:rsidP="0029494C">
      <w:pPr>
        <w:jc w:val="both"/>
        <w:rPr>
          <w:sz w:val="28"/>
          <w:szCs w:val="28"/>
        </w:rPr>
      </w:pPr>
    </w:p>
    <w:p w:rsidR="003005BD" w:rsidRDefault="003005BD" w:rsidP="0032432F"/>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2458"/>
        <w:gridCol w:w="1538"/>
        <w:gridCol w:w="1538"/>
        <w:gridCol w:w="1234"/>
        <w:gridCol w:w="1440"/>
        <w:gridCol w:w="1440"/>
      </w:tblGrid>
      <w:tr w:rsidR="0032432F" w:rsidRPr="001A04F7">
        <w:tc>
          <w:tcPr>
            <w:tcW w:w="9648" w:type="dxa"/>
            <w:gridSpan w:val="6"/>
            <w:tcBorders>
              <w:top w:val="single" w:sz="4" w:space="0" w:color="auto"/>
              <w:bottom w:val="single" w:sz="4" w:space="0" w:color="auto"/>
            </w:tcBorders>
          </w:tcPr>
          <w:p w:rsidR="0032432F" w:rsidRPr="00D2059A" w:rsidRDefault="0032432F" w:rsidP="004A0411">
            <w:pPr>
              <w:pStyle w:val="a4"/>
              <w:jc w:val="right"/>
              <w:rPr>
                <w:rFonts w:ascii="Times New Roman" w:hAnsi="Times New Roman" w:cs="Times New Roman"/>
                <w:sz w:val="24"/>
                <w:szCs w:val="24"/>
              </w:rPr>
            </w:pPr>
            <w:r w:rsidRPr="00D2059A">
              <w:rPr>
                <w:rFonts w:ascii="Times New Roman" w:hAnsi="Times New Roman" w:cs="Times New Roman"/>
                <w:sz w:val="24"/>
                <w:szCs w:val="24"/>
              </w:rPr>
              <w:t xml:space="preserve">Таблица </w:t>
            </w:r>
            <w:r w:rsidR="00464D89">
              <w:rPr>
                <w:rFonts w:ascii="Times New Roman" w:hAnsi="Times New Roman" w:cs="Times New Roman"/>
                <w:sz w:val="24"/>
                <w:szCs w:val="24"/>
              </w:rPr>
              <w:t>35</w:t>
            </w:r>
          </w:p>
          <w:p w:rsidR="0032432F" w:rsidRPr="00D2059A" w:rsidRDefault="0032432F" w:rsidP="004A0411">
            <w:pPr>
              <w:pStyle w:val="a4"/>
              <w:rPr>
                <w:rFonts w:ascii="Times New Roman" w:hAnsi="Times New Roman" w:cs="Times New Roman"/>
                <w:sz w:val="24"/>
                <w:szCs w:val="24"/>
              </w:rPr>
            </w:pPr>
          </w:p>
        </w:tc>
      </w:tr>
      <w:tr w:rsidR="0032432F" w:rsidRPr="001A04F7">
        <w:tc>
          <w:tcPr>
            <w:tcW w:w="2458" w:type="dxa"/>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Диапазон частот</w:t>
            </w:r>
          </w:p>
        </w:tc>
        <w:tc>
          <w:tcPr>
            <w:tcW w:w="1538"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30 - 300 кГц</w:t>
            </w:r>
          </w:p>
        </w:tc>
        <w:tc>
          <w:tcPr>
            <w:tcW w:w="1538"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0,3 - 3 МГц</w:t>
            </w:r>
          </w:p>
        </w:tc>
        <w:tc>
          <w:tcPr>
            <w:tcW w:w="1234"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3 - 30 МГц</w:t>
            </w:r>
          </w:p>
        </w:tc>
        <w:tc>
          <w:tcPr>
            <w:tcW w:w="144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30 - 300 МГц</w:t>
            </w:r>
          </w:p>
        </w:tc>
        <w:tc>
          <w:tcPr>
            <w:tcW w:w="1440" w:type="dxa"/>
            <w:tcBorders>
              <w:top w:val="single" w:sz="4" w:space="0" w:color="auto"/>
              <w:left w:val="single" w:sz="4" w:space="0" w:color="auto"/>
              <w:bottom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0,3 - 300 ГГц</w:t>
            </w:r>
          </w:p>
        </w:tc>
      </w:tr>
      <w:tr w:rsidR="0032432F" w:rsidRPr="001A04F7">
        <w:tc>
          <w:tcPr>
            <w:tcW w:w="2458" w:type="dxa"/>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Нормируемый параметр</w:t>
            </w:r>
          </w:p>
        </w:tc>
        <w:tc>
          <w:tcPr>
            <w:tcW w:w="5750" w:type="dxa"/>
            <w:gridSpan w:val="4"/>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напряженность электрического поля, Е (В/м)</w:t>
            </w:r>
          </w:p>
        </w:tc>
        <w:tc>
          <w:tcPr>
            <w:tcW w:w="1440" w:type="dxa"/>
            <w:tcBorders>
              <w:top w:val="single" w:sz="4" w:space="0" w:color="auto"/>
              <w:left w:val="single" w:sz="4" w:space="0" w:color="auto"/>
              <w:bottom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Плотность потока энергии, мкВт/кв. см</w:t>
            </w:r>
          </w:p>
        </w:tc>
      </w:tr>
      <w:tr w:rsidR="0032432F" w:rsidRPr="001A04F7">
        <w:tc>
          <w:tcPr>
            <w:tcW w:w="2458" w:type="dxa"/>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Предельно допустимые уровни</w:t>
            </w:r>
          </w:p>
        </w:tc>
        <w:tc>
          <w:tcPr>
            <w:tcW w:w="1538"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25</w:t>
            </w:r>
          </w:p>
        </w:tc>
        <w:tc>
          <w:tcPr>
            <w:tcW w:w="1538"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15</w:t>
            </w:r>
          </w:p>
        </w:tc>
        <w:tc>
          <w:tcPr>
            <w:tcW w:w="1234"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10</w:t>
            </w:r>
          </w:p>
        </w:tc>
        <w:tc>
          <w:tcPr>
            <w:tcW w:w="144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3 *</w:t>
            </w:r>
          </w:p>
        </w:tc>
        <w:tc>
          <w:tcPr>
            <w:tcW w:w="1440" w:type="dxa"/>
            <w:tcBorders>
              <w:top w:val="single" w:sz="4" w:space="0" w:color="auto"/>
              <w:left w:val="single" w:sz="4" w:space="0" w:color="auto"/>
              <w:bottom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10</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25 **</w:t>
            </w:r>
          </w:p>
        </w:tc>
      </w:tr>
    </w:tbl>
    <w:p w:rsidR="0032432F" w:rsidRDefault="0032432F" w:rsidP="0032432F"/>
    <w:p w:rsidR="0032432F" w:rsidRPr="00D2059A" w:rsidRDefault="0032432F" w:rsidP="00DB3E32">
      <w:pPr>
        <w:ind w:firstLine="709"/>
        <w:jc w:val="both"/>
        <w:rPr>
          <w:sz w:val="28"/>
          <w:szCs w:val="28"/>
        </w:rPr>
      </w:pPr>
      <w:r w:rsidRPr="00D2059A">
        <w:rPr>
          <w:sz w:val="28"/>
          <w:szCs w:val="28"/>
        </w:rPr>
        <w:t>* Кроме средств радио- и телевизионного вещания (диапазон частот 48,5-108; 174-230 МГц).</w:t>
      </w:r>
    </w:p>
    <w:p w:rsidR="0032432F" w:rsidRPr="00D2059A" w:rsidRDefault="0032432F" w:rsidP="00DB3E32">
      <w:pPr>
        <w:ind w:firstLine="709"/>
        <w:jc w:val="both"/>
        <w:rPr>
          <w:sz w:val="28"/>
          <w:szCs w:val="28"/>
        </w:rPr>
      </w:pPr>
      <w:r w:rsidRPr="00D2059A">
        <w:rPr>
          <w:sz w:val="28"/>
          <w:szCs w:val="28"/>
        </w:rPr>
        <w:t>** Для случаев облучения от антенн, работающих в режиме кругового обзора или сканирования.</w:t>
      </w:r>
    </w:p>
    <w:p w:rsidR="0032432F" w:rsidRPr="00D2059A" w:rsidRDefault="0032432F" w:rsidP="00DB3E32">
      <w:pPr>
        <w:jc w:val="both"/>
        <w:rPr>
          <w:sz w:val="28"/>
          <w:szCs w:val="28"/>
        </w:rPr>
      </w:pPr>
      <w:r w:rsidRPr="00D2059A">
        <w:rPr>
          <w:sz w:val="28"/>
          <w:szCs w:val="28"/>
        </w:rPr>
        <w:t>Примечания.</w:t>
      </w:r>
    </w:p>
    <w:p w:rsidR="0032432F" w:rsidRPr="00D2059A" w:rsidRDefault="0032432F" w:rsidP="00DB3E32">
      <w:pPr>
        <w:ind w:firstLine="709"/>
        <w:jc w:val="both"/>
        <w:rPr>
          <w:sz w:val="28"/>
          <w:szCs w:val="28"/>
        </w:rPr>
      </w:pPr>
      <w:r w:rsidRPr="00D2059A">
        <w:rPr>
          <w:sz w:val="28"/>
          <w:szCs w:val="28"/>
        </w:rPr>
        <w:t xml:space="preserve">1. Диапазоны, приведенные в таблице </w:t>
      </w:r>
      <w:r w:rsidR="002729AE">
        <w:rPr>
          <w:sz w:val="28"/>
          <w:szCs w:val="28"/>
        </w:rPr>
        <w:t>35</w:t>
      </w:r>
      <w:r w:rsidRPr="00D2059A">
        <w:rPr>
          <w:sz w:val="28"/>
          <w:szCs w:val="28"/>
        </w:rPr>
        <w:t>, исключают нижний и включают верхний предел частоты.</w:t>
      </w:r>
    </w:p>
    <w:p w:rsidR="0032432F" w:rsidRPr="00D2059A" w:rsidRDefault="0032432F" w:rsidP="00DB3E32">
      <w:pPr>
        <w:ind w:firstLine="709"/>
        <w:jc w:val="both"/>
        <w:rPr>
          <w:sz w:val="28"/>
          <w:szCs w:val="28"/>
        </w:rPr>
      </w:pPr>
      <w:r w:rsidRPr="00D2059A">
        <w:rPr>
          <w:sz w:val="28"/>
          <w:szCs w:val="28"/>
        </w:rPr>
        <w:t>2. Представленные ПДУ для населения распространяются также на другие источники электромагнитного поля радиочастотного диапазона.</w:t>
      </w:r>
    </w:p>
    <w:p w:rsidR="0032432F" w:rsidRPr="003005BD" w:rsidRDefault="0032432F" w:rsidP="00BF1592">
      <w:pPr>
        <w:pStyle w:val="ae"/>
        <w:numPr>
          <w:ilvl w:val="0"/>
          <w:numId w:val="54"/>
        </w:numPr>
        <w:ind w:left="0" w:firstLine="709"/>
        <w:jc w:val="both"/>
        <w:rPr>
          <w:sz w:val="28"/>
          <w:szCs w:val="28"/>
        </w:rPr>
      </w:pPr>
      <w:r w:rsidRPr="003005BD">
        <w:rPr>
          <w:sz w:val="28"/>
          <w:szCs w:val="28"/>
        </w:rPr>
        <w:t>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32432F" w:rsidRPr="003005BD" w:rsidRDefault="0032432F" w:rsidP="003005BD">
      <w:pPr>
        <w:ind w:firstLine="709"/>
        <w:jc w:val="both"/>
        <w:rPr>
          <w:sz w:val="28"/>
          <w:szCs w:val="28"/>
        </w:rPr>
      </w:pPr>
      <w:r w:rsidRPr="003005BD">
        <w:rPr>
          <w:sz w:val="28"/>
          <w:szCs w:val="28"/>
        </w:rPr>
        <w:t>- в диапазоне частот от 27 МГц до 300 МГц - по значениям напряженности электрического поля, Е (В/м);</w:t>
      </w:r>
    </w:p>
    <w:p w:rsidR="0032432F" w:rsidRPr="003005BD" w:rsidRDefault="0032432F" w:rsidP="003005BD">
      <w:pPr>
        <w:ind w:firstLine="709"/>
        <w:jc w:val="both"/>
        <w:rPr>
          <w:sz w:val="28"/>
          <w:szCs w:val="28"/>
        </w:rPr>
      </w:pPr>
      <w:r w:rsidRPr="003005BD">
        <w:rPr>
          <w:sz w:val="28"/>
          <w:szCs w:val="28"/>
        </w:rPr>
        <w:t>- в диапазоне частот от 300 МГц до 2400 МГц - по значениям плотности потока энергии, ППЭ (мВт/кв. см, мкВт/кв. см).</w:t>
      </w:r>
    </w:p>
    <w:p w:rsidR="0032432F" w:rsidRPr="003005BD" w:rsidRDefault="0032432F" w:rsidP="00BF1592">
      <w:pPr>
        <w:pStyle w:val="ae"/>
        <w:numPr>
          <w:ilvl w:val="0"/>
          <w:numId w:val="54"/>
        </w:numPr>
        <w:ind w:left="0" w:firstLine="709"/>
        <w:jc w:val="both"/>
        <w:rPr>
          <w:sz w:val="28"/>
          <w:szCs w:val="28"/>
        </w:rPr>
      </w:pPr>
      <w:r w:rsidRPr="003005BD">
        <w:rPr>
          <w:sz w:val="28"/>
          <w:szCs w:val="28"/>
        </w:rPr>
        <w:t>Уровни электромагнитных полей,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32432F" w:rsidRPr="003005BD" w:rsidRDefault="0032432F" w:rsidP="003005BD">
      <w:pPr>
        <w:ind w:firstLine="709"/>
        <w:jc w:val="both"/>
        <w:rPr>
          <w:sz w:val="28"/>
          <w:szCs w:val="28"/>
        </w:rPr>
      </w:pPr>
      <w:r w:rsidRPr="003005BD">
        <w:rPr>
          <w:sz w:val="28"/>
          <w:szCs w:val="28"/>
        </w:rPr>
        <w:t>- 10 В/м - в диапазоне частот 27 МГц - 30 МГц;</w:t>
      </w:r>
    </w:p>
    <w:p w:rsidR="0032432F" w:rsidRPr="003005BD" w:rsidRDefault="0032432F" w:rsidP="003005BD">
      <w:pPr>
        <w:ind w:firstLine="709"/>
        <w:jc w:val="both"/>
        <w:rPr>
          <w:sz w:val="28"/>
          <w:szCs w:val="28"/>
        </w:rPr>
      </w:pPr>
      <w:r w:rsidRPr="003005BD">
        <w:rPr>
          <w:sz w:val="28"/>
          <w:szCs w:val="28"/>
        </w:rPr>
        <w:t>- 3 В/м - в диапазоне частот 30 МГц - 300 МГц;</w:t>
      </w:r>
    </w:p>
    <w:p w:rsidR="0032432F" w:rsidRPr="003005BD" w:rsidRDefault="0032432F" w:rsidP="003005BD">
      <w:pPr>
        <w:ind w:firstLine="709"/>
        <w:jc w:val="both"/>
        <w:rPr>
          <w:sz w:val="28"/>
          <w:szCs w:val="28"/>
        </w:rPr>
      </w:pPr>
      <w:r w:rsidRPr="003005BD">
        <w:rPr>
          <w:sz w:val="28"/>
          <w:szCs w:val="28"/>
        </w:rPr>
        <w:t>- 10 мкВт/кв. см - в диапазоне частот 300 МГц - 2400 МГц.</w:t>
      </w:r>
    </w:p>
    <w:p w:rsidR="0032432F" w:rsidRPr="003005BD" w:rsidRDefault="0032432F" w:rsidP="00BF1592">
      <w:pPr>
        <w:pStyle w:val="ae"/>
        <w:numPr>
          <w:ilvl w:val="0"/>
          <w:numId w:val="54"/>
        </w:numPr>
        <w:ind w:left="0" w:firstLine="709"/>
        <w:jc w:val="both"/>
        <w:rPr>
          <w:sz w:val="28"/>
          <w:szCs w:val="28"/>
        </w:rPr>
      </w:pPr>
      <w:r w:rsidRPr="003005BD">
        <w:rPr>
          <w:sz w:val="28"/>
          <w:szCs w:val="28"/>
        </w:rPr>
        <w:t>При одновременном облучении от нескольких источников должны соблюдаться условия СанПиН 2.1.8/2.2.4.1383-03, СанПиН 2.1.8/2.2.4.1190-03.</w:t>
      </w:r>
    </w:p>
    <w:p w:rsidR="0032432F" w:rsidRPr="003005BD" w:rsidRDefault="0032432F" w:rsidP="00BF1592">
      <w:pPr>
        <w:pStyle w:val="ae"/>
        <w:numPr>
          <w:ilvl w:val="0"/>
          <w:numId w:val="54"/>
        </w:numPr>
        <w:ind w:left="0" w:firstLine="709"/>
        <w:jc w:val="both"/>
        <w:rPr>
          <w:sz w:val="28"/>
          <w:szCs w:val="28"/>
        </w:rPr>
      </w:pPr>
      <w:r w:rsidRPr="003005BD">
        <w:rPr>
          <w:sz w:val="28"/>
          <w:szCs w:val="28"/>
        </w:rPr>
        <w:t xml:space="preserve">При размещении антенн радиолюбительских радиостанций (РРС) диапазона 3-30 МГц, радиостанций гражданского диапазона частот 26,5 - 27,5 МГц (РГД)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w:t>
      </w:r>
      <w:smartTag w:uri="urn:schemas-microsoft-com:office:smarttags" w:element="metricconverter">
        <w:smartTagPr>
          <w:attr w:name="ProductID" w:val="10 м"/>
        </w:smartTagPr>
        <w:r w:rsidRPr="003005BD">
          <w:rPr>
            <w:sz w:val="28"/>
            <w:szCs w:val="28"/>
          </w:rPr>
          <w:t>10 м</w:t>
        </w:r>
      </w:smartTag>
      <w:r w:rsidRPr="003005BD">
        <w:rPr>
          <w:sz w:val="28"/>
          <w:szCs w:val="28"/>
        </w:rPr>
        <w:t xml:space="preserve">.              Рекомендуется размещение антенн на отдельно стоящих опорах и мачтах. При установке на здании антенна должна быть смонтирована на высоте не менее </w:t>
      </w:r>
      <w:smartTag w:uri="urn:schemas-microsoft-com:office:smarttags" w:element="metricconverter">
        <w:smartTagPr>
          <w:attr w:name="ProductID" w:val="1,5 м"/>
        </w:smartTagPr>
        <w:r w:rsidRPr="003005BD">
          <w:rPr>
            <w:sz w:val="28"/>
            <w:szCs w:val="28"/>
          </w:rPr>
          <w:t>1,5 м</w:t>
        </w:r>
      </w:smartTag>
      <w:r w:rsidRPr="003005BD">
        <w:rPr>
          <w:sz w:val="28"/>
          <w:szCs w:val="28"/>
        </w:rPr>
        <w:t xml:space="preserve"> над крышей при обеспечении расстояния от любой ее точки до соседних строений не менее </w:t>
      </w:r>
      <w:smartTag w:uri="urn:schemas-microsoft-com:office:smarttags" w:element="metricconverter">
        <w:smartTagPr>
          <w:attr w:name="ProductID" w:val="10 м"/>
        </w:smartTagPr>
        <w:r w:rsidRPr="003005BD">
          <w:rPr>
            <w:sz w:val="28"/>
            <w:szCs w:val="28"/>
          </w:rPr>
          <w:t>10 м</w:t>
        </w:r>
      </w:smartTag>
      <w:r w:rsidRPr="003005BD">
        <w:rPr>
          <w:sz w:val="28"/>
          <w:szCs w:val="28"/>
        </w:rPr>
        <w:t xml:space="preserve"> для любого типа антенны и любого направления излучения.</w:t>
      </w:r>
    </w:p>
    <w:p w:rsidR="0032432F" w:rsidRPr="003005BD" w:rsidRDefault="0032432F" w:rsidP="00BF1592">
      <w:pPr>
        <w:pStyle w:val="ae"/>
        <w:numPr>
          <w:ilvl w:val="0"/>
          <w:numId w:val="54"/>
        </w:numPr>
        <w:ind w:left="0" w:firstLine="709"/>
        <w:jc w:val="both"/>
        <w:rPr>
          <w:sz w:val="28"/>
          <w:szCs w:val="28"/>
        </w:rPr>
      </w:pPr>
      <w:r w:rsidRPr="003005BD">
        <w:rPr>
          <w:sz w:val="28"/>
          <w:szCs w:val="28"/>
        </w:rPr>
        <w:t xml:space="preserve">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w:t>
      </w:r>
      <w:smartTag w:uri="urn:schemas-microsoft-com:office:smarttags" w:element="metricconverter">
        <w:smartTagPr>
          <w:attr w:name="ProductID" w:val="25 м"/>
        </w:smartTagPr>
        <w:r w:rsidRPr="003005BD">
          <w:rPr>
            <w:sz w:val="28"/>
            <w:szCs w:val="28"/>
          </w:rPr>
          <w:t>25 м</w:t>
        </w:r>
      </w:smartTag>
      <w:r w:rsidRPr="003005BD">
        <w:rPr>
          <w:sz w:val="28"/>
          <w:szCs w:val="28"/>
        </w:rPr>
        <w:t xml:space="preserve">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w:t>
      </w:r>
      <w:smartTag w:uri="urn:schemas-microsoft-com:office:smarttags" w:element="metricconverter">
        <w:smartTagPr>
          <w:attr w:name="ProductID" w:val="5 м"/>
        </w:smartTagPr>
        <w:r w:rsidRPr="003005BD">
          <w:rPr>
            <w:sz w:val="28"/>
            <w:szCs w:val="28"/>
          </w:rPr>
          <w:t>5 м</w:t>
        </w:r>
      </w:smartTag>
      <w:r w:rsidRPr="003005BD">
        <w:rPr>
          <w:sz w:val="28"/>
          <w:szCs w:val="28"/>
        </w:rPr>
        <w:t xml:space="preserve"> от крыши.</w:t>
      </w:r>
    </w:p>
    <w:p w:rsidR="0032432F" w:rsidRPr="003005BD" w:rsidRDefault="0032432F" w:rsidP="00BF1592">
      <w:pPr>
        <w:pStyle w:val="ae"/>
        <w:numPr>
          <w:ilvl w:val="0"/>
          <w:numId w:val="54"/>
        </w:numPr>
        <w:ind w:left="0" w:firstLine="709"/>
        <w:jc w:val="both"/>
        <w:rPr>
          <w:sz w:val="28"/>
          <w:szCs w:val="28"/>
        </w:rPr>
      </w:pPr>
      <w:r w:rsidRPr="003005BD">
        <w:rPr>
          <w:sz w:val="28"/>
          <w:szCs w:val="28"/>
        </w:rPr>
        <w:t>В целях защиты населения от воздействия электромагнитных полей,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32432F" w:rsidRPr="003005BD" w:rsidRDefault="0032432F" w:rsidP="003005BD">
      <w:pPr>
        <w:ind w:firstLine="709"/>
        <w:jc w:val="both"/>
        <w:rPr>
          <w:sz w:val="28"/>
          <w:szCs w:val="28"/>
        </w:rPr>
      </w:pPr>
      <w:r w:rsidRPr="003005BD">
        <w:rPr>
          <w:sz w:val="28"/>
          <w:szCs w:val="28"/>
        </w:rPr>
        <w:t xml:space="preserve">Границы санитарно-защитной зоны определяются на высоте </w:t>
      </w:r>
      <w:smartTag w:uri="urn:schemas-microsoft-com:office:smarttags" w:element="metricconverter">
        <w:smartTagPr>
          <w:attr w:name="ProductID" w:val="2 м"/>
        </w:smartTagPr>
        <w:r w:rsidRPr="003005BD">
          <w:rPr>
            <w:sz w:val="28"/>
            <w:szCs w:val="28"/>
          </w:rPr>
          <w:t>2 м</w:t>
        </w:r>
      </w:smartTag>
      <w:r w:rsidRPr="003005BD">
        <w:rPr>
          <w:sz w:val="28"/>
          <w:szCs w:val="28"/>
        </w:rPr>
        <w:t xml:space="preserve"> от поверхности земли по ПДУ, указанным в таблице 50 настоящих Нормативов.</w:t>
      </w:r>
    </w:p>
    <w:p w:rsidR="0032432F" w:rsidRPr="003005BD" w:rsidRDefault="0032432F" w:rsidP="003005BD">
      <w:pPr>
        <w:ind w:firstLine="709"/>
        <w:jc w:val="both"/>
        <w:rPr>
          <w:sz w:val="28"/>
          <w:szCs w:val="28"/>
        </w:rPr>
      </w:pPr>
      <w:r w:rsidRPr="003005BD">
        <w:rPr>
          <w:sz w:val="28"/>
          <w:szCs w:val="28"/>
        </w:rPr>
        <w:t xml:space="preserve">Зона ограничения застройки представляет собой территорию, на внешних границах которой на высоте более </w:t>
      </w:r>
      <w:smartTag w:uri="urn:schemas-microsoft-com:office:smarttags" w:element="metricconverter">
        <w:smartTagPr>
          <w:attr w:name="ProductID" w:val="2 м"/>
        </w:smartTagPr>
        <w:r w:rsidRPr="003005BD">
          <w:rPr>
            <w:sz w:val="28"/>
            <w:szCs w:val="28"/>
          </w:rPr>
          <w:t>2 м</w:t>
        </w:r>
      </w:smartTag>
      <w:r w:rsidRPr="003005BD">
        <w:rPr>
          <w:sz w:val="28"/>
          <w:szCs w:val="28"/>
        </w:rPr>
        <w:t xml:space="preserve"> от поверхности земли уровни электромагнитных полей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электромагнитных полей не превышает ПДУ.</w:t>
      </w:r>
    </w:p>
    <w:p w:rsidR="0032432F" w:rsidRPr="003005BD" w:rsidRDefault="0032432F" w:rsidP="003005BD">
      <w:pPr>
        <w:ind w:firstLine="709"/>
        <w:jc w:val="both"/>
        <w:rPr>
          <w:sz w:val="28"/>
          <w:szCs w:val="28"/>
        </w:rPr>
      </w:pPr>
      <w:r w:rsidRPr="003005BD">
        <w:rPr>
          <w:sz w:val="28"/>
          <w:szCs w:val="28"/>
        </w:rPr>
        <w:t>Примечание.</w:t>
      </w:r>
    </w:p>
    <w:p w:rsidR="0032432F" w:rsidRPr="003005BD" w:rsidRDefault="0032432F" w:rsidP="003005BD">
      <w:pPr>
        <w:ind w:firstLine="709"/>
        <w:jc w:val="both"/>
        <w:rPr>
          <w:sz w:val="28"/>
          <w:szCs w:val="28"/>
        </w:rPr>
      </w:pPr>
      <w:r w:rsidRPr="003005BD">
        <w:rPr>
          <w:sz w:val="28"/>
          <w:szCs w:val="28"/>
        </w:rPr>
        <w:t>При определении границ санитарно-защитных зон и зон ограничения следует учитывать необходимость защиты от воздействия вторичного электромагнитного поля, переизлучаемого элементами конструкции здания, коммуникациями, внутренней проводкой и другим.</w:t>
      </w:r>
    </w:p>
    <w:p w:rsidR="0032432F" w:rsidRPr="003005BD" w:rsidRDefault="0032432F" w:rsidP="00BF1592">
      <w:pPr>
        <w:pStyle w:val="ae"/>
        <w:numPr>
          <w:ilvl w:val="0"/>
          <w:numId w:val="54"/>
        </w:numPr>
        <w:ind w:left="0" w:firstLine="709"/>
        <w:jc w:val="both"/>
        <w:rPr>
          <w:sz w:val="28"/>
          <w:szCs w:val="28"/>
        </w:rPr>
      </w:pPr>
      <w:r w:rsidRPr="003005BD">
        <w:rPr>
          <w:sz w:val="28"/>
          <w:szCs w:val="28"/>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прочего, а также не могут рассматриваться как резервная территория предприятия и использоваться для расширения промышленной площадки.</w:t>
      </w:r>
    </w:p>
    <w:p w:rsidR="0032432F" w:rsidRPr="003005BD" w:rsidRDefault="0032432F" w:rsidP="00BF1592">
      <w:pPr>
        <w:pStyle w:val="ae"/>
        <w:numPr>
          <w:ilvl w:val="0"/>
          <w:numId w:val="54"/>
        </w:numPr>
        <w:ind w:left="0" w:firstLine="709"/>
        <w:jc w:val="both"/>
        <w:rPr>
          <w:sz w:val="28"/>
          <w:szCs w:val="28"/>
        </w:rPr>
      </w:pPr>
      <w:r w:rsidRPr="003005BD">
        <w:rPr>
          <w:sz w:val="28"/>
          <w:szCs w:val="28"/>
        </w:rPr>
        <w:t>ПДУ электромагнитного поля для потребительской продукции (в том числе видеодисплейных терминалов, токов сверхвысокой частоты (далее - СВЧ) и индукционных печей) устанавливаются в соответствии с действующими правилами и нормами.</w:t>
      </w:r>
    </w:p>
    <w:p w:rsidR="0032432F" w:rsidRPr="003005BD" w:rsidRDefault="0032432F" w:rsidP="00BF1592">
      <w:pPr>
        <w:pStyle w:val="ae"/>
        <w:numPr>
          <w:ilvl w:val="0"/>
          <w:numId w:val="54"/>
        </w:numPr>
        <w:ind w:left="0" w:firstLine="709"/>
        <w:jc w:val="both"/>
        <w:rPr>
          <w:sz w:val="28"/>
          <w:szCs w:val="28"/>
        </w:rPr>
      </w:pPr>
      <w:r w:rsidRPr="003005BD">
        <w:rPr>
          <w:sz w:val="28"/>
          <w:szCs w:val="28"/>
        </w:rPr>
        <w:t>Для населения отдельно нормируются предельно допустимые уровни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w:t>
      </w:r>
    </w:p>
    <w:p w:rsidR="0032432F" w:rsidRPr="003005BD" w:rsidRDefault="0032432F" w:rsidP="003005BD">
      <w:pPr>
        <w:ind w:firstLine="709"/>
        <w:jc w:val="both"/>
        <w:rPr>
          <w:sz w:val="28"/>
          <w:szCs w:val="28"/>
        </w:rPr>
      </w:pPr>
      <w:r w:rsidRPr="003005BD">
        <w:rPr>
          <w:sz w:val="28"/>
          <w:szCs w:val="28"/>
        </w:rPr>
        <w:t>- 0,5 кВ/м - внутри жилых зданий;</w:t>
      </w:r>
    </w:p>
    <w:p w:rsidR="0032432F" w:rsidRPr="003005BD" w:rsidRDefault="0032432F" w:rsidP="003005BD">
      <w:pPr>
        <w:ind w:firstLine="709"/>
        <w:jc w:val="both"/>
        <w:rPr>
          <w:sz w:val="28"/>
          <w:szCs w:val="28"/>
        </w:rPr>
      </w:pPr>
      <w:r w:rsidRPr="003005BD">
        <w:rPr>
          <w:sz w:val="28"/>
          <w:szCs w:val="28"/>
        </w:rPr>
        <w:t>- 1 кВ/м - на территории зоны жилой застройки;</w:t>
      </w:r>
    </w:p>
    <w:p w:rsidR="0032432F" w:rsidRPr="003005BD" w:rsidRDefault="0032432F" w:rsidP="003005BD">
      <w:pPr>
        <w:ind w:firstLine="709"/>
        <w:jc w:val="both"/>
        <w:rPr>
          <w:sz w:val="28"/>
          <w:szCs w:val="28"/>
        </w:rPr>
      </w:pPr>
      <w:r w:rsidRPr="003005BD">
        <w:rPr>
          <w:sz w:val="28"/>
          <w:szCs w:val="28"/>
        </w:rPr>
        <w:t>- 5 кВ/м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а также на территории размещения коллективных или индивидуальных дачных и садово-огородных участков;</w:t>
      </w:r>
    </w:p>
    <w:p w:rsidR="0032432F" w:rsidRPr="003005BD" w:rsidRDefault="0032432F" w:rsidP="003005BD">
      <w:pPr>
        <w:ind w:firstLine="709"/>
        <w:jc w:val="both"/>
        <w:rPr>
          <w:sz w:val="28"/>
          <w:szCs w:val="28"/>
        </w:rPr>
      </w:pPr>
      <w:r w:rsidRPr="003005BD">
        <w:rPr>
          <w:sz w:val="28"/>
          <w:szCs w:val="28"/>
        </w:rPr>
        <w:t>- 10 кВ/м - на участках пересечения воздушных линий с автомобильными дорогами I - IV категории;</w:t>
      </w:r>
    </w:p>
    <w:p w:rsidR="0032432F" w:rsidRPr="003005BD" w:rsidRDefault="0032432F" w:rsidP="00BF1592">
      <w:pPr>
        <w:pStyle w:val="ae"/>
        <w:numPr>
          <w:ilvl w:val="0"/>
          <w:numId w:val="54"/>
        </w:numPr>
        <w:ind w:left="0" w:firstLine="709"/>
        <w:jc w:val="both"/>
        <w:rPr>
          <w:sz w:val="28"/>
          <w:szCs w:val="28"/>
        </w:rPr>
      </w:pPr>
      <w:r w:rsidRPr="003005BD">
        <w:rPr>
          <w:sz w:val="28"/>
          <w:szCs w:val="28"/>
        </w:rPr>
        <w:t>С целью защиты населения от электромагнитных полей, излучений и облучений следует предусматривать:</w:t>
      </w:r>
    </w:p>
    <w:p w:rsidR="0032432F" w:rsidRPr="003005BD" w:rsidRDefault="0032432F" w:rsidP="003005BD">
      <w:pPr>
        <w:ind w:firstLine="709"/>
        <w:jc w:val="both"/>
        <w:rPr>
          <w:sz w:val="28"/>
          <w:szCs w:val="28"/>
        </w:rPr>
      </w:pPr>
      <w:r w:rsidRPr="003005BD">
        <w:rPr>
          <w:sz w:val="28"/>
          <w:szCs w:val="28"/>
        </w:rPr>
        <w:t>- рациональное размещение источников электромагнитного поля и применение средств защиты, в том числе экранирование источников;</w:t>
      </w:r>
    </w:p>
    <w:p w:rsidR="0032432F" w:rsidRPr="003005BD" w:rsidRDefault="0032432F" w:rsidP="003005BD">
      <w:pPr>
        <w:ind w:firstLine="709"/>
        <w:jc w:val="both"/>
        <w:rPr>
          <w:sz w:val="28"/>
          <w:szCs w:val="28"/>
        </w:rPr>
      </w:pPr>
      <w:r w:rsidRPr="003005BD">
        <w:rPr>
          <w:sz w:val="28"/>
          <w:szCs w:val="28"/>
        </w:rPr>
        <w:t>- уменьшение излучаемой мощности передатчиков и антенн;</w:t>
      </w:r>
    </w:p>
    <w:p w:rsidR="0032432F" w:rsidRPr="003005BD" w:rsidRDefault="0032432F" w:rsidP="003005BD">
      <w:pPr>
        <w:ind w:firstLine="709"/>
        <w:jc w:val="both"/>
        <w:rPr>
          <w:sz w:val="28"/>
          <w:szCs w:val="28"/>
        </w:rPr>
      </w:pPr>
      <w:r w:rsidRPr="003005BD">
        <w:rPr>
          <w:sz w:val="28"/>
          <w:szCs w:val="28"/>
        </w:rPr>
        <w:t>- ограничение доступа к источникам излучения, в том числе вторичного излучения (сетям, конструкциям зданий, коммуникациям);</w:t>
      </w:r>
    </w:p>
    <w:p w:rsidR="0032432F" w:rsidRPr="003005BD" w:rsidRDefault="0032432F" w:rsidP="003005BD">
      <w:pPr>
        <w:ind w:firstLine="709"/>
        <w:jc w:val="both"/>
        <w:rPr>
          <w:sz w:val="28"/>
          <w:szCs w:val="28"/>
        </w:rPr>
      </w:pPr>
      <w:r w:rsidRPr="003005BD">
        <w:rPr>
          <w:sz w:val="28"/>
          <w:szCs w:val="28"/>
        </w:rPr>
        <w:t>- устройство санитарно-защитных зон от высоковольтных воздушных линий электропередачи в соответствии с требованиями пункта "Электроснабжение" настоящих Нормативов.</w:t>
      </w:r>
    </w:p>
    <w:p w:rsidR="0032432F" w:rsidRPr="00D2059A" w:rsidRDefault="0032432F" w:rsidP="0032432F">
      <w:pPr>
        <w:rPr>
          <w:sz w:val="28"/>
          <w:szCs w:val="28"/>
        </w:rPr>
      </w:pPr>
    </w:p>
    <w:p w:rsidR="0032432F" w:rsidRPr="00EB5EEB" w:rsidRDefault="0032432F" w:rsidP="0032432F">
      <w:pPr>
        <w:pStyle w:val="1"/>
        <w:rPr>
          <w:rFonts w:ascii="Times New Roman" w:hAnsi="Times New Roman" w:cs="Times New Roman"/>
          <w:b w:val="0"/>
          <w:sz w:val="28"/>
          <w:szCs w:val="28"/>
          <w:u w:val="none"/>
        </w:rPr>
      </w:pPr>
      <w:bookmarkStart w:id="48" w:name="sub_10088"/>
      <w:r w:rsidRPr="00EB5EEB">
        <w:rPr>
          <w:rFonts w:ascii="Times New Roman" w:hAnsi="Times New Roman" w:cs="Times New Roman"/>
          <w:b w:val="0"/>
          <w:sz w:val="28"/>
          <w:szCs w:val="28"/>
          <w:u w:val="none"/>
        </w:rPr>
        <w:t>7.8. Радиационная безопасность</w:t>
      </w:r>
    </w:p>
    <w:bookmarkEnd w:id="48"/>
    <w:p w:rsidR="0032432F" w:rsidRPr="00D2059A" w:rsidRDefault="0032432F" w:rsidP="003005BD">
      <w:pPr>
        <w:ind w:firstLine="709"/>
        <w:rPr>
          <w:sz w:val="28"/>
          <w:szCs w:val="28"/>
        </w:rPr>
      </w:pPr>
    </w:p>
    <w:p w:rsidR="0032432F" w:rsidRPr="003005BD" w:rsidRDefault="0032432F" w:rsidP="00BF1592">
      <w:pPr>
        <w:pStyle w:val="ae"/>
        <w:numPr>
          <w:ilvl w:val="0"/>
          <w:numId w:val="55"/>
        </w:numPr>
        <w:ind w:left="0" w:firstLine="709"/>
        <w:jc w:val="both"/>
        <w:rPr>
          <w:sz w:val="28"/>
          <w:szCs w:val="28"/>
        </w:rPr>
      </w:pPr>
      <w:r w:rsidRPr="003005BD">
        <w:rPr>
          <w:sz w:val="28"/>
          <w:szCs w:val="28"/>
        </w:rPr>
        <w:t>Радиационная безопасность населения и окружающей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от 9 января 1996 года N 3-ФЗ "О радиационной безопасности населения", Нормами радиационной безопасности (НРБ-99) и Основными санитарными правилами обеспечения радиационной безопасности (ОСПОРБ-99).</w:t>
      </w:r>
    </w:p>
    <w:p w:rsidR="0032432F" w:rsidRPr="003005BD" w:rsidRDefault="0032432F" w:rsidP="003005BD">
      <w:pPr>
        <w:ind w:firstLine="709"/>
        <w:jc w:val="both"/>
        <w:rPr>
          <w:sz w:val="28"/>
          <w:szCs w:val="28"/>
        </w:rPr>
      </w:pPr>
      <w:r w:rsidRPr="003005BD">
        <w:rPr>
          <w:sz w:val="28"/>
          <w:szCs w:val="28"/>
        </w:rPr>
        <w:t>Радиационная безопасность населения обеспечивается:</w:t>
      </w:r>
    </w:p>
    <w:p w:rsidR="0032432F" w:rsidRPr="003005BD" w:rsidRDefault="0032432F" w:rsidP="003005BD">
      <w:pPr>
        <w:ind w:firstLine="709"/>
        <w:jc w:val="both"/>
        <w:rPr>
          <w:sz w:val="28"/>
          <w:szCs w:val="28"/>
        </w:rPr>
      </w:pPr>
      <w:r w:rsidRPr="003005BD">
        <w:rPr>
          <w:sz w:val="28"/>
          <w:szCs w:val="28"/>
        </w:rPr>
        <w:t>- созданием условий жизнедеятельности людей, отвечающих требованиям НРБ-99 и ОСПОРБ-99;</w:t>
      </w:r>
    </w:p>
    <w:p w:rsidR="0032432F" w:rsidRPr="003005BD" w:rsidRDefault="0032432F" w:rsidP="003005BD">
      <w:pPr>
        <w:ind w:firstLine="709"/>
        <w:jc w:val="both"/>
        <w:rPr>
          <w:sz w:val="28"/>
          <w:szCs w:val="28"/>
        </w:rPr>
      </w:pPr>
      <w:r w:rsidRPr="003005BD">
        <w:rPr>
          <w:sz w:val="28"/>
          <w:szCs w:val="28"/>
        </w:rPr>
        <w:t>- установлением квот на облучение от разных источников излучения;</w:t>
      </w:r>
    </w:p>
    <w:p w:rsidR="0032432F" w:rsidRPr="003005BD" w:rsidRDefault="0032432F" w:rsidP="003005BD">
      <w:pPr>
        <w:ind w:firstLine="709"/>
        <w:jc w:val="both"/>
        <w:rPr>
          <w:sz w:val="28"/>
          <w:szCs w:val="28"/>
        </w:rPr>
      </w:pPr>
      <w:r w:rsidRPr="003005BD">
        <w:rPr>
          <w:sz w:val="28"/>
          <w:szCs w:val="28"/>
        </w:rPr>
        <w:t>- организацией радиационного контроля;</w:t>
      </w:r>
    </w:p>
    <w:p w:rsidR="0032432F" w:rsidRPr="003005BD" w:rsidRDefault="0032432F" w:rsidP="003005BD">
      <w:pPr>
        <w:ind w:firstLine="709"/>
        <w:jc w:val="both"/>
        <w:rPr>
          <w:sz w:val="28"/>
          <w:szCs w:val="28"/>
        </w:rPr>
      </w:pPr>
      <w:r w:rsidRPr="003005BD">
        <w:rPr>
          <w:sz w:val="28"/>
          <w:szCs w:val="28"/>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других в нормальных условиях и в случае радиационной аварии;</w:t>
      </w:r>
    </w:p>
    <w:p w:rsidR="0032432F" w:rsidRPr="003005BD" w:rsidRDefault="0032432F" w:rsidP="003005BD">
      <w:pPr>
        <w:ind w:firstLine="709"/>
        <w:jc w:val="both"/>
        <w:rPr>
          <w:sz w:val="28"/>
          <w:szCs w:val="28"/>
        </w:rPr>
      </w:pPr>
      <w:r w:rsidRPr="003005BD">
        <w:rPr>
          <w:sz w:val="28"/>
          <w:szCs w:val="28"/>
        </w:rPr>
        <w:t>- организацией системы информации о радиационной обстановке; проектированием радиационно-опасных объектов с соблюдением требований ОСПОРБ-99 и санитарных правил и норм.</w:t>
      </w:r>
    </w:p>
    <w:p w:rsidR="0032432F" w:rsidRPr="003005BD" w:rsidRDefault="0032432F" w:rsidP="00BF1592">
      <w:pPr>
        <w:pStyle w:val="ae"/>
        <w:numPr>
          <w:ilvl w:val="0"/>
          <w:numId w:val="55"/>
        </w:numPr>
        <w:ind w:left="0" w:firstLine="709"/>
        <w:jc w:val="both"/>
        <w:rPr>
          <w:sz w:val="28"/>
          <w:szCs w:val="28"/>
        </w:rPr>
      </w:pPr>
      <w:r w:rsidRPr="003005BD">
        <w:rPr>
          <w:sz w:val="28"/>
          <w:szCs w:val="28"/>
        </w:rPr>
        <w:t>Перед отводом территорий под строительство необходимо проводить оценку радиационной обстановки в соответствии с требованиями Свод правил "Инженерно-экологические изыскания для строительства" (СП 11-102-97).</w:t>
      </w:r>
    </w:p>
    <w:p w:rsidR="0032432F" w:rsidRPr="003005BD" w:rsidRDefault="0032432F" w:rsidP="003005BD">
      <w:pPr>
        <w:ind w:firstLine="709"/>
        <w:jc w:val="both"/>
        <w:rPr>
          <w:sz w:val="28"/>
          <w:szCs w:val="28"/>
        </w:rPr>
      </w:pPr>
      <w:r w:rsidRPr="003005BD">
        <w:rPr>
          <w:sz w:val="28"/>
          <w:szCs w:val="28"/>
        </w:rPr>
        <w:t>Участки застройки квалифицируются как радиационнобезопасные, и их можно использовать под строительство жилых домов и зданий социально-бытового назначения при совместном выполнении следующих условий:</w:t>
      </w:r>
    </w:p>
    <w:p w:rsidR="0032432F" w:rsidRPr="003005BD" w:rsidRDefault="0032432F" w:rsidP="003005BD">
      <w:pPr>
        <w:ind w:firstLine="709"/>
        <w:jc w:val="both"/>
        <w:rPr>
          <w:sz w:val="28"/>
          <w:szCs w:val="28"/>
        </w:rPr>
      </w:pPr>
      <w:r w:rsidRPr="003005BD">
        <w:rPr>
          <w:sz w:val="28"/>
          <w:szCs w:val="28"/>
        </w:rPr>
        <w:t>- отсутствие радиационных аномалий после обследования участка поисковыми радиометрами;</w:t>
      </w:r>
    </w:p>
    <w:p w:rsidR="0032432F" w:rsidRPr="003005BD" w:rsidRDefault="0032432F" w:rsidP="003005BD">
      <w:pPr>
        <w:ind w:firstLine="709"/>
        <w:jc w:val="both"/>
        <w:rPr>
          <w:sz w:val="28"/>
          <w:szCs w:val="28"/>
        </w:rPr>
      </w:pPr>
      <w:r w:rsidRPr="003005BD">
        <w:rPr>
          <w:sz w:val="28"/>
          <w:szCs w:val="28"/>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мс.</w:t>
      </w:r>
    </w:p>
    <w:p w:rsidR="0032432F" w:rsidRPr="003005BD" w:rsidRDefault="0032432F" w:rsidP="003005BD">
      <w:pPr>
        <w:ind w:firstLine="709"/>
        <w:jc w:val="both"/>
        <w:rPr>
          <w:sz w:val="28"/>
          <w:szCs w:val="28"/>
        </w:rPr>
      </w:pPr>
      <w:r w:rsidRPr="003005BD">
        <w:rPr>
          <w:sz w:val="28"/>
          <w:szCs w:val="28"/>
        </w:rPr>
        <w:t>Участки застройки под промышленные объекты квалифицируются как радиационнобезопасные при совместном выполнении следующих условий:</w:t>
      </w:r>
    </w:p>
    <w:p w:rsidR="0032432F" w:rsidRPr="003005BD" w:rsidRDefault="0032432F" w:rsidP="003005BD">
      <w:pPr>
        <w:ind w:firstLine="709"/>
        <w:jc w:val="both"/>
        <w:rPr>
          <w:sz w:val="28"/>
          <w:szCs w:val="28"/>
        </w:rPr>
      </w:pPr>
      <w:r w:rsidRPr="003005BD">
        <w:rPr>
          <w:sz w:val="28"/>
          <w:szCs w:val="28"/>
        </w:rPr>
        <w:t>- отсутствие радиационных аномалий после обследования участка поисковыми радиометрами;</w:t>
      </w:r>
    </w:p>
    <w:p w:rsidR="0032432F" w:rsidRPr="003005BD" w:rsidRDefault="0032432F" w:rsidP="003005BD">
      <w:pPr>
        <w:ind w:firstLine="709"/>
        <w:jc w:val="both"/>
        <w:rPr>
          <w:sz w:val="28"/>
          <w:szCs w:val="28"/>
        </w:rPr>
      </w:pPr>
      <w:r w:rsidRPr="003005BD">
        <w:rPr>
          <w:sz w:val="28"/>
          <w:szCs w:val="28"/>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мс.</w:t>
      </w:r>
    </w:p>
    <w:p w:rsidR="0032432F" w:rsidRPr="003005BD" w:rsidRDefault="0032432F" w:rsidP="00BF1592">
      <w:pPr>
        <w:pStyle w:val="ae"/>
        <w:numPr>
          <w:ilvl w:val="0"/>
          <w:numId w:val="55"/>
        </w:numPr>
        <w:ind w:left="0" w:firstLine="709"/>
        <w:jc w:val="both"/>
        <w:rPr>
          <w:sz w:val="28"/>
          <w:szCs w:val="28"/>
        </w:rPr>
      </w:pPr>
      <w:r w:rsidRPr="003005BD">
        <w:rPr>
          <w:sz w:val="28"/>
          <w:szCs w:val="28"/>
        </w:rPr>
        <w:t>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32432F" w:rsidRPr="003005BD" w:rsidRDefault="0032432F" w:rsidP="003005BD">
      <w:pPr>
        <w:ind w:firstLine="709"/>
        <w:jc w:val="both"/>
        <w:rPr>
          <w:sz w:val="28"/>
          <w:szCs w:val="28"/>
        </w:rPr>
      </w:pPr>
      <w:r w:rsidRPr="003005BD">
        <w:rPr>
          <w:sz w:val="28"/>
          <w:szCs w:val="28"/>
        </w:rPr>
        <w:t>В том числе при плотности потока радона более 80 мБк/кв. мс.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другое).</w:t>
      </w:r>
    </w:p>
    <w:p w:rsidR="0032432F" w:rsidRPr="003005BD" w:rsidRDefault="0032432F" w:rsidP="00BF1592">
      <w:pPr>
        <w:pStyle w:val="ae"/>
        <w:numPr>
          <w:ilvl w:val="0"/>
          <w:numId w:val="55"/>
        </w:numPr>
        <w:ind w:left="0" w:firstLine="709"/>
        <w:jc w:val="both"/>
        <w:rPr>
          <w:sz w:val="28"/>
          <w:szCs w:val="28"/>
        </w:rPr>
      </w:pPr>
      <w:r w:rsidRPr="003005BD">
        <w:rPr>
          <w:sz w:val="28"/>
          <w:szCs w:val="28"/>
        </w:rPr>
        <w:t>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32432F" w:rsidRPr="003005BD" w:rsidRDefault="0032432F" w:rsidP="003005BD">
      <w:pPr>
        <w:ind w:firstLine="709"/>
        <w:jc w:val="both"/>
        <w:rPr>
          <w:sz w:val="28"/>
          <w:szCs w:val="28"/>
        </w:rPr>
      </w:pPr>
      <w:r w:rsidRPr="003005BD">
        <w:rPr>
          <w:sz w:val="28"/>
          <w:szCs w:val="28"/>
        </w:rPr>
        <w:t>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32432F" w:rsidRPr="003005BD" w:rsidRDefault="0032432F" w:rsidP="00BF1592">
      <w:pPr>
        <w:pStyle w:val="ae"/>
        <w:numPr>
          <w:ilvl w:val="0"/>
          <w:numId w:val="55"/>
        </w:numPr>
        <w:ind w:left="0" w:firstLine="709"/>
        <w:jc w:val="both"/>
        <w:rPr>
          <w:sz w:val="28"/>
          <w:szCs w:val="28"/>
        </w:rPr>
      </w:pPr>
      <w:r w:rsidRPr="003005BD">
        <w:rPr>
          <w:sz w:val="28"/>
          <w:szCs w:val="28"/>
        </w:rPr>
        <w:t>При размещении радиационных объектов необходимо предусматривать:</w:t>
      </w:r>
    </w:p>
    <w:p w:rsidR="0032432F" w:rsidRPr="003005BD" w:rsidRDefault="0032432F" w:rsidP="003005BD">
      <w:pPr>
        <w:ind w:firstLine="709"/>
        <w:jc w:val="both"/>
        <w:rPr>
          <w:sz w:val="28"/>
          <w:szCs w:val="28"/>
        </w:rPr>
      </w:pPr>
      <w:r w:rsidRPr="003005BD">
        <w:rPr>
          <w:sz w:val="28"/>
          <w:szCs w:val="28"/>
        </w:rPr>
        <w:t>- оценку метеорологических, гидрологических, геологических и сейсмических факторов при нормальной эксплуатации и при возможных авариях;</w:t>
      </w:r>
    </w:p>
    <w:p w:rsidR="0032432F" w:rsidRPr="003005BD" w:rsidRDefault="0032432F" w:rsidP="003005BD">
      <w:pPr>
        <w:ind w:firstLine="709"/>
        <w:jc w:val="both"/>
        <w:rPr>
          <w:sz w:val="28"/>
          <w:szCs w:val="28"/>
        </w:rPr>
      </w:pPr>
      <w:r w:rsidRPr="003005BD">
        <w:rPr>
          <w:sz w:val="28"/>
          <w:szCs w:val="28"/>
        </w:rPr>
        <w:t>- устройство санитарно-защитных зон и зон наблюдения вокруг радиационных объектов;</w:t>
      </w:r>
    </w:p>
    <w:p w:rsidR="0032432F" w:rsidRPr="003005BD" w:rsidRDefault="0032432F" w:rsidP="003005BD">
      <w:pPr>
        <w:ind w:firstLine="709"/>
        <w:jc w:val="both"/>
        <w:rPr>
          <w:sz w:val="28"/>
          <w:szCs w:val="28"/>
        </w:rPr>
      </w:pPr>
      <w:r w:rsidRPr="003005BD">
        <w:rPr>
          <w:sz w:val="28"/>
          <w:szCs w:val="28"/>
        </w:rPr>
        <w:t>- локализацию источников радиационного воздействия;</w:t>
      </w:r>
    </w:p>
    <w:p w:rsidR="0032432F" w:rsidRPr="003005BD" w:rsidRDefault="0032432F" w:rsidP="003005BD">
      <w:pPr>
        <w:ind w:firstLine="709"/>
        <w:jc w:val="both"/>
        <w:rPr>
          <w:sz w:val="28"/>
          <w:szCs w:val="28"/>
        </w:rPr>
      </w:pPr>
      <w:r w:rsidRPr="003005BD">
        <w:rPr>
          <w:sz w:val="28"/>
          <w:szCs w:val="28"/>
        </w:rPr>
        <w:t>- физическую защиту источников излучения (физические барьеры на пути распространения ионизирующего излучения и радиоактивных веществ);</w:t>
      </w:r>
    </w:p>
    <w:p w:rsidR="0032432F" w:rsidRPr="003005BD" w:rsidRDefault="0032432F" w:rsidP="003005BD">
      <w:pPr>
        <w:ind w:firstLine="709"/>
        <w:jc w:val="both"/>
        <w:rPr>
          <w:sz w:val="28"/>
          <w:szCs w:val="28"/>
        </w:rPr>
      </w:pPr>
      <w:r w:rsidRPr="003005BD">
        <w:rPr>
          <w:sz w:val="28"/>
          <w:szCs w:val="28"/>
        </w:rPr>
        <w:t>- зонирование территории вокруг наиболее опасных объектов и внутри них;</w:t>
      </w:r>
    </w:p>
    <w:p w:rsidR="0032432F" w:rsidRPr="003005BD" w:rsidRDefault="0032432F" w:rsidP="003005BD">
      <w:pPr>
        <w:ind w:firstLine="709"/>
        <w:jc w:val="both"/>
        <w:rPr>
          <w:sz w:val="28"/>
          <w:szCs w:val="28"/>
        </w:rPr>
      </w:pPr>
      <w:r w:rsidRPr="003005BD">
        <w:rPr>
          <w:sz w:val="28"/>
          <w:szCs w:val="28"/>
        </w:rPr>
        <w:t>организацию системы радиационного контроля;</w:t>
      </w:r>
    </w:p>
    <w:p w:rsidR="0032432F" w:rsidRPr="003005BD" w:rsidRDefault="0032432F" w:rsidP="003005BD">
      <w:pPr>
        <w:ind w:firstLine="709"/>
        <w:jc w:val="both"/>
        <w:rPr>
          <w:sz w:val="28"/>
          <w:szCs w:val="28"/>
        </w:rPr>
      </w:pPr>
      <w:r w:rsidRPr="003005BD">
        <w:rPr>
          <w:sz w:val="28"/>
          <w:szCs w:val="28"/>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32432F" w:rsidRPr="003005BD" w:rsidRDefault="0032432F" w:rsidP="003005BD">
      <w:pPr>
        <w:ind w:firstLine="709"/>
        <w:jc w:val="both"/>
        <w:rPr>
          <w:sz w:val="28"/>
          <w:szCs w:val="28"/>
        </w:rPr>
      </w:pPr>
      <w:r w:rsidRPr="003005BD">
        <w:rPr>
          <w:sz w:val="28"/>
          <w:szCs w:val="28"/>
        </w:rPr>
        <w:t>Радиационные объекты следует размещать в соответствии с разделом 3 "Производственная территория" настоящих Нормативов.</w:t>
      </w:r>
    </w:p>
    <w:p w:rsidR="0032432F" w:rsidRPr="003005BD" w:rsidRDefault="0032432F" w:rsidP="00BF1592">
      <w:pPr>
        <w:pStyle w:val="ae"/>
        <w:numPr>
          <w:ilvl w:val="0"/>
          <w:numId w:val="55"/>
        </w:numPr>
        <w:ind w:left="0" w:firstLine="709"/>
        <w:jc w:val="both"/>
        <w:rPr>
          <w:sz w:val="28"/>
          <w:szCs w:val="28"/>
        </w:rPr>
      </w:pPr>
      <w:r w:rsidRPr="003005BD">
        <w:rPr>
          <w:sz w:val="28"/>
          <w:szCs w:val="28"/>
        </w:rPr>
        <w:t>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32432F" w:rsidRPr="003005BD" w:rsidRDefault="0032432F" w:rsidP="00BF1592">
      <w:pPr>
        <w:pStyle w:val="ae"/>
        <w:numPr>
          <w:ilvl w:val="0"/>
          <w:numId w:val="55"/>
        </w:numPr>
        <w:ind w:left="0" w:firstLine="709"/>
        <w:jc w:val="both"/>
        <w:rPr>
          <w:sz w:val="28"/>
          <w:szCs w:val="28"/>
        </w:rPr>
      </w:pPr>
      <w:r w:rsidRPr="003005BD">
        <w:rPr>
          <w:sz w:val="28"/>
          <w:szCs w:val="28"/>
        </w:rPr>
        <w:t>Полигоны для захоронения радиоактивных отходов следует размещать в соответствии с требованиями раздела 6 "Зоны специального назначения" настоящих Нормативов.</w:t>
      </w:r>
    </w:p>
    <w:p w:rsidR="0032432F" w:rsidRPr="003005BD" w:rsidRDefault="0032432F" w:rsidP="00BF1592">
      <w:pPr>
        <w:pStyle w:val="ae"/>
        <w:numPr>
          <w:ilvl w:val="0"/>
          <w:numId w:val="55"/>
        </w:numPr>
        <w:ind w:left="0" w:firstLine="709"/>
        <w:jc w:val="both"/>
        <w:rPr>
          <w:sz w:val="28"/>
          <w:szCs w:val="28"/>
        </w:rPr>
      </w:pPr>
      <w:r w:rsidRPr="003005BD">
        <w:rPr>
          <w:sz w:val="28"/>
          <w:szCs w:val="28"/>
        </w:rPr>
        <w:t>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32432F" w:rsidRPr="00D2059A" w:rsidRDefault="0032432F" w:rsidP="0032432F">
      <w:pPr>
        <w:rPr>
          <w:sz w:val="28"/>
          <w:szCs w:val="28"/>
        </w:rPr>
      </w:pPr>
    </w:p>
    <w:p w:rsidR="00EB5EEB" w:rsidRDefault="0032432F" w:rsidP="00EB5EEB">
      <w:pPr>
        <w:pStyle w:val="1"/>
        <w:spacing w:before="0"/>
        <w:rPr>
          <w:rFonts w:ascii="Times New Roman" w:hAnsi="Times New Roman" w:cs="Times New Roman"/>
          <w:b w:val="0"/>
          <w:sz w:val="28"/>
          <w:szCs w:val="28"/>
          <w:u w:val="none"/>
        </w:rPr>
      </w:pPr>
      <w:bookmarkStart w:id="49" w:name="sub_10089"/>
      <w:r w:rsidRPr="00EB5EEB">
        <w:rPr>
          <w:rFonts w:ascii="Times New Roman" w:hAnsi="Times New Roman" w:cs="Times New Roman"/>
          <w:b w:val="0"/>
          <w:sz w:val="28"/>
          <w:szCs w:val="28"/>
          <w:u w:val="none"/>
        </w:rPr>
        <w:t>7.9. Разрешенные параметры допустимых уровней воздействия</w:t>
      </w:r>
    </w:p>
    <w:p w:rsidR="0032432F" w:rsidRPr="00EB5EEB" w:rsidRDefault="00EB5EEB" w:rsidP="00EB5EEB">
      <w:pPr>
        <w:pStyle w:val="1"/>
        <w:spacing w:before="0"/>
        <w:rPr>
          <w:rFonts w:ascii="Times New Roman" w:hAnsi="Times New Roman" w:cs="Times New Roman"/>
          <w:b w:val="0"/>
          <w:sz w:val="28"/>
          <w:szCs w:val="28"/>
          <w:u w:val="none"/>
        </w:rPr>
      </w:pPr>
      <w:r>
        <w:rPr>
          <w:rFonts w:ascii="Times New Roman" w:hAnsi="Times New Roman" w:cs="Times New Roman"/>
          <w:b w:val="0"/>
          <w:sz w:val="28"/>
          <w:szCs w:val="28"/>
          <w:u w:val="none"/>
        </w:rPr>
        <w:t xml:space="preserve"> на человека </w:t>
      </w:r>
      <w:r w:rsidR="0032432F" w:rsidRPr="00EB5EEB">
        <w:rPr>
          <w:rFonts w:ascii="Times New Roman" w:hAnsi="Times New Roman" w:cs="Times New Roman"/>
          <w:b w:val="0"/>
          <w:sz w:val="28"/>
          <w:szCs w:val="28"/>
          <w:u w:val="none"/>
        </w:rPr>
        <w:t>и условия проживания</w:t>
      </w:r>
    </w:p>
    <w:bookmarkEnd w:id="49"/>
    <w:p w:rsidR="0032432F" w:rsidRPr="00D2059A" w:rsidRDefault="0032432F" w:rsidP="0032432F">
      <w:pPr>
        <w:rPr>
          <w:sz w:val="28"/>
          <w:szCs w:val="28"/>
        </w:rPr>
      </w:pPr>
    </w:p>
    <w:p w:rsidR="0032432F" w:rsidRPr="003005BD" w:rsidRDefault="0032432F" w:rsidP="00BF1592">
      <w:pPr>
        <w:pStyle w:val="ae"/>
        <w:numPr>
          <w:ilvl w:val="0"/>
          <w:numId w:val="56"/>
        </w:numPr>
        <w:ind w:left="0" w:firstLine="709"/>
        <w:jc w:val="both"/>
        <w:rPr>
          <w:sz w:val="28"/>
          <w:szCs w:val="28"/>
        </w:rPr>
      </w:pPr>
      <w:r w:rsidRPr="003005BD">
        <w:rPr>
          <w:sz w:val="28"/>
          <w:szCs w:val="28"/>
        </w:rPr>
        <w:t xml:space="preserve">Предельные значения допустимых уровней воздействия на среду и человека приведены в таблице </w:t>
      </w:r>
      <w:r w:rsidR="00C32AEB">
        <w:rPr>
          <w:sz w:val="28"/>
          <w:szCs w:val="28"/>
        </w:rPr>
        <w:t>36</w:t>
      </w:r>
      <w:r w:rsidRPr="003005BD">
        <w:rPr>
          <w:sz w:val="28"/>
          <w:szCs w:val="28"/>
        </w:rPr>
        <w:t>.</w:t>
      </w:r>
    </w:p>
    <w:p w:rsidR="0032432F" w:rsidRDefault="0032432F" w:rsidP="0032432F"/>
    <w:tbl>
      <w:tblPr>
        <w:tblW w:w="9288" w:type="dxa"/>
        <w:tblBorders>
          <w:top w:val="single" w:sz="4" w:space="0" w:color="auto"/>
          <w:left w:val="single" w:sz="4" w:space="0" w:color="auto"/>
          <w:bottom w:val="single" w:sz="4" w:space="0" w:color="auto"/>
          <w:right w:val="single" w:sz="4" w:space="0" w:color="auto"/>
        </w:tblBorders>
        <w:tblLayout w:type="fixed"/>
        <w:tblLook w:val="0000"/>
      </w:tblPr>
      <w:tblGrid>
        <w:gridCol w:w="1976"/>
        <w:gridCol w:w="1556"/>
        <w:gridCol w:w="1436"/>
        <w:gridCol w:w="1620"/>
        <w:gridCol w:w="2700"/>
      </w:tblGrid>
      <w:tr w:rsidR="0032432F" w:rsidRPr="00D2059A">
        <w:tc>
          <w:tcPr>
            <w:tcW w:w="9288" w:type="dxa"/>
            <w:gridSpan w:val="5"/>
            <w:tcBorders>
              <w:top w:val="single" w:sz="4" w:space="0" w:color="auto"/>
              <w:bottom w:val="single" w:sz="4" w:space="0" w:color="auto"/>
            </w:tcBorders>
          </w:tcPr>
          <w:p w:rsidR="0032432F" w:rsidRPr="00D2059A" w:rsidRDefault="0032432F" w:rsidP="004A0411">
            <w:pPr>
              <w:pStyle w:val="a4"/>
              <w:jc w:val="right"/>
              <w:rPr>
                <w:rFonts w:ascii="Times New Roman" w:hAnsi="Times New Roman" w:cs="Times New Roman"/>
                <w:sz w:val="24"/>
                <w:szCs w:val="24"/>
              </w:rPr>
            </w:pPr>
            <w:r w:rsidRPr="00D2059A">
              <w:rPr>
                <w:rFonts w:ascii="Times New Roman" w:hAnsi="Times New Roman" w:cs="Times New Roman"/>
                <w:sz w:val="24"/>
                <w:szCs w:val="24"/>
              </w:rPr>
              <w:t xml:space="preserve">Таблица </w:t>
            </w:r>
            <w:r w:rsidR="00C32AEB">
              <w:rPr>
                <w:rFonts w:ascii="Times New Roman" w:hAnsi="Times New Roman" w:cs="Times New Roman"/>
                <w:sz w:val="24"/>
                <w:szCs w:val="24"/>
              </w:rPr>
              <w:t>36</w:t>
            </w:r>
            <w:r w:rsidRPr="00D2059A">
              <w:rPr>
                <w:rFonts w:ascii="Times New Roman" w:hAnsi="Times New Roman" w:cs="Times New Roman"/>
                <w:sz w:val="24"/>
                <w:szCs w:val="24"/>
              </w:rPr>
              <w:t xml:space="preserve"> </w:t>
            </w:r>
          </w:p>
          <w:p w:rsidR="0032432F" w:rsidRPr="00D2059A" w:rsidRDefault="0032432F" w:rsidP="004A0411">
            <w:pPr>
              <w:pStyle w:val="a4"/>
              <w:rPr>
                <w:rFonts w:ascii="Times New Roman" w:hAnsi="Times New Roman" w:cs="Times New Roman"/>
                <w:sz w:val="24"/>
                <w:szCs w:val="24"/>
              </w:rPr>
            </w:pPr>
          </w:p>
        </w:tc>
      </w:tr>
      <w:tr w:rsidR="0032432F" w:rsidRPr="00D2059A">
        <w:tc>
          <w:tcPr>
            <w:tcW w:w="1976" w:type="dxa"/>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Зона</w:t>
            </w:r>
          </w:p>
        </w:tc>
        <w:tc>
          <w:tcPr>
            <w:tcW w:w="1556"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Максимальный уровень шумового воздействия, ДБА</w:t>
            </w:r>
          </w:p>
        </w:tc>
        <w:tc>
          <w:tcPr>
            <w:tcW w:w="1436"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Максимальный уровень загрязнения атмосферного воздуха</w:t>
            </w:r>
          </w:p>
        </w:tc>
        <w:tc>
          <w:tcPr>
            <w:tcW w:w="162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Максимальный уровень электромагнитного излучения от радиотехнических объектов</w:t>
            </w:r>
          </w:p>
        </w:tc>
        <w:tc>
          <w:tcPr>
            <w:tcW w:w="2700" w:type="dxa"/>
            <w:tcBorders>
              <w:top w:val="single" w:sz="4" w:space="0" w:color="auto"/>
              <w:left w:val="single" w:sz="4" w:space="0" w:color="auto"/>
              <w:bottom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Загрязненность сточных вод</w:t>
            </w:r>
          </w:p>
        </w:tc>
      </w:tr>
      <w:tr w:rsidR="0032432F" w:rsidRPr="00D2059A">
        <w:tc>
          <w:tcPr>
            <w:tcW w:w="1976" w:type="dxa"/>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tc>
        <w:tc>
          <w:tcPr>
            <w:tcW w:w="1556"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2</w:t>
            </w:r>
          </w:p>
        </w:tc>
        <w:tc>
          <w:tcPr>
            <w:tcW w:w="1436"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3</w:t>
            </w:r>
          </w:p>
        </w:tc>
        <w:tc>
          <w:tcPr>
            <w:tcW w:w="162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4</w:t>
            </w:r>
          </w:p>
        </w:tc>
        <w:tc>
          <w:tcPr>
            <w:tcW w:w="2700" w:type="dxa"/>
            <w:tcBorders>
              <w:top w:val="single" w:sz="4" w:space="0" w:color="auto"/>
              <w:left w:val="single" w:sz="4" w:space="0" w:color="auto"/>
              <w:bottom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5</w:t>
            </w:r>
          </w:p>
        </w:tc>
      </w:tr>
      <w:tr w:rsidR="0032432F" w:rsidRPr="00D2059A">
        <w:tc>
          <w:tcPr>
            <w:tcW w:w="1976"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Жилые зоны:</w:t>
            </w:r>
          </w:p>
        </w:tc>
        <w:tc>
          <w:tcPr>
            <w:tcW w:w="1556"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p>
        </w:tc>
        <w:tc>
          <w:tcPr>
            <w:tcW w:w="1436"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p>
        </w:tc>
        <w:tc>
          <w:tcPr>
            <w:tcW w:w="162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p>
        </w:tc>
        <w:tc>
          <w:tcPr>
            <w:tcW w:w="270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r>
      <w:tr w:rsidR="0032432F" w:rsidRPr="00D2059A">
        <w:tc>
          <w:tcPr>
            <w:tcW w:w="1976"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усадебная застройка</w:t>
            </w:r>
          </w:p>
        </w:tc>
        <w:tc>
          <w:tcPr>
            <w:tcW w:w="1556"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55</w:t>
            </w:r>
          </w:p>
        </w:tc>
        <w:tc>
          <w:tcPr>
            <w:tcW w:w="1436"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0,8 ПДК</w:t>
            </w:r>
          </w:p>
        </w:tc>
        <w:tc>
          <w:tcPr>
            <w:tcW w:w="1620" w:type="dxa"/>
            <w:tcBorders>
              <w:top w:val="single" w:sz="4" w:space="0" w:color="auto"/>
              <w:left w:val="single" w:sz="6" w:space="0" w:color="auto"/>
              <w:bottom w:val="single" w:sz="4" w:space="0" w:color="auto"/>
              <w:right w:val="single" w:sz="2"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1ПДУ</w:t>
            </w:r>
          </w:p>
        </w:tc>
        <w:tc>
          <w:tcPr>
            <w:tcW w:w="2700" w:type="dxa"/>
            <w:vMerge w:val="restart"/>
            <w:tcBorders>
              <w:top w:val="single" w:sz="4" w:space="0" w:color="auto"/>
              <w:left w:val="single" w:sz="2" w:space="0" w:color="auto"/>
              <w:bottom w:val="single" w:sz="2" w:space="0" w:color="auto"/>
              <w:right w:val="single" w:sz="2"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нормативно очищенные на локальных очистных сооружениях;</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выпуск в городской коллектор с последующей очисткой на городских канализационных очистных сооружениях (КОС)</w:t>
            </w:r>
          </w:p>
        </w:tc>
      </w:tr>
      <w:tr w:rsidR="0032432F" w:rsidRPr="00D2059A">
        <w:tc>
          <w:tcPr>
            <w:tcW w:w="1976"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многоэтажная застройка</w:t>
            </w:r>
          </w:p>
        </w:tc>
        <w:tc>
          <w:tcPr>
            <w:tcW w:w="1556"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55</w:t>
            </w:r>
          </w:p>
        </w:tc>
        <w:tc>
          <w:tcPr>
            <w:tcW w:w="1436"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1ПДК</w:t>
            </w:r>
          </w:p>
        </w:tc>
        <w:tc>
          <w:tcPr>
            <w:tcW w:w="162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p>
        </w:tc>
        <w:tc>
          <w:tcPr>
            <w:tcW w:w="2700" w:type="dxa"/>
            <w:vMerge/>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r>
      <w:tr w:rsidR="0032432F" w:rsidRPr="00D2059A">
        <w:tc>
          <w:tcPr>
            <w:tcW w:w="197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Общественно-деловые зоны</w:t>
            </w:r>
          </w:p>
        </w:tc>
        <w:tc>
          <w:tcPr>
            <w:tcW w:w="1556"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60</w:t>
            </w:r>
          </w:p>
        </w:tc>
        <w:tc>
          <w:tcPr>
            <w:tcW w:w="1436"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то же</w:t>
            </w:r>
          </w:p>
        </w:tc>
        <w:tc>
          <w:tcPr>
            <w:tcW w:w="162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тоже</w:t>
            </w:r>
          </w:p>
        </w:tc>
        <w:tc>
          <w:tcPr>
            <w:tcW w:w="2700"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то же</w:t>
            </w:r>
          </w:p>
        </w:tc>
      </w:tr>
      <w:tr w:rsidR="0032432F" w:rsidRPr="00D2059A">
        <w:tc>
          <w:tcPr>
            <w:tcW w:w="197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Производственные зоны</w:t>
            </w:r>
          </w:p>
        </w:tc>
        <w:tc>
          <w:tcPr>
            <w:tcW w:w="1556"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нормируется по границе объединенной</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СЗЗ 70</w:t>
            </w:r>
          </w:p>
        </w:tc>
        <w:tc>
          <w:tcPr>
            <w:tcW w:w="1436"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нормируется по границе объединенной</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СЗЗ 1 ПДК</w:t>
            </w:r>
          </w:p>
        </w:tc>
        <w:tc>
          <w:tcPr>
            <w:tcW w:w="162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нормируется по границе объединенной</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СЗЗ 1 ПДУ</w:t>
            </w:r>
          </w:p>
        </w:tc>
        <w:tc>
          <w:tcPr>
            <w:tcW w:w="2700"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нормативно очищенные стоки на локальных сооружениях, очистных сооружениях с самостоятельным или централизованным выпуском</w:t>
            </w:r>
          </w:p>
        </w:tc>
      </w:tr>
      <w:tr w:rsidR="0032432F" w:rsidRPr="00D2059A">
        <w:tc>
          <w:tcPr>
            <w:tcW w:w="1976" w:type="dxa"/>
            <w:tcBorders>
              <w:top w:val="single" w:sz="4" w:space="0" w:color="auto"/>
              <w:bottom w:val="single" w:sz="4" w:space="0" w:color="auto"/>
              <w:right w:val="single" w:sz="4" w:space="0" w:color="auto"/>
            </w:tcBorders>
          </w:tcPr>
          <w:p w:rsidR="0032432F" w:rsidRPr="00D2059A" w:rsidRDefault="0032432F" w:rsidP="000618F3">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Рекреационные </w:t>
            </w:r>
            <w:r w:rsidR="000618F3">
              <w:rPr>
                <w:rFonts w:ascii="Times New Roman" w:hAnsi="Times New Roman" w:cs="Times New Roman"/>
                <w:sz w:val="24"/>
                <w:szCs w:val="24"/>
              </w:rPr>
              <w:t>з</w:t>
            </w:r>
            <w:r w:rsidRPr="00D2059A">
              <w:rPr>
                <w:rFonts w:ascii="Times New Roman" w:hAnsi="Times New Roman" w:cs="Times New Roman"/>
                <w:sz w:val="24"/>
                <w:szCs w:val="24"/>
              </w:rPr>
              <w:t>оны</w:t>
            </w:r>
          </w:p>
        </w:tc>
        <w:tc>
          <w:tcPr>
            <w:tcW w:w="1556"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65</w:t>
            </w:r>
          </w:p>
        </w:tc>
        <w:tc>
          <w:tcPr>
            <w:tcW w:w="1436"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0,8 ПДК</w:t>
            </w:r>
          </w:p>
        </w:tc>
        <w:tc>
          <w:tcPr>
            <w:tcW w:w="162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1ПДУ</w:t>
            </w:r>
          </w:p>
        </w:tc>
        <w:tc>
          <w:tcPr>
            <w:tcW w:w="2700"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нормативно очищенные стоки на локальных сооружениях с возможным самостоятельным выпуском</w:t>
            </w:r>
          </w:p>
        </w:tc>
      </w:tr>
      <w:tr w:rsidR="0032432F" w:rsidRPr="00D2059A">
        <w:tc>
          <w:tcPr>
            <w:tcW w:w="197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Зона особо охраняемых природных территорий</w:t>
            </w:r>
          </w:p>
        </w:tc>
        <w:tc>
          <w:tcPr>
            <w:tcW w:w="1556"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65</w:t>
            </w:r>
          </w:p>
        </w:tc>
        <w:tc>
          <w:tcPr>
            <w:tcW w:w="1436"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не нормируется</w:t>
            </w:r>
          </w:p>
        </w:tc>
        <w:tc>
          <w:tcPr>
            <w:tcW w:w="162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не нормируется</w:t>
            </w:r>
          </w:p>
        </w:tc>
        <w:tc>
          <w:tcPr>
            <w:tcW w:w="2700"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не нормируется</w:t>
            </w:r>
          </w:p>
        </w:tc>
      </w:tr>
      <w:tr w:rsidR="0032432F" w:rsidRPr="00D2059A">
        <w:tc>
          <w:tcPr>
            <w:tcW w:w="197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Зоны сельскохозяйственного использования</w:t>
            </w:r>
          </w:p>
        </w:tc>
        <w:tc>
          <w:tcPr>
            <w:tcW w:w="1556"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70</w:t>
            </w:r>
          </w:p>
        </w:tc>
        <w:tc>
          <w:tcPr>
            <w:tcW w:w="1436"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то же</w:t>
            </w:r>
          </w:p>
        </w:tc>
        <w:tc>
          <w:tcPr>
            <w:tcW w:w="162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то же</w:t>
            </w:r>
          </w:p>
        </w:tc>
        <w:tc>
          <w:tcPr>
            <w:tcW w:w="2700"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то же</w:t>
            </w:r>
          </w:p>
        </w:tc>
      </w:tr>
    </w:tbl>
    <w:p w:rsidR="0032432F" w:rsidRPr="00D2059A" w:rsidRDefault="0032432F" w:rsidP="0032432F"/>
    <w:p w:rsidR="0032432F" w:rsidRPr="00D2059A" w:rsidRDefault="0032432F" w:rsidP="00DB3E32">
      <w:pPr>
        <w:rPr>
          <w:sz w:val="28"/>
          <w:szCs w:val="28"/>
        </w:rPr>
      </w:pPr>
      <w:r w:rsidRPr="00D2059A">
        <w:rPr>
          <w:sz w:val="28"/>
          <w:szCs w:val="28"/>
        </w:rPr>
        <w:t>Примечание.</w:t>
      </w:r>
    </w:p>
    <w:p w:rsidR="0032432F" w:rsidRPr="00D2059A" w:rsidRDefault="0032432F" w:rsidP="00B7503D">
      <w:pPr>
        <w:ind w:firstLine="709"/>
        <w:rPr>
          <w:sz w:val="28"/>
          <w:szCs w:val="28"/>
        </w:rPr>
      </w:pPr>
      <w:r w:rsidRPr="00D2059A">
        <w:rPr>
          <w:sz w:val="28"/>
          <w:szCs w:val="28"/>
        </w:rPr>
        <w:t>Значения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E655E0" w:rsidRDefault="00E655E0" w:rsidP="00B7503D">
      <w:pPr>
        <w:pStyle w:val="1"/>
        <w:spacing w:before="0"/>
        <w:jc w:val="left"/>
        <w:rPr>
          <w:rFonts w:ascii="Times New Roman" w:hAnsi="Times New Roman" w:cs="Times New Roman"/>
          <w:b w:val="0"/>
          <w:sz w:val="28"/>
          <w:szCs w:val="28"/>
          <w:u w:val="none"/>
        </w:rPr>
      </w:pPr>
      <w:bookmarkStart w:id="50" w:name="sub_100810"/>
    </w:p>
    <w:p w:rsidR="00EB5EEB" w:rsidRDefault="0032432F" w:rsidP="00B7503D">
      <w:pPr>
        <w:pStyle w:val="1"/>
        <w:spacing w:before="0"/>
        <w:rPr>
          <w:rFonts w:ascii="Times New Roman" w:hAnsi="Times New Roman" w:cs="Times New Roman"/>
          <w:b w:val="0"/>
          <w:sz w:val="28"/>
          <w:szCs w:val="28"/>
          <w:u w:val="none"/>
        </w:rPr>
      </w:pPr>
      <w:r w:rsidRPr="00EB5EEB">
        <w:rPr>
          <w:rFonts w:ascii="Times New Roman" w:hAnsi="Times New Roman" w:cs="Times New Roman"/>
          <w:b w:val="0"/>
          <w:sz w:val="28"/>
          <w:szCs w:val="28"/>
          <w:u w:val="none"/>
        </w:rPr>
        <w:t>7.10. Регулирование микроклимата</w:t>
      </w:r>
      <w:bookmarkEnd w:id="50"/>
    </w:p>
    <w:p w:rsidR="00EB5EEB" w:rsidRPr="00EB5EEB" w:rsidRDefault="00EB5EEB" w:rsidP="00EB5EEB"/>
    <w:p w:rsidR="00EB5EEB" w:rsidRPr="003005BD" w:rsidRDefault="0032432F" w:rsidP="00BF1592">
      <w:pPr>
        <w:pStyle w:val="ae"/>
        <w:numPr>
          <w:ilvl w:val="0"/>
          <w:numId w:val="57"/>
        </w:numPr>
        <w:ind w:left="0" w:firstLine="709"/>
        <w:jc w:val="both"/>
        <w:rPr>
          <w:sz w:val="28"/>
          <w:szCs w:val="28"/>
        </w:rPr>
      </w:pPr>
      <w:r w:rsidRPr="003005BD">
        <w:rPr>
          <w:sz w:val="28"/>
          <w:szCs w:val="28"/>
        </w:rPr>
        <w:t xml:space="preserve">При планировке и застройке территории муниципального </w:t>
      </w:r>
    </w:p>
    <w:p w:rsidR="0032432F" w:rsidRPr="003005BD" w:rsidRDefault="0032432F" w:rsidP="003005BD">
      <w:pPr>
        <w:ind w:firstLine="709"/>
        <w:jc w:val="both"/>
        <w:rPr>
          <w:sz w:val="28"/>
          <w:szCs w:val="28"/>
        </w:rPr>
      </w:pPr>
      <w:r w:rsidRPr="003005BD">
        <w:rPr>
          <w:sz w:val="28"/>
          <w:szCs w:val="28"/>
        </w:rPr>
        <w:t xml:space="preserve">образования </w:t>
      </w:r>
      <w:r w:rsidR="0068775E">
        <w:rPr>
          <w:sz w:val="28"/>
          <w:szCs w:val="28"/>
        </w:rPr>
        <w:t>городское поселение «Микунь»</w:t>
      </w:r>
      <w:r w:rsidRPr="003005BD">
        <w:rPr>
          <w:sz w:val="28"/>
          <w:szCs w:val="28"/>
        </w:rPr>
        <w:t xml:space="preserve"> необходимо обеспечивать нормы освещенности помещений проектируемых зданий.</w:t>
      </w:r>
    </w:p>
    <w:p w:rsidR="0032432F" w:rsidRPr="003005BD" w:rsidRDefault="0032432F" w:rsidP="003005BD">
      <w:pPr>
        <w:ind w:firstLine="709"/>
        <w:jc w:val="both"/>
        <w:rPr>
          <w:sz w:val="28"/>
          <w:szCs w:val="28"/>
        </w:rPr>
      </w:pPr>
      <w:r w:rsidRPr="003005BD">
        <w:rPr>
          <w:sz w:val="28"/>
          <w:szCs w:val="28"/>
        </w:rPr>
        <w:t xml:space="preserve">Ориентация световых проемов по сторонам горизонта и значения коэффициента светового климата приведены в таблице </w:t>
      </w:r>
      <w:r w:rsidR="00C32AEB">
        <w:rPr>
          <w:sz w:val="28"/>
          <w:szCs w:val="28"/>
        </w:rPr>
        <w:t>37</w:t>
      </w:r>
      <w:r w:rsidRPr="003005BD">
        <w:rPr>
          <w:sz w:val="28"/>
          <w:szCs w:val="28"/>
        </w:rPr>
        <w:t>.</w:t>
      </w:r>
    </w:p>
    <w:p w:rsidR="0032432F" w:rsidRDefault="0032432F" w:rsidP="0032432F"/>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435"/>
        <w:gridCol w:w="3233"/>
        <w:gridCol w:w="1620"/>
      </w:tblGrid>
      <w:tr w:rsidR="0032432F" w:rsidRPr="001A04F7">
        <w:tc>
          <w:tcPr>
            <w:tcW w:w="9288" w:type="dxa"/>
            <w:gridSpan w:val="3"/>
            <w:tcBorders>
              <w:top w:val="single" w:sz="4" w:space="0" w:color="auto"/>
              <w:bottom w:val="single" w:sz="2" w:space="0" w:color="auto"/>
            </w:tcBorders>
          </w:tcPr>
          <w:p w:rsidR="0032432F" w:rsidRPr="00D2059A" w:rsidRDefault="0032432F" w:rsidP="004A0411">
            <w:pPr>
              <w:pStyle w:val="a4"/>
              <w:jc w:val="right"/>
              <w:rPr>
                <w:rFonts w:ascii="Times New Roman" w:hAnsi="Times New Roman" w:cs="Times New Roman"/>
                <w:sz w:val="24"/>
                <w:szCs w:val="24"/>
              </w:rPr>
            </w:pPr>
            <w:r w:rsidRPr="00D2059A">
              <w:rPr>
                <w:rFonts w:ascii="Times New Roman" w:hAnsi="Times New Roman" w:cs="Times New Roman"/>
                <w:sz w:val="24"/>
                <w:szCs w:val="24"/>
              </w:rPr>
              <w:t xml:space="preserve">Таблица </w:t>
            </w:r>
            <w:r w:rsidR="00C32AEB">
              <w:rPr>
                <w:rFonts w:ascii="Times New Roman" w:hAnsi="Times New Roman" w:cs="Times New Roman"/>
                <w:sz w:val="24"/>
                <w:szCs w:val="24"/>
              </w:rPr>
              <w:t>37</w:t>
            </w:r>
            <w:r w:rsidRPr="00D2059A">
              <w:rPr>
                <w:rFonts w:ascii="Times New Roman" w:hAnsi="Times New Roman" w:cs="Times New Roman"/>
                <w:sz w:val="24"/>
                <w:szCs w:val="24"/>
              </w:rPr>
              <w:t xml:space="preserve"> </w:t>
            </w:r>
          </w:p>
          <w:p w:rsidR="0032432F" w:rsidRPr="00D2059A" w:rsidRDefault="0032432F" w:rsidP="004A0411">
            <w:pPr>
              <w:pStyle w:val="a4"/>
              <w:rPr>
                <w:rFonts w:ascii="Times New Roman" w:hAnsi="Times New Roman" w:cs="Times New Roman"/>
                <w:sz w:val="24"/>
                <w:szCs w:val="24"/>
              </w:rPr>
            </w:pPr>
          </w:p>
        </w:tc>
      </w:tr>
      <w:tr w:rsidR="0032432F" w:rsidRPr="001A04F7">
        <w:tc>
          <w:tcPr>
            <w:tcW w:w="4435" w:type="dxa"/>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Световые проемы</w:t>
            </w:r>
          </w:p>
        </w:tc>
        <w:tc>
          <w:tcPr>
            <w:tcW w:w="3233"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Ориентация световых проемов по сторонам горизонта</w:t>
            </w:r>
          </w:p>
        </w:tc>
        <w:tc>
          <w:tcPr>
            <w:tcW w:w="1620" w:type="dxa"/>
            <w:tcBorders>
              <w:top w:val="single" w:sz="4" w:space="0" w:color="auto"/>
              <w:left w:val="single" w:sz="4" w:space="0" w:color="auto"/>
              <w:bottom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Коэффициент светового климата</w:t>
            </w:r>
          </w:p>
        </w:tc>
      </w:tr>
      <w:tr w:rsidR="0032432F" w:rsidRPr="001A04F7">
        <w:tc>
          <w:tcPr>
            <w:tcW w:w="4435" w:type="dxa"/>
            <w:vMerge w:val="restart"/>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В наружных стенах зданий</w:t>
            </w:r>
          </w:p>
        </w:tc>
        <w:tc>
          <w:tcPr>
            <w:tcW w:w="3233"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С, СВ, СЗ, 3, В, ЮВ, ЮЗ</w:t>
            </w:r>
          </w:p>
        </w:tc>
        <w:tc>
          <w:tcPr>
            <w:tcW w:w="1620" w:type="dxa"/>
            <w:tcBorders>
              <w:top w:val="single" w:sz="4" w:space="0" w:color="auto"/>
              <w:left w:val="single" w:sz="4" w:space="0" w:color="auto"/>
              <w:bottom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0,8</w:t>
            </w:r>
          </w:p>
        </w:tc>
      </w:tr>
      <w:tr w:rsidR="0032432F" w:rsidRPr="001A04F7">
        <w:tc>
          <w:tcPr>
            <w:tcW w:w="4435" w:type="dxa"/>
            <w:vMerge/>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p>
        </w:tc>
        <w:tc>
          <w:tcPr>
            <w:tcW w:w="3233"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Ю</w:t>
            </w:r>
          </w:p>
        </w:tc>
        <w:tc>
          <w:tcPr>
            <w:tcW w:w="1620" w:type="dxa"/>
            <w:tcBorders>
              <w:top w:val="single" w:sz="4" w:space="0" w:color="auto"/>
              <w:left w:val="single" w:sz="4" w:space="0" w:color="auto"/>
              <w:bottom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0,75</w:t>
            </w:r>
          </w:p>
        </w:tc>
      </w:tr>
      <w:tr w:rsidR="0032432F" w:rsidRPr="001A04F7">
        <w:tc>
          <w:tcPr>
            <w:tcW w:w="4435" w:type="dxa"/>
            <w:vMerge w:val="restart"/>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В прямоугольных и трапециевидных фонарях</w:t>
            </w:r>
          </w:p>
        </w:tc>
        <w:tc>
          <w:tcPr>
            <w:tcW w:w="3233"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с-ю</w:t>
            </w:r>
          </w:p>
        </w:tc>
        <w:tc>
          <w:tcPr>
            <w:tcW w:w="1620" w:type="dxa"/>
            <w:tcBorders>
              <w:top w:val="single" w:sz="4" w:space="0" w:color="auto"/>
              <w:left w:val="single" w:sz="4" w:space="0" w:color="auto"/>
              <w:bottom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0,75</w:t>
            </w:r>
          </w:p>
        </w:tc>
      </w:tr>
      <w:tr w:rsidR="0032432F" w:rsidRPr="001A04F7">
        <w:tc>
          <w:tcPr>
            <w:tcW w:w="4435" w:type="dxa"/>
            <w:vMerge/>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p>
        </w:tc>
        <w:tc>
          <w:tcPr>
            <w:tcW w:w="3233"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св-юз, юв-сз, в-з</w:t>
            </w:r>
          </w:p>
        </w:tc>
        <w:tc>
          <w:tcPr>
            <w:tcW w:w="1620" w:type="dxa"/>
            <w:tcBorders>
              <w:top w:val="single" w:sz="4" w:space="0" w:color="auto"/>
              <w:left w:val="single" w:sz="4" w:space="0" w:color="auto"/>
              <w:bottom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0,7</w:t>
            </w:r>
          </w:p>
        </w:tc>
      </w:tr>
      <w:tr w:rsidR="0032432F" w:rsidRPr="001A04F7">
        <w:tc>
          <w:tcPr>
            <w:tcW w:w="4435"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В фонарях типа "Шед"</w:t>
            </w:r>
          </w:p>
        </w:tc>
        <w:tc>
          <w:tcPr>
            <w:tcW w:w="3233"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с</w:t>
            </w:r>
          </w:p>
        </w:tc>
        <w:tc>
          <w:tcPr>
            <w:tcW w:w="1620" w:type="dxa"/>
            <w:tcBorders>
              <w:top w:val="single" w:sz="4" w:space="0" w:color="auto"/>
              <w:left w:val="single" w:sz="4" w:space="0" w:color="auto"/>
              <w:bottom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0,7</w:t>
            </w:r>
          </w:p>
        </w:tc>
      </w:tr>
      <w:tr w:rsidR="0032432F" w:rsidRPr="001A04F7">
        <w:tc>
          <w:tcPr>
            <w:tcW w:w="4435"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В зенитных фонарях</w:t>
            </w:r>
          </w:p>
        </w:tc>
        <w:tc>
          <w:tcPr>
            <w:tcW w:w="3233"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0,75</w:t>
            </w:r>
          </w:p>
        </w:tc>
      </w:tr>
    </w:tbl>
    <w:p w:rsidR="00B7503D" w:rsidRDefault="00B7503D" w:rsidP="006103AB">
      <w:pPr>
        <w:jc w:val="both"/>
        <w:rPr>
          <w:sz w:val="28"/>
          <w:szCs w:val="28"/>
        </w:rPr>
      </w:pPr>
    </w:p>
    <w:p w:rsidR="0032432F" w:rsidRPr="00D2059A" w:rsidRDefault="0032432F" w:rsidP="006103AB">
      <w:pPr>
        <w:jc w:val="both"/>
        <w:rPr>
          <w:sz w:val="28"/>
          <w:szCs w:val="28"/>
        </w:rPr>
      </w:pPr>
      <w:r w:rsidRPr="00D2059A">
        <w:rPr>
          <w:sz w:val="28"/>
          <w:szCs w:val="28"/>
        </w:rPr>
        <w:t>Примечания.</w:t>
      </w:r>
    </w:p>
    <w:p w:rsidR="0032432F" w:rsidRPr="00D2059A" w:rsidRDefault="0032432F" w:rsidP="00B7503D">
      <w:pPr>
        <w:ind w:firstLine="709"/>
        <w:jc w:val="both"/>
        <w:rPr>
          <w:sz w:val="28"/>
          <w:szCs w:val="28"/>
        </w:rPr>
      </w:pPr>
      <w:r w:rsidRPr="00D2059A">
        <w:rPr>
          <w:sz w:val="28"/>
          <w:szCs w:val="28"/>
        </w:rPr>
        <w:t>1 .С - север; СВ - северо-восток; СЗ - северо-запад; В - восток; 3 - запад; С-Ю - север-юг; В-З - восток-запад; Ю - юг; ЮВ - юго-восток; ЮЗ - юго-запад.</w:t>
      </w:r>
    </w:p>
    <w:p w:rsidR="0032432F" w:rsidRPr="00D2059A" w:rsidRDefault="0032432F" w:rsidP="00B7503D">
      <w:pPr>
        <w:ind w:firstLine="709"/>
        <w:jc w:val="both"/>
        <w:rPr>
          <w:sz w:val="28"/>
          <w:szCs w:val="28"/>
        </w:rPr>
      </w:pPr>
      <w:r w:rsidRPr="00D2059A">
        <w:rPr>
          <w:sz w:val="28"/>
          <w:szCs w:val="28"/>
        </w:rPr>
        <w:t>2. Ориентацию световых проемов по сторонам света в лечебных учреждения следует принимать согласно СНиП 2.08.02-89*.</w:t>
      </w:r>
    </w:p>
    <w:p w:rsidR="0032432F" w:rsidRPr="00D2059A" w:rsidRDefault="0032432F" w:rsidP="00B7503D">
      <w:pPr>
        <w:ind w:firstLine="709"/>
        <w:jc w:val="both"/>
        <w:rPr>
          <w:sz w:val="28"/>
          <w:szCs w:val="28"/>
        </w:rPr>
      </w:pPr>
      <w:r w:rsidRPr="00D2059A">
        <w:rPr>
          <w:sz w:val="28"/>
          <w:szCs w:val="28"/>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в зависимости от светового климата территории.</w:t>
      </w:r>
    </w:p>
    <w:p w:rsidR="0032432F" w:rsidRPr="003005BD" w:rsidRDefault="0032432F" w:rsidP="00BF1592">
      <w:pPr>
        <w:pStyle w:val="ae"/>
        <w:numPr>
          <w:ilvl w:val="0"/>
          <w:numId w:val="57"/>
        </w:numPr>
        <w:ind w:left="0" w:firstLine="709"/>
        <w:jc w:val="both"/>
        <w:rPr>
          <w:sz w:val="28"/>
          <w:szCs w:val="28"/>
        </w:rPr>
      </w:pPr>
      <w:r w:rsidRPr="003005BD">
        <w:rPr>
          <w:sz w:val="28"/>
          <w:szCs w:val="28"/>
        </w:rPr>
        <w:t>Продолжительность непрерывной инсоляции для помещений жилых и общественных зданий устанавливается дифференцированно в зависимости от типа и функционального назначения помещений, планировочных зон города  не менее 1,5 часов в день с 22 февраля по 22 октября.</w:t>
      </w:r>
    </w:p>
    <w:p w:rsidR="0032432F" w:rsidRPr="003005BD" w:rsidRDefault="0032432F" w:rsidP="003005BD">
      <w:pPr>
        <w:ind w:firstLine="709"/>
        <w:jc w:val="both"/>
        <w:rPr>
          <w:sz w:val="28"/>
          <w:szCs w:val="28"/>
        </w:rPr>
      </w:pPr>
      <w:r w:rsidRPr="003005BD">
        <w:rPr>
          <w:sz w:val="28"/>
          <w:szCs w:val="28"/>
        </w:rPr>
        <w:t>Продолжительность инсоляции жилых и общественных зданий обеспечивается в соответствии с требованиями СанПиН 2.2.1/2.1.1.1076-01.</w:t>
      </w:r>
    </w:p>
    <w:p w:rsidR="0032432F" w:rsidRPr="003005BD" w:rsidRDefault="0032432F" w:rsidP="00BF1592">
      <w:pPr>
        <w:pStyle w:val="ae"/>
        <w:numPr>
          <w:ilvl w:val="0"/>
          <w:numId w:val="57"/>
        </w:numPr>
        <w:ind w:left="0" w:firstLine="709"/>
        <w:jc w:val="both"/>
        <w:rPr>
          <w:sz w:val="28"/>
          <w:szCs w:val="28"/>
        </w:rPr>
      </w:pPr>
      <w:r w:rsidRPr="003005BD">
        <w:rPr>
          <w:sz w:val="28"/>
          <w:szCs w:val="28"/>
        </w:rPr>
        <w:t>На территориях детских игровых площадок, спортивных площадок жилых домов, групповых площадок дошкольных учреждении, спортивной зоны, зоны отдыха общеобразовательных школ и школ-интернатов, зоны отдыха лечебно-профилактических организаций стационарного типа продолжительность инсоляции должна составлять не менее 3 часов на 50 процентах площади участка.</w:t>
      </w:r>
    </w:p>
    <w:p w:rsidR="0032432F" w:rsidRPr="003005BD" w:rsidRDefault="0032432F" w:rsidP="00BF1592">
      <w:pPr>
        <w:pStyle w:val="ae"/>
        <w:numPr>
          <w:ilvl w:val="0"/>
          <w:numId w:val="57"/>
        </w:numPr>
        <w:ind w:left="0" w:firstLine="709"/>
        <w:jc w:val="both"/>
        <w:rPr>
          <w:sz w:val="28"/>
          <w:szCs w:val="28"/>
        </w:rPr>
      </w:pPr>
      <w:r w:rsidRPr="003005BD">
        <w:rPr>
          <w:sz w:val="28"/>
          <w:szCs w:val="28"/>
        </w:rPr>
        <w:t>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w:t>
      </w:r>
    </w:p>
    <w:p w:rsidR="0032432F" w:rsidRPr="003005BD" w:rsidRDefault="0032432F" w:rsidP="003005BD">
      <w:pPr>
        <w:ind w:firstLine="709"/>
        <w:jc w:val="both"/>
        <w:rPr>
          <w:sz w:val="28"/>
          <w:szCs w:val="28"/>
        </w:rPr>
      </w:pPr>
      <w:r w:rsidRPr="003005BD">
        <w:rPr>
          <w:sz w:val="28"/>
          <w:szCs w:val="28"/>
        </w:rPr>
        <w:t>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w:t>
      </w:r>
    </w:p>
    <w:p w:rsidR="00516B02" w:rsidRPr="00516B02" w:rsidRDefault="00516B02" w:rsidP="00516B02">
      <w:pPr>
        <w:ind w:firstLine="709"/>
        <w:jc w:val="both"/>
        <w:rPr>
          <w:sz w:val="28"/>
          <w:szCs w:val="28"/>
        </w:rPr>
      </w:pPr>
      <w:bookmarkStart w:id="51" w:name="sub_1009"/>
    </w:p>
    <w:p w:rsidR="00D6754A" w:rsidRDefault="00D6754A" w:rsidP="00D6754A">
      <w:pPr>
        <w:pStyle w:val="1"/>
        <w:rPr>
          <w:rFonts w:ascii="Times New Roman" w:hAnsi="Times New Roman" w:cs="Times New Roman"/>
          <w:b w:val="0"/>
          <w:sz w:val="28"/>
          <w:szCs w:val="28"/>
          <w:u w:val="none"/>
        </w:rPr>
      </w:pPr>
      <w:r>
        <w:rPr>
          <w:rFonts w:ascii="Times New Roman" w:hAnsi="Times New Roman" w:cs="Times New Roman"/>
          <w:b w:val="0"/>
          <w:sz w:val="28"/>
          <w:szCs w:val="28"/>
          <w:u w:val="none"/>
        </w:rPr>
        <w:t xml:space="preserve">8 </w:t>
      </w:r>
      <w:r w:rsidR="0032432F" w:rsidRPr="00EB5EEB">
        <w:rPr>
          <w:rFonts w:ascii="Times New Roman" w:hAnsi="Times New Roman" w:cs="Times New Roman"/>
          <w:b w:val="0"/>
          <w:sz w:val="28"/>
          <w:szCs w:val="28"/>
          <w:u w:val="none"/>
        </w:rPr>
        <w:t xml:space="preserve">Охрана объектов культурного наследия </w:t>
      </w:r>
    </w:p>
    <w:p w:rsidR="00B7503D" w:rsidRDefault="0032432F" w:rsidP="00D6754A">
      <w:pPr>
        <w:pStyle w:val="1"/>
        <w:rPr>
          <w:rFonts w:ascii="Times New Roman" w:hAnsi="Times New Roman" w:cs="Times New Roman"/>
          <w:b w:val="0"/>
          <w:sz w:val="28"/>
          <w:szCs w:val="28"/>
          <w:u w:val="none"/>
        </w:rPr>
      </w:pPr>
      <w:r w:rsidRPr="00EB5EEB">
        <w:rPr>
          <w:rFonts w:ascii="Times New Roman" w:hAnsi="Times New Roman" w:cs="Times New Roman"/>
          <w:b w:val="0"/>
          <w:sz w:val="28"/>
          <w:szCs w:val="28"/>
          <w:u w:val="none"/>
        </w:rPr>
        <w:t>(памятников истории и культуры)</w:t>
      </w:r>
      <w:bookmarkStart w:id="52" w:name="sub_10091"/>
      <w:bookmarkEnd w:id="51"/>
    </w:p>
    <w:p w:rsidR="00D6754A" w:rsidRPr="00D6754A" w:rsidRDefault="00D6754A" w:rsidP="00D6754A"/>
    <w:p w:rsidR="0032432F" w:rsidRPr="00EB5EEB" w:rsidRDefault="0032432F" w:rsidP="00D6754A">
      <w:pPr>
        <w:pStyle w:val="1"/>
        <w:rPr>
          <w:rFonts w:ascii="Times New Roman" w:hAnsi="Times New Roman" w:cs="Times New Roman"/>
          <w:b w:val="0"/>
          <w:sz w:val="28"/>
          <w:szCs w:val="28"/>
          <w:u w:val="none"/>
        </w:rPr>
      </w:pPr>
      <w:r w:rsidRPr="00EB5EEB">
        <w:rPr>
          <w:rFonts w:ascii="Times New Roman" w:hAnsi="Times New Roman" w:cs="Times New Roman"/>
          <w:b w:val="0"/>
          <w:sz w:val="28"/>
          <w:szCs w:val="28"/>
          <w:u w:val="none"/>
        </w:rPr>
        <w:t>8.1. Общие положения</w:t>
      </w:r>
    </w:p>
    <w:bookmarkEnd w:id="52"/>
    <w:p w:rsidR="0032432F" w:rsidRPr="00D2059A" w:rsidRDefault="0032432F" w:rsidP="0032432F">
      <w:pPr>
        <w:rPr>
          <w:sz w:val="28"/>
          <w:szCs w:val="28"/>
        </w:rPr>
      </w:pPr>
    </w:p>
    <w:p w:rsidR="0032432F" w:rsidRPr="00D6754A" w:rsidRDefault="0032432F" w:rsidP="00BF1592">
      <w:pPr>
        <w:pStyle w:val="ae"/>
        <w:numPr>
          <w:ilvl w:val="0"/>
          <w:numId w:val="58"/>
        </w:numPr>
        <w:ind w:left="0" w:firstLine="709"/>
        <w:jc w:val="both"/>
        <w:rPr>
          <w:sz w:val="28"/>
          <w:szCs w:val="28"/>
        </w:rPr>
      </w:pPr>
      <w:r w:rsidRPr="00D6754A">
        <w:rPr>
          <w:sz w:val="28"/>
          <w:szCs w:val="28"/>
        </w:rPr>
        <w:t xml:space="preserve">При подготовке схемы генерального плана </w:t>
      </w:r>
      <w:r w:rsidR="00CA7F72" w:rsidRPr="00D6754A">
        <w:rPr>
          <w:sz w:val="28"/>
          <w:szCs w:val="28"/>
        </w:rPr>
        <w:t>города</w:t>
      </w:r>
      <w:r w:rsidRPr="00D6754A">
        <w:rPr>
          <w:sz w:val="28"/>
          <w:szCs w:val="28"/>
        </w:rPr>
        <w:t xml:space="preserve">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32432F" w:rsidRPr="00D6754A" w:rsidRDefault="0032432F" w:rsidP="00BF1592">
      <w:pPr>
        <w:pStyle w:val="ae"/>
        <w:numPr>
          <w:ilvl w:val="0"/>
          <w:numId w:val="58"/>
        </w:numPr>
        <w:ind w:left="0" w:firstLine="709"/>
        <w:jc w:val="both"/>
        <w:rPr>
          <w:sz w:val="28"/>
          <w:szCs w:val="28"/>
        </w:rPr>
      </w:pPr>
      <w:r w:rsidRPr="00D6754A">
        <w:rPr>
          <w:sz w:val="28"/>
          <w:szCs w:val="28"/>
        </w:rPr>
        <w:t xml:space="preserve">Проекты планировки территорий </w:t>
      </w:r>
      <w:r w:rsidR="00CA7F72" w:rsidRPr="00D6754A">
        <w:rPr>
          <w:sz w:val="28"/>
          <w:szCs w:val="28"/>
        </w:rPr>
        <w:t>города</w:t>
      </w:r>
      <w:r w:rsidRPr="00D6754A">
        <w:rPr>
          <w:sz w:val="28"/>
          <w:szCs w:val="28"/>
        </w:rPr>
        <w:t xml:space="preserve">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предусматриваются разработка проектов зон охраны памятников и согласование с органами охраны объектов культурного наследия.</w:t>
      </w:r>
    </w:p>
    <w:p w:rsidR="0032432F" w:rsidRPr="00D6754A" w:rsidRDefault="0032432F" w:rsidP="00D6754A">
      <w:pPr>
        <w:ind w:firstLine="709"/>
        <w:jc w:val="both"/>
        <w:rPr>
          <w:sz w:val="28"/>
          <w:szCs w:val="28"/>
        </w:rPr>
      </w:pPr>
      <w:r w:rsidRPr="00D6754A">
        <w:rPr>
          <w:sz w:val="28"/>
          <w:szCs w:val="28"/>
        </w:rPr>
        <w:t>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32432F" w:rsidRPr="00D6754A" w:rsidRDefault="0032432F" w:rsidP="00BF1592">
      <w:pPr>
        <w:pStyle w:val="ae"/>
        <w:numPr>
          <w:ilvl w:val="0"/>
          <w:numId w:val="58"/>
        </w:numPr>
        <w:ind w:left="0" w:firstLine="709"/>
        <w:jc w:val="both"/>
        <w:rPr>
          <w:sz w:val="28"/>
          <w:szCs w:val="28"/>
        </w:rPr>
      </w:pPr>
      <w:r w:rsidRPr="00D6754A">
        <w:rPr>
          <w:sz w:val="28"/>
          <w:szCs w:val="28"/>
        </w:rPr>
        <w:t xml:space="preserve">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w:t>
      </w:r>
      <w:r w:rsidR="00E41E01">
        <w:rPr>
          <w:sz w:val="28"/>
          <w:szCs w:val="28"/>
        </w:rPr>
        <w:t>Республики Коми</w:t>
      </w:r>
      <w:r w:rsidRPr="00D6754A">
        <w:rPr>
          <w:sz w:val="28"/>
          <w:szCs w:val="28"/>
        </w:rPr>
        <w:t xml:space="preserve"> об охране и использовании объектов культурного наследия.</w:t>
      </w:r>
    </w:p>
    <w:p w:rsidR="0032432F" w:rsidRPr="00D6754A" w:rsidRDefault="0032432F" w:rsidP="00BF1592">
      <w:pPr>
        <w:pStyle w:val="ae"/>
        <w:numPr>
          <w:ilvl w:val="0"/>
          <w:numId w:val="58"/>
        </w:numPr>
        <w:ind w:left="0" w:firstLine="709"/>
        <w:jc w:val="both"/>
        <w:rPr>
          <w:sz w:val="28"/>
          <w:szCs w:val="28"/>
        </w:rPr>
      </w:pPr>
      <w:r w:rsidRPr="00D6754A">
        <w:rPr>
          <w:sz w:val="28"/>
          <w:szCs w:val="28"/>
        </w:rPr>
        <w:t>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32432F" w:rsidRPr="00D6754A" w:rsidRDefault="0032432F" w:rsidP="00D6754A">
      <w:pPr>
        <w:ind w:firstLine="709"/>
        <w:jc w:val="both"/>
        <w:rPr>
          <w:sz w:val="28"/>
          <w:szCs w:val="28"/>
        </w:rPr>
      </w:pPr>
      <w:r w:rsidRPr="00D6754A">
        <w:rPr>
          <w:sz w:val="28"/>
          <w:szCs w:val="28"/>
        </w:rPr>
        <w:t>Объекты культурного наследия подразделяются на следующие виды:</w:t>
      </w:r>
    </w:p>
    <w:p w:rsidR="0032432F" w:rsidRPr="00D6754A" w:rsidRDefault="0032432F" w:rsidP="00D6754A">
      <w:pPr>
        <w:ind w:firstLine="709"/>
        <w:jc w:val="both"/>
        <w:rPr>
          <w:sz w:val="28"/>
          <w:szCs w:val="28"/>
        </w:rPr>
      </w:pPr>
      <w:r w:rsidRPr="00D6754A">
        <w:rPr>
          <w:sz w:val="28"/>
          <w:szCs w:val="28"/>
        </w:rPr>
        <w:t>- памятники - отдельные постройки, здания и сооружения с исторически сложившимися территориями (в том числе памятники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32432F" w:rsidRPr="00D6754A" w:rsidRDefault="0032432F" w:rsidP="00D6754A">
      <w:pPr>
        <w:ind w:firstLine="709"/>
        <w:jc w:val="both"/>
        <w:rPr>
          <w:sz w:val="28"/>
          <w:szCs w:val="28"/>
        </w:rPr>
      </w:pPr>
      <w:r w:rsidRPr="00D6754A">
        <w:rPr>
          <w:sz w:val="28"/>
          <w:szCs w:val="28"/>
        </w:rPr>
        <w:t>- ансамбли - четко локализуемые на исторически сложившихся территориях группы изолированных или объединенных памятников, строений и сооружений различного назначения (в том числе религиозного), а также фрагменты исторических планировок и застроек поселений, которые могут быть отнесены к градостроительным ансамблям;</w:t>
      </w:r>
    </w:p>
    <w:p w:rsidR="0032432F" w:rsidRPr="00D6754A" w:rsidRDefault="0032432F" w:rsidP="00D6754A">
      <w:pPr>
        <w:ind w:firstLine="709"/>
        <w:jc w:val="both"/>
        <w:rPr>
          <w:sz w:val="28"/>
          <w:szCs w:val="28"/>
        </w:rPr>
      </w:pPr>
      <w:r w:rsidRPr="00D6754A">
        <w:rPr>
          <w:sz w:val="28"/>
          <w:szCs w:val="28"/>
        </w:rPr>
        <w:t>- произведения ландшафтной архитектуры и садово-паркового искусства (сады, парки, скверы, бульвары), некрополи;</w:t>
      </w:r>
    </w:p>
    <w:p w:rsidR="0032432F" w:rsidRPr="00D6754A" w:rsidRDefault="0032432F" w:rsidP="00D6754A">
      <w:pPr>
        <w:ind w:firstLine="709"/>
        <w:jc w:val="both"/>
        <w:rPr>
          <w:sz w:val="28"/>
          <w:szCs w:val="28"/>
        </w:rPr>
      </w:pPr>
      <w:r w:rsidRPr="00D6754A">
        <w:rPr>
          <w:sz w:val="28"/>
          <w:szCs w:val="28"/>
        </w:rPr>
        <w:t>- достопримечательные места - творения, созданные человеком, или совместные творения человека и природы; центры исторических поселений или фрагменты градостроительной планировки и застройки; памятные места, культурные и природные ландшафты; культурные слои, остатки построек древних городов, городищ, селищ, стоянок; места совершения религиозных обрядов.</w:t>
      </w:r>
    </w:p>
    <w:p w:rsidR="00435498" w:rsidRPr="00D2059A" w:rsidRDefault="00435498" w:rsidP="00C7322B">
      <w:pPr>
        <w:jc w:val="both"/>
        <w:rPr>
          <w:sz w:val="28"/>
          <w:szCs w:val="28"/>
        </w:rPr>
      </w:pPr>
    </w:p>
    <w:p w:rsidR="0032432F" w:rsidRDefault="0032432F" w:rsidP="00516B02">
      <w:pPr>
        <w:pStyle w:val="1"/>
        <w:spacing w:before="0"/>
        <w:rPr>
          <w:rFonts w:ascii="Times New Roman" w:hAnsi="Times New Roman" w:cs="Times New Roman"/>
          <w:b w:val="0"/>
          <w:sz w:val="28"/>
          <w:szCs w:val="28"/>
          <w:u w:val="none"/>
        </w:rPr>
      </w:pPr>
      <w:bookmarkStart w:id="53" w:name="sub_10092"/>
      <w:r w:rsidRPr="00EB5EEB">
        <w:rPr>
          <w:rFonts w:ascii="Times New Roman" w:hAnsi="Times New Roman" w:cs="Times New Roman"/>
          <w:b w:val="0"/>
          <w:sz w:val="28"/>
          <w:szCs w:val="28"/>
          <w:u w:val="none"/>
        </w:rPr>
        <w:t>8.2. Зоны охраны объектов культурного наследия</w:t>
      </w:r>
      <w:bookmarkEnd w:id="53"/>
    </w:p>
    <w:p w:rsidR="00516B02" w:rsidRPr="00516B02" w:rsidRDefault="00516B02" w:rsidP="00516B02"/>
    <w:p w:rsidR="0032432F" w:rsidRPr="00D6754A" w:rsidRDefault="0032432F" w:rsidP="00BF1592">
      <w:pPr>
        <w:pStyle w:val="ae"/>
        <w:numPr>
          <w:ilvl w:val="0"/>
          <w:numId w:val="59"/>
        </w:numPr>
        <w:ind w:left="0" w:firstLine="709"/>
        <w:jc w:val="both"/>
        <w:rPr>
          <w:sz w:val="28"/>
          <w:szCs w:val="28"/>
        </w:rPr>
      </w:pPr>
      <w:r w:rsidRPr="00D6754A">
        <w:rPr>
          <w:sz w:val="28"/>
          <w:szCs w:val="28"/>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32432F" w:rsidRPr="00D6754A" w:rsidRDefault="0032432F" w:rsidP="00CD7124">
      <w:pPr>
        <w:ind w:firstLine="709"/>
        <w:jc w:val="both"/>
        <w:rPr>
          <w:sz w:val="28"/>
          <w:szCs w:val="28"/>
        </w:rPr>
      </w:pPr>
      <w:r w:rsidRPr="00D6754A">
        <w:rPr>
          <w:sz w:val="28"/>
          <w:szCs w:val="28"/>
        </w:rPr>
        <w:t>Необходимый состав зон охраны объекта культурного наследия, режим использования земель и градостроительный регламент в границах зон охраны устанавливается в соответствии с проектом зон охраны объекта культурного наследия.</w:t>
      </w:r>
    </w:p>
    <w:p w:rsidR="0032432F" w:rsidRPr="00D6754A" w:rsidRDefault="0032432F" w:rsidP="00CD7124">
      <w:pPr>
        <w:ind w:firstLine="709"/>
        <w:jc w:val="both"/>
        <w:rPr>
          <w:sz w:val="28"/>
          <w:szCs w:val="28"/>
        </w:rPr>
      </w:pPr>
      <w:r w:rsidRPr="00D6754A">
        <w:rPr>
          <w:sz w:val="28"/>
          <w:szCs w:val="28"/>
        </w:rPr>
        <w:t>Размещение на охраняемых территориях временных сборно-разборных сооружений, торговых точек, продукции рекламного характера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w:t>
      </w:r>
    </w:p>
    <w:p w:rsidR="0032432F" w:rsidRPr="00D6754A" w:rsidRDefault="0032432F" w:rsidP="00BF1592">
      <w:pPr>
        <w:pStyle w:val="ae"/>
        <w:numPr>
          <w:ilvl w:val="0"/>
          <w:numId w:val="59"/>
        </w:numPr>
        <w:ind w:left="0" w:firstLine="709"/>
        <w:jc w:val="both"/>
        <w:rPr>
          <w:sz w:val="28"/>
          <w:szCs w:val="28"/>
        </w:rPr>
      </w:pPr>
      <w:r w:rsidRPr="00D6754A">
        <w:rPr>
          <w:sz w:val="28"/>
          <w:szCs w:val="28"/>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градостроительный регламент, ограничивающие хозяйственную деятельность и запрещающие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w:t>
      </w:r>
    </w:p>
    <w:p w:rsidR="0032432F" w:rsidRPr="00D6754A" w:rsidRDefault="0032432F" w:rsidP="00CD7124">
      <w:pPr>
        <w:ind w:firstLine="709"/>
        <w:jc w:val="both"/>
        <w:rPr>
          <w:sz w:val="28"/>
          <w:szCs w:val="28"/>
        </w:rPr>
      </w:pPr>
      <w:r w:rsidRPr="00D6754A">
        <w:rPr>
          <w:sz w:val="28"/>
          <w:szCs w:val="28"/>
        </w:rPr>
        <w:t>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w:t>
      </w:r>
    </w:p>
    <w:p w:rsidR="0032432F" w:rsidRPr="00D6754A" w:rsidRDefault="0032432F" w:rsidP="00BF1592">
      <w:pPr>
        <w:pStyle w:val="ae"/>
        <w:numPr>
          <w:ilvl w:val="0"/>
          <w:numId w:val="59"/>
        </w:numPr>
        <w:ind w:left="0" w:firstLine="709"/>
        <w:jc w:val="both"/>
        <w:rPr>
          <w:sz w:val="28"/>
          <w:szCs w:val="28"/>
        </w:rPr>
      </w:pPr>
      <w:r w:rsidRPr="00D6754A">
        <w:rPr>
          <w:sz w:val="28"/>
          <w:szCs w:val="28"/>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32432F" w:rsidRPr="00D6754A" w:rsidRDefault="0032432F" w:rsidP="00BF1592">
      <w:pPr>
        <w:pStyle w:val="ae"/>
        <w:numPr>
          <w:ilvl w:val="0"/>
          <w:numId w:val="59"/>
        </w:numPr>
        <w:ind w:left="0" w:firstLine="709"/>
        <w:jc w:val="both"/>
        <w:rPr>
          <w:sz w:val="28"/>
          <w:szCs w:val="28"/>
        </w:rPr>
      </w:pPr>
      <w:r w:rsidRPr="00D6754A">
        <w:rPr>
          <w:sz w:val="28"/>
          <w:szCs w:val="28"/>
        </w:rP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32432F" w:rsidRPr="00D6754A" w:rsidRDefault="0032432F" w:rsidP="00BF1592">
      <w:pPr>
        <w:pStyle w:val="ae"/>
        <w:numPr>
          <w:ilvl w:val="0"/>
          <w:numId w:val="59"/>
        </w:numPr>
        <w:ind w:left="0" w:firstLine="709"/>
        <w:jc w:val="both"/>
        <w:rPr>
          <w:sz w:val="28"/>
          <w:szCs w:val="28"/>
        </w:rPr>
      </w:pPr>
      <w:r w:rsidRPr="00D6754A">
        <w:rPr>
          <w:sz w:val="28"/>
          <w:szCs w:val="28"/>
        </w:rPr>
        <w:t xml:space="preserve">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наследия), режимы использования земель и градостроительные регламенты в границах зон утверждаются на основании проекта зон охраны объекта культурного наследия специально уполномоченным органом исполнительной власти </w:t>
      </w:r>
      <w:r w:rsidR="00E41E01">
        <w:rPr>
          <w:sz w:val="28"/>
          <w:szCs w:val="28"/>
        </w:rPr>
        <w:t>Республики Коми</w:t>
      </w:r>
      <w:r w:rsidRPr="00D6754A">
        <w:rPr>
          <w:sz w:val="28"/>
          <w:szCs w:val="28"/>
        </w:rPr>
        <w:t xml:space="preserve"> в области государственной охраны, сохранения, использования и популяризации объектов культурного наследия в отношении объектов культурного наследия федерального значения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по согласованию с соответствующим органом архитектуры и градостроительства.</w:t>
      </w:r>
    </w:p>
    <w:p w:rsidR="0032432F" w:rsidRPr="00D6754A" w:rsidRDefault="0032432F" w:rsidP="00BF1592">
      <w:pPr>
        <w:pStyle w:val="ae"/>
        <w:numPr>
          <w:ilvl w:val="0"/>
          <w:numId w:val="59"/>
        </w:numPr>
        <w:ind w:left="0" w:firstLine="709"/>
        <w:jc w:val="both"/>
        <w:rPr>
          <w:sz w:val="28"/>
          <w:szCs w:val="28"/>
        </w:rPr>
      </w:pPr>
      <w:r w:rsidRPr="00D6754A">
        <w:rPr>
          <w:sz w:val="28"/>
          <w:szCs w:val="28"/>
        </w:rPr>
        <w:t>До разработки проекта зон охраны и определения конкретных границ зон охраны устанавливаются временные границы зон охраны памятников истории, архитектуры, монументального искусства и археологии:</w:t>
      </w:r>
    </w:p>
    <w:p w:rsidR="0032432F" w:rsidRPr="00D6754A" w:rsidRDefault="0032432F" w:rsidP="00CD7124">
      <w:pPr>
        <w:ind w:firstLine="709"/>
        <w:jc w:val="both"/>
        <w:rPr>
          <w:sz w:val="28"/>
          <w:szCs w:val="28"/>
        </w:rPr>
      </w:pPr>
      <w:r w:rsidRPr="00D6754A">
        <w:rPr>
          <w:sz w:val="28"/>
          <w:szCs w:val="28"/>
        </w:rPr>
        <w:t xml:space="preserve">для сохранения памятников истории устанавливаются временные границы зон охраны в размере </w:t>
      </w:r>
      <w:smartTag w:uri="urn:schemas-microsoft-com:office:smarttags" w:element="metricconverter">
        <w:smartTagPr>
          <w:attr w:name="ProductID" w:val="60 м"/>
        </w:smartTagPr>
        <w:r w:rsidRPr="00D6754A">
          <w:rPr>
            <w:sz w:val="28"/>
            <w:szCs w:val="28"/>
          </w:rPr>
          <w:t>60 м</w:t>
        </w:r>
      </w:smartTag>
      <w:r w:rsidRPr="00D6754A">
        <w:rPr>
          <w:sz w:val="28"/>
          <w:szCs w:val="28"/>
        </w:rPr>
        <w:t xml:space="preserve"> от границ памятника по всему его периметру;</w:t>
      </w:r>
    </w:p>
    <w:p w:rsidR="0032432F" w:rsidRPr="00D6754A" w:rsidRDefault="0032432F" w:rsidP="00CD7124">
      <w:pPr>
        <w:ind w:firstLine="709"/>
        <w:jc w:val="both"/>
        <w:rPr>
          <w:sz w:val="28"/>
          <w:szCs w:val="28"/>
        </w:rPr>
      </w:pPr>
      <w:r w:rsidRPr="00D6754A">
        <w:rPr>
          <w:sz w:val="28"/>
          <w:szCs w:val="28"/>
        </w:rPr>
        <w:t>для производственных комплексов, являющихся памятниками истории, временные границы зон охраны устанавливаются в их настоящих размерах;</w:t>
      </w:r>
    </w:p>
    <w:p w:rsidR="0032432F" w:rsidRPr="00D6754A" w:rsidRDefault="0032432F" w:rsidP="00CD7124">
      <w:pPr>
        <w:ind w:firstLine="709"/>
        <w:jc w:val="both"/>
        <w:rPr>
          <w:sz w:val="28"/>
          <w:szCs w:val="28"/>
        </w:rPr>
      </w:pPr>
      <w:r w:rsidRPr="00D6754A">
        <w:rPr>
          <w:sz w:val="28"/>
          <w:szCs w:val="28"/>
        </w:rPr>
        <w:t xml:space="preserve">для памятников архитектуры, являющихся зданиями, устанавливаются временные границы зон охраны в размере </w:t>
      </w:r>
      <w:r w:rsidR="00952ED9">
        <w:rPr>
          <w:sz w:val="28"/>
          <w:szCs w:val="28"/>
        </w:rPr>
        <w:t>20</w:t>
      </w:r>
      <w:r w:rsidRPr="00D6754A">
        <w:rPr>
          <w:sz w:val="28"/>
          <w:szCs w:val="28"/>
        </w:rPr>
        <w:t xml:space="preserve"> м от границ памятника архитектуры по всему его периметру;</w:t>
      </w:r>
    </w:p>
    <w:p w:rsidR="0032432F" w:rsidRPr="00D6754A" w:rsidRDefault="0032432F" w:rsidP="00CD7124">
      <w:pPr>
        <w:ind w:firstLine="709"/>
        <w:jc w:val="both"/>
        <w:rPr>
          <w:sz w:val="28"/>
          <w:szCs w:val="28"/>
        </w:rPr>
      </w:pPr>
      <w:r w:rsidRPr="00D6754A">
        <w:rPr>
          <w:sz w:val="28"/>
          <w:szCs w:val="28"/>
        </w:rPr>
        <w:t xml:space="preserve">для памятников архитектуры, не являющихся зданиями, и памятников монументального искусства устанавливаются временные границы зон охраны в размере </w:t>
      </w:r>
      <w:r w:rsidR="00952ED9">
        <w:rPr>
          <w:sz w:val="28"/>
          <w:szCs w:val="28"/>
        </w:rPr>
        <w:t>10</w:t>
      </w:r>
      <w:r w:rsidRPr="00D6754A">
        <w:rPr>
          <w:sz w:val="28"/>
          <w:szCs w:val="28"/>
        </w:rPr>
        <w:t xml:space="preserve"> м от границ памятника по всему его периметру;</w:t>
      </w:r>
    </w:p>
    <w:p w:rsidR="0032432F" w:rsidRPr="00D6754A" w:rsidRDefault="0032432F" w:rsidP="00BF1592">
      <w:pPr>
        <w:pStyle w:val="ae"/>
        <w:numPr>
          <w:ilvl w:val="0"/>
          <w:numId w:val="59"/>
        </w:numPr>
        <w:ind w:left="0" w:firstLine="709"/>
        <w:jc w:val="both"/>
        <w:rPr>
          <w:sz w:val="28"/>
          <w:szCs w:val="28"/>
        </w:rPr>
      </w:pPr>
      <w:r w:rsidRPr="00D6754A">
        <w:rPr>
          <w:sz w:val="28"/>
          <w:szCs w:val="28"/>
        </w:rPr>
        <w:t>Границы зон охраны памятников археологии определяются индивидуально</w:t>
      </w:r>
      <w:r w:rsidR="00952ED9">
        <w:rPr>
          <w:sz w:val="28"/>
          <w:szCs w:val="28"/>
        </w:rPr>
        <w:t xml:space="preserve"> республиканским</w:t>
      </w:r>
      <w:r w:rsidRPr="00D6754A">
        <w:rPr>
          <w:sz w:val="28"/>
          <w:szCs w:val="28"/>
        </w:rPr>
        <w:t xml:space="preserve"> органом охраны памятников с указанием границы территории, занятой данным памятником и его охранной зоной, по картографическим материалам, в случае их отсутствия - путем визуального обследования памятника археологии на местности специалистами-археологами, а при определении границ древних поселений, городищ и грунтовых могильников - путем визуального обследования территории и (или) закладки разведочных шурфов специалистами-археологами и оформляются в установленном порядке землеустроительной документацией.</w:t>
      </w:r>
    </w:p>
    <w:p w:rsidR="0032432F" w:rsidRPr="00D6754A" w:rsidRDefault="0032432F" w:rsidP="00BF1592">
      <w:pPr>
        <w:pStyle w:val="ae"/>
        <w:numPr>
          <w:ilvl w:val="0"/>
          <w:numId w:val="59"/>
        </w:numPr>
        <w:ind w:left="0" w:firstLine="709"/>
        <w:jc w:val="both"/>
        <w:rPr>
          <w:sz w:val="28"/>
          <w:szCs w:val="28"/>
        </w:rPr>
      </w:pPr>
      <w:r w:rsidRPr="00D6754A">
        <w:rPr>
          <w:sz w:val="28"/>
          <w:szCs w:val="28"/>
        </w:rPr>
        <w:t>СНиП 2. 07.01-89* установлено, что расстояния от памятников истории и культуры до транспортных и инженерных коммуникаций должны быть не менее:</w:t>
      </w:r>
    </w:p>
    <w:p w:rsidR="0032432F" w:rsidRPr="00D6754A" w:rsidRDefault="0032432F" w:rsidP="00CD7124">
      <w:pPr>
        <w:ind w:firstLine="709"/>
        <w:jc w:val="both"/>
        <w:rPr>
          <w:sz w:val="28"/>
          <w:szCs w:val="28"/>
        </w:rPr>
      </w:pPr>
      <w:r w:rsidRPr="00D6754A">
        <w:rPr>
          <w:sz w:val="28"/>
          <w:szCs w:val="28"/>
        </w:rPr>
        <w:t xml:space="preserve">- до проезжих частей магистралей скоростного и непрерывного движения: в условиях сложного рельефа - </w:t>
      </w:r>
      <w:smartTag w:uri="urn:schemas-microsoft-com:office:smarttags" w:element="metricconverter">
        <w:smartTagPr>
          <w:attr w:name="ProductID" w:val="100 м"/>
        </w:smartTagPr>
        <w:r w:rsidRPr="00D6754A">
          <w:rPr>
            <w:sz w:val="28"/>
            <w:szCs w:val="28"/>
          </w:rPr>
          <w:t>100 м</w:t>
        </w:r>
      </w:smartTag>
      <w:r w:rsidRPr="00D6754A">
        <w:rPr>
          <w:sz w:val="28"/>
          <w:szCs w:val="28"/>
        </w:rPr>
        <w:t>;</w:t>
      </w:r>
    </w:p>
    <w:p w:rsidR="0032432F" w:rsidRPr="00D6754A" w:rsidRDefault="0032432F" w:rsidP="00CD7124">
      <w:pPr>
        <w:ind w:firstLine="709"/>
        <w:jc w:val="both"/>
        <w:rPr>
          <w:sz w:val="28"/>
          <w:szCs w:val="28"/>
        </w:rPr>
      </w:pPr>
      <w:r w:rsidRPr="00D6754A">
        <w:rPr>
          <w:sz w:val="28"/>
          <w:szCs w:val="28"/>
        </w:rPr>
        <w:t xml:space="preserve">- до сетей водопровода, канализации и теплоснабжения (кроме разводящих) - </w:t>
      </w:r>
      <w:smartTag w:uri="urn:schemas-microsoft-com:office:smarttags" w:element="metricconverter">
        <w:smartTagPr>
          <w:attr w:name="ProductID" w:val="15 м"/>
        </w:smartTagPr>
        <w:r w:rsidRPr="00D6754A">
          <w:rPr>
            <w:sz w:val="28"/>
            <w:szCs w:val="28"/>
          </w:rPr>
          <w:t>15 м</w:t>
        </w:r>
      </w:smartTag>
      <w:r w:rsidRPr="00D6754A">
        <w:rPr>
          <w:sz w:val="28"/>
          <w:szCs w:val="28"/>
        </w:rPr>
        <w:t>;</w:t>
      </w:r>
    </w:p>
    <w:p w:rsidR="0032432F" w:rsidRPr="00D6754A" w:rsidRDefault="0032432F" w:rsidP="00CD7124">
      <w:pPr>
        <w:ind w:firstLine="709"/>
        <w:jc w:val="both"/>
        <w:rPr>
          <w:sz w:val="28"/>
          <w:szCs w:val="28"/>
        </w:rPr>
      </w:pPr>
      <w:r w:rsidRPr="00D6754A">
        <w:rPr>
          <w:sz w:val="28"/>
          <w:szCs w:val="28"/>
        </w:rPr>
        <w:t xml:space="preserve">- до других подземных инженерных сетей - </w:t>
      </w:r>
      <w:smartTag w:uri="urn:schemas-microsoft-com:office:smarttags" w:element="metricconverter">
        <w:smartTagPr>
          <w:attr w:name="ProductID" w:val="5 м"/>
        </w:smartTagPr>
        <w:r w:rsidRPr="00D6754A">
          <w:rPr>
            <w:sz w:val="28"/>
            <w:szCs w:val="28"/>
          </w:rPr>
          <w:t>5 м</w:t>
        </w:r>
      </w:smartTag>
      <w:r w:rsidRPr="00D6754A">
        <w:rPr>
          <w:sz w:val="28"/>
          <w:szCs w:val="28"/>
        </w:rPr>
        <w:t>.</w:t>
      </w:r>
    </w:p>
    <w:p w:rsidR="0032432F" w:rsidRPr="00D6754A" w:rsidRDefault="0032432F" w:rsidP="00CD7124">
      <w:pPr>
        <w:ind w:firstLine="709"/>
        <w:jc w:val="both"/>
        <w:rPr>
          <w:sz w:val="28"/>
          <w:szCs w:val="28"/>
        </w:rPr>
      </w:pPr>
      <w:r w:rsidRPr="00D6754A">
        <w:rPr>
          <w:sz w:val="28"/>
          <w:szCs w:val="28"/>
        </w:rPr>
        <w:t>В условиях реконструкции указанные расстояния до инженерных сетей допускается сокращать, но принимать не менее:</w:t>
      </w:r>
    </w:p>
    <w:p w:rsidR="0032432F" w:rsidRPr="00D6754A" w:rsidRDefault="0032432F" w:rsidP="00CD7124">
      <w:pPr>
        <w:ind w:firstLine="709"/>
        <w:jc w:val="both"/>
        <w:rPr>
          <w:sz w:val="28"/>
          <w:szCs w:val="28"/>
        </w:rPr>
      </w:pPr>
      <w:r w:rsidRPr="00D6754A">
        <w:rPr>
          <w:sz w:val="28"/>
          <w:szCs w:val="28"/>
        </w:rPr>
        <w:t xml:space="preserve">- до водонесущих сетей - </w:t>
      </w:r>
      <w:smartTag w:uri="urn:schemas-microsoft-com:office:smarttags" w:element="metricconverter">
        <w:smartTagPr>
          <w:attr w:name="ProductID" w:val="5 м"/>
        </w:smartTagPr>
        <w:r w:rsidRPr="00D6754A">
          <w:rPr>
            <w:sz w:val="28"/>
            <w:szCs w:val="28"/>
          </w:rPr>
          <w:t>5 м</w:t>
        </w:r>
      </w:smartTag>
      <w:r w:rsidRPr="00D6754A">
        <w:rPr>
          <w:sz w:val="28"/>
          <w:szCs w:val="28"/>
        </w:rPr>
        <w:t xml:space="preserve">; неводонесущих - </w:t>
      </w:r>
      <w:smartTag w:uri="urn:schemas-microsoft-com:office:smarttags" w:element="metricconverter">
        <w:smartTagPr>
          <w:attr w:name="ProductID" w:val="2 м"/>
        </w:smartTagPr>
        <w:r w:rsidRPr="00D6754A">
          <w:rPr>
            <w:sz w:val="28"/>
            <w:szCs w:val="28"/>
          </w:rPr>
          <w:t>2 м</w:t>
        </w:r>
      </w:smartTag>
      <w:r w:rsidRPr="00D6754A">
        <w:rPr>
          <w:sz w:val="28"/>
          <w:szCs w:val="28"/>
        </w:rPr>
        <w:t>.</w:t>
      </w:r>
    </w:p>
    <w:p w:rsidR="0032432F" w:rsidRPr="00D6754A" w:rsidRDefault="0032432F" w:rsidP="00CD7124">
      <w:pPr>
        <w:ind w:firstLine="709"/>
        <w:jc w:val="both"/>
        <w:rPr>
          <w:sz w:val="28"/>
          <w:szCs w:val="28"/>
        </w:rPr>
      </w:pPr>
      <w:r w:rsidRPr="00D6754A">
        <w:rPr>
          <w:sz w:val="28"/>
          <w:szCs w:val="28"/>
        </w:rPr>
        <w:t>При этом необходимо обеспечивать проведение специальных технических мероприятий при производстве строительных работ.</w:t>
      </w:r>
    </w:p>
    <w:p w:rsidR="0032432F" w:rsidRPr="00D6754A" w:rsidRDefault="0032432F" w:rsidP="00BF1592">
      <w:pPr>
        <w:pStyle w:val="ae"/>
        <w:numPr>
          <w:ilvl w:val="0"/>
          <w:numId w:val="59"/>
        </w:numPr>
        <w:ind w:left="0" w:firstLine="709"/>
        <w:jc w:val="both"/>
        <w:rPr>
          <w:sz w:val="28"/>
          <w:szCs w:val="28"/>
        </w:rPr>
      </w:pPr>
      <w:r w:rsidRPr="00D6754A">
        <w:rPr>
          <w:sz w:val="28"/>
          <w:szCs w:val="28"/>
        </w:rPr>
        <w:t>Проектирование и проведение землеустроительных, земляных, строительных, мелиоративных, хозяйственных и иных работ на территории объекта культурного наследия и в зонах охраны объекта культурного наследия подлежат согласованию с краевым органом охраны объектов культурного наследия.</w:t>
      </w:r>
    </w:p>
    <w:p w:rsidR="0032432F" w:rsidRPr="00D6754A" w:rsidRDefault="0032432F" w:rsidP="00BF1592">
      <w:pPr>
        <w:pStyle w:val="ae"/>
        <w:numPr>
          <w:ilvl w:val="0"/>
          <w:numId w:val="59"/>
        </w:numPr>
        <w:ind w:left="0" w:firstLine="709"/>
        <w:jc w:val="both"/>
        <w:rPr>
          <w:sz w:val="28"/>
          <w:szCs w:val="28"/>
        </w:rPr>
      </w:pPr>
      <w:r w:rsidRPr="00D6754A">
        <w:rPr>
          <w:sz w:val="28"/>
          <w:szCs w:val="28"/>
        </w:rPr>
        <w:t>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запрещается, за исключением работ по сохранению данного памятника или ансамбля и (или) их территорий, а также хозяйственной деятельности, не нарушающей целостности памятника или ансамбля и не создающей угрозы их повреждения, разрушения или уничтожения.</w:t>
      </w:r>
    </w:p>
    <w:p w:rsidR="0032432F" w:rsidRPr="00D6754A" w:rsidRDefault="0032432F" w:rsidP="00BF1592">
      <w:pPr>
        <w:pStyle w:val="ae"/>
        <w:numPr>
          <w:ilvl w:val="0"/>
          <w:numId w:val="59"/>
        </w:numPr>
        <w:ind w:left="0" w:firstLine="709"/>
        <w:jc w:val="both"/>
        <w:rPr>
          <w:sz w:val="28"/>
          <w:szCs w:val="28"/>
        </w:rPr>
      </w:pPr>
      <w:r w:rsidRPr="00D6754A">
        <w:rPr>
          <w:sz w:val="28"/>
          <w:szCs w:val="28"/>
        </w:rPr>
        <w:t>По вновь выявленным объектам,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32432F" w:rsidRPr="00D6754A" w:rsidRDefault="0032432F" w:rsidP="00BF1592">
      <w:pPr>
        <w:pStyle w:val="ae"/>
        <w:numPr>
          <w:ilvl w:val="0"/>
          <w:numId w:val="59"/>
        </w:numPr>
        <w:ind w:left="0" w:firstLine="709"/>
        <w:jc w:val="both"/>
        <w:rPr>
          <w:sz w:val="28"/>
          <w:szCs w:val="28"/>
        </w:rPr>
      </w:pPr>
      <w:r w:rsidRPr="00D6754A">
        <w:rPr>
          <w:sz w:val="28"/>
          <w:szCs w:val="28"/>
        </w:rPr>
        <w:t>Ансамбли и комплексы памятников, представляющие особую историческую, культурную, художественную или иную ценность, могут быть объявлены заповедниками или заповедными местами, охрану которых следует предусматривать на основании Положения по данному заповеднику или заповедному месту.</w:t>
      </w:r>
    </w:p>
    <w:p w:rsidR="0032432F" w:rsidRPr="00D6754A" w:rsidRDefault="0032432F" w:rsidP="00CD7124">
      <w:pPr>
        <w:ind w:firstLine="709"/>
        <w:jc w:val="both"/>
        <w:rPr>
          <w:sz w:val="28"/>
          <w:szCs w:val="28"/>
        </w:rPr>
      </w:pPr>
      <w:r w:rsidRPr="00D6754A">
        <w:rPr>
          <w:sz w:val="28"/>
          <w:szCs w:val="28"/>
        </w:rPr>
        <w:t xml:space="preserve">Порядок организации историко-культурного заповедника регионального значения, его границы и режим его содержания устанавливаются в соответствии с законодательством </w:t>
      </w:r>
      <w:r w:rsidR="00952ED9">
        <w:rPr>
          <w:sz w:val="28"/>
          <w:szCs w:val="28"/>
        </w:rPr>
        <w:t>Республики Коми</w:t>
      </w:r>
      <w:r w:rsidRPr="00D6754A">
        <w:rPr>
          <w:sz w:val="28"/>
          <w:szCs w:val="28"/>
        </w:rPr>
        <w:t>.</w:t>
      </w:r>
    </w:p>
    <w:p w:rsidR="0032432F" w:rsidRPr="00D6754A" w:rsidRDefault="0032432F" w:rsidP="00CD7124">
      <w:pPr>
        <w:ind w:firstLine="709"/>
        <w:jc w:val="both"/>
        <w:rPr>
          <w:sz w:val="28"/>
          <w:szCs w:val="28"/>
        </w:rPr>
      </w:pPr>
      <w:r w:rsidRPr="00D6754A">
        <w:rPr>
          <w:sz w:val="28"/>
          <w:szCs w:val="28"/>
        </w:rPr>
        <w:t xml:space="preserve">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w:t>
      </w:r>
      <w:r w:rsidR="00952ED9">
        <w:rPr>
          <w:sz w:val="28"/>
          <w:szCs w:val="28"/>
        </w:rPr>
        <w:t>Республики Коми</w:t>
      </w:r>
      <w:r w:rsidRPr="00D6754A">
        <w:rPr>
          <w:sz w:val="28"/>
          <w:szCs w:val="28"/>
        </w:rPr>
        <w:t>.</w:t>
      </w:r>
    </w:p>
    <w:p w:rsidR="0032432F" w:rsidRPr="00D6754A" w:rsidRDefault="0032432F" w:rsidP="00CD7124">
      <w:pPr>
        <w:ind w:firstLine="709"/>
        <w:jc w:val="both"/>
        <w:rPr>
          <w:sz w:val="28"/>
          <w:szCs w:val="28"/>
        </w:rPr>
      </w:pPr>
      <w:r w:rsidRPr="00D6754A">
        <w:rPr>
          <w:sz w:val="28"/>
          <w:szCs w:val="28"/>
        </w:rPr>
        <w:t xml:space="preserve">Граница историко-культурного заповедника определяется на основании историко-культурного опорного плана с учетом иных документов и материалов, в которых обосновывается предлагаемая граница, в отношении историко-культурного заповедника регионального значения и историко-культурного заповедника местного (муниципального) значения - государственным органом охраны объектов культурного наследия </w:t>
      </w:r>
      <w:r w:rsidR="00E41E01">
        <w:rPr>
          <w:sz w:val="28"/>
          <w:szCs w:val="28"/>
        </w:rPr>
        <w:t>Республики Коми</w:t>
      </w:r>
      <w:r w:rsidRPr="00D6754A">
        <w:rPr>
          <w:sz w:val="28"/>
          <w:szCs w:val="28"/>
        </w:rPr>
        <w:t xml:space="preserve"> по согласованию с органом местного самоуправления.</w:t>
      </w:r>
    </w:p>
    <w:p w:rsidR="0032432F" w:rsidRPr="00D6754A" w:rsidRDefault="0032432F" w:rsidP="00BF1592">
      <w:pPr>
        <w:pStyle w:val="ae"/>
        <w:numPr>
          <w:ilvl w:val="0"/>
          <w:numId w:val="59"/>
        </w:numPr>
        <w:ind w:left="0" w:firstLine="709"/>
        <w:jc w:val="both"/>
        <w:rPr>
          <w:sz w:val="28"/>
          <w:szCs w:val="28"/>
        </w:rPr>
      </w:pPr>
      <w:r w:rsidRPr="00D6754A">
        <w:rPr>
          <w:sz w:val="28"/>
          <w:szCs w:val="28"/>
        </w:rPr>
        <w:t>Заповедным территориям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обеспечение оптимальной взаимосвязи современных построек с исторической градостроительной средой.</w:t>
      </w:r>
    </w:p>
    <w:p w:rsidR="0032432F" w:rsidRPr="00D6754A" w:rsidRDefault="0032432F" w:rsidP="00BF1592">
      <w:pPr>
        <w:pStyle w:val="ae"/>
        <w:numPr>
          <w:ilvl w:val="0"/>
          <w:numId w:val="59"/>
        </w:numPr>
        <w:ind w:left="0" w:firstLine="709"/>
        <w:jc w:val="both"/>
        <w:rPr>
          <w:sz w:val="28"/>
          <w:szCs w:val="28"/>
        </w:rPr>
      </w:pPr>
      <w:r w:rsidRPr="00D6754A">
        <w:rPr>
          <w:sz w:val="28"/>
          <w:szCs w:val="28"/>
        </w:rPr>
        <w:t xml:space="preserve">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w:t>
      </w:r>
      <w:r w:rsidR="00E41E01">
        <w:rPr>
          <w:sz w:val="28"/>
          <w:szCs w:val="28"/>
        </w:rPr>
        <w:t>Республики Коми</w:t>
      </w:r>
      <w:r w:rsidRPr="00D6754A">
        <w:rPr>
          <w:sz w:val="28"/>
          <w:szCs w:val="28"/>
        </w:rPr>
        <w:t>,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землепользования и застройки и в схемы зонирования территорий, разрабатываемые в соответствии с Градостроительным кодексом Российской Федерации.</w:t>
      </w:r>
    </w:p>
    <w:p w:rsidR="0032432F" w:rsidRPr="00D2059A" w:rsidRDefault="0032432F" w:rsidP="0032432F">
      <w:pPr>
        <w:rPr>
          <w:sz w:val="28"/>
          <w:szCs w:val="28"/>
        </w:rPr>
      </w:pPr>
    </w:p>
    <w:p w:rsidR="0032432F" w:rsidRPr="00EB5EEB" w:rsidRDefault="0032432F" w:rsidP="0032432F">
      <w:pPr>
        <w:pStyle w:val="1"/>
        <w:rPr>
          <w:rFonts w:ascii="Times New Roman" w:hAnsi="Times New Roman" w:cs="Times New Roman"/>
          <w:b w:val="0"/>
          <w:sz w:val="28"/>
          <w:szCs w:val="28"/>
          <w:u w:val="none"/>
        </w:rPr>
      </w:pPr>
      <w:bookmarkStart w:id="54" w:name="sub_1010"/>
      <w:r w:rsidRPr="00EB5EEB">
        <w:rPr>
          <w:rFonts w:ascii="Times New Roman" w:hAnsi="Times New Roman" w:cs="Times New Roman"/>
          <w:b w:val="0"/>
          <w:sz w:val="28"/>
          <w:szCs w:val="28"/>
          <w:u w:val="none"/>
        </w:rPr>
        <w:t>9. Обеспечение доступности объектов социальной инфраструктуры</w:t>
      </w:r>
      <w:r w:rsidRPr="00EB5EEB">
        <w:rPr>
          <w:rFonts w:ascii="Times New Roman" w:hAnsi="Times New Roman" w:cs="Times New Roman"/>
          <w:b w:val="0"/>
          <w:sz w:val="28"/>
          <w:szCs w:val="28"/>
          <w:u w:val="none"/>
        </w:rPr>
        <w:br/>
        <w:t>для инвалидов и других маломобильных групп населения</w:t>
      </w:r>
    </w:p>
    <w:bookmarkEnd w:id="54"/>
    <w:p w:rsidR="0032432F" w:rsidRPr="00EB5EEB" w:rsidRDefault="0032432F" w:rsidP="0032432F">
      <w:pPr>
        <w:rPr>
          <w:sz w:val="28"/>
          <w:szCs w:val="28"/>
        </w:rPr>
      </w:pPr>
    </w:p>
    <w:p w:rsidR="0032432F" w:rsidRPr="00EB5EEB" w:rsidRDefault="0032432F" w:rsidP="0032432F">
      <w:pPr>
        <w:pStyle w:val="1"/>
        <w:rPr>
          <w:rFonts w:ascii="Times New Roman" w:hAnsi="Times New Roman" w:cs="Times New Roman"/>
          <w:b w:val="0"/>
          <w:sz w:val="28"/>
          <w:szCs w:val="28"/>
          <w:u w:val="none"/>
        </w:rPr>
      </w:pPr>
      <w:bookmarkStart w:id="55" w:name="sub_10101"/>
      <w:r w:rsidRPr="00EB5EEB">
        <w:rPr>
          <w:rFonts w:ascii="Times New Roman" w:hAnsi="Times New Roman" w:cs="Times New Roman"/>
          <w:b w:val="0"/>
          <w:sz w:val="28"/>
          <w:szCs w:val="28"/>
          <w:u w:val="none"/>
        </w:rPr>
        <w:t>9.1. Общие положения</w:t>
      </w:r>
    </w:p>
    <w:bookmarkEnd w:id="55"/>
    <w:p w:rsidR="00861DFB" w:rsidRPr="00D2059A" w:rsidRDefault="00861DFB" w:rsidP="0032432F">
      <w:pPr>
        <w:jc w:val="center"/>
        <w:rPr>
          <w:sz w:val="28"/>
          <w:szCs w:val="28"/>
        </w:rPr>
      </w:pPr>
    </w:p>
    <w:p w:rsidR="0032432F" w:rsidRPr="00CD7124" w:rsidRDefault="0032432F" w:rsidP="00BF1592">
      <w:pPr>
        <w:pStyle w:val="ae"/>
        <w:numPr>
          <w:ilvl w:val="0"/>
          <w:numId w:val="60"/>
        </w:numPr>
        <w:tabs>
          <w:tab w:val="left" w:pos="567"/>
        </w:tabs>
        <w:ind w:left="0" w:firstLine="709"/>
        <w:jc w:val="both"/>
        <w:rPr>
          <w:sz w:val="28"/>
          <w:szCs w:val="28"/>
        </w:rPr>
      </w:pPr>
      <w:r w:rsidRPr="00CD7124">
        <w:rPr>
          <w:sz w:val="28"/>
          <w:szCs w:val="28"/>
        </w:rPr>
        <w:t xml:space="preserve">При планировке и застройке </w:t>
      </w:r>
      <w:r w:rsidR="0029499D" w:rsidRPr="00CD7124">
        <w:rPr>
          <w:sz w:val="28"/>
          <w:szCs w:val="28"/>
        </w:rPr>
        <w:t>города</w:t>
      </w:r>
      <w:r w:rsidRPr="00CD7124">
        <w:rPr>
          <w:sz w:val="28"/>
          <w:szCs w:val="28"/>
        </w:rPr>
        <w:t xml:space="preserve"> необходимо обеспечивать доступность объектов социальной инфраструктуры для инвалидов и других маломобильных групп населения.</w:t>
      </w:r>
    </w:p>
    <w:p w:rsidR="0032432F" w:rsidRPr="00CD7124" w:rsidRDefault="0032432F" w:rsidP="00BF1592">
      <w:pPr>
        <w:pStyle w:val="ae"/>
        <w:numPr>
          <w:ilvl w:val="0"/>
          <w:numId w:val="60"/>
        </w:numPr>
        <w:tabs>
          <w:tab w:val="left" w:pos="567"/>
        </w:tabs>
        <w:ind w:left="0" w:firstLine="709"/>
        <w:jc w:val="both"/>
        <w:rPr>
          <w:sz w:val="28"/>
          <w:szCs w:val="28"/>
        </w:rPr>
      </w:pPr>
      <w:r w:rsidRPr="00CD7124">
        <w:rPr>
          <w:sz w:val="28"/>
          <w:szCs w:val="28"/>
        </w:rPr>
        <w:t xml:space="preserve">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СП </w:t>
      </w:r>
      <w:r w:rsidR="0032591F">
        <w:rPr>
          <w:sz w:val="28"/>
          <w:szCs w:val="28"/>
        </w:rPr>
        <w:t>59.13330.2012</w:t>
      </w:r>
      <w:r w:rsidRPr="00CD7124">
        <w:rPr>
          <w:sz w:val="28"/>
          <w:szCs w:val="28"/>
        </w:rPr>
        <w:t>, СП 35-101-2001, СП 35-102-2001, СП 31-102-99, СП 35-103-2001, СП 35-104-2001, СП 35-105-2002, СП 35-106-2003, СП 35-107-2003, СП 36-109-2005, СП 35-112-2005, СП 35-114-2006, СП 35 -117-</w:t>
      </w:r>
      <w:r w:rsidR="0032591F">
        <w:rPr>
          <w:sz w:val="28"/>
          <w:szCs w:val="28"/>
        </w:rPr>
        <w:t>2006Ю ВСН-62-91*, РДС 35-201-99, Федеральным законом от 30 декабря 2009 № 384-ФЗ «Технический регламент о безопасности зданий и сооружений».</w:t>
      </w:r>
    </w:p>
    <w:p w:rsidR="0032432F" w:rsidRPr="00CD7124" w:rsidRDefault="0032432F" w:rsidP="00BF1592">
      <w:pPr>
        <w:pStyle w:val="ae"/>
        <w:numPr>
          <w:ilvl w:val="0"/>
          <w:numId w:val="60"/>
        </w:numPr>
        <w:tabs>
          <w:tab w:val="left" w:pos="567"/>
        </w:tabs>
        <w:ind w:left="0" w:firstLine="709"/>
        <w:jc w:val="both"/>
        <w:rPr>
          <w:sz w:val="28"/>
          <w:szCs w:val="28"/>
        </w:rPr>
      </w:pPr>
      <w:r w:rsidRPr="00CD7124">
        <w:rPr>
          <w:sz w:val="28"/>
          <w:szCs w:val="28"/>
        </w:rPr>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w:t>
      </w:r>
    </w:p>
    <w:p w:rsidR="0032432F" w:rsidRPr="00CD7124" w:rsidRDefault="0032432F" w:rsidP="00CD7124">
      <w:pPr>
        <w:tabs>
          <w:tab w:val="left" w:pos="567"/>
        </w:tabs>
        <w:ind w:firstLine="709"/>
        <w:jc w:val="both"/>
        <w:rPr>
          <w:sz w:val="28"/>
          <w:szCs w:val="28"/>
        </w:rPr>
      </w:pPr>
      <w:r w:rsidRPr="00CD7124">
        <w:rPr>
          <w:sz w:val="28"/>
          <w:szCs w:val="28"/>
        </w:rPr>
        <w:t xml:space="preserve">Задания на проектирование объектов социальной инфраструктуры согласовываются в установленном порядке с органами социальной защиты населения </w:t>
      </w:r>
      <w:r w:rsidR="00E41E01">
        <w:rPr>
          <w:sz w:val="28"/>
          <w:szCs w:val="28"/>
        </w:rPr>
        <w:t>Республики Коми</w:t>
      </w:r>
      <w:r w:rsidRPr="00CD7124">
        <w:rPr>
          <w:sz w:val="28"/>
          <w:szCs w:val="28"/>
        </w:rPr>
        <w:t>.</w:t>
      </w:r>
    </w:p>
    <w:p w:rsidR="0032432F" w:rsidRPr="00CD7124" w:rsidRDefault="0032432F" w:rsidP="00BF1592">
      <w:pPr>
        <w:pStyle w:val="ae"/>
        <w:numPr>
          <w:ilvl w:val="0"/>
          <w:numId w:val="60"/>
        </w:numPr>
        <w:tabs>
          <w:tab w:val="left" w:pos="567"/>
        </w:tabs>
        <w:ind w:left="0" w:firstLine="709"/>
        <w:jc w:val="both"/>
        <w:rPr>
          <w:sz w:val="28"/>
          <w:szCs w:val="28"/>
        </w:rPr>
      </w:pPr>
      <w:r w:rsidRPr="00CD7124">
        <w:rPr>
          <w:sz w:val="28"/>
          <w:szCs w:val="28"/>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32432F" w:rsidRPr="00CD7124" w:rsidRDefault="0032432F" w:rsidP="00BF1592">
      <w:pPr>
        <w:pStyle w:val="ae"/>
        <w:numPr>
          <w:ilvl w:val="0"/>
          <w:numId w:val="60"/>
        </w:numPr>
        <w:tabs>
          <w:tab w:val="left" w:pos="567"/>
        </w:tabs>
        <w:ind w:left="0" w:firstLine="709"/>
        <w:jc w:val="both"/>
        <w:rPr>
          <w:sz w:val="28"/>
          <w:szCs w:val="28"/>
        </w:rPr>
      </w:pPr>
      <w:r w:rsidRPr="00CD7124">
        <w:rPr>
          <w:sz w:val="28"/>
          <w:szCs w:val="28"/>
        </w:rPr>
        <w:t>Проектные решения объектов, доступных для маломобильных групп населения, должны обеспечивать:</w:t>
      </w:r>
    </w:p>
    <w:p w:rsidR="0032432F" w:rsidRPr="00CD7124" w:rsidRDefault="0032432F" w:rsidP="00CD7124">
      <w:pPr>
        <w:tabs>
          <w:tab w:val="left" w:pos="567"/>
        </w:tabs>
        <w:ind w:firstLine="709"/>
        <w:jc w:val="both"/>
        <w:rPr>
          <w:sz w:val="28"/>
          <w:szCs w:val="28"/>
        </w:rPr>
      </w:pPr>
      <w:r w:rsidRPr="00CD7124">
        <w:rPr>
          <w:sz w:val="28"/>
          <w:szCs w:val="28"/>
        </w:rPr>
        <w:t>- досягаемость мест целевого посещения и беспрепятственность перемещения внутри зданий и сооружений;</w:t>
      </w:r>
    </w:p>
    <w:p w:rsidR="0032432F" w:rsidRPr="00CD7124" w:rsidRDefault="0032432F" w:rsidP="00CD7124">
      <w:pPr>
        <w:tabs>
          <w:tab w:val="left" w:pos="567"/>
        </w:tabs>
        <w:ind w:firstLine="709"/>
        <w:jc w:val="both"/>
        <w:rPr>
          <w:sz w:val="28"/>
          <w:szCs w:val="28"/>
        </w:rPr>
      </w:pPr>
      <w:r w:rsidRPr="00CD7124">
        <w:rPr>
          <w:sz w:val="28"/>
          <w:szCs w:val="28"/>
        </w:rPr>
        <w:t>- безопасность путей движения (в том числе эвакуационных), а также мест проживания, обслуживания и приложения труда;</w:t>
      </w:r>
    </w:p>
    <w:p w:rsidR="0032432F" w:rsidRPr="00CD7124" w:rsidRDefault="0032432F" w:rsidP="00CD7124">
      <w:pPr>
        <w:tabs>
          <w:tab w:val="left" w:pos="567"/>
        </w:tabs>
        <w:ind w:firstLine="709"/>
        <w:jc w:val="both"/>
        <w:rPr>
          <w:sz w:val="28"/>
          <w:szCs w:val="28"/>
        </w:rPr>
      </w:pPr>
      <w:r w:rsidRPr="00CD7124">
        <w:rPr>
          <w:sz w:val="28"/>
          <w:szCs w:val="28"/>
        </w:rPr>
        <w:t>-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rsidR="0032432F" w:rsidRPr="00CD7124" w:rsidRDefault="0032432F" w:rsidP="00CD7124">
      <w:pPr>
        <w:tabs>
          <w:tab w:val="left" w:pos="567"/>
        </w:tabs>
        <w:ind w:firstLine="709"/>
        <w:jc w:val="both"/>
        <w:rPr>
          <w:sz w:val="28"/>
          <w:szCs w:val="28"/>
        </w:rPr>
      </w:pPr>
      <w:r w:rsidRPr="00CD7124">
        <w:rPr>
          <w:sz w:val="28"/>
          <w:szCs w:val="28"/>
        </w:rPr>
        <w:t>- удобство и комфорт среды жизнедеятельности.</w:t>
      </w:r>
    </w:p>
    <w:p w:rsidR="0032432F" w:rsidRPr="00CD7124" w:rsidRDefault="0032432F" w:rsidP="00CD7124">
      <w:pPr>
        <w:tabs>
          <w:tab w:val="left" w:pos="567"/>
        </w:tabs>
        <w:ind w:firstLine="709"/>
        <w:jc w:val="both"/>
        <w:rPr>
          <w:sz w:val="28"/>
          <w:szCs w:val="28"/>
        </w:rPr>
      </w:pPr>
      <w:r w:rsidRPr="00CD7124">
        <w:rPr>
          <w:sz w:val="28"/>
          <w:szCs w:val="28"/>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32432F" w:rsidRPr="00D2059A" w:rsidRDefault="0032432F" w:rsidP="0035240F">
      <w:pPr>
        <w:rPr>
          <w:sz w:val="28"/>
          <w:szCs w:val="28"/>
        </w:rPr>
      </w:pPr>
    </w:p>
    <w:p w:rsidR="0032432F" w:rsidRPr="00EB5EEB" w:rsidRDefault="0032432F" w:rsidP="0035240F">
      <w:pPr>
        <w:pStyle w:val="1"/>
        <w:spacing w:before="0"/>
        <w:rPr>
          <w:rFonts w:ascii="Times New Roman" w:hAnsi="Times New Roman" w:cs="Times New Roman"/>
          <w:b w:val="0"/>
          <w:sz w:val="28"/>
          <w:szCs w:val="28"/>
          <w:u w:val="none"/>
        </w:rPr>
      </w:pPr>
      <w:bookmarkStart w:id="56" w:name="sub_10102"/>
      <w:r w:rsidRPr="00EB5EEB">
        <w:rPr>
          <w:rFonts w:ascii="Times New Roman" w:hAnsi="Times New Roman" w:cs="Times New Roman"/>
          <w:b w:val="0"/>
          <w:sz w:val="28"/>
          <w:szCs w:val="28"/>
          <w:u w:val="none"/>
        </w:rPr>
        <w:t>9.2. Требования к зданиям, сооружениям и объектам</w:t>
      </w:r>
      <w:r w:rsidRPr="00EB5EEB">
        <w:rPr>
          <w:rFonts w:ascii="Times New Roman" w:hAnsi="Times New Roman" w:cs="Times New Roman"/>
          <w:b w:val="0"/>
          <w:sz w:val="28"/>
          <w:szCs w:val="28"/>
          <w:u w:val="none"/>
        </w:rPr>
        <w:br/>
        <w:t>социальной инфраструктуры</w:t>
      </w:r>
    </w:p>
    <w:bookmarkEnd w:id="56"/>
    <w:p w:rsidR="0032432F" w:rsidRPr="00D2059A" w:rsidRDefault="0032432F" w:rsidP="0035240F">
      <w:pPr>
        <w:rPr>
          <w:sz w:val="28"/>
          <w:szCs w:val="28"/>
        </w:rPr>
      </w:pPr>
    </w:p>
    <w:p w:rsidR="0032432F" w:rsidRPr="00317D7B" w:rsidRDefault="0032432F" w:rsidP="00BF1592">
      <w:pPr>
        <w:pStyle w:val="ae"/>
        <w:numPr>
          <w:ilvl w:val="0"/>
          <w:numId w:val="61"/>
        </w:numPr>
        <w:ind w:left="0" w:firstLine="709"/>
        <w:jc w:val="both"/>
        <w:rPr>
          <w:sz w:val="28"/>
          <w:szCs w:val="28"/>
        </w:rPr>
      </w:pPr>
      <w:r w:rsidRPr="00317D7B">
        <w:rPr>
          <w:sz w:val="28"/>
          <w:szCs w:val="28"/>
        </w:rPr>
        <w:t>Объекты социальной инфраструктуры должны оснащаться следующими специальными приспособлениями и оборудованием:</w:t>
      </w:r>
    </w:p>
    <w:p w:rsidR="00180985" w:rsidRDefault="0032432F" w:rsidP="00317D7B">
      <w:pPr>
        <w:ind w:firstLine="709"/>
        <w:jc w:val="both"/>
        <w:rPr>
          <w:sz w:val="28"/>
          <w:szCs w:val="28"/>
        </w:rPr>
      </w:pPr>
      <w:r w:rsidRPr="00317D7B">
        <w:rPr>
          <w:sz w:val="28"/>
          <w:szCs w:val="28"/>
        </w:rPr>
        <w:t>- визуальной и звуковой информацией, включая специальные знаки у строящихся, ремонтируемых объектов</w:t>
      </w:r>
      <w:r w:rsidR="00180985">
        <w:rPr>
          <w:sz w:val="28"/>
          <w:szCs w:val="28"/>
        </w:rPr>
        <w:t>;</w:t>
      </w:r>
      <w:r w:rsidRPr="00317D7B">
        <w:rPr>
          <w:sz w:val="28"/>
          <w:szCs w:val="28"/>
        </w:rPr>
        <w:t xml:space="preserve"> </w:t>
      </w:r>
    </w:p>
    <w:p w:rsidR="0032432F" w:rsidRPr="00317D7B" w:rsidRDefault="0032432F" w:rsidP="00317D7B">
      <w:pPr>
        <w:ind w:firstLine="709"/>
        <w:jc w:val="both"/>
        <w:rPr>
          <w:sz w:val="28"/>
          <w:szCs w:val="28"/>
        </w:rPr>
      </w:pPr>
      <w:r w:rsidRPr="00317D7B">
        <w:rPr>
          <w:sz w:val="28"/>
          <w:szCs w:val="28"/>
        </w:rPr>
        <w:t>- телефонами-автоматами или иными средствами связи, доступными для инвалидов;</w:t>
      </w:r>
    </w:p>
    <w:p w:rsidR="0032432F" w:rsidRPr="00317D7B" w:rsidRDefault="0032432F" w:rsidP="00317D7B">
      <w:pPr>
        <w:ind w:firstLine="709"/>
        <w:jc w:val="both"/>
        <w:rPr>
          <w:sz w:val="28"/>
          <w:szCs w:val="28"/>
        </w:rPr>
      </w:pPr>
      <w:r w:rsidRPr="00317D7B">
        <w:rPr>
          <w:sz w:val="28"/>
          <w:szCs w:val="28"/>
        </w:rPr>
        <w:t>санитарно-гигиеническими помещениями, доступными для инвалидов и других маломобильных групп населения;</w:t>
      </w:r>
    </w:p>
    <w:p w:rsidR="0032432F" w:rsidRPr="00317D7B" w:rsidRDefault="0032432F" w:rsidP="00317D7B">
      <w:pPr>
        <w:ind w:firstLine="709"/>
        <w:jc w:val="both"/>
        <w:rPr>
          <w:sz w:val="28"/>
          <w:szCs w:val="28"/>
        </w:rPr>
      </w:pPr>
      <w:r w:rsidRPr="00317D7B">
        <w:rPr>
          <w:sz w:val="28"/>
          <w:szCs w:val="28"/>
        </w:rPr>
        <w:t>- пандусами и поручнями у лестниц при входах в здания;</w:t>
      </w:r>
    </w:p>
    <w:p w:rsidR="0032432F" w:rsidRPr="00317D7B" w:rsidRDefault="0032432F" w:rsidP="00317D7B">
      <w:pPr>
        <w:ind w:firstLine="709"/>
        <w:jc w:val="both"/>
        <w:rPr>
          <w:sz w:val="28"/>
          <w:szCs w:val="28"/>
        </w:rPr>
      </w:pPr>
      <w:r w:rsidRPr="00317D7B">
        <w:rPr>
          <w:sz w:val="28"/>
          <w:szCs w:val="28"/>
        </w:rPr>
        <w:t>- пологими спусками у тротуаров в местах наземных переходов улиц, дорог, магистралей и остановок городского транспорта общего пользования;</w:t>
      </w:r>
    </w:p>
    <w:p w:rsidR="0032432F" w:rsidRPr="00317D7B" w:rsidRDefault="0032432F" w:rsidP="00317D7B">
      <w:pPr>
        <w:ind w:firstLine="709"/>
        <w:jc w:val="both"/>
        <w:rPr>
          <w:sz w:val="28"/>
          <w:szCs w:val="28"/>
        </w:rPr>
      </w:pPr>
      <w:r w:rsidRPr="00317D7B">
        <w:rPr>
          <w:sz w:val="28"/>
          <w:szCs w:val="28"/>
        </w:rPr>
        <w:t>- специальными указателями маршрутов движения инвалидов по территории вокзалов, парков и других рекреационных зон;</w:t>
      </w:r>
    </w:p>
    <w:p w:rsidR="0032432F" w:rsidRPr="00317D7B" w:rsidRDefault="0032432F" w:rsidP="00317D7B">
      <w:pPr>
        <w:ind w:firstLine="709"/>
        <w:jc w:val="both"/>
        <w:rPr>
          <w:sz w:val="28"/>
          <w:szCs w:val="28"/>
        </w:rPr>
      </w:pPr>
      <w:r w:rsidRPr="00317D7B">
        <w:rPr>
          <w:sz w:val="28"/>
          <w:szCs w:val="28"/>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32432F" w:rsidRPr="00317D7B" w:rsidRDefault="0032432F" w:rsidP="00317D7B">
      <w:pPr>
        <w:ind w:firstLine="709"/>
        <w:jc w:val="both"/>
        <w:rPr>
          <w:sz w:val="28"/>
          <w:szCs w:val="28"/>
        </w:rPr>
      </w:pPr>
      <w:r w:rsidRPr="00317D7B">
        <w:rPr>
          <w:sz w:val="28"/>
          <w:szCs w:val="28"/>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32432F" w:rsidRPr="00317D7B" w:rsidRDefault="0032432F" w:rsidP="00BF1592">
      <w:pPr>
        <w:pStyle w:val="ae"/>
        <w:numPr>
          <w:ilvl w:val="0"/>
          <w:numId w:val="61"/>
        </w:numPr>
        <w:ind w:left="0" w:firstLine="709"/>
        <w:jc w:val="both"/>
        <w:rPr>
          <w:sz w:val="28"/>
          <w:szCs w:val="28"/>
        </w:rPr>
      </w:pPr>
      <w:r w:rsidRPr="00317D7B">
        <w:rPr>
          <w:sz w:val="28"/>
          <w:szCs w:val="28"/>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w:t>
      </w:r>
    </w:p>
    <w:p w:rsidR="0032432F" w:rsidRPr="00317D7B" w:rsidRDefault="0032432F" w:rsidP="00BF1592">
      <w:pPr>
        <w:pStyle w:val="ae"/>
        <w:numPr>
          <w:ilvl w:val="0"/>
          <w:numId w:val="61"/>
        </w:numPr>
        <w:ind w:left="0" w:firstLine="709"/>
        <w:jc w:val="both"/>
        <w:rPr>
          <w:sz w:val="28"/>
          <w:szCs w:val="28"/>
        </w:rPr>
      </w:pPr>
      <w:r w:rsidRPr="00317D7B">
        <w:rPr>
          <w:sz w:val="28"/>
          <w:szCs w:val="28"/>
        </w:rPr>
        <w:t>Территориальные центры социального обслуживания граждан пожилого возраста и инвалидов согласно ГОСТ Р 52495-2005 должны быть следующих типов:</w:t>
      </w:r>
    </w:p>
    <w:p w:rsidR="0032432F" w:rsidRPr="00317D7B" w:rsidRDefault="0032432F" w:rsidP="00317D7B">
      <w:pPr>
        <w:ind w:firstLine="709"/>
        <w:jc w:val="both"/>
        <w:rPr>
          <w:sz w:val="28"/>
          <w:szCs w:val="28"/>
        </w:rPr>
      </w:pPr>
      <w:r w:rsidRPr="00317D7B">
        <w:rPr>
          <w:sz w:val="28"/>
          <w:szCs w:val="28"/>
        </w:rPr>
        <w:t>-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rsidR="0032432F" w:rsidRPr="00317D7B" w:rsidRDefault="0032432F" w:rsidP="00317D7B">
      <w:pPr>
        <w:ind w:firstLine="709"/>
        <w:jc w:val="both"/>
        <w:rPr>
          <w:sz w:val="28"/>
          <w:szCs w:val="28"/>
        </w:rPr>
      </w:pPr>
      <w:r w:rsidRPr="00317D7B">
        <w:rPr>
          <w:sz w:val="28"/>
          <w:szCs w:val="28"/>
        </w:rPr>
        <w:t>- 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rsidR="0032432F" w:rsidRPr="00317D7B" w:rsidRDefault="0032432F" w:rsidP="00317D7B">
      <w:pPr>
        <w:ind w:firstLine="709"/>
        <w:jc w:val="both"/>
        <w:rPr>
          <w:sz w:val="28"/>
          <w:szCs w:val="28"/>
        </w:rPr>
      </w:pPr>
      <w:r w:rsidRPr="00317D7B">
        <w:rPr>
          <w:sz w:val="28"/>
          <w:szCs w:val="28"/>
        </w:rPr>
        <w:t>-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rsidR="0032432F" w:rsidRPr="00317D7B" w:rsidRDefault="0032432F" w:rsidP="00317D7B">
      <w:pPr>
        <w:ind w:firstLine="709"/>
        <w:jc w:val="both"/>
        <w:rPr>
          <w:sz w:val="28"/>
          <w:szCs w:val="28"/>
        </w:rPr>
      </w:pPr>
      <w:r w:rsidRPr="00317D7B">
        <w:rPr>
          <w:sz w:val="28"/>
          <w:szCs w:val="28"/>
        </w:rPr>
        <w:t>-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rsidR="0032432F" w:rsidRPr="00317D7B" w:rsidRDefault="0032432F" w:rsidP="00BF1592">
      <w:pPr>
        <w:pStyle w:val="ae"/>
        <w:numPr>
          <w:ilvl w:val="0"/>
          <w:numId w:val="61"/>
        </w:numPr>
        <w:ind w:left="0" w:firstLine="709"/>
        <w:jc w:val="both"/>
        <w:rPr>
          <w:sz w:val="28"/>
          <w:szCs w:val="28"/>
        </w:rPr>
      </w:pPr>
      <w:r w:rsidRPr="00317D7B">
        <w:rPr>
          <w:sz w:val="28"/>
          <w:szCs w:val="28"/>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rsidR="0032591F" w:rsidRPr="00CD7124" w:rsidRDefault="0032432F" w:rsidP="0032591F">
      <w:pPr>
        <w:pStyle w:val="ae"/>
        <w:numPr>
          <w:ilvl w:val="0"/>
          <w:numId w:val="60"/>
        </w:numPr>
        <w:tabs>
          <w:tab w:val="left" w:pos="567"/>
        </w:tabs>
        <w:ind w:left="0" w:firstLine="709"/>
        <w:jc w:val="both"/>
        <w:rPr>
          <w:sz w:val="28"/>
          <w:szCs w:val="28"/>
        </w:rPr>
      </w:pPr>
      <w:r w:rsidRPr="00317D7B">
        <w:rPr>
          <w:sz w:val="28"/>
          <w:szCs w:val="28"/>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СП </w:t>
      </w:r>
      <w:r w:rsidR="0032591F">
        <w:rPr>
          <w:sz w:val="28"/>
          <w:szCs w:val="28"/>
        </w:rPr>
        <w:t>59.13330.2012</w:t>
      </w:r>
      <w:r w:rsidRPr="00317D7B">
        <w:rPr>
          <w:sz w:val="28"/>
          <w:szCs w:val="28"/>
        </w:rPr>
        <w:t>, СНиП 21-01-97*</w:t>
      </w:r>
      <w:r w:rsidR="0032591F">
        <w:rPr>
          <w:sz w:val="28"/>
          <w:szCs w:val="28"/>
        </w:rPr>
        <w:t>, Федеральным законом от 30 декабря 2009 № 384-ФЗ «Технический регламент о безопасности зданий и сооружений».</w:t>
      </w:r>
    </w:p>
    <w:p w:rsidR="0032432F" w:rsidRPr="00D2059A" w:rsidRDefault="0032432F" w:rsidP="0035240F">
      <w:pPr>
        <w:rPr>
          <w:sz w:val="28"/>
          <w:szCs w:val="28"/>
        </w:rPr>
      </w:pPr>
    </w:p>
    <w:p w:rsidR="0032432F" w:rsidRPr="00EB5EEB" w:rsidRDefault="0032432F" w:rsidP="0035240F">
      <w:pPr>
        <w:pStyle w:val="1"/>
        <w:spacing w:before="0"/>
        <w:rPr>
          <w:rFonts w:ascii="Times New Roman" w:hAnsi="Times New Roman" w:cs="Times New Roman"/>
          <w:b w:val="0"/>
          <w:sz w:val="28"/>
          <w:szCs w:val="28"/>
          <w:u w:val="none"/>
        </w:rPr>
      </w:pPr>
      <w:bookmarkStart w:id="57" w:name="sub_10103"/>
      <w:r w:rsidRPr="00EB5EEB">
        <w:rPr>
          <w:rFonts w:ascii="Times New Roman" w:hAnsi="Times New Roman" w:cs="Times New Roman"/>
          <w:b w:val="0"/>
          <w:sz w:val="28"/>
          <w:szCs w:val="28"/>
          <w:u w:val="none"/>
        </w:rPr>
        <w:t>9.3. Требования к параметрам проездов и проходов, обеспечивающих</w:t>
      </w:r>
      <w:r w:rsidRPr="00EB5EEB">
        <w:rPr>
          <w:rFonts w:ascii="Times New Roman" w:hAnsi="Times New Roman" w:cs="Times New Roman"/>
          <w:b w:val="0"/>
          <w:sz w:val="28"/>
          <w:szCs w:val="28"/>
          <w:u w:val="none"/>
        </w:rPr>
        <w:br/>
        <w:t>доступ инвалидов и маломобильных лиц</w:t>
      </w:r>
    </w:p>
    <w:bookmarkEnd w:id="57"/>
    <w:p w:rsidR="0032432F" w:rsidRPr="00D2059A" w:rsidRDefault="0032432F" w:rsidP="0035240F">
      <w:pPr>
        <w:rPr>
          <w:sz w:val="28"/>
          <w:szCs w:val="28"/>
        </w:rPr>
      </w:pPr>
    </w:p>
    <w:p w:rsidR="0032432F" w:rsidRPr="00317D7B" w:rsidRDefault="0032432F" w:rsidP="00BF1592">
      <w:pPr>
        <w:pStyle w:val="ae"/>
        <w:numPr>
          <w:ilvl w:val="0"/>
          <w:numId w:val="62"/>
        </w:numPr>
        <w:ind w:left="0" w:firstLine="709"/>
        <w:jc w:val="both"/>
        <w:rPr>
          <w:sz w:val="28"/>
          <w:szCs w:val="28"/>
        </w:rPr>
      </w:pPr>
      <w:r w:rsidRPr="00317D7B">
        <w:rPr>
          <w:sz w:val="28"/>
          <w:szCs w:val="28"/>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городского транспорта.</w:t>
      </w:r>
    </w:p>
    <w:p w:rsidR="0032432F" w:rsidRPr="00317D7B" w:rsidRDefault="0032432F" w:rsidP="00317D7B">
      <w:pPr>
        <w:ind w:firstLine="709"/>
        <w:jc w:val="both"/>
        <w:rPr>
          <w:sz w:val="28"/>
          <w:szCs w:val="28"/>
        </w:rPr>
      </w:pPr>
      <w:r w:rsidRPr="00317D7B">
        <w:rPr>
          <w:sz w:val="28"/>
          <w:szCs w:val="28"/>
        </w:rPr>
        <w:t>Ограждения участков должны обеспечивать возможность опорного движения маломобильных групп населения через проходы и вдоль них.</w:t>
      </w:r>
    </w:p>
    <w:p w:rsidR="0032432F" w:rsidRPr="00317D7B" w:rsidRDefault="0032432F" w:rsidP="00BF1592">
      <w:pPr>
        <w:pStyle w:val="ae"/>
        <w:numPr>
          <w:ilvl w:val="0"/>
          <w:numId w:val="62"/>
        </w:numPr>
        <w:ind w:left="0" w:firstLine="709"/>
        <w:jc w:val="both"/>
        <w:rPr>
          <w:sz w:val="28"/>
          <w:szCs w:val="28"/>
        </w:rPr>
      </w:pPr>
      <w:r w:rsidRPr="00317D7B">
        <w:rPr>
          <w:sz w:val="28"/>
          <w:szCs w:val="28"/>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rsidR="0032432F" w:rsidRPr="00317D7B" w:rsidRDefault="0032432F" w:rsidP="00317D7B">
      <w:pPr>
        <w:ind w:firstLine="709"/>
        <w:jc w:val="both"/>
        <w:rPr>
          <w:sz w:val="28"/>
          <w:szCs w:val="28"/>
        </w:rPr>
      </w:pPr>
      <w:r w:rsidRPr="00317D7B">
        <w:rPr>
          <w:sz w:val="28"/>
          <w:szCs w:val="28"/>
        </w:rPr>
        <w:t xml:space="preserve">Ширина пути движения на участке при встречном движении инвалидов на креслах-колясках должна быть не менее </w:t>
      </w:r>
      <w:smartTag w:uri="urn:schemas-microsoft-com:office:smarttags" w:element="metricconverter">
        <w:smartTagPr>
          <w:attr w:name="ProductID" w:val="1,8 м"/>
        </w:smartTagPr>
        <w:r w:rsidRPr="00317D7B">
          <w:rPr>
            <w:sz w:val="28"/>
            <w:szCs w:val="28"/>
          </w:rPr>
          <w:t>1,8 м</w:t>
        </w:r>
      </w:smartTag>
      <w:r w:rsidRPr="00317D7B">
        <w:rPr>
          <w:sz w:val="28"/>
          <w:szCs w:val="28"/>
        </w:rPr>
        <w:t xml:space="preserve"> с учетом габаритных размеров кресел-колясок.</w:t>
      </w:r>
    </w:p>
    <w:p w:rsidR="0032432F" w:rsidRPr="00317D7B" w:rsidRDefault="0032432F" w:rsidP="00317D7B">
      <w:pPr>
        <w:ind w:firstLine="709"/>
        <w:jc w:val="both"/>
        <w:rPr>
          <w:sz w:val="28"/>
          <w:szCs w:val="28"/>
        </w:rPr>
      </w:pPr>
      <w:r w:rsidRPr="00317D7B">
        <w:rPr>
          <w:sz w:val="28"/>
          <w:szCs w:val="28"/>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w:t>
      </w:r>
      <w:smartTag w:uri="urn:schemas-microsoft-com:office:smarttags" w:element="metricconverter">
        <w:smartTagPr>
          <w:attr w:name="ProductID" w:val="1,6 м"/>
        </w:smartTagPr>
        <w:r w:rsidRPr="00317D7B">
          <w:rPr>
            <w:sz w:val="28"/>
            <w:szCs w:val="28"/>
          </w:rPr>
          <w:t>1,6 м</w:t>
        </w:r>
      </w:smartTag>
      <w:r w:rsidRPr="00317D7B">
        <w:rPr>
          <w:sz w:val="28"/>
          <w:szCs w:val="28"/>
        </w:rPr>
        <w:t xml:space="preserve"> х </w:t>
      </w:r>
      <w:smartTag w:uri="urn:schemas-microsoft-com:office:smarttags" w:element="metricconverter">
        <w:smartTagPr>
          <w:attr w:name="ProductID" w:val="1,6 м"/>
        </w:smartTagPr>
        <w:r w:rsidRPr="00317D7B">
          <w:rPr>
            <w:sz w:val="28"/>
            <w:szCs w:val="28"/>
          </w:rPr>
          <w:t>1,6 м</w:t>
        </w:r>
      </w:smartTag>
      <w:r w:rsidRPr="00317D7B">
        <w:rPr>
          <w:sz w:val="28"/>
          <w:szCs w:val="28"/>
        </w:rPr>
        <w:t xml:space="preserve"> через каждые 60 - </w:t>
      </w:r>
      <w:smartTag w:uri="urn:schemas-microsoft-com:office:smarttags" w:element="metricconverter">
        <w:smartTagPr>
          <w:attr w:name="ProductID" w:val="100 м"/>
        </w:smartTagPr>
        <w:r w:rsidRPr="00317D7B">
          <w:rPr>
            <w:sz w:val="28"/>
            <w:szCs w:val="28"/>
          </w:rPr>
          <w:t>100 м</w:t>
        </w:r>
      </w:smartTag>
      <w:r w:rsidRPr="00317D7B">
        <w:rPr>
          <w:sz w:val="28"/>
          <w:szCs w:val="28"/>
        </w:rPr>
        <w:t xml:space="preserve"> пути для обеспечения возможности разъезда инвалидов на креслах-колясках.</w:t>
      </w:r>
    </w:p>
    <w:p w:rsidR="0032432F" w:rsidRPr="00317D7B" w:rsidRDefault="0032432F" w:rsidP="00BF1592">
      <w:pPr>
        <w:pStyle w:val="ae"/>
        <w:numPr>
          <w:ilvl w:val="0"/>
          <w:numId w:val="62"/>
        </w:numPr>
        <w:ind w:left="0" w:firstLine="709"/>
        <w:jc w:val="both"/>
        <w:rPr>
          <w:sz w:val="28"/>
          <w:szCs w:val="28"/>
        </w:rPr>
      </w:pPr>
      <w:r w:rsidRPr="00317D7B">
        <w:rPr>
          <w:sz w:val="28"/>
          <w:szCs w:val="28"/>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rsidR="0032432F" w:rsidRPr="00317D7B" w:rsidRDefault="0032432F" w:rsidP="00BF1592">
      <w:pPr>
        <w:pStyle w:val="ae"/>
        <w:numPr>
          <w:ilvl w:val="0"/>
          <w:numId w:val="62"/>
        </w:numPr>
        <w:ind w:left="0" w:firstLine="709"/>
        <w:jc w:val="both"/>
        <w:rPr>
          <w:sz w:val="28"/>
          <w:szCs w:val="28"/>
        </w:rPr>
      </w:pPr>
      <w:r w:rsidRPr="00317D7B">
        <w:rPr>
          <w:sz w:val="28"/>
          <w:szCs w:val="28"/>
        </w:rPr>
        <w:t xml:space="preserve">Высота бордюров по краям пешеходных путей должна быть не менее </w:t>
      </w:r>
      <w:smartTag w:uri="urn:schemas-microsoft-com:office:smarttags" w:element="metricconverter">
        <w:smartTagPr>
          <w:attr w:name="ProductID" w:val="0,05 м"/>
        </w:smartTagPr>
        <w:r w:rsidRPr="00317D7B">
          <w:rPr>
            <w:sz w:val="28"/>
            <w:szCs w:val="28"/>
          </w:rPr>
          <w:t>0,05 м</w:t>
        </w:r>
      </w:smartTag>
      <w:r w:rsidRPr="00317D7B">
        <w:rPr>
          <w:sz w:val="28"/>
          <w:szCs w:val="28"/>
        </w:rPr>
        <w:t>.</w:t>
      </w:r>
    </w:p>
    <w:p w:rsidR="0032432F" w:rsidRPr="00317D7B" w:rsidRDefault="0032432F" w:rsidP="00317D7B">
      <w:pPr>
        <w:ind w:firstLine="709"/>
        <w:jc w:val="both"/>
        <w:rPr>
          <w:sz w:val="28"/>
          <w:szCs w:val="28"/>
        </w:rPr>
      </w:pPr>
      <w:r w:rsidRPr="00317D7B">
        <w:rPr>
          <w:sz w:val="28"/>
          <w:szCs w:val="28"/>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w:t>
      </w:r>
      <w:smartTag w:uri="urn:schemas-microsoft-com:office:smarttags" w:element="metricconverter">
        <w:smartTagPr>
          <w:attr w:name="ProductID" w:val="0,04 м"/>
        </w:smartTagPr>
        <w:r w:rsidRPr="00317D7B">
          <w:rPr>
            <w:sz w:val="28"/>
            <w:szCs w:val="28"/>
          </w:rPr>
          <w:t>0,04 м</w:t>
        </w:r>
      </w:smartTag>
      <w:r w:rsidRPr="00317D7B">
        <w:rPr>
          <w:sz w:val="28"/>
          <w:szCs w:val="28"/>
        </w:rPr>
        <w:t>.</w:t>
      </w:r>
    </w:p>
    <w:p w:rsidR="0032432F" w:rsidRPr="00317D7B" w:rsidRDefault="0032432F" w:rsidP="00BF1592">
      <w:pPr>
        <w:pStyle w:val="ae"/>
        <w:numPr>
          <w:ilvl w:val="0"/>
          <w:numId w:val="62"/>
        </w:numPr>
        <w:ind w:left="0" w:firstLine="709"/>
        <w:jc w:val="both"/>
        <w:rPr>
          <w:sz w:val="28"/>
          <w:szCs w:val="28"/>
        </w:rPr>
      </w:pPr>
      <w:r w:rsidRPr="00317D7B">
        <w:rPr>
          <w:sz w:val="28"/>
          <w:szCs w:val="28"/>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rsidR="0032432F" w:rsidRPr="00317D7B" w:rsidRDefault="0032432F" w:rsidP="00BF1592">
      <w:pPr>
        <w:pStyle w:val="ae"/>
        <w:numPr>
          <w:ilvl w:val="0"/>
          <w:numId w:val="62"/>
        </w:numPr>
        <w:ind w:left="0" w:firstLine="709"/>
        <w:jc w:val="both"/>
        <w:rPr>
          <w:sz w:val="28"/>
          <w:szCs w:val="28"/>
        </w:rPr>
      </w:pPr>
      <w:r w:rsidRPr="00317D7B">
        <w:rPr>
          <w:sz w:val="28"/>
          <w:szCs w:val="28"/>
        </w:rPr>
        <w:t xml:space="preserve">Тактильные средства, выполняющие предупредительную функцию на покрытии пешеходных путей на участке, следует размещать не менее чем за </w:t>
      </w:r>
      <w:smartTag w:uri="urn:schemas-microsoft-com:office:smarttags" w:element="metricconverter">
        <w:smartTagPr>
          <w:attr w:name="ProductID" w:val="0,8 м"/>
        </w:smartTagPr>
        <w:r w:rsidRPr="00317D7B">
          <w:rPr>
            <w:sz w:val="28"/>
            <w:szCs w:val="28"/>
          </w:rPr>
          <w:t>0,8 м</w:t>
        </w:r>
      </w:smartTag>
      <w:r w:rsidRPr="00317D7B">
        <w:rPr>
          <w:sz w:val="28"/>
          <w:szCs w:val="28"/>
        </w:rPr>
        <w:t xml:space="preserve"> до объекта информации, начала опасного участка, изменения направления движения, входа.</w:t>
      </w:r>
    </w:p>
    <w:p w:rsidR="0032432F" w:rsidRPr="00317D7B" w:rsidRDefault="0032432F" w:rsidP="00317D7B">
      <w:pPr>
        <w:ind w:firstLine="709"/>
        <w:jc w:val="both"/>
        <w:rPr>
          <w:sz w:val="28"/>
          <w:szCs w:val="28"/>
        </w:rPr>
      </w:pPr>
      <w:r w:rsidRPr="00317D7B">
        <w:rPr>
          <w:sz w:val="28"/>
          <w:szCs w:val="28"/>
        </w:rPr>
        <w:t>Примечание.</w:t>
      </w:r>
    </w:p>
    <w:p w:rsidR="0032432F" w:rsidRPr="00317D7B" w:rsidRDefault="0032432F" w:rsidP="00317D7B">
      <w:pPr>
        <w:ind w:firstLine="709"/>
        <w:jc w:val="both"/>
        <w:rPr>
          <w:sz w:val="28"/>
          <w:szCs w:val="28"/>
        </w:rPr>
      </w:pPr>
      <w:r w:rsidRPr="00317D7B">
        <w:rPr>
          <w:sz w:val="28"/>
          <w:szCs w:val="28"/>
        </w:rPr>
        <w:t>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32432F" w:rsidRPr="00317D7B" w:rsidRDefault="0032432F" w:rsidP="00BF1592">
      <w:pPr>
        <w:pStyle w:val="ae"/>
        <w:numPr>
          <w:ilvl w:val="0"/>
          <w:numId w:val="62"/>
        </w:numPr>
        <w:ind w:left="0" w:firstLine="709"/>
        <w:jc w:val="both"/>
        <w:rPr>
          <w:sz w:val="28"/>
          <w:szCs w:val="28"/>
        </w:rPr>
      </w:pPr>
      <w:r w:rsidRPr="00317D7B">
        <w:rPr>
          <w:sz w:val="28"/>
          <w:szCs w:val="28"/>
        </w:rPr>
        <w:t xml:space="preserve">Для открытых лестниц на перепадах рельефа рекомендуется принимать ширину проступей не менее </w:t>
      </w:r>
      <w:smartTag w:uri="urn:schemas-microsoft-com:office:smarttags" w:element="metricconverter">
        <w:smartTagPr>
          <w:attr w:name="ProductID" w:val="0,4 м"/>
        </w:smartTagPr>
        <w:r w:rsidRPr="00317D7B">
          <w:rPr>
            <w:sz w:val="28"/>
            <w:szCs w:val="28"/>
          </w:rPr>
          <w:t>0,4 м</w:t>
        </w:r>
      </w:smartTag>
      <w:r w:rsidRPr="00317D7B">
        <w:rPr>
          <w:sz w:val="28"/>
          <w:szCs w:val="28"/>
        </w:rPr>
        <w:t xml:space="preserve">, высоту подъемов ступеней - не более </w:t>
      </w:r>
      <w:smartTag w:uri="urn:schemas-microsoft-com:office:smarttags" w:element="metricconverter">
        <w:smartTagPr>
          <w:attr w:name="ProductID" w:val="0,12 м"/>
        </w:smartTagPr>
        <w:r w:rsidRPr="00317D7B">
          <w:rPr>
            <w:sz w:val="28"/>
            <w:szCs w:val="28"/>
          </w:rPr>
          <w:t>0,12 м</w:t>
        </w:r>
      </w:smartTag>
      <w:r w:rsidRPr="00317D7B">
        <w:rPr>
          <w:sz w:val="28"/>
          <w:szCs w:val="28"/>
        </w:rPr>
        <w:t>.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rsidR="0032432F" w:rsidRPr="00317D7B" w:rsidRDefault="0032432F" w:rsidP="00317D7B">
      <w:pPr>
        <w:ind w:firstLine="709"/>
        <w:jc w:val="both"/>
        <w:rPr>
          <w:sz w:val="28"/>
          <w:szCs w:val="28"/>
        </w:rPr>
      </w:pPr>
      <w:r w:rsidRPr="00317D7B">
        <w:rPr>
          <w:sz w:val="28"/>
          <w:szCs w:val="28"/>
        </w:rPr>
        <w:t>Лестницы должны дублироваться пандусами, а при необходимости - другими средствами подъема.</w:t>
      </w:r>
    </w:p>
    <w:p w:rsidR="0032432F" w:rsidRPr="00317D7B" w:rsidRDefault="0032432F" w:rsidP="00BF1592">
      <w:pPr>
        <w:pStyle w:val="ae"/>
        <w:numPr>
          <w:ilvl w:val="0"/>
          <w:numId w:val="62"/>
        </w:numPr>
        <w:ind w:left="0" w:firstLine="709"/>
        <w:jc w:val="both"/>
        <w:rPr>
          <w:sz w:val="28"/>
          <w:szCs w:val="28"/>
        </w:rPr>
      </w:pPr>
      <w:r w:rsidRPr="00317D7B">
        <w:rPr>
          <w:sz w:val="28"/>
          <w:szCs w:val="28"/>
        </w:rPr>
        <w:t xml:space="preserve">Объекты, нижняя кромка которых расположена на высоте от 0,7 до </w:t>
      </w:r>
      <w:smartTag w:uri="urn:schemas-microsoft-com:office:smarttags" w:element="metricconverter">
        <w:smartTagPr>
          <w:attr w:name="ProductID" w:val="2,1 м"/>
        </w:smartTagPr>
        <w:r w:rsidRPr="00317D7B">
          <w:rPr>
            <w:sz w:val="28"/>
            <w:szCs w:val="28"/>
          </w:rPr>
          <w:t>2,1 м</w:t>
        </w:r>
      </w:smartTag>
      <w:r w:rsidRPr="00317D7B">
        <w:rPr>
          <w:sz w:val="28"/>
          <w:szCs w:val="28"/>
        </w:rPr>
        <w:t xml:space="preserve"> от уровня пешеходного пути, не должны выступать за плоскость вертикальной конструкции более чем на </w:t>
      </w:r>
      <w:smartTag w:uri="urn:schemas-microsoft-com:office:smarttags" w:element="metricconverter">
        <w:smartTagPr>
          <w:attr w:name="ProductID" w:val="0,1 м"/>
        </w:smartTagPr>
        <w:r w:rsidRPr="00317D7B">
          <w:rPr>
            <w:sz w:val="28"/>
            <w:szCs w:val="28"/>
          </w:rPr>
          <w:t>0,1 м</w:t>
        </w:r>
      </w:smartTag>
      <w:r w:rsidRPr="00317D7B">
        <w:rPr>
          <w:sz w:val="28"/>
          <w:szCs w:val="28"/>
        </w:rPr>
        <w:t xml:space="preserve">, а при их размещении на отдельно стоящей опоре - не более </w:t>
      </w:r>
      <w:smartTag w:uri="urn:schemas-microsoft-com:office:smarttags" w:element="metricconverter">
        <w:smartTagPr>
          <w:attr w:name="ProductID" w:val="0,3 м"/>
        </w:smartTagPr>
        <w:r w:rsidRPr="00317D7B">
          <w:rPr>
            <w:sz w:val="28"/>
            <w:szCs w:val="28"/>
          </w:rPr>
          <w:t>0,3 м</w:t>
        </w:r>
      </w:smartTag>
      <w:r w:rsidRPr="00317D7B">
        <w:rPr>
          <w:sz w:val="28"/>
          <w:szCs w:val="28"/>
        </w:rPr>
        <w:t xml:space="preserve">. При увеличении выступающих размеров пространство под этими объектами необходимо выделять бордюрным камнем, бортиком высотой не менее </w:t>
      </w:r>
      <w:smartTag w:uri="urn:schemas-microsoft-com:office:smarttags" w:element="metricconverter">
        <w:smartTagPr>
          <w:attr w:name="ProductID" w:val="0,05 м"/>
        </w:smartTagPr>
        <w:r w:rsidRPr="00317D7B">
          <w:rPr>
            <w:sz w:val="28"/>
            <w:szCs w:val="28"/>
          </w:rPr>
          <w:t>0,05 м</w:t>
        </w:r>
      </w:smartTag>
      <w:r w:rsidRPr="00317D7B">
        <w:rPr>
          <w:sz w:val="28"/>
          <w:szCs w:val="28"/>
        </w:rPr>
        <w:t xml:space="preserve"> или ограждениями высотой не менее </w:t>
      </w:r>
      <w:smartTag w:uri="urn:schemas-microsoft-com:office:smarttags" w:element="metricconverter">
        <w:smartTagPr>
          <w:attr w:name="ProductID" w:val="0,7 м"/>
        </w:smartTagPr>
        <w:r w:rsidRPr="00317D7B">
          <w:rPr>
            <w:sz w:val="28"/>
            <w:szCs w:val="28"/>
          </w:rPr>
          <w:t>0,7 м</w:t>
        </w:r>
      </w:smartTag>
      <w:r w:rsidRPr="00317D7B">
        <w:rPr>
          <w:sz w:val="28"/>
          <w:szCs w:val="28"/>
        </w:rPr>
        <w:t>.</w:t>
      </w:r>
    </w:p>
    <w:p w:rsidR="0032432F" w:rsidRPr="00317D7B" w:rsidRDefault="0032432F" w:rsidP="00317D7B">
      <w:pPr>
        <w:ind w:firstLine="709"/>
        <w:jc w:val="both"/>
        <w:rPr>
          <w:sz w:val="28"/>
          <w:szCs w:val="28"/>
        </w:rPr>
      </w:pPr>
      <w:r w:rsidRPr="00317D7B">
        <w:rPr>
          <w:sz w:val="28"/>
          <w:szCs w:val="28"/>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rsidR="0032432F" w:rsidRPr="00317D7B" w:rsidRDefault="0032432F" w:rsidP="00317D7B">
      <w:pPr>
        <w:ind w:firstLine="709"/>
        <w:jc w:val="both"/>
        <w:rPr>
          <w:sz w:val="28"/>
          <w:szCs w:val="28"/>
        </w:rPr>
      </w:pPr>
      <w:r w:rsidRPr="00317D7B">
        <w:rPr>
          <w:sz w:val="28"/>
          <w:szCs w:val="28"/>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w:t>
      </w:r>
      <w:smartTag w:uri="urn:schemas-microsoft-com:office:smarttags" w:element="metricconverter">
        <w:smartTagPr>
          <w:attr w:name="ProductID" w:val="0,04 м"/>
        </w:smartTagPr>
        <w:r w:rsidRPr="00317D7B">
          <w:rPr>
            <w:sz w:val="28"/>
            <w:szCs w:val="28"/>
          </w:rPr>
          <w:t>0,04 м</w:t>
        </w:r>
      </w:smartTag>
      <w:r w:rsidRPr="00317D7B">
        <w:rPr>
          <w:sz w:val="28"/>
          <w:szCs w:val="28"/>
        </w:rPr>
        <w:t xml:space="preserve">, край которых должен находиться от установленного оборудования на расстоянии 0,7 - </w:t>
      </w:r>
      <w:smartTag w:uri="urn:schemas-microsoft-com:office:smarttags" w:element="metricconverter">
        <w:smartTagPr>
          <w:attr w:name="ProductID" w:val="0,8 м"/>
        </w:smartTagPr>
        <w:r w:rsidRPr="00317D7B">
          <w:rPr>
            <w:sz w:val="28"/>
            <w:szCs w:val="28"/>
          </w:rPr>
          <w:t>0,8 м</w:t>
        </w:r>
      </w:smartTag>
      <w:r w:rsidRPr="00317D7B">
        <w:rPr>
          <w:sz w:val="28"/>
          <w:szCs w:val="28"/>
        </w:rPr>
        <w:t>. Формы и края подвесного оборудования должны быть скруглены.</w:t>
      </w:r>
    </w:p>
    <w:p w:rsidR="0032432F" w:rsidRPr="00317D7B" w:rsidRDefault="0032432F" w:rsidP="00BF1592">
      <w:pPr>
        <w:pStyle w:val="ae"/>
        <w:numPr>
          <w:ilvl w:val="0"/>
          <w:numId w:val="62"/>
        </w:numPr>
        <w:ind w:left="0" w:firstLine="709"/>
        <w:jc w:val="both"/>
        <w:rPr>
          <w:sz w:val="28"/>
          <w:szCs w:val="28"/>
        </w:rPr>
      </w:pPr>
      <w:r w:rsidRPr="00317D7B">
        <w:rPr>
          <w:sz w:val="28"/>
          <w:szCs w:val="28"/>
        </w:rPr>
        <w:t xml:space="preserve">На открытых автостоянках около объектов социальной инфраструктуры на расстоянии не далее </w:t>
      </w:r>
      <w:smartTag w:uri="urn:schemas-microsoft-com:office:smarttags" w:element="metricconverter">
        <w:smartTagPr>
          <w:attr w:name="ProductID" w:val="50 м"/>
        </w:smartTagPr>
        <w:r w:rsidRPr="00317D7B">
          <w:rPr>
            <w:sz w:val="28"/>
            <w:szCs w:val="28"/>
          </w:rPr>
          <w:t>50 м</w:t>
        </w:r>
      </w:smartTag>
      <w:r w:rsidRPr="00317D7B">
        <w:rPr>
          <w:sz w:val="28"/>
          <w:szCs w:val="28"/>
        </w:rPr>
        <w:t xml:space="preserve"> от входа, а при жилых зданиях - не далее </w:t>
      </w:r>
      <w:smartTag w:uri="urn:schemas-microsoft-com:office:smarttags" w:element="metricconverter">
        <w:smartTagPr>
          <w:attr w:name="ProductID" w:val="100 м"/>
        </w:smartTagPr>
        <w:r w:rsidRPr="00317D7B">
          <w:rPr>
            <w:sz w:val="28"/>
            <w:szCs w:val="28"/>
          </w:rPr>
          <w:t>100 м</w:t>
        </w:r>
      </w:smartTag>
      <w:r w:rsidRPr="00317D7B">
        <w:rPr>
          <w:sz w:val="28"/>
          <w:szCs w:val="28"/>
        </w:rPr>
        <w:t xml:space="preserve">, следует выделять до 10 процентов мест (но не менее одного места) для специального автотранспорта инвалидов с учетом ширины зоны для парковки не менее </w:t>
      </w:r>
      <w:smartTag w:uri="urn:schemas-microsoft-com:office:smarttags" w:element="metricconverter">
        <w:smartTagPr>
          <w:attr w:name="ProductID" w:val="3,5 м"/>
        </w:smartTagPr>
        <w:r w:rsidRPr="00317D7B">
          <w:rPr>
            <w:sz w:val="28"/>
            <w:szCs w:val="28"/>
          </w:rPr>
          <w:t>3,5 м</w:t>
        </w:r>
      </w:smartTag>
      <w:r w:rsidRPr="00317D7B">
        <w:rPr>
          <w:sz w:val="28"/>
          <w:szCs w:val="28"/>
        </w:rPr>
        <w:t>, а около учреждений, специализирующихся на лечении спинальных больных, и восстановлении опорно-двигательных функций, - не менее 20 процентов мест.</w:t>
      </w:r>
    </w:p>
    <w:p w:rsidR="0032432F" w:rsidRPr="00317D7B" w:rsidRDefault="0032432F" w:rsidP="00317D7B">
      <w:pPr>
        <w:ind w:firstLine="709"/>
        <w:jc w:val="both"/>
        <w:rPr>
          <w:sz w:val="28"/>
          <w:szCs w:val="28"/>
        </w:rPr>
      </w:pPr>
      <w:r w:rsidRPr="00317D7B">
        <w:rPr>
          <w:sz w:val="28"/>
          <w:szCs w:val="28"/>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w:t>
      </w:r>
      <w:smartTag w:uri="urn:schemas-microsoft-com:office:smarttags" w:element="metricconverter">
        <w:smartTagPr>
          <w:attr w:name="ProductID" w:val="2,5 м"/>
        </w:smartTagPr>
        <w:r w:rsidRPr="00317D7B">
          <w:rPr>
            <w:sz w:val="28"/>
            <w:szCs w:val="28"/>
          </w:rPr>
          <w:t>2,5 м</w:t>
        </w:r>
      </w:smartTag>
      <w:r w:rsidRPr="00317D7B">
        <w:rPr>
          <w:sz w:val="28"/>
          <w:szCs w:val="28"/>
        </w:rPr>
        <w:t>.</w:t>
      </w:r>
    </w:p>
    <w:p w:rsidR="0032432F" w:rsidRPr="00317D7B" w:rsidRDefault="0032432F" w:rsidP="00317D7B">
      <w:pPr>
        <w:ind w:firstLine="709"/>
        <w:jc w:val="both"/>
        <w:rPr>
          <w:sz w:val="28"/>
          <w:szCs w:val="28"/>
        </w:rPr>
      </w:pPr>
      <w:r w:rsidRPr="00317D7B">
        <w:rPr>
          <w:sz w:val="28"/>
          <w:szCs w:val="28"/>
        </w:rPr>
        <w:t>Места парковки оснащаются знаками, применяемыми в международной практике.</w:t>
      </w:r>
    </w:p>
    <w:p w:rsidR="0032432F" w:rsidRPr="00317D7B" w:rsidRDefault="0032432F" w:rsidP="00BF1592">
      <w:pPr>
        <w:pStyle w:val="ae"/>
        <w:numPr>
          <w:ilvl w:val="0"/>
          <w:numId w:val="62"/>
        </w:numPr>
        <w:ind w:left="0" w:firstLine="709"/>
        <w:jc w:val="both"/>
        <w:rPr>
          <w:sz w:val="28"/>
          <w:szCs w:val="28"/>
        </w:rPr>
      </w:pPr>
      <w:r w:rsidRPr="00317D7B">
        <w:rPr>
          <w:sz w:val="28"/>
          <w:szCs w:val="28"/>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w:t>
      </w:r>
      <w:smartTag w:uri="urn:schemas-microsoft-com:office:smarttags" w:element="metricconverter">
        <w:smartTagPr>
          <w:attr w:name="ProductID" w:val="100 м"/>
        </w:smartTagPr>
        <w:r w:rsidRPr="00317D7B">
          <w:rPr>
            <w:sz w:val="28"/>
            <w:szCs w:val="28"/>
          </w:rPr>
          <w:t>100 м</w:t>
        </w:r>
      </w:smartTag>
      <w:r w:rsidRPr="00317D7B">
        <w:rPr>
          <w:sz w:val="28"/>
          <w:szCs w:val="28"/>
        </w:rPr>
        <w:t>.</w:t>
      </w:r>
    </w:p>
    <w:p w:rsidR="0032432F" w:rsidRPr="00317D7B" w:rsidRDefault="0032432F" w:rsidP="00BF1592">
      <w:pPr>
        <w:pStyle w:val="ae"/>
        <w:numPr>
          <w:ilvl w:val="0"/>
          <w:numId w:val="62"/>
        </w:numPr>
        <w:ind w:left="0" w:firstLine="709"/>
        <w:jc w:val="both"/>
        <w:rPr>
          <w:sz w:val="28"/>
          <w:szCs w:val="28"/>
        </w:rPr>
      </w:pPr>
      <w:r w:rsidRPr="00317D7B">
        <w:rPr>
          <w:sz w:val="28"/>
          <w:szCs w:val="28"/>
        </w:rPr>
        <w:t>Площадки и места отдыха следует размещать смежно вне габаритов путей движения мест отдыха и ожидания.</w:t>
      </w:r>
    </w:p>
    <w:p w:rsidR="0032432F" w:rsidRPr="00317D7B" w:rsidRDefault="0032432F" w:rsidP="00317D7B">
      <w:pPr>
        <w:ind w:firstLine="709"/>
        <w:jc w:val="both"/>
        <w:rPr>
          <w:sz w:val="28"/>
          <w:szCs w:val="28"/>
        </w:rPr>
      </w:pPr>
      <w:r w:rsidRPr="00317D7B">
        <w:rPr>
          <w:sz w:val="28"/>
          <w:szCs w:val="28"/>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rsidR="0032432F" w:rsidRPr="00317D7B" w:rsidRDefault="0032432F" w:rsidP="00BF1592">
      <w:pPr>
        <w:pStyle w:val="ae"/>
        <w:numPr>
          <w:ilvl w:val="0"/>
          <w:numId w:val="62"/>
        </w:numPr>
        <w:ind w:left="0" w:firstLine="709"/>
        <w:jc w:val="both"/>
        <w:rPr>
          <w:sz w:val="28"/>
          <w:szCs w:val="28"/>
        </w:rPr>
      </w:pPr>
      <w:r w:rsidRPr="00317D7B">
        <w:rPr>
          <w:sz w:val="28"/>
          <w:szCs w:val="28"/>
        </w:rPr>
        <w:t>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w:t>
      </w:r>
    </w:p>
    <w:p w:rsidR="0032432F" w:rsidRPr="00317D7B" w:rsidRDefault="0032432F" w:rsidP="00317D7B">
      <w:pPr>
        <w:ind w:firstLine="709"/>
        <w:jc w:val="both"/>
        <w:rPr>
          <w:sz w:val="28"/>
          <w:szCs w:val="28"/>
        </w:rPr>
      </w:pPr>
      <w:r w:rsidRPr="00317D7B">
        <w:rPr>
          <w:sz w:val="28"/>
          <w:szCs w:val="28"/>
        </w:rPr>
        <w:t>Следует предусматривать линейную посадку деревьев и кустарников для формирования кромок путей пешеходного движения.</w:t>
      </w:r>
    </w:p>
    <w:p w:rsidR="0032432F" w:rsidRPr="00317D7B" w:rsidRDefault="0032432F" w:rsidP="00317D7B">
      <w:pPr>
        <w:ind w:firstLine="709"/>
        <w:jc w:val="both"/>
        <w:rPr>
          <w:sz w:val="28"/>
          <w:szCs w:val="28"/>
        </w:rPr>
      </w:pPr>
      <w:r w:rsidRPr="00317D7B">
        <w:rPr>
          <w:sz w:val="28"/>
          <w:szCs w:val="28"/>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w:t>
      </w:r>
      <w:smartTag w:uri="urn:schemas-microsoft-com:office:smarttags" w:element="metricconverter">
        <w:smartTagPr>
          <w:attr w:name="ProductID" w:val="0,04 м"/>
        </w:smartTagPr>
        <w:r w:rsidRPr="00317D7B">
          <w:rPr>
            <w:sz w:val="28"/>
            <w:szCs w:val="28"/>
          </w:rPr>
          <w:t>0,04 м</w:t>
        </w:r>
      </w:smartTag>
      <w:r w:rsidRPr="00317D7B">
        <w:rPr>
          <w:sz w:val="28"/>
          <w:szCs w:val="28"/>
        </w:rPr>
        <w:t>.</w:t>
      </w:r>
    </w:p>
    <w:p w:rsidR="0032432F" w:rsidRPr="00317D7B" w:rsidRDefault="0032432F" w:rsidP="00317D7B">
      <w:pPr>
        <w:ind w:firstLine="709"/>
        <w:jc w:val="both"/>
        <w:rPr>
          <w:sz w:val="28"/>
          <w:szCs w:val="28"/>
        </w:rPr>
      </w:pPr>
      <w:r w:rsidRPr="00317D7B">
        <w:rPr>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32432F" w:rsidRPr="00D2059A" w:rsidRDefault="0032432F" w:rsidP="0032432F">
      <w:pPr>
        <w:rPr>
          <w:sz w:val="28"/>
          <w:szCs w:val="28"/>
        </w:rPr>
      </w:pPr>
    </w:p>
    <w:p w:rsidR="0032432F" w:rsidRPr="00EB5EEB" w:rsidRDefault="0032432F" w:rsidP="0035240F">
      <w:pPr>
        <w:pStyle w:val="1"/>
        <w:spacing w:before="0"/>
        <w:rPr>
          <w:rFonts w:ascii="Times New Roman" w:hAnsi="Times New Roman" w:cs="Times New Roman"/>
          <w:b w:val="0"/>
          <w:sz w:val="28"/>
          <w:szCs w:val="28"/>
          <w:u w:val="none"/>
        </w:rPr>
      </w:pPr>
      <w:bookmarkStart w:id="58" w:name="sub_1011"/>
      <w:r w:rsidRPr="00EB5EEB">
        <w:rPr>
          <w:rFonts w:ascii="Times New Roman" w:hAnsi="Times New Roman" w:cs="Times New Roman"/>
          <w:b w:val="0"/>
          <w:sz w:val="28"/>
          <w:szCs w:val="28"/>
          <w:u w:val="none"/>
        </w:rPr>
        <w:t>Часть 10. Противопожарные требования</w:t>
      </w:r>
    </w:p>
    <w:bookmarkEnd w:id="58"/>
    <w:p w:rsidR="0032432F" w:rsidRPr="00EB5EEB" w:rsidRDefault="0032432F" w:rsidP="0035240F">
      <w:pPr>
        <w:jc w:val="center"/>
        <w:rPr>
          <w:sz w:val="28"/>
          <w:szCs w:val="28"/>
        </w:rPr>
      </w:pPr>
    </w:p>
    <w:p w:rsidR="0032432F" w:rsidRPr="00EB5EEB" w:rsidRDefault="0032432F" w:rsidP="0035240F">
      <w:pPr>
        <w:pStyle w:val="1"/>
        <w:spacing w:before="0"/>
        <w:rPr>
          <w:rFonts w:ascii="Times New Roman" w:hAnsi="Times New Roman" w:cs="Times New Roman"/>
          <w:b w:val="0"/>
          <w:sz w:val="28"/>
          <w:szCs w:val="28"/>
          <w:u w:val="none"/>
        </w:rPr>
      </w:pPr>
      <w:bookmarkStart w:id="59" w:name="sub_10111"/>
      <w:r w:rsidRPr="00EB5EEB">
        <w:rPr>
          <w:rFonts w:ascii="Times New Roman" w:hAnsi="Times New Roman" w:cs="Times New Roman"/>
          <w:b w:val="0"/>
          <w:sz w:val="28"/>
          <w:szCs w:val="28"/>
          <w:u w:val="none"/>
        </w:rPr>
        <w:t>10.1. Общие положения</w:t>
      </w:r>
    </w:p>
    <w:bookmarkEnd w:id="59"/>
    <w:p w:rsidR="0032432F" w:rsidRPr="00D2059A" w:rsidRDefault="0032432F" w:rsidP="0035240F">
      <w:pPr>
        <w:rPr>
          <w:sz w:val="28"/>
          <w:szCs w:val="28"/>
        </w:rPr>
      </w:pPr>
    </w:p>
    <w:p w:rsidR="0032432F" w:rsidRPr="00CB52FC" w:rsidRDefault="0032432F" w:rsidP="00BF1592">
      <w:pPr>
        <w:pStyle w:val="ae"/>
        <w:numPr>
          <w:ilvl w:val="0"/>
          <w:numId w:val="63"/>
        </w:numPr>
        <w:ind w:left="0" w:firstLine="709"/>
        <w:jc w:val="both"/>
        <w:rPr>
          <w:sz w:val="28"/>
          <w:szCs w:val="28"/>
        </w:rPr>
      </w:pPr>
      <w:r w:rsidRPr="00CB52FC">
        <w:rPr>
          <w:sz w:val="28"/>
          <w:szCs w:val="28"/>
        </w:rPr>
        <w:t xml:space="preserve">Планировка и застройка территорий </w:t>
      </w:r>
      <w:r w:rsidR="00A524CE" w:rsidRPr="00CB52FC">
        <w:rPr>
          <w:sz w:val="28"/>
          <w:szCs w:val="28"/>
        </w:rPr>
        <w:t xml:space="preserve">муниципального образования </w:t>
      </w:r>
      <w:r w:rsidR="001D0570">
        <w:rPr>
          <w:sz w:val="28"/>
          <w:szCs w:val="28"/>
        </w:rPr>
        <w:t>городское поселение «Микунь»</w:t>
      </w:r>
      <w:r w:rsidRPr="00CB52FC">
        <w:rPr>
          <w:sz w:val="28"/>
          <w:szCs w:val="28"/>
        </w:rPr>
        <w:t xml:space="preserve"> должна осуществляться в соответствии с генеральным планом городского поселения учитывающими требования пожарной безопасности, установленные Федеральным законом от 22 июля 2008 года N 123-ФЗ "Технический регламент о требованиях пожарной безопасности".</w:t>
      </w:r>
    </w:p>
    <w:p w:rsidR="0032432F" w:rsidRPr="00CB52FC" w:rsidRDefault="0032432F" w:rsidP="00CB52FC">
      <w:pPr>
        <w:ind w:firstLine="709"/>
        <w:jc w:val="both"/>
        <w:rPr>
          <w:sz w:val="28"/>
          <w:szCs w:val="28"/>
        </w:rPr>
      </w:pPr>
      <w:r w:rsidRPr="00CB52FC">
        <w:rPr>
          <w:sz w:val="28"/>
          <w:szCs w:val="28"/>
        </w:rPr>
        <w:t>Состав и функциональные характеристики систем обеспечения пожарной безопасности должны входить в проектную документацию в виде раздела "Перечень мероприятий по обеспечению пожарной безопасности".</w:t>
      </w:r>
    </w:p>
    <w:p w:rsidR="0032432F" w:rsidRPr="00CB52FC" w:rsidRDefault="0032432F" w:rsidP="00BF1592">
      <w:pPr>
        <w:pStyle w:val="ae"/>
        <w:numPr>
          <w:ilvl w:val="0"/>
          <w:numId w:val="63"/>
        </w:numPr>
        <w:ind w:left="0" w:firstLine="709"/>
        <w:jc w:val="both"/>
        <w:rPr>
          <w:sz w:val="28"/>
          <w:szCs w:val="28"/>
        </w:rPr>
      </w:pPr>
      <w:r w:rsidRPr="00CB52FC">
        <w:rPr>
          <w:sz w:val="28"/>
          <w:szCs w:val="28"/>
        </w:rPr>
        <w:t>Размещение пожаровзрывоопасных объектов должно осуществляться в соответствии с требованиями Федерального закона "Технический регламент о требованиях пожарной безопасности".</w:t>
      </w:r>
    </w:p>
    <w:p w:rsidR="0032432F" w:rsidRPr="00CB52FC" w:rsidRDefault="0032432F" w:rsidP="00BF1592">
      <w:pPr>
        <w:pStyle w:val="ae"/>
        <w:numPr>
          <w:ilvl w:val="0"/>
          <w:numId w:val="63"/>
        </w:numPr>
        <w:ind w:left="0" w:firstLine="709"/>
        <w:jc w:val="both"/>
        <w:rPr>
          <w:sz w:val="28"/>
          <w:szCs w:val="28"/>
        </w:rPr>
      </w:pPr>
      <w:r w:rsidRPr="00CB52FC">
        <w:rPr>
          <w:sz w:val="28"/>
          <w:szCs w:val="28"/>
        </w:rPr>
        <w:t xml:space="preserve">Опасные производственные объекты, на которых производятся, используются, перерабатываются, образуются, хранятся, транспортируются, уничтожаются пожаровзрывоопасные вещества и материалы и для которых обязательна разработка декларации о промышленной безопасности (далее - пожаровзрывоопасные объекты), должны размещаться за границами города, а если это невозможно или нецелесообразно, то должны быть разработаны меры по защите людей, зданий, сооружений и строений, находящихся за пределами территории пожаровзрывоопасного объекта, от воздействия опасных факторов пожара и (или) взрыва. Иные производственные объекты, на территориях которых расположены здания, сооружения и строения категорий А, Б и В по взрывопожарной и пожарной опасности, могут размещаться как на территориях, так и за границами города. При этом расчетное значение пожарного риска не должно превышать допустимое значение пожарного риска, установленное Федеральным законом "Технический регламент о требованиях пожарной безопасности". При размещении пожаровзрывоопасных объектов в границах города необходимо учитывать возможность воздействия опасных факторов пожара на соседние объекты, климатические и географические особенности, рельеф местности, направление течения рек и преобладающее направление ветра. При этом расстояние от границ земельного участка производственного объекта до зданий классов функциональной опасности Ф1 - Ф4, земельных участков детских дошкольных образовательных учреждений, общеобразовательных учреждений, учреждений здравоохранения и отдыха должно составлять не менее </w:t>
      </w:r>
      <w:smartTag w:uri="urn:schemas-microsoft-com:office:smarttags" w:element="metricconverter">
        <w:smartTagPr>
          <w:attr w:name="ProductID" w:val="50 метров"/>
        </w:smartTagPr>
        <w:r w:rsidRPr="00CB52FC">
          <w:rPr>
            <w:sz w:val="28"/>
            <w:szCs w:val="28"/>
          </w:rPr>
          <w:t>50 метров</w:t>
        </w:r>
      </w:smartTag>
      <w:r w:rsidRPr="00CB52FC">
        <w:rPr>
          <w:sz w:val="28"/>
          <w:szCs w:val="28"/>
        </w:rPr>
        <w:t>.</w:t>
      </w:r>
    </w:p>
    <w:p w:rsidR="0032432F" w:rsidRPr="00CB52FC" w:rsidRDefault="0032432F" w:rsidP="00BF1592">
      <w:pPr>
        <w:pStyle w:val="ae"/>
        <w:numPr>
          <w:ilvl w:val="0"/>
          <w:numId w:val="63"/>
        </w:numPr>
        <w:ind w:left="0" w:firstLine="709"/>
        <w:jc w:val="both"/>
        <w:rPr>
          <w:sz w:val="28"/>
          <w:szCs w:val="28"/>
        </w:rPr>
      </w:pPr>
      <w:r w:rsidRPr="00CB52FC">
        <w:rPr>
          <w:sz w:val="28"/>
          <w:szCs w:val="28"/>
        </w:rPr>
        <w:t xml:space="preserve">Комплексы сжиженных природных газов должны располагаться с подветренной стороны от населенного пункта. Склады сжиженных углеводородных газов и легковоспламеняющихся жидкостей должны располагаться вне жилой зоны с подветренной стороны преобладающего направления ветра по отношению к жилым районам. Земельные участки под размещение складов сжиженных углеводородных газов и легковоспламеняющихся жидкостей должны располагаться ниже по течению реки по отношению к городу, мостам и сооружениям на расстоянии не менее </w:t>
      </w:r>
      <w:smartTag w:uri="urn:schemas-microsoft-com:office:smarttags" w:element="metricconverter">
        <w:smartTagPr>
          <w:attr w:name="ProductID" w:val="300 метров"/>
        </w:smartTagPr>
        <w:r w:rsidRPr="00CB52FC">
          <w:rPr>
            <w:sz w:val="28"/>
            <w:szCs w:val="28"/>
          </w:rPr>
          <w:t>300 метров</w:t>
        </w:r>
      </w:smartTag>
      <w:r w:rsidRPr="00CB52FC">
        <w:rPr>
          <w:sz w:val="28"/>
          <w:szCs w:val="28"/>
        </w:rPr>
        <w:t xml:space="preserve"> от них, если федеральными законами о технических регламентах не установлены большие расстояния от указанных сооружений. Допускается размещение складов выше по течению реки по отношению к указанным сооружениям на расстоянии не менее </w:t>
      </w:r>
      <w:smartTag w:uri="urn:schemas-microsoft-com:office:smarttags" w:element="metricconverter">
        <w:smartTagPr>
          <w:attr w:name="ProductID" w:val="3000 метров"/>
        </w:smartTagPr>
        <w:r w:rsidRPr="00CB52FC">
          <w:rPr>
            <w:sz w:val="28"/>
            <w:szCs w:val="28"/>
          </w:rPr>
          <w:t>3000 метров</w:t>
        </w:r>
      </w:smartTag>
      <w:r w:rsidRPr="00CB52FC">
        <w:rPr>
          <w:sz w:val="28"/>
          <w:szCs w:val="28"/>
        </w:rPr>
        <w:t xml:space="preserve"> от них при условии оснащения складов средствами оповещения и связи, а также средствами локализации и тушения пожаров.</w:t>
      </w:r>
    </w:p>
    <w:p w:rsidR="0032432F" w:rsidRPr="00CB52FC" w:rsidRDefault="0032432F" w:rsidP="00BF1592">
      <w:pPr>
        <w:pStyle w:val="ae"/>
        <w:numPr>
          <w:ilvl w:val="0"/>
          <w:numId w:val="63"/>
        </w:numPr>
        <w:ind w:left="0" w:firstLine="709"/>
        <w:jc w:val="both"/>
        <w:rPr>
          <w:sz w:val="28"/>
          <w:szCs w:val="28"/>
        </w:rPr>
      </w:pPr>
      <w:r w:rsidRPr="00CB52FC">
        <w:rPr>
          <w:sz w:val="28"/>
          <w:szCs w:val="28"/>
        </w:rPr>
        <w:t xml:space="preserve">Сооружения складов сжиженных углеводородных газов и легковоспламеняющихся жидкостей должны располагаться на земельных участках, имеющих более низкие уровни по сравнению с отметками территорий соседних организаций и путей железных дорог общей сети. Допускается размещение указанных складов на земельных участках, имеющих более высокие уровни по сравнению с отметками территорий соседних населенных пунктов, организаций и путей железных дорог общей сети, на расстоянии более </w:t>
      </w:r>
      <w:smartTag w:uri="urn:schemas-microsoft-com:office:smarttags" w:element="metricconverter">
        <w:smartTagPr>
          <w:attr w:name="ProductID" w:val="300 метров"/>
        </w:smartTagPr>
        <w:r w:rsidRPr="00CB52FC">
          <w:rPr>
            <w:sz w:val="28"/>
            <w:szCs w:val="28"/>
          </w:rPr>
          <w:t>300 метров</w:t>
        </w:r>
      </w:smartTag>
      <w:r w:rsidRPr="00CB52FC">
        <w:rPr>
          <w:sz w:val="28"/>
          <w:szCs w:val="28"/>
        </w:rPr>
        <w:t xml:space="preserve"> от них. На складах, расположенных на расстоянии от 100 до </w:t>
      </w:r>
      <w:smartTag w:uri="urn:schemas-microsoft-com:office:smarttags" w:element="metricconverter">
        <w:smartTagPr>
          <w:attr w:name="ProductID" w:val="300 метров"/>
        </w:smartTagPr>
        <w:r w:rsidRPr="00CB52FC">
          <w:rPr>
            <w:sz w:val="28"/>
            <w:szCs w:val="28"/>
          </w:rPr>
          <w:t>300 метров</w:t>
        </w:r>
      </w:smartTag>
      <w:r w:rsidRPr="00CB52FC">
        <w:rPr>
          <w:sz w:val="28"/>
          <w:szCs w:val="28"/>
        </w:rPr>
        <w:t>, должны быть предусмотрены меры (в том числе второе обвалование, аварийные емкости, отводные каналы, траншеи), предотвращающие растекание жидкости на территорию города и на пути железных дорог общей сети.</w:t>
      </w:r>
    </w:p>
    <w:p w:rsidR="0032432F" w:rsidRPr="00D2059A" w:rsidRDefault="0032432F" w:rsidP="0035240F">
      <w:pPr>
        <w:rPr>
          <w:sz w:val="28"/>
          <w:szCs w:val="28"/>
        </w:rPr>
      </w:pPr>
    </w:p>
    <w:p w:rsidR="00DE25F4" w:rsidRDefault="00DE25F4" w:rsidP="0035240F">
      <w:pPr>
        <w:pStyle w:val="1"/>
        <w:spacing w:before="0"/>
        <w:rPr>
          <w:rFonts w:ascii="Times New Roman" w:hAnsi="Times New Roman" w:cs="Times New Roman"/>
          <w:b w:val="0"/>
          <w:sz w:val="28"/>
          <w:szCs w:val="28"/>
          <w:u w:val="none"/>
        </w:rPr>
      </w:pPr>
      <w:bookmarkStart w:id="60" w:name="sub_10112"/>
    </w:p>
    <w:p w:rsidR="0032432F" w:rsidRPr="00EB5EEB" w:rsidRDefault="0032432F" w:rsidP="0035240F">
      <w:pPr>
        <w:pStyle w:val="1"/>
        <w:spacing w:before="0"/>
        <w:rPr>
          <w:rFonts w:ascii="Times New Roman" w:hAnsi="Times New Roman" w:cs="Times New Roman"/>
          <w:b w:val="0"/>
          <w:sz w:val="28"/>
          <w:szCs w:val="28"/>
          <w:u w:val="none"/>
        </w:rPr>
      </w:pPr>
      <w:r w:rsidRPr="00EB5EEB">
        <w:rPr>
          <w:rFonts w:ascii="Times New Roman" w:hAnsi="Times New Roman" w:cs="Times New Roman"/>
          <w:b w:val="0"/>
          <w:sz w:val="28"/>
          <w:szCs w:val="28"/>
          <w:u w:val="none"/>
        </w:rPr>
        <w:t>10.2. Требования по противопожарным разрывам между зданиями</w:t>
      </w:r>
      <w:r w:rsidRPr="00EB5EEB">
        <w:rPr>
          <w:rFonts w:ascii="Times New Roman" w:hAnsi="Times New Roman" w:cs="Times New Roman"/>
          <w:b w:val="0"/>
          <w:sz w:val="28"/>
          <w:szCs w:val="28"/>
          <w:u w:val="none"/>
        </w:rPr>
        <w:br/>
        <w:t>и сооружениями</w:t>
      </w:r>
    </w:p>
    <w:bookmarkEnd w:id="60"/>
    <w:p w:rsidR="0032432F" w:rsidRPr="00D2059A" w:rsidRDefault="0032432F" w:rsidP="0035240F">
      <w:pPr>
        <w:rPr>
          <w:sz w:val="28"/>
          <w:szCs w:val="28"/>
        </w:rPr>
      </w:pPr>
    </w:p>
    <w:p w:rsidR="0032432F" w:rsidRPr="00F42B32" w:rsidRDefault="0032432F" w:rsidP="00BF1592">
      <w:pPr>
        <w:pStyle w:val="ae"/>
        <w:numPr>
          <w:ilvl w:val="0"/>
          <w:numId w:val="64"/>
        </w:numPr>
        <w:tabs>
          <w:tab w:val="left" w:pos="0"/>
        </w:tabs>
        <w:ind w:left="0" w:firstLine="709"/>
        <w:jc w:val="both"/>
        <w:rPr>
          <w:sz w:val="28"/>
          <w:szCs w:val="28"/>
        </w:rPr>
      </w:pPr>
      <w:r w:rsidRPr="00F42B32">
        <w:rPr>
          <w:sz w:val="28"/>
          <w:szCs w:val="28"/>
        </w:rPr>
        <w:t xml:space="preserve">Противопожарные расстояния между жилыми, общественными и административными зданиями, зданиями, сооружениями и строениями промышленных организаций в зависимости от степени огнестойкости и класса их конструктивной пожарной опасности следует принимать в соответствии с таблицей </w:t>
      </w:r>
      <w:r w:rsidR="00B90AA5">
        <w:rPr>
          <w:sz w:val="28"/>
          <w:szCs w:val="28"/>
        </w:rPr>
        <w:t>38</w:t>
      </w:r>
      <w:r w:rsidRPr="00F42B32">
        <w:rPr>
          <w:sz w:val="28"/>
          <w:szCs w:val="28"/>
        </w:rPr>
        <w:t>, а также в соответствии с требованиями Федерального закона "Технический регламент о требованиях пожарной безопасности".</w:t>
      </w:r>
    </w:p>
    <w:p w:rsidR="0032432F" w:rsidRDefault="0032432F" w:rsidP="0032432F"/>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2367"/>
        <w:gridCol w:w="2239"/>
        <w:gridCol w:w="1802"/>
        <w:gridCol w:w="1800"/>
        <w:gridCol w:w="1440"/>
      </w:tblGrid>
      <w:tr w:rsidR="0032432F" w:rsidRPr="001A04F7">
        <w:tc>
          <w:tcPr>
            <w:tcW w:w="9648" w:type="dxa"/>
            <w:gridSpan w:val="5"/>
            <w:tcBorders>
              <w:top w:val="single" w:sz="4" w:space="0" w:color="auto"/>
              <w:bottom w:val="single" w:sz="2" w:space="0" w:color="auto"/>
            </w:tcBorders>
          </w:tcPr>
          <w:p w:rsidR="0032432F" w:rsidRPr="00D2059A" w:rsidRDefault="0032432F" w:rsidP="004A0411">
            <w:pPr>
              <w:pStyle w:val="a4"/>
              <w:jc w:val="right"/>
              <w:rPr>
                <w:rFonts w:ascii="Times New Roman" w:hAnsi="Times New Roman" w:cs="Times New Roman"/>
                <w:sz w:val="24"/>
                <w:szCs w:val="24"/>
              </w:rPr>
            </w:pPr>
            <w:r w:rsidRPr="00D2059A">
              <w:rPr>
                <w:rFonts w:ascii="Times New Roman" w:hAnsi="Times New Roman" w:cs="Times New Roman"/>
                <w:sz w:val="24"/>
                <w:szCs w:val="24"/>
              </w:rPr>
              <w:t xml:space="preserve">Таблица </w:t>
            </w:r>
            <w:r w:rsidR="00B90AA5">
              <w:rPr>
                <w:rFonts w:ascii="Times New Roman" w:hAnsi="Times New Roman" w:cs="Times New Roman"/>
                <w:sz w:val="24"/>
                <w:szCs w:val="24"/>
              </w:rPr>
              <w:t>38</w:t>
            </w:r>
            <w:r w:rsidRPr="00D2059A">
              <w:rPr>
                <w:rFonts w:ascii="Times New Roman" w:hAnsi="Times New Roman" w:cs="Times New Roman"/>
                <w:sz w:val="24"/>
                <w:szCs w:val="24"/>
              </w:rPr>
              <w:t xml:space="preserve"> </w:t>
            </w:r>
          </w:p>
          <w:p w:rsidR="0032432F" w:rsidRPr="00D2059A" w:rsidRDefault="0032432F" w:rsidP="004A0411">
            <w:pPr>
              <w:pStyle w:val="a4"/>
              <w:rPr>
                <w:rFonts w:ascii="Times New Roman" w:hAnsi="Times New Roman" w:cs="Times New Roman"/>
                <w:sz w:val="24"/>
                <w:szCs w:val="24"/>
              </w:rPr>
            </w:pPr>
          </w:p>
        </w:tc>
      </w:tr>
      <w:tr w:rsidR="0032432F" w:rsidRPr="001A04F7">
        <w:tc>
          <w:tcPr>
            <w:tcW w:w="2367" w:type="dxa"/>
            <w:vMerge w:val="restart"/>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Степень огнестойкости здания</w:t>
            </w:r>
          </w:p>
        </w:tc>
        <w:tc>
          <w:tcPr>
            <w:tcW w:w="2239" w:type="dxa"/>
            <w:vMerge w:val="restart"/>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Класс конструктивной пожарной опасности</w:t>
            </w:r>
          </w:p>
        </w:tc>
        <w:tc>
          <w:tcPr>
            <w:tcW w:w="5042" w:type="dxa"/>
            <w:gridSpan w:val="3"/>
            <w:tcBorders>
              <w:top w:val="single" w:sz="4" w:space="0" w:color="auto"/>
              <w:left w:val="single" w:sz="4" w:space="0" w:color="auto"/>
              <w:bottom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Минимальное расстояние при степени огнестойкости и классе конструктивной пожарной опасности здания, м</w:t>
            </w:r>
          </w:p>
        </w:tc>
      </w:tr>
      <w:tr w:rsidR="0032432F" w:rsidRPr="001A04F7">
        <w:tc>
          <w:tcPr>
            <w:tcW w:w="2367" w:type="dxa"/>
            <w:vMerge/>
            <w:tcBorders>
              <w:top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2239" w:type="dxa"/>
            <w:vMerge/>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1802"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I, II, III</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С0</w:t>
            </w:r>
          </w:p>
        </w:tc>
        <w:tc>
          <w:tcPr>
            <w:tcW w:w="180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II, III, IV</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С1</w:t>
            </w:r>
          </w:p>
        </w:tc>
        <w:tc>
          <w:tcPr>
            <w:tcW w:w="1440" w:type="dxa"/>
            <w:tcBorders>
              <w:top w:val="single" w:sz="4" w:space="0" w:color="auto"/>
              <w:left w:val="single" w:sz="4" w:space="0" w:color="auto"/>
              <w:bottom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IV, V</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С2, СЗ</w:t>
            </w:r>
          </w:p>
        </w:tc>
      </w:tr>
      <w:tr w:rsidR="0032432F" w:rsidRPr="001A04F7">
        <w:tc>
          <w:tcPr>
            <w:tcW w:w="2367" w:type="dxa"/>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I, II, III</w:t>
            </w:r>
          </w:p>
        </w:tc>
        <w:tc>
          <w:tcPr>
            <w:tcW w:w="22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С0</w:t>
            </w:r>
          </w:p>
        </w:tc>
        <w:tc>
          <w:tcPr>
            <w:tcW w:w="1802"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6</w:t>
            </w:r>
          </w:p>
        </w:tc>
        <w:tc>
          <w:tcPr>
            <w:tcW w:w="180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8</w:t>
            </w:r>
          </w:p>
        </w:tc>
        <w:tc>
          <w:tcPr>
            <w:tcW w:w="1440" w:type="dxa"/>
            <w:tcBorders>
              <w:top w:val="single" w:sz="4" w:space="0" w:color="auto"/>
              <w:left w:val="single" w:sz="4" w:space="0" w:color="auto"/>
              <w:bottom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10</w:t>
            </w:r>
          </w:p>
        </w:tc>
      </w:tr>
      <w:tr w:rsidR="0032432F" w:rsidRPr="001A04F7">
        <w:tc>
          <w:tcPr>
            <w:tcW w:w="2367" w:type="dxa"/>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II, III, IV</w:t>
            </w:r>
          </w:p>
        </w:tc>
        <w:tc>
          <w:tcPr>
            <w:tcW w:w="22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С1</w:t>
            </w:r>
          </w:p>
        </w:tc>
        <w:tc>
          <w:tcPr>
            <w:tcW w:w="1802"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8</w:t>
            </w:r>
          </w:p>
        </w:tc>
        <w:tc>
          <w:tcPr>
            <w:tcW w:w="180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10</w:t>
            </w:r>
          </w:p>
        </w:tc>
        <w:tc>
          <w:tcPr>
            <w:tcW w:w="1440" w:type="dxa"/>
            <w:tcBorders>
              <w:top w:val="single" w:sz="4" w:space="0" w:color="auto"/>
              <w:left w:val="single" w:sz="4" w:space="0" w:color="auto"/>
              <w:bottom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12</w:t>
            </w:r>
          </w:p>
        </w:tc>
      </w:tr>
      <w:tr w:rsidR="0032432F" w:rsidRPr="001A04F7">
        <w:tc>
          <w:tcPr>
            <w:tcW w:w="2367" w:type="dxa"/>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IV, V</w:t>
            </w:r>
          </w:p>
        </w:tc>
        <w:tc>
          <w:tcPr>
            <w:tcW w:w="22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С2, СЗ</w:t>
            </w:r>
          </w:p>
        </w:tc>
        <w:tc>
          <w:tcPr>
            <w:tcW w:w="1802"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10</w:t>
            </w:r>
          </w:p>
        </w:tc>
        <w:tc>
          <w:tcPr>
            <w:tcW w:w="180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12</w:t>
            </w:r>
          </w:p>
        </w:tc>
        <w:tc>
          <w:tcPr>
            <w:tcW w:w="1440" w:type="dxa"/>
            <w:tcBorders>
              <w:top w:val="single" w:sz="4" w:space="0" w:color="auto"/>
              <w:left w:val="single" w:sz="4" w:space="0" w:color="auto"/>
              <w:bottom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15</w:t>
            </w:r>
          </w:p>
        </w:tc>
      </w:tr>
    </w:tbl>
    <w:p w:rsidR="0032432F" w:rsidRDefault="0032432F" w:rsidP="0032432F"/>
    <w:p w:rsidR="0032432F" w:rsidRPr="00D2059A" w:rsidRDefault="0032432F" w:rsidP="006103AB">
      <w:pPr>
        <w:jc w:val="both"/>
        <w:rPr>
          <w:sz w:val="28"/>
          <w:szCs w:val="28"/>
        </w:rPr>
      </w:pPr>
      <w:r w:rsidRPr="00D2059A">
        <w:rPr>
          <w:sz w:val="28"/>
          <w:szCs w:val="28"/>
        </w:rPr>
        <w:t>Примечания.</w:t>
      </w:r>
    </w:p>
    <w:p w:rsidR="0032432F" w:rsidRPr="00D2059A" w:rsidRDefault="0032432F" w:rsidP="00B7503D">
      <w:pPr>
        <w:ind w:firstLine="709"/>
        <w:jc w:val="both"/>
        <w:rPr>
          <w:sz w:val="28"/>
          <w:szCs w:val="28"/>
        </w:rPr>
      </w:pPr>
      <w:r w:rsidRPr="00D2059A">
        <w:rPr>
          <w:sz w:val="28"/>
          <w:szCs w:val="28"/>
        </w:rPr>
        <w:t xml:space="preserve">1. Противопожарные расстояния между зданиями определяется как расстояние между наружными стенами или другими конструкциями зданий, сооружений и строений. При наличии выступающих более чем на </w:t>
      </w:r>
      <w:smartTag w:uri="urn:schemas-microsoft-com:office:smarttags" w:element="metricconverter">
        <w:smartTagPr>
          <w:attr w:name="ProductID" w:val="1 метр"/>
        </w:smartTagPr>
        <w:r w:rsidRPr="00D2059A">
          <w:rPr>
            <w:sz w:val="28"/>
            <w:szCs w:val="28"/>
          </w:rPr>
          <w:t>1 метр</w:t>
        </w:r>
      </w:smartTag>
      <w:r w:rsidRPr="00D2059A">
        <w:rPr>
          <w:sz w:val="28"/>
          <w:szCs w:val="28"/>
        </w:rPr>
        <w:t xml:space="preserve"> элементов конструкций, выполненных из горючих материалов, принимается расстояние между этими конструкциями.</w:t>
      </w:r>
    </w:p>
    <w:p w:rsidR="0032432F" w:rsidRPr="00D2059A" w:rsidRDefault="0032432F" w:rsidP="00B7503D">
      <w:pPr>
        <w:ind w:firstLine="709"/>
        <w:jc w:val="both"/>
        <w:rPr>
          <w:sz w:val="28"/>
          <w:szCs w:val="28"/>
        </w:rPr>
      </w:pPr>
      <w:r w:rsidRPr="00D2059A">
        <w:rPr>
          <w:sz w:val="28"/>
          <w:szCs w:val="28"/>
        </w:rPr>
        <w:t xml:space="preserve">2. Противопожарные расстояния между зданиями, сооружениями и строениями I и II степеней огнестойкости допускается уменьшать до </w:t>
      </w:r>
      <w:smartTag w:uri="urn:schemas-microsoft-com:office:smarttags" w:element="metricconverter">
        <w:smartTagPr>
          <w:attr w:name="ProductID" w:val="3,5 м"/>
        </w:smartTagPr>
        <w:r w:rsidRPr="00D2059A">
          <w:rPr>
            <w:sz w:val="28"/>
            <w:szCs w:val="28"/>
          </w:rPr>
          <w:t>3,5 м</w:t>
        </w:r>
      </w:smartTag>
      <w:r w:rsidRPr="00D2059A">
        <w:rPr>
          <w:sz w:val="28"/>
          <w:szCs w:val="28"/>
        </w:rPr>
        <w:t xml:space="preserve"> при условии, если стена более высокого здания, расположенная напротив другого здания, сооружения и строения, является противопожарной 1-го типа.</w:t>
      </w:r>
    </w:p>
    <w:p w:rsidR="0032432F" w:rsidRPr="00D2059A" w:rsidRDefault="0032432F" w:rsidP="00B7503D">
      <w:pPr>
        <w:ind w:firstLine="709"/>
        <w:jc w:val="both"/>
        <w:rPr>
          <w:sz w:val="28"/>
          <w:szCs w:val="28"/>
        </w:rPr>
      </w:pPr>
      <w:r w:rsidRPr="00D2059A">
        <w:rPr>
          <w:sz w:val="28"/>
          <w:szCs w:val="28"/>
        </w:rPr>
        <w:t>3. Для двухэтажных зданий каркасной и щитовой конструкции V степени огнестойкости, а также зданий, сооружений и строений с кровлями из горючих материалов групп противопожарные расстояния следует увеличивать на 20 процентов.</w:t>
      </w:r>
    </w:p>
    <w:p w:rsidR="0032432F" w:rsidRPr="00D2059A" w:rsidRDefault="0032432F" w:rsidP="00B7503D">
      <w:pPr>
        <w:ind w:firstLine="709"/>
        <w:jc w:val="both"/>
        <w:rPr>
          <w:sz w:val="28"/>
          <w:szCs w:val="28"/>
        </w:rPr>
      </w:pPr>
      <w:r w:rsidRPr="00D2059A">
        <w:rPr>
          <w:sz w:val="28"/>
          <w:szCs w:val="28"/>
        </w:rPr>
        <w:t xml:space="preserve">4. Противопожарные расстояния от одно-, двухквартирных жилых домов и хозяйственных построек (сараев, гаражей, бань) на приусадебном земельном участке до жилых домов и хозяйственных построек на соседних земельных участках принимать в соответствии с таблицей </w:t>
      </w:r>
      <w:r w:rsidR="00EE4A66">
        <w:rPr>
          <w:sz w:val="28"/>
          <w:szCs w:val="28"/>
        </w:rPr>
        <w:t>38</w:t>
      </w:r>
      <w:r w:rsidRPr="00D2059A">
        <w:rPr>
          <w:sz w:val="28"/>
          <w:szCs w:val="28"/>
        </w:rPr>
        <w:t xml:space="preserve">. Допускается уменьшать до </w:t>
      </w:r>
      <w:smartTag w:uri="urn:schemas-microsoft-com:office:smarttags" w:element="metricconverter">
        <w:smartTagPr>
          <w:attr w:name="ProductID" w:val="6 метров"/>
        </w:smartTagPr>
        <w:r w:rsidRPr="00D2059A">
          <w:rPr>
            <w:sz w:val="28"/>
            <w:szCs w:val="28"/>
          </w:rPr>
          <w:t>6 метров</w:t>
        </w:r>
      </w:smartTag>
      <w:r w:rsidRPr="00D2059A">
        <w:rPr>
          <w:sz w:val="28"/>
          <w:szCs w:val="28"/>
        </w:rPr>
        <w:t xml:space="preserve"> противопожарные расстояния между указанными типами зданий при условии, что стены зданий, обращенные друг к другу, не имеют оконных проемов, выполнены из негорючих материалов или подвергнуты огнезащите, а кровля и карнизы выполнены из негорючих материалов.</w:t>
      </w:r>
    </w:p>
    <w:p w:rsidR="0032432F" w:rsidRPr="00D2059A" w:rsidRDefault="0032432F" w:rsidP="00B7503D">
      <w:pPr>
        <w:ind w:firstLine="709"/>
        <w:jc w:val="both"/>
        <w:rPr>
          <w:sz w:val="28"/>
          <w:szCs w:val="28"/>
        </w:rPr>
      </w:pPr>
      <w:r w:rsidRPr="00D2059A">
        <w:rPr>
          <w:sz w:val="28"/>
          <w:szCs w:val="28"/>
        </w:rP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32432F" w:rsidRPr="00D2059A" w:rsidRDefault="0032432F" w:rsidP="00B7503D">
      <w:pPr>
        <w:ind w:firstLine="709"/>
        <w:jc w:val="both"/>
        <w:rPr>
          <w:sz w:val="28"/>
          <w:szCs w:val="28"/>
        </w:rPr>
      </w:pPr>
      <w:r w:rsidRPr="00D2059A">
        <w:rPr>
          <w:sz w:val="28"/>
          <w:szCs w:val="28"/>
        </w:rPr>
        <w:t xml:space="preserve">Допускается группировка и блокировка строений и сооружений на двух соседних участках при однорядной застройке и на четырех соседних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принимаются по таблице </w:t>
      </w:r>
      <w:r w:rsidR="00EE4A66">
        <w:rPr>
          <w:sz w:val="28"/>
          <w:szCs w:val="28"/>
        </w:rPr>
        <w:t>38</w:t>
      </w:r>
      <w:r w:rsidRPr="00D2059A">
        <w:rPr>
          <w:sz w:val="28"/>
          <w:szCs w:val="28"/>
        </w:rPr>
        <w:t>.</w:t>
      </w:r>
    </w:p>
    <w:p w:rsidR="0032432F" w:rsidRPr="005E09E0" w:rsidRDefault="0032432F" w:rsidP="00BF1592">
      <w:pPr>
        <w:pStyle w:val="ae"/>
        <w:numPr>
          <w:ilvl w:val="0"/>
          <w:numId w:val="64"/>
        </w:numPr>
        <w:ind w:left="0" w:firstLine="709"/>
        <w:jc w:val="both"/>
        <w:rPr>
          <w:sz w:val="28"/>
          <w:szCs w:val="28"/>
        </w:rPr>
      </w:pPr>
      <w:r w:rsidRPr="005E09E0">
        <w:rPr>
          <w:sz w:val="28"/>
          <w:szCs w:val="28"/>
        </w:rPr>
        <w:t xml:space="preserve">Противопожарные расстояния от границ застройки города до лесных массивов должны быть не менее </w:t>
      </w:r>
      <w:smartTag w:uri="urn:schemas-microsoft-com:office:smarttags" w:element="metricconverter">
        <w:smartTagPr>
          <w:attr w:name="ProductID" w:val="50 метров"/>
        </w:smartTagPr>
        <w:r w:rsidRPr="005E09E0">
          <w:rPr>
            <w:sz w:val="28"/>
            <w:szCs w:val="28"/>
          </w:rPr>
          <w:t>50 метров</w:t>
        </w:r>
      </w:smartTag>
      <w:r w:rsidRPr="005E09E0">
        <w:rPr>
          <w:sz w:val="28"/>
          <w:szCs w:val="28"/>
        </w:rPr>
        <w:t xml:space="preserve">, а от границ застройки города с одно-, двухэтажной индивидуальной застройкой до лесных массивов - не менее </w:t>
      </w:r>
      <w:smartTag w:uri="urn:schemas-microsoft-com:office:smarttags" w:element="metricconverter">
        <w:smartTagPr>
          <w:attr w:name="ProductID" w:val="15 метров"/>
        </w:smartTagPr>
        <w:r w:rsidRPr="005E09E0">
          <w:rPr>
            <w:sz w:val="28"/>
            <w:szCs w:val="28"/>
          </w:rPr>
          <w:t>15 метров</w:t>
        </w:r>
      </w:smartTag>
      <w:r w:rsidRPr="005E09E0">
        <w:rPr>
          <w:sz w:val="28"/>
          <w:szCs w:val="28"/>
        </w:rPr>
        <w:t>.</w:t>
      </w:r>
    </w:p>
    <w:p w:rsidR="0032432F" w:rsidRPr="005E09E0" w:rsidRDefault="0032432F" w:rsidP="005E09E0">
      <w:pPr>
        <w:ind w:firstLine="709"/>
        <w:jc w:val="both"/>
        <w:rPr>
          <w:sz w:val="28"/>
          <w:szCs w:val="28"/>
        </w:rPr>
      </w:pPr>
      <w:r w:rsidRPr="005E09E0">
        <w:rPr>
          <w:sz w:val="28"/>
          <w:szCs w:val="28"/>
        </w:rPr>
        <w:t xml:space="preserve">Противопожарное расстояние от хозяйственных и жилых строений на территории садового, дачного и приусадебного земельного участка до лесного массива должно составлять не менее </w:t>
      </w:r>
      <w:smartTag w:uri="urn:schemas-microsoft-com:office:smarttags" w:element="metricconverter">
        <w:smartTagPr>
          <w:attr w:name="ProductID" w:val="15 метров"/>
        </w:smartTagPr>
        <w:r w:rsidRPr="005E09E0">
          <w:rPr>
            <w:sz w:val="28"/>
            <w:szCs w:val="28"/>
          </w:rPr>
          <w:t>15 метров</w:t>
        </w:r>
      </w:smartTag>
      <w:r w:rsidRPr="005E09E0">
        <w:rPr>
          <w:sz w:val="28"/>
          <w:szCs w:val="28"/>
        </w:rPr>
        <w:t>.</w:t>
      </w:r>
    </w:p>
    <w:p w:rsidR="0032432F" w:rsidRPr="005E09E0" w:rsidRDefault="0032432F" w:rsidP="00BF1592">
      <w:pPr>
        <w:pStyle w:val="ae"/>
        <w:numPr>
          <w:ilvl w:val="0"/>
          <w:numId w:val="64"/>
        </w:numPr>
        <w:ind w:left="0" w:firstLine="709"/>
        <w:jc w:val="both"/>
        <w:rPr>
          <w:sz w:val="28"/>
          <w:szCs w:val="28"/>
        </w:rPr>
      </w:pPr>
      <w:r w:rsidRPr="005E09E0">
        <w:rPr>
          <w:sz w:val="28"/>
          <w:szCs w:val="28"/>
        </w:rPr>
        <w:t xml:space="preserve">Противопожарные расстояния от жилых домов и общественных зданий до складов нефти и нефтепродуктов общей вместимостью до 2000 кубических метров, находящихся в котельных, на дизельных электростанциях и других энергообъектах, обслуживающих жилые и общественные здания, сооружения и строения, следует принимать не менее установленных в таблице </w:t>
      </w:r>
      <w:r w:rsidR="00EE4A66">
        <w:rPr>
          <w:sz w:val="28"/>
          <w:szCs w:val="28"/>
        </w:rPr>
        <w:t>39</w:t>
      </w:r>
      <w:r w:rsidRPr="005E09E0">
        <w:rPr>
          <w:sz w:val="28"/>
          <w:szCs w:val="28"/>
        </w:rPr>
        <w:t>.</w:t>
      </w:r>
    </w:p>
    <w:tbl>
      <w:tblPr>
        <w:tblW w:w="9288" w:type="dxa"/>
        <w:tblBorders>
          <w:top w:val="single" w:sz="4" w:space="0" w:color="auto"/>
          <w:left w:val="single" w:sz="4" w:space="0" w:color="auto"/>
          <w:bottom w:val="single" w:sz="4" w:space="0" w:color="auto"/>
          <w:right w:val="single" w:sz="4" w:space="0" w:color="auto"/>
        </w:tblBorders>
        <w:tblLayout w:type="fixed"/>
        <w:tblLook w:val="0000"/>
      </w:tblPr>
      <w:tblGrid>
        <w:gridCol w:w="3325"/>
        <w:gridCol w:w="2003"/>
        <w:gridCol w:w="2160"/>
        <w:gridCol w:w="1800"/>
      </w:tblGrid>
      <w:tr w:rsidR="0032432F" w:rsidRPr="001A04F7">
        <w:tc>
          <w:tcPr>
            <w:tcW w:w="9288" w:type="dxa"/>
            <w:gridSpan w:val="4"/>
            <w:tcBorders>
              <w:top w:val="single" w:sz="4" w:space="0" w:color="auto"/>
              <w:bottom w:val="single" w:sz="2" w:space="0" w:color="auto"/>
            </w:tcBorders>
          </w:tcPr>
          <w:p w:rsidR="0032432F" w:rsidRPr="00D2059A" w:rsidRDefault="0032432F" w:rsidP="004A0411">
            <w:pPr>
              <w:pStyle w:val="a4"/>
              <w:jc w:val="right"/>
              <w:rPr>
                <w:rFonts w:ascii="Times New Roman" w:hAnsi="Times New Roman" w:cs="Times New Roman"/>
                <w:sz w:val="24"/>
                <w:szCs w:val="24"/>
              </w:rPr>
            </w:pPr>
            <w:r w:rsidRPr="00D2059A">
              <w:rPr>
                <w:rFonts w:ascii="Times New Roman" w:hAnsi="Times New Roman" w:cs="Times New Roman"/>
                <w:sz w:val="24"/>
                <w:szCs w:val="24"/>
              </w:rPr>
              <w:t xml:space="preserve">Таблица </w:t>
            </w:r>
            <w:r w:rsidR="00EE4A66">
              <w:rPr>
                <w:rFonts w:ascii="Times New Roman" w:hAnsi="Times New Roman" w:cs="Times New Roman"/>
                <w:sz w:val="24"/>
                <w:szCs w:val="24"/>
              </w:rPr>
              <w:t>39</w:t>
            </w:r>
            <w:r w:rsidRPr="00D2059A">
              <w:rPr>
                <w:rFonts w:ascii="Times New Roman" w:hAnsi="Times New Roman" w:cs="Times New Roman"/>
                <w:sz w:val="24"/>
                <w:szCs w:val="24"/>
              </w:rPr>
              <w:t xml:space="preserve"> </w:t>
            </w:r>
          </w:p>
          <w:p w:rsidR="0032432F" w:rsidRPr="00D2059A" w:rsidRDefault="0032432F" w:rsidP="004A0411">
            <w:pPr>
              <w:pStyle w:val="a4"/>
              <w:rPr>
                <w:rFonts w:ascii="Times New Roman" w:hAnsi="Times New Roman" w:cs="Times New Roman"/>
                <w:sz w:val="24"/>
                <w:szCs w:val="24"/>
              </w:rPr>
            </w:pPr>
          </w:p>
        </w:tc>
      </w:tr>
      <w:tr w:rsidR="0032432F" w:rsidRPr="001A04F7">
        <w:tc>
          <w:tcPr>
            <w:tcW w:w="3325" w:type="dxa"/>
            <w:vMerge w:val="restart"/>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Склад горючих жидкостей емкостью, куб м</w:t>
            </w:r>
          </w:p>
        </w:tc>
        <w:tc>
          <w:tcPr>
            <w:tcW w:w="5963" w:type="dxa"/>
            <w:gridSpan w:val="3"/>
            <w:tcBorders>
              <w:top w:val="single" w:sz="4" w:space="0" w:color="auto"/>
              <w:left w:val="single" w:sz="4" w:space="0" w:color="auto"/>
              <w:bottom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Противопожарные расстояния от зданий, сооружений и строений до складов горючих жидкостей при степени огнестойкости зданий, сооружений и строений, м</w:t>
            </w:r>
          </w:p>
        </w:tc>
      </w:tr>
      <w:tr w:rsidR="0032432F" w:rsidRPr="001A04F7">
        <w:tc>
          <w:tcPr>
            <w:tcW w:w="3325" w:type="dxa"/>
            <w:vMerge/>
            <w:tcBorders>
              <w:top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2003"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I, II,</w:t>
            </w:r>
          </w:p>
        </w:tc>
        <w:tc>
          <w:tcPr>
            <w:tcW w:w="216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III</w:t>
            </w:r>
          </w:p>
        </w:tc>
        <w:tc>
          <w:tcPr>
            <w:tcW w:w="1800" w:type="dxa"/>
            <w:tcBorders>
              <w:top w:val="single" w:sz="4" w:space="0" w:color="auto"/>
              <w:left w:val="single" w:sz="4" w:space="0" w:color="auto"/>
              <w:bottom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IV, V</w:t>
            </w:r>
          </w:p>
        </w:tc>
      </w:tr>
      <w:tr w:rsidR="0032432F" w:rsidRPr="001A04F7">
        <w:tc>
          <w:tcPr>
            <w:tcW w:w="3325"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Не более 100</w:t>
            </w:r>
          </w:p>
        </w:tc>
        <w:tc>
          <w:tcPr>
            <w:tcW w:w="2003"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20</w:t>
            </w:r>
          </w:p>
        </w:tc>
        <w:tc>
          <w:tcPr>
            <w:tcW w:w="216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25</w:t>
            </w:r>
          </w:p>
        </w:tc>
        <w:tc>
          <w:tcPr>
            <w:tcW w:w="1800" w:type="dxa"/>
            <w:tcBorders>
              <w:top w:val="single" w:sz="4" w:space="0" w:color="auto"/>
              <w:left w:val="single" w:sz="4" w:space="0" w:color="auto"/>
              <w:bottom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30</w:t>
            </w:r>
          </w:p>
        </w:tc>
      </w:tr>
      <w:tr w:rsidR="0032432F" w:rsidRPr="001A04F7">
        <w:tc>
          <w:tcPr>
            <w:tcW w:w="3325"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Свыше 100 до 800</w:t>
            </w:r>
          </w:p>
        </w:tc>
        <w:tc>
          <w:tcPr>
            <w:tcW w:w="2003"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30</w:t>
            </w:r>
          </w:p>
        </w:tc>
        <w:tc>
          <w:tcPr>
            <w:tcW w:w="216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35</w:t>
            </w:r>
          </w:p>
        </w:tc>
        <w:tc>
          <w:tcPr>
            <w:tcW w:w="1800" w:type="dxa"/>
            <w:tcBorders>
              <w:top w:val="single" w:sz="4" w:space="0" w:color="auto"/>
              <w:left w:val="single" w:sz="4" w:space="0" w:color="auto"/>
              <w:bottom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40</w:t>
            </w:r>
          </w:p>
        </w:tc>
      </w:tr>
      <w:tr w:rsidR="0032432F" w:rsidRPr="001A04F7">
        <w:tc>
          <w:tcPr>
            <w:tcW w:w="3325"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Свыше 800 до 2000</w:t>
            </w:r>
          </w:p>
        </w:tc>
        <w:tc>
          <w:tcPr>
            <w:tcW w:w="2003"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40</w:t>
            </w:r>
          </w:p>
        </w:tc>
        <w:tc>
          <w:tcPr>
            <w:tcW w:w="216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45</w:t>
            </w:r>
          </w:p>
        </w:tc>
        <w:tc>
          <w:tcPr>
            <w:tcW w:w="1800" w:type="dxa"/>
            <w:tcBorders>
              <w:top w:val="single" w:sz="4" w:space="0" w:color="auto"/>
              <w:left w:val="single" w:sz="4" w:space="0" w:color="auto"/>
              <w:bottom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50</w:t>
            </w:r>
          </w:p>
        </w:tc>
      </w:tr>
    </w:tbl>
    <w:p w:rsidR="0032432F" w:rsidRDefault="0032432F" w:rsidP="0032432F"/>
    <w:p w:rsidR="0032432F" w:rsidRPr="00F42B32" w:rsidRDefault="005E09E0" w:rsidP="00BF1592">
      <w:pPr>
        <w:pStyle w:val="ae"/>
        <w:numPr>
          <w:ilvl w:val="0"/>
          <w:numId w:val="64"/>
        </w:numPr>
        <w:ind w:left="0" w:firstLine="709"/>
        <w:jc w:val="both"/>
        <w:rPr>
          <w:sz w:val="28"/>
          <w:szCs w:val="28"/>
        </w:rPr>
      </w:pPr>
      <w:r>
        <w:rPr>
          <w:sz w:val="28"/>
          <w:szCs w:val="28"/>
        </w:rPr>
        <w:t xml:space="preserve"> </w:t>
      </w:r>
      <w:r w:rsidR="0032432F" w:rsidRPr="00F42B32">
        <w:rPr>
          <w:sz w:val="28"/>
          <w:szCs w:val="28"/>
        </w:rPr>
        <w:t>При размещении автозаправочных станций на территориях города противопожарные расстояния следует определять от стенок резервуаров (сосудов) для хранения топлива и аварийных резервуаров, наземного оборудования, в котором обращаются топливо и (или) его пары, от дыхательной арматуры подземных резервуаров для хранения топлива и аварийных резервуаров, корпуса топливно-раздаточной колонки и раздаточных колонок сжиженных углеводородных газов или сжатого природного газа, от границ площадок для автоцистерн и технологических колодцев, от стенок технологического оборудования очистных сооружений, от границ площадок для стоянки транспортных средств и от наружных стен и конструкций зданий, сооружений и строений автозаправочных станций с оборудованием, в котором присутствуют топливо или его пары:</w:t>
      </w:r>
    </w:p>
    <w:p w:rsidR="0032432F" w:rsidRPr="005E09E0" w:rsidRDefault="0032432F" w:rsidP="00BF1592">
      <w:pPr>
        <w:pStyle w:val="ae"/>
        <w:numPr>
          <w:ilvl w:val="2"/>
          <w:numId w:val="65"/>
        </w:numPr>
        <w:ind w:left="0" w:firstLine="709"/>
        <w:jc w:val="both"/>
        <w:rPr>
          <w:sz w:val="28"/>
          <w:szCs w:val="28"/>
        </w:rPr>
      </w:pPr>
      <w:r w:rsidRPr="005E09E0">
        <w:rPr>
          <w:sz w:val="28"/>
          <w:szCs w:val="28"/>
        </w:rPr>
        <w:t>до границ земельных участков детских дошкольных образовательных учреждений, общеобразовательных учреждений, общеобразовательных учреждений интернатного типа, лечебных учреждений стационарного типа, одноквартирных жилых зданий;</w:t>
      </w:r>
    </w:p>
    <w:p w:rsidR="0032432F" w:rsidRPr="005E09E0" w:rsidRDefault="0032432F" w:rsidP="00BF1592">
      <w:pPr>
        <w:pStyle w:val="ae"/>
        <w:numPr>
          <w:ilvl w:val="2"/>
          <w:numId w:val="65"/>
        </w:numPr>
        <w:ind w:left="0" w:firstLine="709"/>
        <w:jc w:val="both"/>
        <w:rPr>
          <w:sz w:val="28"/>
          <w:szCs w:val="28"/>
        </w:rPr>
      </w:pPr>
      <w:r w:rsidRPr="005E09E0">
        <w:rPr>
          <w:sz w:val="28"/>
          <w:szCs w:val="28"/>
        </w:rPr>
        <w:t>до окон или дверей (для жилых и общественных зданий).</w:t>
      </w:r>
    </w:p>
    <w:p w:rsidR="0032432F" w:rsidRPr="00CB52FC" w:rsidRDefault="0032432F" w:rsidP="00BF1592">
      <w:pPr>
        <w:pStyle w:val="ae"/>
        <w:numPr>
          <w:ilvl w:val="0"/>
          <w:numId w:val="64"/>
        </w:numPr>
        <w:ind w:left="0" w:firstLine="709"/>
        <w:jc w:val="both"/>
        <w:rPr>
          <w:sz w:val="28"/>
          <w:szCs w:val="28"/>
        </w:rPr>
      </w:pPr>
      <w:r w:rsidRPr="00CB52FC">
        <w:rPr>
          <w:sz w:val="28"/>
          <w:szCs w:val="28"/>
        </w:rPr>
        <w:t xml:space="preserve">Противопожарные расстояния от автозаправочных станций моторного топлива до соседних объектов должны соответствовать расстояниям, установленным в таблице </w:t>
      </w:r>
      <w:r w:rsidR="003054A4">
        <w:rPr>
          <w:sz w:val="28"/>
          <w:szCs w:val="28"/>
        </w:rPr>
        <w:t>40</w:t>
      </w:r>
      <w:r w:rsidRPr="00CB52FC">
        <w:rPr>
          <w:sz w:val="28"/>
          <w:szCs w:val="28"/>
        </w:rPr>
        <w:t>. Общая вместимость надземных резервуаров автозаправочных станций, размещаемых на территориях населенных пунктов, не должна превышать 40 кубических метров.</w:t>
      </w:r>
    </w:p>
    <w:p w:rsidR="0032432F" w:rsidRDefault="0032432F" w:rsidP="0032432F"/>
    <w:tbl>
      <w:tblPr>
        <w:tblW w:w="9288" w:type="dxa"/>
        <w:tblBorders>
          <w:top w:val="single" w:sz="4" w:space="0" w:color="auto"/>
          <w:left w:val="single" w:sz="4" w:space="0" w:color="auto"/>
          <w:bottom w:val="single" w:sz="4" w:space="0" w:color="auto"/>
          <w:right w:val="single" w:sz="4" w:space="0" w:color="auto"/>
        </w:tblBorders>
        <w:tblLayout w:type="fixed"/>
        <w:tblLook w:val="0000"/>
      </w:tblPr>
      <w:tblGrid>
        <w:gridCol w:w="4259"/>
        <w:gridCol w:w="1969"/>
        <w:gridCol w:w="1620"/>
        <w:gridCol w:w="1440"/>
      </w:tblGrid>
      <w:tr w:rsidR="0032432F" w:rsidRPr="001A04F7">
        <w:tc>
          <w:tcPr>
            <w:tcW w:w="9288" w:type="dxa"/>
            <w:gridSpan w:val="4"/>
            <w:tcBorders>
              <w:top w:val="single" w:sz="4" w:space="0" w:color="auto"/>
              <w:bottom w:val="single" w:sz="2" w:space="0" w:color="auto"/>
            </w:tcBorders>
          </w:tcPr>
          <w:p w:rsidR="0032432F" w:rsidRPr="00D2059A" w:rsidRDefault="0032432F" w:rsidP="004A0411">
            <w:pPr>
              <w:pStyle w:val="a4"/>
              <w:jc w:val="right"/>
              <w:rPr>
                <w:rFonts w:ascii="Times New Roman" w:hAnsi="Times New Roman" w:cs="Times New Roman"/>
                <w:sz w:val="24"/>
                <w:szCs w:val="24"/>
              </w:rPr>
            </w:pPr>
            <w:r w:rsidRPr="00D2059A">
              <w:rPr>
                <w:rFonts w:ascii="Times New Roman" w:hAnsi="Times New Roman" w:cs="Times New Roman"/>
                <w:sz w:val="24"/>
                <w:szCs w:val="24"/>
              </w:rPr>
              <w:t xml:space="preserve">Таблица </w:t>
            </w:r>
            <w:r w:rsidR="003054A4">
              <w:rPr>
                <w:rFonts w:ascii="Times New Roman" w:hAnsi="Times New Roman" w:cs="Times New Roman"/>
                <w:sz w:val="24"/>
                <w:szCs w:val="24"/>
              </w:rPr>
              <w:t>40</w:t>
            </w:r>
            <w:r w:rsidRPr="00D2059A">
              <w:rPr>
                <w:rFonts w:ascii="Times New Roman" w:hAnsi="Times New Roman" w:cs="Times New Roman"/>
                <w:sz w:val="24"/>
                <w:szCs w:val="24"/>
              </w:rPr>
              <w:t xml:space="preserve"> </w:t>
            </w:r>
          </w:p>
          <w:p w:rsidR="0032432F" w:rsidRPr="00D2059A" w:rsidRDefault="0032432F" w:rsidP="004A0411">
            <w:pPr>
              <w:pStyle w:val="a4"/>
              <w:rPr>
                <w:rFonts w:ascii="Times New Roman" w:hAnsi="Times New Roman" w:cs="Times New Roman"/>
                <w:sz w:val="24"/>
                <w:szCs w:val="24"/>
              </w:rPr>
            </w:pPr>
          </w:p>
        </w:tc>
      </w:tr>
      <w:tr w:rsidR="0032432F" w:rsidRPr="001A04F7">
        <w:tc>
          <w:tcPr>
            <w:tcW w:w="4259" w:type="dxa"/>
            <w:vMerge w:val="restart"/>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Наименование объектов, до которых определяются противопожарные расстояния</w:t>
            </w:r>
          </w:p>
        </w:tc>
        <w:tc>
          <w:tcPr>
            <w:tcW w:w="1969" w:type="dxa"/>
            <w:vMerge w:val="restart"/>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Противопожарные расстояния от автозаправочных станций с подземными резервуарами, метров</w:t>
            </w:r>
          </w:p>
        </w:tc>
        <w:tc>
          <w:tcPr>
            <w:tcW w:w="3060" w:type="dxa"/>
            <w:gridSpan w:val="2"/>
            <w:tcBorders>
              <w:top w:val="single" w:sz="4" w:space="0" w:color="auto"/>
              <w:left w:val="single" w:sz="4" w:space="0" w:color="auto"/>
              <w:bottom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Противопожарные расстояния от автозаправочных станций с наземными резервуарами, метров</w:t>
            </w:r>
          </w:p>
        </w:tc>
      </w:tr>
      <w:tr w:rsidR="0032432F" w:rsidRPr="001A04F7">
        <w:tc>
          <w:tcPr>
            <w:tcW w:w="4259" w:type="dxa"/>
            <w:vMerge/>
            <w:tcBorders>
              <w:top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1969" w:type="dxa"/>
            <w:vMerge/>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общей вместимостью более 20 кубических метров</w:t>
            </w:r>
          </w:p>
        </w:tc>
        <w:tc>
          <w:tcPr>
            <w:tcW w:w="1440" w:type="dxa"/>
            <w:tcBorders>
              <w:top w:val="single" w:sz="4" w:space="0" w:color="auto"/>
              <w:left w:val="single" w:sz="4" w:space="0" w:color="auto"/>
              <w:bottom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общей вместимостью не более 20 кубических метров</w:t>
            </w:r>
          </w:p>
        </w:tc>
      </w:tr>
      <w:tr w:rsidR="0032432F" w:rsidRPr="001A04F7">
        <w:tc>
          <w:tcPr>
            <w:tcW w:w="4259" w:type="dxa"/>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tc>
        <w:tc>
          <w:tcPr>
            <w:tcW w:w="196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3</w:t>
            </w:r>
          </w:p>
        </w:tc>
        <w:tc>
          <w:tcPr>
            <w:tcW w:w="1440" w:type="dxa"/>
            <w:tcBorders>
              <w:top w:val="single" w:sz="4" w:space="0" w:color="auto"/>
              <w:left w:val="single" w:sz="4" w:space="0" w:color="auto"/>
              <w:bottom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4</w:t>
            </w:r>
          </w:p>
        </w:tc>
      </w:tr>
      <w:tr w:rsidR="0032432F" w:rsidRPr="001A04F7">
        <w:tc>
          <w:tcPr>
            <w:tcW w:w="4259"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Производственные, складские и административно-бытовые здания, сооружения и строения промышленных организаций</w:t>
            </w:r>
          </w:p>
        </w:tc>
        <w:tc>
          <w:tcPr>
            <w:tcW w:w="196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15</w:t>
            </w:r>
          </w:p>
        </w:tc>
        <w:tc>
          <w:tcPr>
            <w:tcW w:w="162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25</w:t>
            </w:r>
          </w:p>
        </w:tc>
        <w:tc>
          <w:tcPr>
            <w:tcW w:w="1440" w:type="dxa"/>
            <w:tcBorders>
              <w:top w:val="single" w:sz="4" w:space="0" w:color="auto"/>
              <w:left w:val="single" w:sz="4" w:space="0" w:color="auto"/>
              <w:bottom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25</w:t>
            </w:r>
          </w:p>
        </w:tc>
      </w:tr>
      <w:tr w:rsidR="0032432F" w:rsidRPr="001A04F7">
        <w:tc>
          <w:tcPr>
            <w:tcW w:w="4259"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Лесные массивы:</w:t>
            </w:r>
          </w:p>
        </w:tc>
        <w:tc>
          <w:tcPr>
            <w:tcW w:w="1969"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p>
        </w:tc>
        <w:tc>
          <w:tcPr>
            <w:tcW w:w="162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p>
        </w:tc>
        <w:tc>
          <w:tcPr>
            <w:tcW w:w="144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p>
        </w:tc>
      </w:tr>
      <w:tr w:rsidR="0032432F" w:rsidRPr="001A04F7">
        <w:tc>
          <w:tcPr>
            <w:tcW w:w="4259"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хвойных и смешанных пород</w:t>
            </w:r>
          </w:p>
        </w:tc>
        <w:tc>
          <w:tcPr>
            <w:tcW w:w="1969"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25</w:t>
            </w:r>
          </w:p>
        </w:tc>
        <w:tc>
          <w:tcPr>
            <w:tcW w:w="162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40</w:t>
            </w:r>
          </w:p>
        </w:tc>
        <w:tc>
          <w:tcPr>
            <w:tcW w:w="144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30</w:t>
            </w:r>
          </w:p>
        </w:tc>
      </w:tr>
      <w:tr w:rsidR="0032432F" w:rsidRPr="001A04F7">
        <w:tc>
          <w:tcPr>
            <w:tcW w:w="4259"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лиственных пород</w:t>
            </w:r>
          </w:p>
        </w:tc>
        <w:tc>
          <w:tcPr>
            <w:tcW w:w="1969"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10</w:t>
            </w:r>
          </w:p>
        </w:tc>
        <w:tc>
          <w:tcPr>
            <w:tcW w:w="162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15</w:t>
            </w:r>
          </w:p>
        </w:tc>
        <w:tc>
          <w:tcPr>
            <w:tcW w:w="144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12</w:t>
            </w:r>
          </w:p>
        </w:tc>
      </w:tr>
      <w:tr w:rsidR="0032432F" w:rsidRPr="001A04F7">
        <w:tc>
          <w:tcPr>
            <w:tcW w:w="4259"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Жилые и общественные здания</w:t>
            </w:r>
          </w:p>
        </w:tc>
        <w:tc>
          <w:tcPr>
            <w:tcW w:w="196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25</w:t>
            </w:r>
          </w:p>
        </w:tc>
        <w:tc>
          <w:tcPr>
            <w:tcW w:w="162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50</w:t>
            </w:r>
          </w:p>
        </w:tc>
        <w:tc>
          <w:tcPr>
            <w:tcW w:w="1440" w:type="dxa"/>
            <w:tcBorders>
              <w:top w:val="single" w:sz="4" w:space="0" w:color="auto"/>
              <w:left w:val="single" w:sz="4" w:space="0" w:color="auto"/>
              <w:bottom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40</w:t>
            </w:r>
          </w:p>
        </w:tc>
      </w:tr>
      <w:tr w:rsidR="0032432F" w:rsidRPr="001A04F7">
        <w:tc>
          <w:tcPr>
            <w:tcW w:w="4259"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Места массового пребывания людей</w:t>
            </w:r>
          </w:p>
        </w:tc>
        <w:tc>
          <w:tcPr>
            <w:tcW w:w="196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25</w:t>
            </w:r>
          </w:p>
        </w:tc>
        <w:tc>
          <w:tcPr>
            <w:tcW w:w="162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50</w:t>
            </w:r>
          </w:p>
        </w:tc>
        <w:tc>
          <w:tcPr>
            <w:tcW w:w="1440" w:type="dxa"/>
            <w:tcBorders>
              <w:top w:val="single" w:sz="4" w:space="0" w:color="auto"/>
              <w:left w:val="single" w:sz="4" w:space="0" w:color="auto"/>
              <w:bottom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50</w:t>
            </w:r>
          </w:p>
        </w:tc>
      </w:tr>
      <w:tr w:rsidR="0032432F" w:rsidRPr="001A04F7">
        <w:tc>
          <w:tcPr>
            <w:tcW w:w="4259"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Индивидуальные гаражи и открытые стоянки для автомобилей</w:t>
            </w:r>
          </w:p>
        </w:tc>
        <w:tc>
          <w:tcPr>
            <w:tcW w:w="196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18</w:t>
            </w:r>
          </w:p>
        </w:tc>
        <w:tc>
          <w:tcPr>
            <w:tcW w:w="162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30</w:t>
            </w:r>
          </w:p>
        </w:tc>
        <w:tc>
          <w:tcPr>
            <w:tcW w:w="1440" w:type="dxa"/>
            <w:tcBorders>
              <w:top w:val="single" w:sz="4" w:space="0" w:color="auto"/>
              <w:left w:val="single" w:sz="4" w:space="0" w:color="auto"/>
              <w:bottom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20</w:t>
            </w:r>
          </w:p>
        </w:tc>
      </w:tr>
      <w:tr w:rsidR="0032432F" w:rsidRPr="001A04F7">
        <w:tc>
          <w:tcPr>
            <w:tcW w:w="4259"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Торговые киоски</w:t>
            </w:r>
          </w:p>
        </w:tc>
        <w:tc>
          <w:tcPr>
            <w:tcW w:w="196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20</w:t>
            </w:r>
          </w:p>
        </w:tc>
        <w:tc>
          <w:tcPr>
            <w:tcW w:w="162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25</w:t>
            </w:r>
          </w:p>
        </w:tc>
        <w:tc>
          <w:tcPr>
            <w:tcW w:w="1440" w:type="dxa"/>
            <w:tcBorders>
              <w:top w:val="single" w:sz="4" w:space="0" w:color="auto"/>
              <w:left w:val="single" w:sz="4" w:space="0" w:color="auto"/>
              <w:bottom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25</w:t>
            </w:r>
          </w:p>
        </w:tc>
      </w:tr>
      <w:tr w:rsidR="0032432F" w:rsidRPr="001A04F7">
        <w:tc>
          <w:tcPr>
            <w:tcW w:w="4259"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Автомобильные дороги общей сети (край проезжей части):</w:t>
            </w:r>
          </w:p>
        </w:tc>
        <w:tc>
          <w:tcPr>
            <w:tcW w:w="1969"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p>
        </w:tc>
        <w:tc>
          <w:tcPr>
            <w:tcW w:w="162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p>
        </w:tc>
        <w:tc>
          <w:tcPr>
            <w:tcW w:w="144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p>
        </w:tc>
      </w:tr>
      <w:tr w:rsidR="0032432F" w:rsidRPr="001A04F7">
        <w:tc>
          <w:tcPr>
            <w:tcW w:w="4259"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I, II и III категорий</w:t>
            </w:r>
          </w:p>
        </w:tc>
        <w:tc>
          <w:tcPr>
            <w:tcW w:w="1969"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12</w:t>
            </w:r>
          </w:p>
        </w:tc>
        <w:tc>
          <w:tcPr>
            <w:tcW w:w="162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20</w:t>
            </w:r>
          </w:p>
        </w:tc>
        <w:tc>
          <w:tcPr>
            <w:tcW w:w="144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15</w:t>
            </w:r>
          </w:p>
        </w:tc>
      </w:tr>
      <w:tr w:rsidR="0032432F" w:rsidRPr="001A04F7">
        <w:tc>
          <w:tcPr>
            <w:tcW w:w="4259"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IV и V категорий</w:t>
            </w:r>
          </w:p>
        </w:tc>
        <w:tc>
          <w:tcPr>
            <w:tcW w:w="1969"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9</w:t>
            </w:r>
          </w:p>
        </w:tc>
        <w:tc>
          <w:tcPr>
            <w:tcW w:w="162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12</w:t>
            </w:r>
          </w:p>
        </w:tc>
        <w:tc>
          <w:tcPr>
            <w:tcW w:w="144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9</w:t>
            </w:r>
          </w:p>
        </w:tc>
      </w:tr>
      <w:tr w:rsidR="0032432F" w:rsidRPr="001A04F7">
        <w:tc>
          <w:tcPr>
            <w:tcW w:w="4259"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Маршруты электрифицированного городского транспорта (до контактной сети)</w:t>
            </w:r>
          </w:p>
        </w:tc>
        <w:tc>
          <w:tcPr>
            <w:tcW w:w="196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15</w:t>
            </w:r>
          </w:p>
        </w:tc>
        <w:tc>
          <w:tcPr>
            <w:tcW w:w="162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20</w:t>
            </w:r>
          </w:p>
        </w:tc>
        <w:tc>
          <w:tcPr>
            <w:tcW w:w="1440" w:type="dxa"/>
            <w:tcBorders>
              <w:top w:val="single" w:sz="4" w:space="0" w:color="auto"/>
              <w:left w:val="single" w:sz="4" w:space="0" w:color="auto"/>
              <w:bottom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20</w:t>
            </w:r>
          </w:p>
        </w:tc>
      </w:tr>
      <w:tr w:rsidR="0032432F" w:rsidRPr="001A04F7">
        <w:tc>
          <w:tcPr>
            <w:tcW w:w="4259"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Железные дороги общей сети</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(до подошвы насыпи или бровки выемки)</w:t>
            </w:r>
          </w:p>
        </w:tc>
        <w:tc>
          <w:tcPr>
            <w:tcW w:w="196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25</w:t>
            </w:r>
          </w:p>
        </w:tc>
        <w:tc>
          <w:tcPr>
            <w:tcW w:w="162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30</w:t>
            </w:r>
          </w:p>
        </w:tc>
        <w:tc>
          <w:tcPr>
            <w:tcW w:w="1440" w:type="dxa"/>
            <w:tcBorders>
              <w:top w:val="single" w:sz="4" w:space="0" w:color="auto"/>
              <w:left w:val="single" w:sz="4" w:space="0" w:color="auto"/>
              <w:bottom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30</w:t>
            </w:r>
          </w:p>
        </w:tc>
      </w:tr>
      <w:tr w:rsidR="0032432F" w:rsidRPr="001A04F7">
        <w:tc>
          <w:tcPr>
            <w:tcW w:w="4259"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Очистные канализационные сооружения и насосные станции, не относящиеся к автозаправочным станциям</w:t>
            </w:r>
          </w:p>
        </w:tc>
        <w:tc>
          <w:tcPr>
            <w:tcW w:w="196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15</w:t>
            </w:r>
          </w:p>
        </w:tc>
        <w:tc>
          <w:tcPr>
            <w:tcW w:w="162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30</w:t>
            </w:r>
          </w:p>
        </w:tc>
        <w:tc>
          <w:tcPr>
            <w:tcW w:w="1440" w:type="dxa"/>
            <w:tcBorders>
              <w:top w:val="single" w:sz="4" w:space="0" w:color="auto"/>
              <w:left w:val="single" w:sz="4" w:space="0" w:color="auto"/>
              <w:bottom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25</w:t>
            </w:r>
          </w:p>
        </w:tc>
      </w:tr>
      <w:tr w:rsidR="0032432F" w:rsidRPr="001A04F7">
        <w:tc>
          <w:tcPr>
            <w:tcW w:w="4259"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Технологические установки категории АН, БН, ГН, здания и сооружения с наличием радиоактивных и вредных веществ I и II классов опасности</w:t>
            </w:r>
          </w:p>
        </w:tc>
        <w:tc>
          <w:tcPr>
            <w:tcW w:w="196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100</w:t>
            </w:r>
          </w:p>
        </w:tc>
        <w:tc>
          <w:tcPr>
            <w:tcW w:w="1440" w:type="dxa"/>
            <w:tcBorders>
              <w:top w:val="single" w:sz="4" w:space="0" w:color="auto"/>
              <w:left w:val="single" w:sz="4" w:space="0" w:color="auto"/>
              <w:bottom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w:t>
            </w:r>
          </w:p>
        </w:tc>
      </w:tr>
    </w:tbl>
    <w:p w:rsidR="0032432F" w:rsidRDefault="0032432F" w:rsidP="0032432F"/>
    <w:p w:rsidR="0032432F" w:rsidRPr="00D2059A" w:rsidRDefault="0032432F" w:rsidP="00B7503D">
      <w:pPr>
        <w:jc w:val="both"/>
        <w:rPr>
          <w:sz w:val="28"/>
          <w:szCs w:val="28"/>
        </w:rPr>
      </w:pPr>
      <w:r w:rsidRPr="00D2059A">
        <w:rPr>
          <w:sz w:val="28"/>
          <w:szCs w:val="28"/>
        </w:rPr>
        <w:t>Примечания:</w:t>
      </w:r>
    </w:p>
    <w:p w:rsidR="0032432F" w:rsidRPr="00D2059A" w:rsidRDefault="0032432F" w:rsidP="00B7503D">
      <w:pPr>
        <w:ind w:firstLine="709"/>
        <w:jc w:val="both"/>
        <w:rPr>
          <w:sz w:val="28"/>
          <w:szCs w:val="28"/>
        </w:rPr>
      </w:pPr>
      <w:r w:rsidRPr="00D2059A">
        <w:rPr>
          <w:sz w:val="28"/>
          <w:szCs w:val="28"/>
        </w:rPr>
        <w:t xml:space="preserve">1. При размещении автозаправочных станций рядом с лесным массивом расстояние до лесного массива хвойных и смешанных пород допускается уменьшать в два раза, при этом вдоль границ лесного массива и прилегающих территорий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w:t>
      </w:r>
      <w:smartTag w:uri="urn:schemas-microsoft-com:office:smarttags" w:element="metricconverter">
        <w:smartTagPr>
          <w:attr w:name="ProductID" w:val="5 метров"/>
        </w:smartTagPr>
        <w:r w:rsidRPr="00D2059A">
          <w:rPr>
            <w:sz w:val="28"/>
            <w:szCs w:val="28"/>
          </w:rPr>
          <w:t>5 метров</w:t>
        </w:r>
      </w:smartTag>
      <w:r w:rsidRPr="00D2059A">
        <w:rPr>
          <w:sz w:val="28"/>
          <w:szCs w:val="28"/>
        </w:rPr>
        <w:t>.</w:t>
      </w:r>
    </w:p>
    <w:p w:rsidR="0032432F" w:rsidRPr="00D2059A" w:rsidRDefault="0032432F" w:rsidP="00B7503D">
      <w:pPr>
        <w:ind w:firstLine="709"/>
        <w:jc w:val="both"/>
        <w:rPr>
          <w:sz w:val="28"/>
          <w:szCs w:val="28"/>
        </w:rPr>
      </w:pPr>
      <w:r w:rsidRPr="00D2059A">
        <w:rPr>
          <w:sz w:val="28"/>
          <w:szCs w:val="28"/>
        </w:rPr>
        <w:t xml:space="preserve">2. При размещении автозаправочных станций вблизи посадок сельскохозяйственных культур, по которым возможно распространение пламени, вдоль прилегающих к посадкам границ автозаправочных станций должны предусматриваться наземное покрытие, выполненное из материалов, не распространяющих пламя по своей поверхности, или вспаханная полоса земли шириной не менее </w:t>
      </w:r>
      <w:smartTag w:uri="urn:schemas-microsoft-com:office:smarttags" w:element="metricconverter">
        <w:smartTagPr>
          <w:attr w:name="ProductID" w:val="5 метров"/>
        </w:smartTagPr>
        <w:r w:rsidRPr="00D2059A">
          <w:rPr>
            <w:sz w:val="28"/>
            <w:szCs w:val="28"/>
          </w:rPr>
          <w:t>5 метров</w:t>
        </w:r>
      </w:smartTag>
      <w:r w:rsidRPr="00D2059A">
        <w:rPr>
          <w:sz w:val="28"/>
          <w:szCs w:val="28"/>
        </w:rPr>
        <w:t>.</w:t>
      </w:r>
    </w:p>
    <w:p w:rsidR="0032432F" w:rsidRPr="00D2059A" w:rsidRDefault="0032432F" w:rsidP="00B7503D">
      <w:pPr>
        <w:ind w:firstLine="709"/>
        <w:jc w:val="both"/>
        <w:rPr>
          <w:sz w:val="28"/>
          <w:szCs w:val="28"/>
        </w:rPr>
      </w:pPr>
      <w:r w:rsidRPr="00D2059A">
        <w:rPr>
          <w:sz w:val="28"/>
          <w:szCs w:val="28"/>
        </w:rPr>
        <w:t xml:space="preserve">3. Противопожарные расстояния от автозаправочных станций с подземными резервуарами для хранения жидкого топлива до границ земельных участков детских дошкольных образовательных учреждений, общеобразовательных учреждений, образовательных учреждений интернатного типа, лечебных учреждений стационарного типа должны составлять не менее </w:t>
      </w:r>
      <w:smartTag w:uri="urn:schemas-microsoft-com:office:smarttags" w:element="metricconverter">
        <w:smartTagPr>
          <w:attr w:name="ProductID" w:val="50 метров"/>
        </w:smartTagPr>
        <w:r w:rsidRPr="00D2059A">
          <w:rPr>
            <w:sz w:val="28"/>
            <w:szCs w:val="28"/>
          </w:rPr>
          <w:t>50 метров</w:t>
        </w:r>
      </w:smartTag>
      <w:r w:rsidRPr="00D2059A">
        <w:rPr>
          <w:sz w:val="28"/>
          <w:szCs w:val="28"/>
        </w:rPr>
        <w:t>.</w:t>
      </w:r>
    </w:p>
    <w:p w:rsidR="0032432F" w:rsidRPr="00CB52FC" w:rsidRDefault="0032432F" w:rsidP="00BF1592">
      <w:pPr>
        <w:pStyle w:val="ae"/>
        <w:numPr>
          <w:ilvl w:val="0"/>
          <w:numId w:val="64"/>
        </w:numPr>
        <w:ind w:left="0" w:firstLine="709"/>
        <w:jc w:val="both"/>
        <w:rPr>
          <w:sz w:val="28"/>
          <w:szCs w:val="28"/>
        </w:rPr>
      </w:pPr>
      <w:r w:rsidRPr="00CB52FC">
        <w:rPr>
          <w:sz w:val="28"/>
          <w:szCs w:val="28"/>
        </w:rPr>
        <w:t>Противопожарные расстояния от жилых и общественных зданий до отдельно стоящих трансформаторных подстанций следует принимать в соответствии с правилами устройства электроустановок (далее - ПУЭ) при соблюдении требований пункта 3.3.6 "Электроснабжение" настоящих Нормативов.</w:t>
      </w:r>
    </w:p>
    <w:p w:rsidR="0032432F" w:rsidRPr="00CB52FC" w:rsidRDefault="0032432F" w:rsidP="00BF1592">
      <w:pPr>
        <w:pStyle w:val="ae"/>
        <w:numPr>
          <w:ilvl w:val="0"/>
          <w:numId w:val="64"/>
        </w:numPr>
        <w:ind w:left="0" w:firstLine="709"/>
        <w:jc w:val="both"/>
        <w:rPr>
          <w:sz w:val="28"/>
          <w:szCs w:val="28"/>
        </w:rPr>
      </w:pPr>
      <w:r w:rsidRPr="00CB52FC">
        <w:rPr>
          <w:sz w:val="28"/>
          <w:szCs w:val="28"/>
        </w:rPr>
        <w:t>Противопожарные расстояния от коллективных наземных и наземно-подземных гаражей, открытых организованных автостоянок и станций технического обслуживания автомобилей до жилых домов и общественных зданий, сооружений и строений, а также до земельных участков детских дошкольных образовательных учреждений, общеобразовательных учреждений и лечебных учреждений стационарного типа должны составлять не менее расстояний, приведенных в таблице</w:t>
      </w:r>
      <w:r w:rsidRPr="00CB52FC">
        <w:rPr>
          <w:color w:val="FF0000"/>
          <w:sz w:val="28"/>
          <w:szCs w:val="28"/>
        </w:rPr>
        <w:t xml:space="preserve"> </w:t>
      </w:r>
      <w:r w:rsidR="00681F23">
        <w:rPr>
          <w:sz w:val="28"/>
          <w:szCs w:val="28"/>
        </w:rPr>
        <w:t>41</w:t>
      </w:r>
      <w:r w:rsidRPr="00CB52FC">
        <w:rPr>
          <w:sz w:val="28"/>
          <w:szCs w:val="28"/>
        </w:rPr>
        <w:t>.</w:t>
      </w:r>
    </w:p>
    <w:p w:rsidR="0032432F" w:rsidRDefault="0032432F" w:rsidP="00B7503D">
      <w:pPr>
        <w:ind w:firstLine="709"/>
        <w:jc w:val="both"/>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056"/>
        <w:gridCol w:w="1118"/>
        <w:gridCol w:w="1118"/>
        <w:gridCol w:w="1258"/>
        <w:gridCol w:w="938"/>
        <w:gridCol w:w="1080"/>
        <w:gridCol w:w="900"/>
      </w:tblGrid>
      <w:tr w:rsidR="0032432F" w:rsidRPr="001A04F7">
        <w:tc>
          <w:tcPr>
            <w:tcW w:w="9468" w:type="dxa"/>
            <w:gridSpan w:val="7"/>
            <w:tcBorders>
              <w:top w:val="single" w:sz="4" w:space="0" w:color="auto"/>
              <w:bottom w:val="single" w:sz="2" w:space="0" w:color="auto"/>
            </w:tcBorders>
          </w:tcPr>
          <w:p w:rsidR="0032432F" w:rsidRPr="00D2059A" w:rsidRDefault="0032432F" w:rsidP="004A0411">
            <w:pPr>
              <w:pStyle w:val="a4"/>
              <w:jc w:val="right"/>
              <w:rPr>
                <w:rFonts w:ascii="Times New Roman" w:hAnsi="Times New Roman" w:cs="Times New Roman"/>
                <w:sz w:val="24"/>
                <w:szCs w:val="24"/>
              </w:rPr>
            </w:pPr>
            <w:r w:rsidRPr="00D2059A">
              <w:rPr>
                <w:rFonts w:ascii="Times New Roman" w:hAnsi="Times New Roman" w:cs="Times New Roman"/>
                <w:sz w:val="24"/>
                <w:szCs w:val="24"/>
              </w:rPr>
              <w:t xml:space="preserve">Таблица </w:t>
            </w:r>
            <w:r w:rsidR="00FC27FB">
              <w:rPr>
                <w:rFonts w:ascii="Times New Roman" w:hAnsi="Times New Roman" w:cs="Times New Roman"/>
                <w:sz w:val="24"/>
                <w:szCs w:val="24"/>
              </w:rPr>
              <w:t>41</w:t>
            </w:r>
            <w:r w:rsidRPr="00D2059A">
              <w:rPr>
                <w:rFonts w:ascii="Times New Roman" w:hAnsi="Times New Roman" w:cs="Times New Roman"/>
                <w:sz w:val="24"/>
                <w:szCs w:val="24"/>
              </w:rPr>
              <w:t xml:space="preserve"> </w:t>
            </w:r>
          </w:p>
          <w:p w:rsidR="0032432F" w:rsidRPr="00D2059A" w:rsidRDefault="0032432F" w:rsidP="004A0411">
            <w:pPr>
              <w:pStyle w:val="a4"/>
              <w:rPr>
                <w:rFonts w:ascii="Times New Roman" w:hAnsi="Times New Roman" w:cs="Times New Roman"/>
                <w:sz w:val="24"/>
                <w:szCs w:val="24"/>
              </w:rPr>
            </w:pPr>
          </w:p>
        </w:tc>
      </w:tr>
      <w:tr w:rsidR="0032432F" w:rsidRPr="001A04F7">
        <w:tc>
          <w:tcPr>
            <w:tcW w:w="3056" w:type="dxa"/>
            <w:vMerge w:val="restart"/>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Здания, до которых определяются противопожарные расстояния</w:t>
            </w:r>
          </w:p>
        </w:tc>
        <w:tc>
          <w:tcPr>
            <w:tcW w:w="6412" w:type="dxa"/>
            <w:gridSpan w:val="6"/>
            <w:tcBorders>
              <w:top w:val="single" w:sz="4" w:space="0" w:color="auto"/>
              <w:left w:val="single" w:sz="4" w:space="0" w:color="auto"/>
              <w:bottom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Противопожарные расстояния до соседних зданий, метров</w:t>
            </w:r>
          </w:p>
        </w:tc>
      </w:tr>
      <w:tr w:rsidR="0032432F" w:rsidRPr="001A04F7">
        <w:tc>
          <w:tcPr>
            <w:tcW w:w="3056" w:type="dxa"/>
            <w:vMerge/>
            <w:tcBorders>
              <w:top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4432" w:type="dxa"/>
            <w:gridSpan w:val="4"/>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от коллективных гаражей и открытых автостоянок при числе легковых автомобилей</w:t>
            </w:r>
          </w:p>
        </w:tc>
        <w:tc>
          <w:tcPr>
            <w:tcW w:w="1980" w:type="dxa"/>
            <w:gridSpan w:val="2"/>
            <w:tcBorders>
              <w:top w:val="single" w:sz="4" w:space="0" w:color="auto"/>
              <w:left w:val="single" w:sz="4" w:space="0" w:color="auto"/>
              <w:bottom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от станций технического обслуживания автомобилей при числе постов</w:t>
            </w:r>
          </w:p>
        </w:tc>
      </w:tr>
      <w:tr w:rsidR="0032432F" w:rsidRPr="001A04F7">
        <w:tc>
          <w:tcPr>
            <w:tcW w:w="3056" w:type="dxa"/>
            <w:vMerge/>
            <w:tcBorders>
              <w:top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1118"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10 и менее</w:t>
            </w:r>
          </w:p>
        </w:tc>
        <w:tc>
          <w:tcPr>
            <w:tcW w:w="1118"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11 - 50</w:t>
            </w:r>
          </w:p>
        </w:tc>
        <w:tc>
          <w:tcPr>
            <w:tcW w:w="1258"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51 - 100</w:t>
            </w:r>
          </w:p>
        </w:tc>
        <w:tc>
          <w:tcPr>
            <w:tcW w:w="938"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101 - 300</w:t>
            </w:r>
          </w:p>
        </w:tc>
        <w:tc>
          <w:tcPr>
            <w:tcW w:w="108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10 и менее</w:t>
            </w:r>
          </w:p>
        </w:tc>
        <w:tc>
          <w:tcPr>
            <w:tcW w:w="900" w:type="dxa"/>
            <w:tcBorders>
              <w:top w:val="single" w:sz="4" w:space="0" w:color="auto"/>
              <w:left w:val="single" w:sz="4" w:space="0" w:color="auto"/>
              <w:bottom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11 - 30</w:t>
            </w:r>
          </w:p>
        </w:tc>
      </w:tr>
      <w:tr w:rsidR="0032432F" w:rsidRPr="001A04F7">
        <w:tc>
          <w:tcPr>
            <w:tcW w:w="305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Общественные здания</w:t>
            </w:r>
          </w:p>
        </w:tc>
        <w:tc>
          <w:tcPr>
            <w:tcW w:w="1118"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10</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(12)*</w:t>
            </w:r>
          </w:p>
        </w:tc>
        <w:tc>
          <w:tcPr>
            <w:tcW w:w="1118"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10</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(12)</w:t>
            </w:r>
          </w:p>
        </w:tc>
        <w:tc>
          <w:tcPr>
            <w:tcW w:w="1258"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15</w:t>
            </w:r>
          </w:p>
        </w:tc>
        <w:tc>
          <w:tcPr>
            <w:tcW w:w="938"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25</w:t>
            </w:r>
          </w:p>
        </w:tc>
        <w:tc>
          <w:tcPr>
            <w:tcW w:w="108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15</w:t>
            </w:r>
          </w:p>
        </w:tc>
        <w:tc>
          <w:tcPr>
            <w:tcW w:w="900" w:type="dxa"/>
            <w:tcBorders>
              <w:top w:val="single" w:sz="4" w:space="0" w:color="auto"/>
              <w:left w:val="single" w:sz="4" w:space="0" w:color="auto"/>
              <w:bottom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20</w:t>
            </w:r>
          </w:p>
        </w:tc>
      </w:tr>
      <w:tr w:rsidR="0032432F" w:rsidRPr="001A04F7">
        <w:tc>
          <w:tcPr>
            <w:tcW w:w="3056" w:type="dxa"/>
            <w:tcBorders>
              <w:top w:val="single" w:sz="4" w:space="0" w:color="auto"/>
              <w:bottom w:val="single" w:sz="4" w:space="0" w:color="auto"/>
              <w:right w:val="single" w:sz="4" w:space="0" w:color="auto"/>
            </w:tcBorders>
          </w:tcPr>
          <w:p w:rsidR="0032432F" w:rsidRPr="00D2059A" w:rsidRDefault="0032432F" w:rsidP="00C80B8E">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Границы земельных участков общеобразовательных </w:t>
            </w:r>
            <w:r w:rsidR="00C80B8E">
              <w:rPr>
                <w:rFonts w:ascii="Times New Roman" w:hAnsi="Times New Roman" w:cs="Times New Roman"/>
                <w:sz w:val="24"/>
                <w:szCs w:val="24"/>
              </w:rPr>
              <w:t>учреждений</w:t>
            </w:r>
          </w:p>
        </w:tc>
        <w:tc>
          <w:tcPr>
            <w:tcW w:w="1118"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15</w:t>
            </w:r>
          </w:p>
        </w:tc>
        <w:tc>
          <w:tcPr>
            <w:tcW w:w="1118"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25</w:t>
            </w:r>
          </w:p>
        </w:tc>
        <w:tc>
          <w:tcPr>
            <w:tcW w:w="1258"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25</w:t>
            </w:r>
          </w:p>
        </w:tc>
        <w:tc>
          <w:tcPr>
            <w:tcW w:w="938"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50</w:t>
            </w:r>
          </w:p>
        </w:tc>
        <w:tc>
          <w:tcPr>
            <w:tcW w:w="108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50</w:t>
            </w:r>
          </w:p>
        </w:tc>
        <w:tc>
          <w:tcPr>
            <w:tcW w:w="900" w:type="dxa"/>
            <w:tcBorders>
              <w:top w:val="single" w:sz="4" w:space="0" w:color="auto"/>
              <w:left w:val="single" w:sz="4" w:space="0" w:color="auto"/>
              <w:bottom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50</w:t>
            </w:r>
          </w:p>
        </w:tc>
      </w:tr>
      <w:tr w:rsidR="0032432F" w:rsidRPr="001A04F7">
        <w:tc>
          <w:tcPr>
            <w:tcW w:w="305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Границы земельных участков лечебных учреждений стационарного типа</w:t>
            </w:r>
          </w:p>
        </w:tc>
        <w:tc>
          <w:tcPr>
            <w:tcW w:w="1118"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25</w:t>
            </w:r>
          </w:p>
        </w:tc>
        <w:tc>
          <w:tcPr>
            <w:tcW w:w="1118"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50</w:t>
            </w:r>
          </w:p>
        </w:tc>
        <w:tc>
          <w:tcPr>
            <w:tcW w:w="1258"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50</w:t>
            </w:r>
          </w:p>
        </w:tc>
        <w:tc>
          <w:tcPr>
            <w:tcW w:w="938"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50</w:t>
            </w:r>
          </w:p>
        </w:tc>
        <w:tc>
          <w:tcPr>
            <w:tcW w:w="108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50</w:t>
            </w:r>
          </w:p>
        </w:tc>
        <w:tc>
          <w:tcPr>
            <w:tcW w:w="900" w:type="dxa"/>
            <w:tcBorders>
              <w:top w:val="single" w:sz="4" w:space="0" w:color="auto"/>
              <w:left w:val="single" w:sz="4" w:space="0" w:color="auto"/>
              <w:bottom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50</w:t>
            </w:r>
          </w:p>
        </w:tc>
      </w:tr>
    </w:tbl>
    <w:p w:rsidR="0032432F" w:rsidRDefault="0032432F" w:rsidP="0032432F"/>
    <w:p w:rsidR="0032432F" w:rsidRPr="00D2059A" w:rsidRDefault="0032432F" w:rsidP="00B7503D">
      <w:pPr>
        <w:ind w:firstLine="709"/>
        <w:jc w:val="both"/>
        <w:rPr>
          <w:sz w:val="28"/>
          <w:szCs w:val="28"/>
        </w:rPr>
      </w:pPr>
      <w:r w:rsidRPr="00D2059A">
        <w:rPr>
          <w:sz w:val="28"/>
          <w:szCs w:val="28"/>
        </w:rPr>
        <w:t>* в скобках указаны значения для гаражей III и IV степеней огнестойкости. Примечания:</w:t>
      </w:r>
    </w:p>
    <w:p w:rsidR="0032432F" w:rsidRPr="00D2059A" w:rsidRDefault="0032432F" w:rsidP="00B7503D">
      <w:pPr>
        <w:ind w:firstLine="709"/>
        <w:jc w:val="both"/>
        <w:rPr>
          <w:sz w:val="28"/>
          <w:szCs w:val="28"/>
        </w:rPr>
      </w:pPr>
      <w:r w:rsidRPr="00D2059A">
        <w:rPr>
          <w:sz w:val="28"/>
          <w:szCs w:val="28"/>
        </w:rPr>
        <w:t>1. Противопожарные расстояния следует определять от окон жилых домов и общественных зданий, сооружений и строений и от границ земельных участков детских дошкольных образовательных учреждений, общеобразовательных учреждений и лечебных учреждений стационарного типа до стен гаража или границ открытой стоянки.</w:t>
      </w:r>
    </w:p>
    <w:p w:rsidR="0032432F" w:rsidRPr="00D2059A" w:rsidRDefault="0032432F" w:rsidP="00B7503D">
      <w:pPr>
        <w:ind w:firstLine="709"/>
        <w:jc w:val="both"/>
        <w:rPr>
          <w:sz w:val="28"/>
          <w:szCs w:val="28"/>
        </w:rPr>
      </w:pPr>
      <w:r w:rsidRPr="00D2059A">
        <w:rPr>
          <w:sz w:val="28"/>
          <w:szCs w:val="28"/>
        </w:rPr>
        <w:t xml:space="preserve">2. Противопожарные расстояния от секционных жилых домов до открытых площадок, размещаемых вдоль продольных фасадов, вместимостью 101 - 300 машин должны составлять не менее </w:t>
      </w:r>
      <w:smartTag w:uri="urn:schemas-microsoft-com:office:smarttags" w:element="metricconverter">
        <w:smartTagPr>
          <w:attr w:name="ProductID" w:val="50 метров"/>
        </w:smartTagPr>
        <w:r w:rsidRPr="00D2059A">
          <w:rPr>
            <w:sz w:val="28"/>
            <w:szCs w:val="28"/>
          </w:rPr>
          <w:t>50 метров</w:t>
        </w:r>
      </w:smartTag>
      <w:r w:rsidRPr="00D2059A">
        <w:rPr>
          <w:sz w:val="28"/>
          <w:szCs w:val="28"/>
        </w:rPr>
        <w:t>.</w:t>
      </w:r>
    </w:p>
    <w:p w:rsidR="0032432F" w:rsidRDefault="0032432F" w:rsidP="00B7503D">
      <w:pPr>
        <w:ind w:firstLine="709"/>
        <w:jc w:val="both"/>
        <w:rPr>
          <w:sz w:val="28"/>
          <w:szCs w:val="28"/>
        </w:rPr>
      </w:pPr>
      <w:r w:rsidRPr="00D2059A">
        <w:rPr>
          <w:sz w:val="28"/>
          <w:szCs w:val="28"/>
        </w:rPr>
        <w:t>3. Для гаражей I и II степеней огнестойкости указанные расстояния допускается уменьшать на 25 процентов при отсутствии в гаражах открывающихся окон, а также въездов, ориентированных в сторону жил</w:t>
      </w:r>
      <w:r w:rsidR="00130C7D">
        <w:rPr>
          <w:sz w:val="28"/>
          <w:szCs w:val="28"/>
        </w:rPr>
        <w:t>ых домов и общественных зданий.</w:t>
      </w:r>
    </w:p>
    <w:p w:rsidR="0035240F" w:rsidRDefault="0035240F" w:rsidP="00B7503D">
      <w:pPr>
        <w:pStyle w:val="1"/>
        <w:spacing w:before="0"/>
        <w:jc w:val="left"/>
        <w:rPr>
          <w:rFonts w:ascii="Times New Roman" w:hAnsi="Times New Roman" w:cs="Times New Roman"/>
          <w:b w:val="0"/>
          <w:sz w:val="28"/>
          <w:szCs w:val="28"/>
          <w:u w:val="none"/>
        </w:rPr>
      </w:pPr>
      <w:bookmarkStart w:id="61" w:name="sub_10113"/>
    </w:p>
    <w:p w:rsidR="0032432F" w:rsidRDefault="0032432F" w:rsidP="0035240F">
      <w:pPr>
        <w:pStyle w:val="1"/>
        <w:spacing w:before="0"/>
        <w:rPr>
          <w:rFonts w:ascii="Times New Roman" w:hAnsi="Times New Roman" w:cs="Times New Roman"/>
          <w:b w:val="0"/>
          <w:sz w:val="28"/>
          <w:szCs w:val="28"/>
          <w:u w:val="none"/>
        </w:rPr>
      </w:pPr>
      <w:r w:rsidRPr="00130C7D">
        <w:rPr>
          <w:rFonts w:ascii="Times New Roman" w:hAnsi="Times New Roman" w:cs="Times New Roman"/>
          <w:b w:val="0"/>
          <w:sz w:val="28"/>
          <w:szCs w:val="28"/>
          <w:u w:val="none"/>
        </w:rPr>
        <w:t>10.3. Требования к проездам пожарных машин к зданиям и сооружениям</w:t>
      </w:r>
      <w:bookmarkEnd w:id="61"/>
    </w:p>
    <w:p w:rsidR="00130C7D" w:rsidRPr="00130C7D" w:rsidRDefault="00130C7D" w:rsidP="0035240F"/>
    <w:p w:rsidR="0032432F" w:rsidRPr="008702F9" w:rsidRDefault="0032432F" w:rsidP="00BF1592">
      <w:pPr>
        <w:pStyle w:val="ae"/>
        <w:numPr>
          <w:ilvl w:val="0"/>
          <w:numId w:val="66"/>
        </w:numPr>
        <w:ind w:left="0" w:firstLine="709"/>
        <w:jc w:val="both"/>
        <w:rPr>
          <w:sz w:val="28"/>
          <w:szCs w:val="28"/>
        </w:rPr>
      </w:pPr>
      <w:r w:rsidRPr="008702F9">
        <w:rPr>
          <w:sz w:val="28"/>
          <w:szCs w:val="28"/>
        </w:rPr>
        <w:t>При проектировании проездов и пешеходных путей необходимо обеспечивать возможность подъезда пожарных машин к жилым и общественным зданиям и доступа личного состава подразделений пожарной охраны в любое помещение.</w:t>
      </w:r>
    </w:p>
    <w:p w:rsidR="0032432F" w:rsidRPr="006D0712" w:rsidRDefault="0032432F" w:rsidP="006D0712">
      <w:pPr>
        <w:ind w:firstLine="709"/>
        <w:jc w:val="both"/>
        <w:rPr>
          <w:sz w:val="28"/>
          <w:szCs w:val="28"/>
        </w:rPr>
      </w:pPr>
      <w:r w:rsidRPr="006D0712">
        <w:rPr>
          <w:sz w:val="28"/>
          <w:szCs w:val="28"/>
        </w:rPr>
        <w:t>Подъезд пожарных автомобилей должен быть обеспечен к общественным и жилым зданиям, сооружениям и строениям:</w:t>
      </w:r>
    </w:p>
    <w:p w:rsidR="0032432F" w:rsidRPr="006D0712" w:rsidRDefault="0032432F" w:rsidP="006D0712">
      <w:pPr>
        <w:ind w:firstLine="709"/>
        <w:jc w:val="both"/>
        <w:rPr>
          <w:sz w:val="28"/>
          <w:szCs w:val="28"/>
        </w:rPr>
      </w:pPr>
      <w:r w:rsidRPr="006D0712">
        <w:rPr>
          <w:sz w:val="28"/>
          <w:szCs w:val="28"/>
        </w:rPr>
        <w:t>- с двух продольных сторон - к зданиям многоквартирных жилых домов высотой 28 и более метров (9 и более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18 и более метров (6 и более этажей);</w:t>
      </w:r>
    </w:p>
    <w:p w:rsidR="0032432F" w:rsidRPr="006D0712" w:rsidRDefault="0032432F" w:rsidP="006D0712">
      <w:pPr>
        <w:ind w:firstLine="709"/>
        <w:jc w:val="both"/>
        <w:rPr>
          <w:sz w:val="28"/>
          <w:szCs w:val="28"/>
        </w:rPr>
      </w:pPr>
      <w:r w:rsidRPr="006D0712">
        <w:rPr>
          <w:sz w:val="28"/>
          <w:szCs w:val="28"/>
        </w:rPr>
        <w:t>- со всех сторон - к односекционным зданиям многоквартирных жилых домов, общеобразовательных учреждений, детских дошкольных образовательных учреждений, лечебных учреждений со стационаром, научных и проектных организаций, органов управления учреждений.</w:t>
      </w:r>
    </w:p>
    <w:p w:rsidR="0032432F" w:rsidRPr="006D0712" w:rsidRDefault="0032432F" w:rsidP="006D0712">
      <w:pPr>
        <w:ind w:firstLine="709"/>
        <w:jc w:val="both"/>
        <w:rPr>
          <w:sz w:val="28"/>
          <w:szCs w:val="28"/>
        </w:rPr>
      </w:pPr>
      <w:r w:rsidRPr="006D0712">
        <w:rPr>
          <w:sz w:val="28"/>
          <w:szCs w:val="28"/>
        </w:rPr>
        <w:t>К зданиям, сооружениям и строениям производственных объектов по всей их длине должен быть обеспечен подъезд пожарных автомобилей:</w:t>
      </w:r>
    </w:p>
    <w:p w:rsidR="0032432F" w:rsidRPr="006D0712" w:rsidRDefault="0032432F" w:rsidP="006D0712">
      <w:pPr>
        <w:ind w:firstLine="709"/>
        <w:jc w:val="both"/>
        <w:rPr>
          <w:sz w:val="28"/>
          <w:szCs w:val="28"/>
        </w:rPr>
      </w:pPr>
      <w:r w:rsidRPr="006D0712">
        <w:rPr>
          <w:sz w:val="28"/>
          <w:szCs w:val="28"/>
        </w:rPr>
        <w:t xml:space="preserve">- с одной стороны - при ширине здания, сооружения или строения не более </w:t>
      </w:r>
      <w:smartTag w:uri="urn:schemas-microsoft-com:office:smarttags" w:element="metricconverter">
        <w:smartTagPr>
          <w:attr w:name="ProductID" w:val="18 метров"/>
        </w:smartTagPr>
        <w:r w:rsidRPr="006D0712">
          <w:rPr>
            <w:sz w:val="28"/>
            <w:szCs w:val="28"/>
          </w:rPr>
          <w:t>18 метров</w:t>
        </w:r>
      </w:smartTag>
      <w:r w:rsidRPr="006D0712">
        <w:rPr>
          <w:sz w:val="28"/>
          <w:szCs w:val="28"/>
        </w:rPr>
        <w:t>;</w:t>
      </w:r>
    </w:p>
    <w:p w:rsidR="0032432F" w:rsidRPr="006D0712" w:rsidRDefault="0032432F" w:rsidP="006D0712">
      <w:pPr>
        <w:ind w:firstLine="709"/>
        <w:jc w:val="both"/>
        <w:rPr>
          <w:sz w:val="28"/>
          <w:szCs w:val="28"/>
        </w:rPr>
      </w:pPr>
      <w:r w:rsidRPr="006D0712">
        <w:rPr>
          <w:sz w:val="28"/>
          <w:szCs w:val="28"/>
        </w:rPr>
        <w:t xml:space="preserve">- с двух сторон - при ширине здания, сооружения или строения более </w:t>
      </w:r>
      <w:smartTag w:uri="urn:schemas-microsoft-com:office:smarttags" w:element="metricconverter">
        <w:smartTagPr>
          <w:attr w:name="ProductID" w:val="18 метров"/>
        </w:smartTagPr>
        <w:r w:rsidRPr="006D0712">
          <w:rPr>
            <w:sz w:val="28"/>
            <w:szCs w:val="28"/>
          </w:rPr>
          <w:t>18 метров</w:t>
        </w:r>
      </w:smartTag>
      <w:r w:rsidRPr="006D0712">
        <w:rPr>
          <w:sz w:val="28"/>
          <w:szCs w:val="28"/>
        </w:rPr>
        <w:t>, а также при устройстве замкнутых и полузамкнутых дворов.</w:t>
      </w:r>
    </w:p>
    <w:p w:rsidR="0032432F" w:rsidRPr="006D0712" w:rsidRDefault="0032432F" w:rsidP="006D0712">
      <w:pPr>
        <w:ind w:firstLine="709"/>
        <w:jc w:val="both"/>
        <w:rPr>
          <w:sz w:val="28"/>
          <w:szCs w:val="28"/>
        </w:rPr>
      </w:pPr>
      <w:r w:rsidRPr="006D0712">
        <w:rPr>
          <w:sz w:val="28"/>
          <w:szCs w:val="28"/>
        </w:rPr>
        <w:t>Допускается предусматривать подъезд для пожарных машин только с одной стороны здания в случаях, если:</w:t>
      </w:r>
    </w:p>
    <w:p w:rsidR="0032432F" w:rsidRPr="006D0712" w:rsidRDefault="0032432F" w:rsidP="006D0712">
      <w:pPr>
        <w:ind w:firstLine="709"/>
        <w:jc w:val="both"/>
        <w:rPr>
          <w:sz w:val="28"/>
          <w:szCs w:val="28"/>
        </w:rPr>
      </w:pPr>
      <w:r w:rsidRPr="006D0712">
        <w:rPr>
          <w:sz w:val="28"/>
          <w:szCs w:val="28"/>
        </w:rPr>
        <w:t xml:space="preserve">- пожарный подъезд предусматривается к многоквартирным жилым домам высотой менее </w:t>
      </w:r>
      <w:smartTag w:uri="urn:schemas-microsoft-com:office:smarttags" w:element="metricconverter">
        <w:smartTagPr>
          <w:attr w:name="ProductID" w:val="28 метров"/>
        </w:smartTagPr>
        <w:r w:rsidRPr="006D0712">
          <w:rPr>
            <w:sz w:val="28"/>
            <w:szCs w:val="28"/>
          </w:rPr>
          <w:t>28 метров</w:t>
        </w:r>
      </w:smartTag>
      <w:r w:rsidRPr="006D0712">
        <w:rPr>
          <w:sz w:val="28"/>
          <w:szCs w:val="28"/>
        </w:rPr>
        <w:t xml:space="preserve"> (менее 9 этажей), к иным зданиям для постоянного проживания и временного пребывания людей, зданиям зрелищных и культурно-просветительных учреждений, организаций по обслуживанию населения, общеобразовательных учреждений, лечебных учреждений стационарного типа, научных и проектных организаций, органов управления учреждений высотой менее </w:t>
      </w:r>
      <w:smartTag w:uri="urn:schemas-microsoft-com:office:smarttags" w:element="metricconverter">
        <w:smartTagPr>
          <w:attr w:name="ProductID" w:val="18 метров"/>
        </w:smartTagPr>
        <w:r w:rsidRPr="006D0712">
          <w:rPr>
            <w:sz w:val="28"/>
            <w:szCs w:val="28"/>
          </w:rPr>
          <w:t>18 метров</w:t>
        </w:r>
      </w:smartTag>
      <w:r w:rsidRPr="006D0712">
        <w:rPr>
          <w:sz w:val="28"/>
          <w:szCs w:val="28"/>
        </w:rPr>
        <w:t xml:space="preserve"> (менее 6 этажей);</w:t>
      </w:r>
    </w:p>
    <w:p w:rsidR="0032432F" w:rsidRPr="006D0712" w:rsidRDefault="0032432F" w:rsidP="006D0712">
      <w:pPr>
        <w:ind w:firstLine="709"/>
        <w:jc w:val="both"/>
        <w:rPr>
          <w:sz w:val="28"/>
          <w:szCs w:val="28"/>
        </w:rPr>
      </w:pPr>
      <w:r w:rsidRPr="006D0712">
        <w:rPr>
          <w:sz w:val="28"/>
          <w:szCs w:val="28"/>
        </w:rPr>
        <w:t>- предусмотрена двусторонняя ориентация квартир или помещений здания;</w:t>
      </w:r>
    </w:p>
    <w:p w:rsidR="0032432F" w:rsidRPr="006D0712" w:rsidRDefault="0032432F" w:rsidP="006D0712">
      <w:pPr>
        <w:ind w:firstLine="709"/>
        <w:jc w:val="both"/>
        <w:rPr>
          <w:sz w:val="28"/>
          <w:szCs w:val="28"/>
        </w:rPr>
      </w:pPr>
      <w:r w:rsidRPr="006D0712">
        <w:rPr>
          <w:sz w:val="28"/>
          <w:szCs w:val="28"/>
        </w:rPr>
        <w:t>- предусмотрено устройство наружных открытых лестниц, связывающих лоджии и балконы смежных этажей между собой, или лестниц 3-го типа при коридорной планировке здания.</w:t>
      </w:r>
    </w:p>
    <w:p w:rsidR="0032432F" w:rsidRPr="006D0712" w:rsidRDefault="0032432F" w:rsidP="006D0712">
      <w:pPr>
        <w:ind w:firstLine="709"/>
        <w:jc w:val="both"/>
        <w:rPr>
          <w:sz w:val="28"/>
          <w:szCs w:val="28"/>
        </w:rPr>
      </w:pPr>
      <w:r w:rsidRPr="006D0712">
        <w:rPr>
          <w:sz w:val="28"/>
          <w:szCs w:val="28"/>
        </w:rPr>
        <w:t xml:space="preserve">К зданиям с площадью застройки более 10000 квадратных метров или шириной более </w:t>
      </w:r>
      <w:smartTag w:uri="urn:schemas-microsoft-com:office:smarttags" w:element="metricconverter">
        <w:smartTagPr>
          <w:attr w:name="ProductID" w:val="100 метров"/>
        </w:smartTagPr>
        <w:r w:rsidRPr="006D0712">
          <w:rPr>
            <w:sz w:val="28"/>
            <w:szCs w:val="28"/>
          </w:rPr>
          <w:t>100 метров</w:t>
        </w:r>
      </w:smartTag>
      <w:r w:rsidRPr="006D0712">
        <w:rPr>
          <w:sz w:val="28"/>
          <w:szCs w:val="28"/>
        </w:rPr>
        <w:t xml:space="preserve"> подъезд пожарных автомобилей должен быть обеспечен со всех сторон.</w:t>
      </w:r>
    </w:p>
    <w:p w:rsidR="0032432F" w:rsidRPr="006D0712" w:rsidRDefault="0032432F" w:rsidP="006D0712">
      <w:pPr>
        <w:ind w:firstLine="709"/>
        <w:jc w:val="both"/>
        <w:rPr>
          <w:sz w:val="28"/>
          <w:szCs w:val="28"/>
        </w:rPr>
      </w:pPr>
      <w:r w:rsidRPr="006D0712">
        <w:rPr>
          <w:sz w:val="28"/>
          <w:szCs w:val="28"/>
        </w:rPr>
        <w:t xml:space="preserve">Допускается увеличивать расстояние от края проезжей части автомобильной дороги до ближней стены производственных зданий, сооружений и строений до </w:t>
      </w:r>
      <w:smartTag w:uri="urn:schemas-microsoft-com:office:smarttags" w:element="metricconverter">
        <w:smartTagPr>
          <w:attr w:name="ProductID" w:val="60 метров"/>
        </w:smartTagPr>
        <w:r w:rsidRPr="006D0712">
          <w:rPr>
            <w:sz w:val="28"/>
            <w:szCs w:val="28"/>
          </w:rPr>
          <w:t>60 метров</w:t>
        </w:r>
      </w:smartTag>
      <w:r w:rsidRPr="006D0712">
        <w:rPr>
          <w:sz w:val="28"/>
          <w:szCs w:val="28"/>
        </w:rPr>
        <w:t xml:space="preserve"> при условии устройства тупиковых дорог к этим зданиям, сооружениям и строениям с площадками для разворота пожарной техники и устройством на этих площадках пожарных гидрантов. При этом расстояние от производственных зданий, сооружений и строений до площадок для разворота пожарной техники должно быть не менее 5, но не более </w:t>
      </w:r>
      <w:smartTag w:uri="urn:schemas-microsoft-com:office:smarttags" w:element="metricconverter">
        <w:smartTagPr>
          <w:attr w:name="ProductID" w:val="15 метров"/>
        </w:smartTagPr>
        <w:r w:rsidRPr="006D0712">
          <w:rPr>
            <w:sz w:val="28"/>
            <w:szCs w:val="28"/>
          </w:rPr>
          <w:t>15 метров</w:t>
        </w:r>
      </w:smartTag>
      <w:r w:rsidRPr="006D0712">
        <w:rPr>
          <w:sz w:val="28"/>
          <w:szCs w:val="28"/>
        </w:rPr>
        <w:t xml:space="preserve">, а расстояние между тупиковыми дорогами должно быть не более </w:t>
      </w:r>
      <w:smartTag w:uri="urn:schemas-microsoft-com:office:smarttags" w:element="metricconverter">
        <w:smartTagPr>
          <w:attr w:name="ProductID" w:val="100 метров"/>
        </w:smartTagPr>
        <w:r w:rsidRPr="006D0712">
          <w:rPr>
            <w:sz w:val="28"/>
            <w:szCs w:val="28"/>
          </w:rPr>
          <w:t>100 метров</w:t>
        </w:r>
      </w:smartTag>
      <w:r w:rsidRPr="006D0712">
        <w:rPr>
          <w:sz w:val="28"/>
          <w:szCs w:val="28"/>
        </w:rPr>
        <w:t>.</w:t>
      </w:r>
    </w:p>
    <w:p w:rsidR="0032432F" w:rsidRPr="008702F9" w:rsidRDefault="0032432F" w:rsidP="00BF1592">
      <w:pPr>
        <w:pStyle w:val="ae"/>
        <w:numPr>
          <w:ilvl w:val="0"/>
          <w:numId w:val="66"/>
        </w:numPr>
        <w:ind w:left="0" w:firstLine="709"/>
        <w:jc w:val="both"/>
        <w:rPr>
          <w:sz w:val="28"/>
          <w:szCs w:val="28"/>
        </w:rPr>
      </w:pPr>
      <w:r w:rsidRPr="008702F9">
        <w:rPr>
          <w:sz w:val="28"/>
          <w:szCs w:val="28"/>
        </w:rPr>
        <w:t xml:space="preserve">Ширина проездов для пожарной техники должна составлять не менее </w:t>
      </w:r>
      <w:smartTag w:uri="urn:schemas-microsoft-com:office:smarttags" w:element="metricconverter">
        <w:smartTagPr>
          <w:attr w:name="ProductID" w:val="6 метров"/>
        </w:smartTagPr>
        <w:r w:rsidRPr="008702F9">
          <w:rPr>
            <w:sz w:val="28"/>
            <w:szCs w:val="28"/>
          </w:rPr>
          <w:t>6 метров</w:t>
        </w:r>
      </w:smartTag>
      <w:r w:rsidRPr="008702F9">
        <w:rPr>
          <w:sz w:val="28"/>
          <w:szCs w:val="28"/>
        </w:rPr>
        <w:t>.</w:t>
      </w:r>
    </w:p>
    <w:p w:rsidR="0032432F" w:rsidRPr="006D0712" w:rsidRDefault="0032432F" w:rsidP="006D0712">
      <w:pPr>
        <w:ind w:firstLine="709"/>
        <w:jc w:val="both"/>
        <w:rPr>
          <w:sz w:val="28"/>
          <w:szCs w:val="28"/>
        </w:rPr>
      </w:pPr>
      <w:r w:rsidRPr="006D0712">
        <w:rPr>
          <w:sz w:val="28"/>
          <w:szCs w:val="28"/>
        </w:rPr>
        <w:t>Конструкция дорожного покрытия проездов для пожарной техники должна проектироваться с учетом расчетной нагрузки от пожарных автомобилей.</w:t>
      </w:r>
    </w:p>
    <w:p w:rsidR="0032432F" w:rsidRPr="006D0712" w:rsidRDefault="0032432F" w:rsidP="006D0712">
      <w:pPr>
        <w:ind w:firstLine="709"/>
        <w:jc w:val="both"/>
        <w:rPr>
          <w:sz w:val="28"/>
          <w:szCs w:val="28"/>
        </w:rPr>
      </w:pPr>
      <w:r w:rsidRPr="006D0712">
        <w:rPr>
          <w:sz w:val="28"/>
          <w:szCs w:val="28"/>
        </w:rPr>
        <w:t>В общую ширину противопожарного проезда, совмещенного с основным подъездом к зданию, допускается включать тротуар, примыкающий к проезду. В этом случае конструкция покрытия тротуара должна соответствовать конструкции дорожного покрытия противопожарного проезда.</w:t>
      </w:r>
    </w:p>
    <w:p w:rsidR="0032432F" w:rsidRPr="006D0712" w:rsidRDefault="0032432F" w:rsidP="006D0712">
      <w:pPr>
        <w:ind w:firstLine="709"/>
        <w:jc w:val="both"/>
        <w:rPr>
          <w:sz w:val="28"/>
          <w:szCs w:val="28"/>
        </w:rPr>
      </w:pPr>
      <w:r w:rsidRPr="006D0712">
        <w:rPr>
          <w:sz w:val="28"/>
          <w:szCs w:val="28"/>
        </w:rPr>
        <w:t>Расстояние от внутреннего края подъезда до стены здания, сооружения и строения должно быть:</w:t>
      </w:r>
    </w:p>
    <w:p w:rsidR="0032432F" w:rsidRPr="006D0712" w:rsidRDefault="0032432F" w:rsidP="006D0712">
      <w:pPr>
        <w:ind w:firstLine="709"/>
        <w:jc w:val="both"/>
        <w:rPr>
          <w:sz w:val="28"/>
          <w:szCs w:val="28"/>
        </w:rPr>
      </w:pPr>
      <w:r w:rsidRPr="006D0712">
        <w:rPr>
          <w:sz w:val="28"/>
          <w:szCs w:val="28"/>
        </w:rPr>
        <w:t xml:space="preserve">- для зданий высотой не более </w:t>
      </w:r>
      <w:smartTag w:uri="urn:schemas-microsoft-com:office:smarttags" w:element="metricconverter">
        <w:smartTagPr>
          <w:attr w:name="ProductID" w:val="28 м"/>
        </w:smartTagPr>
        <w:r w:rsidRPr="006D0712">
          <w:rPr>
            <w:sz w:val="28"/>
            <w:szCs w:val="28"/>
          </w:rPr>
          <w:t>28 м</w:t>
        </w:r>
      </w:smartTag>
      <w:r w:rsidRPr="006D0712">
        <w:rPr>
          <w:sz w:val="28"/>
          <w:szCs w:val="28"/>
        </w:rPr>
        <w:t xml:space="preserve"> - не более </w:t>
      </w:r>
      <w:smartTag w:uri="urn:schemas-microsoft-com:office:smarttags" w:element="metricconverter">
        <w:smartTagPr>
          <w:attr w:name="ProductID" w:val="8 м"/>
        </w:smartTagPr>
        <w:r w:rsidRPr="006D0712">
          <w:rPr>
            <w:sz w:val="28"/>
            <w:szCs w:val="28"/>
          </w:rPr>
          <w:t>8 м</w:t>
        </w:r>
      </w:smartTag>
      <w:r w:rsidRPr="006D0712">
        <w:rPr>
          <w:sz w:val="28"/>
          <w:szCs w:val="28"/>
        </w:rPr>
        <w:t>;</w:t>
      </w:r>
    </w:p>
    <w:p w:rsidR="0032432F" w:rsidRPr="006D0712" w:rsidRDefault="0032432F" w:rsidP="006D0712">
      <w:pPr>
        <w:ind w:firstLine="709"/>
        <w:jc w:val="both"/>
        <w:rPr>
          <w:sz w:val="28"/>
          <w:szCs w:val="28"/>
        </w:rPr>
      </w:pPr>
      <w:r w:rsidRPr="006D0712">
        <w:rPr>
          <w:sz w:val="28"/>
          <w:szCs w:val="28"/>
        </w:rPr>
        <w:t xml:space="preserve">- для зданий высотой более </w:t>
      </w:r>
      <w:smartTag w:uri="urn:schemas-microsoft-com:office:smarttags" w:element="metricconverter">
        <w:smartTagPr>
          <w:attr w:name="ProductID" w:val="28 м"/>
        </w:smartTagPr>
        <w:r w:rsidRPr="006D0712">
          <w:rPr>
            <w:sz w:val="28"/>
            <w:szCs w:val="28"/>
          </w:rPr>
          <w:t>28 м</w:t>
        </w:r>
      </w:smartTag>
      <w:r w:rsidRPr="006D0712">
        <w:rPr>
          <w:sz w:val="28"/>
          <w:szCs w:val="28"/>
        </w:rPr>
        <w:t xml:space="preserve"> - не более </w:t>
      </w:r>
      <w:smartTag w:uri="urn:schemas-microsoft-com:office:smarttags" w:element="metricconverter">
        <w:smartTagPr>
          <w:attr w:name="ProductID" w:val="16 м"/>
        </w:smartTagPr>
        <w:r w:rsidRPr="006D0712">
          <w:rPr>
            <w:sz w:val="28"/>
            <w:szCs w:val="28"/>
          </w:rPr>
          <w:t>16 м</w:t>
        </w:r>
      </w:smartTag>
      <w:r w:rsidRPr="006D0712">
        <w:rPr>
          <w:sz w:val="28"/>
          <w:szCs w:val="28"/>
        </w:rPr>
        <w:t>.</w:t>
      </w:r>
    </w:p>
    <w:p w:rsidR="0032432F" w:rsidRPr="006D0712" w:rsidRDefault="0032432F" w:rsidP="006D0712">
      <w:pPr>
        <w:ind w:firstLine="709"/>
        <w:jc w:val="both"/>
        <w:rPr>
          <w:sz w:val="28"/>
          <w:szCs w:val="28"/>
        </w:rPr>
      </w:pPr>
      <w:r w:rsidRPr="006D0712">
        <w:rPr>
          <w:sz w:val="28"/>
          <w:szCs w:val="28"/>
        </w:rPr>
        <w:t xml:space="preserve">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w:t>
      </w:r>
      <w:smartTag w:uri="urn:schemas-microsoft-com:office:smarttags" w:element="metricconverter">
        <w:smartTagPr>
          <w:attr w:name="ProductID" w:val="5 м"/>
        </w:smartTagPr>
        <w:r w:rsidRPr="006D0712">
          <w:rPr>
            <w:sz w:val="28"/>
            <w:szCs w:val="28"/>
          </w:rPr>
          <w:t>5 м</w:t>
        </w:r>
      </w:smartTag>
      <w:r w:rsidRPr="006D0712">
        <w:rPr>
          <w:sz w:val="28"/>
          <w:szCs w:val="28"/>
        </w:rPr>
        <w:t xml:space="preserve"> между ними).</w:t>
      </w:r>
    </w:p>
    <w:p w:rsidR="0032432F" w:rsidRPr="006D0712" w:rsidRDefault="0032432F" w:rsidP="006D0712">
      <w:pPr>
        <w:ind w:firstLine="709"/>
        <w:jc w:val="both"/>
        <w:rPr>
          <w:sz w:val="28"/>
          <w:szCs w:val="28"/>
        </w:rPr>
      </w:pPr>
      <w:r w:rsidRPr="006D0712">
        <w:rPr>
          <w:sz w:val="28"/>
          <w:szCs w:val="28"/>
        </w:rPr>
        <w:t>В замкнутых и полузамкнутых дворах необходимо предусматривать проезды для пожарных автомобилей.</w:t>
      </w:r>
    </w:p>
    <w:p w:rsidR="0032432F" w:rsidRPr="006D0712" w:rsidRDefault="0032432F" w:rsidP="006D0712">
      <w:pPr>
        <w:ind w:firstLine="709"/>
        <w:jc w:val="both"/>
        <w:rPr>
          <w:sz w:val="28"/>
          <w:szCs w:val="28"/>
        </w:rPr>
      </w:pPr>
      <w:r w:rsidRPr="006D0712">
        <w:rPr>
          <w:sz w:val="28"/>
          <w:szCs w:val="28"/>
        </w:rPr>
        <w:t xml:space="preserve">Сквозные проезды (арки) в зданиях, сооружениях и строениях следует предусматривать шириной в свету не менее </w:t>
      </w:r>
      <w:smartTag w:uri="urn:schemas-microsoft-com:office:smarttags" w:element="metricconverter">
        <w:smartTagPr>
          <w:attr w:name="ProductID" w:val="3,5 м"/>
        </w:smartTagPr>
        <w:r w:rsidRPr="006D0712">
          <w:rPr>
            <w:sz w:val="28"/>
            <w:szCs w:val="28"/>
          </w:rPr>
          <w:t>3,5 м</w:t>
        </w:r>
      </w:smartTag>
      <w:r w:rsidRPr="006D0712">
        <w:rPr>
          <w:sz w:val="28"/>
          <w:szCs w:val="28"/>
        </w:rPr>
        <w:t xml:space="preserve">, высотой - не менее </w:t>
      </w:r>
      <w:smartTag w:uri="urn:schemas-microsoft-com:office:smarttags" w:element="metricconverter">
        <w:smartTagPr>
          <w:attr w:name="ProductID" w:val="4,5 м"/>
        </w:smartTagPr>
        <w:r w:rsidRPr="006D0712">
          <w:rPr>
            <w:sz w:val="28"/>
            <w:szCs w:val="28"/>
          </w:rPr>
          <w:t>4,5 м</w:t>
        </w:r>
      </w:smartTag>
      <w:r w:rsidRPr="006D0712">
        <w:rPr>
          <w:sz w:val="28"/>
          <w:szCs w:val="28"/>
        </w:rPr>
        <w:t xml:space="preserve"> и располагать не более чем через каждые </w:t>
      </w:r>
      <w:smartTag w:uri="urn:schemas-microsoft-com:office:smarttags" w:element="metricconverter">
        <w:smartTagPr>
          <w:attr w:name="ProductID" w:val="300 м"/>
        </w:smartTagPr>
        <w:r w:rsidRPr="006D0712">
          <w:rPr>
            <w:sz w:val="28"/>
            <w:szCs w:val="28"/>
          </w:rPr>
          <w:t>300 м</w:t>
        </w:r>
      </w:smartTag>
      <w:r w:rsidRPr="006D0712">
        <w:rPr>
          <w:sz w:val="28"/>
          <w:szCs w:val="28"/>
        </w:rPr>
        <w:t xml:space="preserve">, а в реконструируемых районах при застройке по периметру - не более чем через </w:t>
      </w:r>
      <w:smartTag w:uri="urn:schemas-microsoft-com:office:smarttags" w:element="metricconverter">
        <w:smartTagPr>
          <w:attr w:name="ProductID" w:val="180 м"/>
        </w:smartTagPr>
        <w:r w:rsidRPr="006D0712">
          <w:rPr>
            <w:sz w:val="28"/>
            <w:szCs w:val="28"/>
          </w:rPr>
          <w:t>180 м</w:t>
        </w:r>
      </w:smartTag>
      <w:r w:rsidRPr="006D0712">
        <w:rPr>
          <w:sz w:val="28"/>
          <w:szCs w:val="28"/>
        </w:rPr>
        <w:t>.</w:t>
      </w:r>
    </w:p>
    <w:p w:rsidR="0032432F" w:rsidRPr="006D0712" w:rsidRDefault="0032432F" w:rsidP="006D0712">
      <w:pPr>
        <w:ind w:firstLine="709"/>
        <w:jc w:val="both"/>
        <w:rPr>
          <w:sz w:val="28"/>
          <w:szCs w:val="28"/>
        </w:rPr>
      </w:pPr>
      <w:r w:rsidRPr="006D0712">
        <w:rPr>
          <w:sz w:val="28"/>
          <w:szCs w:val="28"/>
        </w:rPr>
        <w:t>Допускается в исторической застройке сохранять существующие размеры сквозных проездов (арок).</w:t>
      </w:r>
    </w:p>
    <w:p w:rsidR="0032432F" w:rsidRPr="006D0712" w:rsidRDefault="0032432F" w:rsidP="006D0712">
      <w:pPr>
        <w:ind w:firstLine="709"/>
        <w:jc w:val="both"/>
        <w:rPr>
          <w:sz w:val="28"/>
          <w:szCs w:val="28"/>
        </w:rPr>
      </w:pPr>
      <w:r w:rsidRPr="006D0712">
        <w:rPr>
          <w:sz w:val="28"/>
          <w:szCs w:val="28"/>
        </w:rPr>
        <w:t xml:space="preserve">Тупиковые проезды должны заканчиваться площадками для разворота пожарной техники размерами не менее чем </w:t>
      </w:r>
      <w:smartTag w:uri="urn:schemas-microsoft-com:office:smarttags" w:element="metricconverter">
        <w:smartTagPr>
          <w:attr w:name="ProductID" w:val="15 м"/>
        </w:smartTagPr>
        <w:r w:rsidRPr="006D0712">
          <w:rPr>
            <w:sz w:val="28"/>
            <w:szCs w:val="28"/>
          </w:rPr>
          <w:t>15 м</w:t>
        </w:r>
      </w:smartTag>
      <w:r w:rsidRPr="006D0712">
        <w:rPr>
          <w:sz w:val="28"/>
          <w:szCs w:val="28"/>
        </w:rPr>
        <w:t xml:space="preserve"> х </w:t>
      </w:r>
      <w:smartTag w:uri="urn:schemas-microsoft-com:office:smarttags" w:element="metricconverter">
        <w:smartTagPr>
          <w:attr w:name="ProductID" w:val="15 м"/>
        </w:smartTagPr>
        <w:r w:rsidRPr="006D0712">
          <w:rPr>
            <w:sz w:val="28"/>
            <w:szCs w:val="28"/>
          </w:rPr>
          <w:t>15 м</w:t>
        </w:r>
      </w:smartTag>
      <w:r w:rsidRPr="006D0712">
        <w:rPr>
          <w:sz w:val="28"/>
          <w:szCs w:val="28"/>
        </w:rPr>
        <w:t xml:space="preserve">. Максимальная протяженность тупикового проезда не должна превышать </w:t>
      </w:r>
      <w:smartTag w:uri="urn:schemas-microsoft-com:office:smarttags" w:element="metricconverter">
        <w:smartTagPr>
          <w:attr w:name="ProductID" w:val="150 метров"/>
        </w:smartTagPr>
        <w:r w:rsidRPr="006D0712">
          <w:rPr>
            <w:sz w:val="28"/>
            <w:szCs w:val="28"/>
          </w:rPr>
          <w:t>150 метров</w:t>
        </w:r>
      </w:smartTag>
      <w:r w:rsidRPr="006D0712">
        <w:rPr>
          <w:sz w:val="28"/>
          <w:szCs w:val="28"/>
        </w:rPr>
        <w:t>.</w:t>
      </w:r>
    </w:p>
    <w:p w:rsidR="0032432F" w:rsidRPr="006D0712" w:rsidRDefault="0032432F" w:rsidP="006D0712">
      <w:pPr>
        <w:ind w:firstLine="709"/>
        <w:jc w:val="both"/>
        <w:rPr>
          <w:sz w:val="28"/>
          <w:szCs w:val="28"/>
        </w:rPr>
      </w:pPr>
      <w:r w:rsidRPr="006D0712">
        <w:rPr>
          <w:sz w:val="28"/>
          <w:szCs w:val="28"/>
        </w:rPr>
        <w:t>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32432F" w:rsidRPr="006D0712" w:rsidRDefault="0032432F" w:rsidP="006D0712">
      <w:pPr>
        <w:ind w:firstLine="709"/>
        <w:jc w:val="both"/>
        <w:rPr>
          <w:sz w:val="28"/>
          <w:szCs w:val="28"/>
        </w:rPr>
      </w:pPr>
      <w:r w:rsidRPr="006D0712">
        <w:rPr>
          <w:sz w:val="28"/>
          <w:szCs w:val="28"/>
        </w:rPr>
        <w:t>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32432F" w:rsidRPr="006D0712" w:rsidRDefault="0032432F" w:rsidP="006D0712">
      <w:pPr>
        <w:ind w:firstLine="709"/>
        <w:jc w:val="both"/>
        <w:rPr>
          <w:sz w:val="28"/>
          <w:szCs w:val="28"/>
        </w:rPr>
      </w:pPr>
      <w:r w:rsidRPr="006D0712">
        <w:rPr>
          <w:sz w:val="28"/>
          <w:szCs w:val="28"/>
        </w:rPr>
        <w:t xml:space="preserve">Планировочное решение малоэтажной жилой застройки (до 3 этажей включительно) должно обеспечивать подъезд пожарной техники к зданиям, сооружениям и строениям на расстояние не более </w:t>
      </w:r>
      <w:smartTag w:uri="urn:schemas-microsoft-com:office:smarttags" w:element="metricconverter">
        <w:smartTagPr>
          <w:attr w:name="ProductID" w:val="50 метров"/>
        </w:smartTagPr>
        <w:r w:rsidRPr="006D0712">
          <w:rPr>
            <w:sz w:val="28"/>
            <w:szCs w:val="28"/>
          </w:rPr>
          <w:t>50 метров</w:t>
        </w:r>
      </w:smartTag>
      <w:r w:rsidRPr="006D0712">
        <w:rPr>
          <w:sz w:val="28"/>
          <w:szCs w:val="28"/>
        </w:rPr>
        <w:t>.</w:t>
      </w:r>
    </w:p>
    <w:p w:rsidR="0032432F" w:rsidRPr="006D0712" w:rsidRDefault="0032432F" w:rsidP="006D0712">
      <w:pPr>
        <w:ind w:firstLine="709"/>
        <w:jc w:val="both"/>
        <w:rPr>
          <w:sz w:val="28"/>
          <w:szCs w:val="28"/>
        </w:rPr>
      </w:pPr>
      <w:r w:rsidRPr="006D0712">
        <w:rPr>
          <w:sz w:val="28"/>
          <w:szCs w:val="28"/>
        </w:rPr>
        <w:t xml:space="preserve">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w:t>
      </w:r>
      <w:smartTag w:uri="urn:schemas-microsoft-com:office:smarttags" w:element="metricconverter">
        <w:smartTagPr>
          <w:attr w:name="ProductID" w:val="7 метров"/>
        </w:smartTagPr>
        <w:r w:rsidRPr="006D0712">
          <w:rPr>
            <w:sz w:val="28"/>
            <w:szCs w:val="28"/>
          </w:rPr>
          <w:t>7 метров</w:t>
        </w:r>
      </w:smartTag>
      <w:r w:rsidRPr="006D0712">
        <w:rPr>
          <w:sz w:val="28"/>
          <w:szCs w:val="28"/>
        </w:rPr>
        <w:t xml:space="preserve">, проездов - не менее </w:t>
      </w:r>
      <w:smartTag w:uri="urn:schemas-microsoft-com:office:smarttags" w:element="metricconverter">
        <w:smartTagPr>
          <w:attr w:name="ProductID" w:val="3,5 метра"/>
        </w:smartTagPr>
        <w:r w:rsidRPr="006D0712">
          <w:rPr>
            <w:sz w:val="28"/>
            <w:szCs w:val="28"/>
          </w:rPr>
          <w:t>3,5 метра</w:t>
        </w:r>
      </w:smartTag>
      <w:r w:rsidRPr="006D0712">
        <w:rPr>
          <w:sz w:val="28"/>
          <w:szCs w:val="28"/>
        </w:rPr>
        <w:t>.</w:t>
      </w:r>
    </w:p>
    <w:p w:rsidR="0032432F" w:rsidRPr="008702F9" w:rsidRDefault="0032432F" w:rsidP="00BF1592">
      <w:pPr>
        <w:pStyle w:val="ae"/>
        <w:numPr>
          <w:ilvl w:val="0"/>
          <w:numId w:val="66"/>
        </w:numPr>
        <w:ind w:left="0" w:firstLine="709"/>
        <w:jc w:val="both"/>
        <w:rPr>
          <w:sz w:val="28"/>
          <w:szCs w:val="28"/>
        </w:rPr>
      </w:pPr>
      <w:r w:rsidRPr="008702F9">
        <w:rPr>
          <w:sz w:val="28"/>
          <w:szCs w:val="28"/>
        </w:rPr>
        <w:t>В случае</w:t>
      </w:r>
      <w:r w:rsidR="00A01CE0">
        <w:rPr>
          <w:sz w:val="28"/>
          <w:szCs w:val="28"/>
        </w:rPr>
        <w:t>,</w:t>
      </w:r>
      <w:r w:rsidRPr="008702F9">
        <w:rPr>
          <w:sz w:val="28"/>
          <w:szCs w:val="28"/>
        </w:rPr>
        <w:t xml:space="preserve"> если по производственным условиям не требуется устройства дорог, подъезд пожарных автомобилей допускается предусматривать по спланированной поверхности, укрепленной по ширине </w:t>
      </w:r>
      <w:smartTag w:uri="urn:schemas-microsoft-com:office:smarttags" w:element="metricconverter">
        <w:smartTagPr>
          <w:attr w:name="ProductID" w:val="3,5 метра"/>
        </w:smartTagPr>
        <w:r w:rsidRPr="008702F9">
          <w:rPr>
            <w:sz w:val="28"/>
            <w:szCs w:val="28"/>
          </w:rPr>
          <w:t>3,5 метра</w:t>
        </w:r>
      </w:smartTag>
      <w:r w:rsidRPr="008702F9">
        <w:rPr>
          <w:sz w:val="28"/>
          <w:szCs w:val="28"/>
        </w:rPr>
        <w:t xml:space="preserve"> в местах проезда при глинистых и песчаных (пылеватых) грунтах различными местными материалами с созданием уклонов, обеспечивающих естественный отвод поверхностных вод.</w:t>
      </w:r>
    </w:p>
    <w:p w:rsidR="0032432F" w:rsidRPr="008702F9" w:rsidRDefault="0032432F" w:rsidP="00BF1592">
      <w:pPr>
        <w:pStyle w:val="ae"/>
        <w:numPr>
          <w:ilvl w:val="0"/>
          <w:numId w:val="66"/>
        </w:numPr>
        <w:ind w:left="0" w:firstLine="709"/>
        <w:jc w:val="both"/>
        <w:rPr>
          <w:sz w:val="28"/>
          <w:szCs w:val="28"/>
        </w:rPr>
      </w:pPr>
      <w:r w:rsidRPr="008702F9">
        <w:rPr>
          <w:sz w:val="28"/>
          <w:szCs w:val="28"/>
        </w:rPr>
        <w:t>Расстояние от края проезжей части или спланированной поверхности, обеспечивающей проезд пожарных машин, до стен зданий должно быть не более:</w:t>
      </w:r>
    </w:p>
    <w:p w:rsidR="0032432F" w:rsidRPr="006D0712" w:rsidRDefault="0032432F" w:rsidP="006D0712">
      <w:pPr>
        <w:ind w:firstLine="709"/>
        <w:jc w:val="both"/>
        <w:rPr>
          <w:sz w:val="28"/>
          <w:szCs w:val="28"/>
        </w:rPr>
      </w:pPr>
      <w:r w:rsidRPr="006D0712">
        <w:rPr>
          <w:sz w:val="28"/>
          <w:szCs w:val="28"/>
        </w:rPr>
        <w:t xml:space="preserve">- </w:t>
      </w:r>
      <w:smartTag w:uri="urn:schemas-microsoft-com:office:smarttags" w:element="metricconverter">
        <w:smartTagPr>
          <w:attr w:name="ProductID" w:val="25 м"/>
        </w:smartTagPr>
        <w:r w:rsidRPr="006D0712">
          <w:rPr>
            <w:sz w:val="28"/>
            <w:szCs w:val="28"/>
          </w:rPr>
          <w:t>25 м</w:t>
        </w:r>
      </w:smartTag>
      <w:r w:rsidRPr="006D0712">
        <w:rPr>
          <w:sz w:val="28"/>
          <w:szCs w:val="28"/>
        </w:rPr>
        <w:t xml:space="preserve"> - при высоте зданий до </w:t>
      </w:r>
      <w:smartTag w:uri="urn:schemas-microsoft-com:office:smarttags" w:element="metricconverter">
        <w:smartTagPr>
          <w:attr w:name="ProductID" w:val="12 м"/>
        </w:smartTagPr>
        <w:r w:rsidRPr="006D0712">
          <w:rPr>
            <w:sz w:val="28"/>
            <w:szCs w:val="28"/>
          </w:rPr>
          <w:t>12 м</w:t>
        </w:r>
      </w:smartTag>
      <w:r w:rsidRPr="006D0712">
        <w:rPr>
          <w:sz w:val="28"/>
          <w:szCs w:val="28"/>
        </w:rPr>
        <w:t>;</w:t>
      </w:r>
    </w:p>
    <w:p w:rsidR="0032432F" w:rsidRPr="006D0712" w:rsidRDefault="0032432F" w:rsidP="006D0712">
      <w:pPr>
        <w:ind w:firstLine="709"/>
        <w:jc w:val="both"/>
        <w:rPr>
          <w:sz w:val="28"/>
          <w:szCs w:val="28"/>
        </w:rPr>
      </w:pPr>
      <w:r w:rsidRPr="006D0712">
        <w:rPr>
          <w:sz w:val="28"/>
          <w:szCs w:val="28"/>
        </w:rPr>
        <w:t xml:space="preserve">- </w:t>
      </w:r>
      <w:smartTag w:uri="urn:schemas-microsoft-com:office:smarttags" w:element="metricconverter">
        <w:smartTagPr>
          <w:attr w:name="ProductID" w:val="8 м"/>
        </w:smartTagPr>
        <w:r w:rsidRPr="006D0712">
          <w:rPr>
            <w:sz w:val="28"/>
            <w:szCs w:val="28"/>
          </w:rPr>
          <w:t>8 м</w:t>
        </w:r>
      </w:smartTag>
      <w:r w:rsidRPr="006D0712">
        <w:rPr>
          <w:sz w:val="28"/>
          <w:szCs w:val="28"/>
        </w:rPr>
        <w:t xml:space="preserve"> - при высоте зданий от </w:t>
      </w:r>
      <w:smartTag w:uri="urn:schemas-microsoft-com:office:smarttags" w:element="metricconverter">
        <w:smartTagPr>
          <w:attr w:name="ProductID" w:val="12 м"/>
        </w:smartTagPr>
        <w:r w:rsidRPr="006D0712">
          <w:rPr>
            <w:sz w:val="28"/>
            <w:szCs w:val="28"/>
          </w:rPr>
          <w:t>12 м</w:t>
        </w:r>
      </w:smartTag>
      <w:r w:rsidRPr="006D0712">
        <w:rPr>
          <w:sz w:val="28"/>
          <w:szCs w:val="28"/>
        </w:rPr>
        <w:t xml:space="preserve"> до </w:t>
      </w:r>
      <w:smartTag w:uri="urn:schemas-microsoft-com:office:smarttags" w:element="metricconverter">
        <w:smartTagPr>
          <w:attr w:name="ProductID" w:val="28 м"/>
        </w:smartTagPr>
        <w:r w:rsidRPr="006D0712">
          <w:rPr>
            <w:sz w:val="28"/>
            <w:szCs w:val="28"/>
          </w:rPr>
          <w:t>28 м</w:t>
        </w:r>
      </w:smartTag>
      <w:r w:rsidRPr="006D0712">
        <w:rPr>
          <w:sz w:val="28"/>
          <w:szCs w:val="28"/>
        </w:rPr>
        <w:t>;</w:t>
      </w:r>
    </w:p>
    <w:p w:rsidR="0032432F" w:rsidRPr="006D0712" w:rsidRDefault="0032432F" w:rsidP="006D0712">
      <w:pPr>
        <w:ind w:firstLine="709"/>
        <w:jc w:val="both"/>
        <w:rPr>
          <w:sz w:val="28"/>
          <w:szCs w:val="28"/>
        </w:rPr>
      </w:pPr>
      <w:r w:rsidRPr="006D0712">
        <w:rPr>
          <w:sz w:val="28"/>
          <w:szCs w:val="28"/>
        </w:rPr>
        <w:t xml:space="preserve">- </w:t>
      </w:r>
      <w:smartTag w:uri="urn:schemas-microsoft-com:office:smarttags" w:element="metricconverter">
        <w:smartTagPr>
          <w:attr w:name="ProductID" w:val="10 м"/>
        </w:smartTagPr>
        <w:r w:rsidRPr="006D0712">
          <w:rPr>
            <w:sz w:val="28"/>
            <w:szCs w:val="28"/>
          </w:rPr>
          <w:t>10 м</w:t>
        </w:r>
      </w:smartTag>
      <w:r w:rsidRPr="006D0712">
        <w:rPr>
          <w:sz w:val="28"/>
          <w:szCs w:val="28"/>
        </w:rPr>
        <w:t xml:space="preserve"> - при высоте зданий более </w:t>
      </w:r>
      <w:smartTag w:uri="urn:schemas-microsoft-com:office:smarttags" w:element="metricconverter">
        <w:smartTagPr>
          <w:attr w:name="ProductID" w:val="28 м"/>
        </w:smartTagPr>
        <w:r w:rsidRPr="006D0712">
          <w:rPr>
            <w:sz w:val="28"/>
            <w:szCs w:val="28"/>
          </w:rPr>
          <w:t>28 м</w:t>
        </w:r>
      </w:smartTag>
      <w:r w:rsidRPr="006D0712">
        <w:rPr>
          <w:sz w:val="28"/>
          <w:szCs w:val="28"/>
        </w:rPr>
        <w:t>.</w:t>
      </w:r>
    </w:p>
    <w:p w:rsidR="0032432F" w:rsidRPr="008702F9" w:rsidRDefault="0032432F" w:rsidP="00BF1592">
      <w:pPr>
        <w:pStyle w:val="ae"/>
        <w:numPr>
          <w:ilvl w:val="0"/>
          <w:numId w:val="66"/>
        </w:numPr>
        <w:ind w:left="0" w:firstLine="709"/>
        <w:jc w:val="both"/>
        <w:rPr>
          <w:sz w:val="28"/>
          <w:szCs w:val="28"/>
        </w:rPr>
      </w:pPr>
      <w:r w:rsidRPr="008702F9">
        <w:rPr>
          <w:sz w:val="28"/>
          <w:szCs w:val="28"/>
        </w:rPr>
        <w:t>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w:t>
      </w:r>
    </w:p>
    <w:p w:rsidR="0032432F" w:rsidRPr="00D2059A" w:rsidRDefault="0032432F" w:rsidP="0035240F">
      <w:pPr>
        <w:rPr>
          <w:sz w:val="28"/>
          <w:szCs w:val="28"/>
        </w:rPr>
      </w:pPr>
    </w:p>
    <w:p w:rsidR="0032432F" w:rsidRDefault="0032432F" w:rsidP="008702F9">
      <w:pPr>
        <w:pStyle w:val="1"/>
        <w:spacing w:before="0"/>
        <w:ind w:left="360"/>
        <w:rPr>
          <w:rFonts w:ascii="Times New Roman" w:hAnsi="Times New Roman" w:cs="Times New Roman"/>
          <w:b w:val="0"/>
          <w:sz w:val="28"/>
          <w:szCs w:val="28"/>
          <w:u w:val="none"/>
        </w:rPr>
      </w:pPr>
      <w:bookmarkStart w:id="62" w:name="sub_10114"/>
      <w:r w:rsidRPr="00130C7D">
        <w:rPr>
          <w:rFonts w:ascii="Times New Roman" w:hAnsi="Times New Roman" w:cs="Times New Roman"/>
          <w:b w:val="0"/>
          <w:sz w:val="28"/>
          <w:szCs w:val="28"/>
          <w:u w:val="none"/>
        </w:rPr>
        <w:t>10.4. Требования к размещению пожарных водоемов и гидрантов</w:t>
      </w:r>
    </w:p>
    <w:p w:rsidR="006D0712" w:rsidRPr="006D0712" w:rsidRDefault="006D0712" w:rsidP="006D0712"/>
    <w:bookmarkEnd w:id="62"/>
    <w:p w:rsidR="0032432F" w:rsidRPr="006D0712" w:rsidRDefault="0032432F" w:rsidP="00BF1592">
      <w:pPr>
        <w:pStyle w:val="ae"/>
        <w:numPr>
          <w:ilvl w:val="0"/>
          <w:numId w:val="67"/>
        </w:numPr>
        <w:ind w:left="0" w:firstLine="709"/>
        <w:jc w:val="both"/>
        <w:rPr>
          <w:sz w:val="28"/>
          <w:szCs w:val="28"/>
        </w:rPr>
      </w:pPr>
      <w:r w:rsidRPr="006D0712">
        <w:rPr>
          <w:sz w:val="28"/>
          <w:szCs w:val="28"/>
        </w:rPr>
        <w:t xml:space="preserve">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w:t>
      </w:r>
      <w:smartTag w:uri="urn:schemas-microsoft-com:office:smarttags" w:element="metricconverter">
        <w:smartTagPr>
          <w:attr w:name="ProductID" w:val="12 метров"/>
        </w:smartTagPr>
        <w:r w:rsidRPr="006D0712">
          <w:rPr>
            <w:sz w:val="28"/>
            <w:szCs w:val="28"/>
          </w:rPr>
          <w:t>12 метров</w:t>
        </w:r>
      </w:smartTag>
      <w:r w:rsidRPr="006D0712">
        <w:rPr>
          <w:sz w:val="28"/>
          <w:szCs w:val="28"/>
        </w:rPr>
        <w:t>.</w:t>
      </w:r>
    </w:p>
    <w:p w:rsidR="0032432F" w:rsidRPr="006D0712" w:rsidRDefault="0032432F" w:rsidP="00BF1592">
      <w:pPr>
        <w:pStyle w:val="ae"/>
        <w:numPr>
          <w:ilvl w:val="0"/>
          <w:numId w:val="67"/>
        </w:numPr>
        <w:ind w:left="0" w:firstLine="709"/>
        <w:jc w:val="both"/>
        <w:rPr>
          <w:sz w:val="28"/>
          <w:szCs w:val="28"/>
        </w:rPr>
      </w:pPr>
      <w:r w:rsidRPr="006D0712">
        <w:rPr>
          <w:sz w:val="28"/>
          <w:szCs w:val="28"/>
        </w:rPr>
        <w:t xml:space="preserve">Пожарные гидранты должны располагаться вдоль автомобильных дорог на расстоянии не более </w:t>
      </w:r>
      <w:smartTag w:uri="urn:schemas-microsoft-com:office:smarttags" w:element="metricconverter">
        <w:smartTagPr>
          <w:attr w:name="ProductID" w:val="2,5 м"/>
        </w:smartTagPr>
        <w:r w:rsidRPr="006D0712">
          <w:rPr>
            <w:sz w:val="28"/>
            <w:szCs w:val="28"/>
          </w:rPr>
          <w:t>2,5 м</w:t>
        </w:r>
      </w:smartTag>
      <w:r w:rsidRPr="006D0712">
        <w:rPr>
          <w:sz w:val="28"/>
          <w:szCs w:val="28"/>
        </w:rPr>
        <w:t xml:space="preserve"> от края проезжей части, но не ближе </w:t>
      </w:r>
      <w:smartTag w:uri="urn:schemas-microsoft-com:office:smarttags" w:element="metricconverter">
        <w:smartTagPr>
          <w:attr w:name="ProductID" w:val="5 м"/>
        </w:smartTagPr>
        <w:r w:rsidRPr="006D0712">
          <w:rPr>
            <w:sz w:val="28"/>
            <w:szCs w:val="28"/>
          </w:rPr>
          <w:t>5 м</w:t>
        </w:r>
      </w:smartTag>
      <w:r w:rsidRPr="006D0712">
        <w:rPr>
          <w:sz w:val="28"/>
          <w:szCs w:val="28"/>
        </w:rPr>
        <w:t xml:space="preserve"> от стен здания, при технико-экономическом обосновании допускается располагать гидранты на проезжей части.</w:t>
      </w:r>
    </w:p>
    <w:p w:rsidR="0032432F" w:rsidRPr="00D2059A" w:rsidRDefault="0032432F" w:rsidP="0035240F">
      <w:pPr>
        <w:rPr>
          <w:sz w:val="28"/>
          <w:szCs w:val="28"/>
        </w:rPr>
      </w:pPr>
      <w:r w:rsidRPr="00D2059A">
        <w:rPr>
          <w:sz w:val="28"/>
          <w:szCs w:val="28"/>
        </w:rPr>
        <w:t xml:space="preserve">    </w:t>
      </w:r>
    </w:p>
    <w:p w:rsidR="0032432F" w:rsidRPr="00130C7D" w:rsidRDefault="0032432F" w:rsidP="0035240F">
      <w:pPr>
        <w:pStyle w:val="1"/>
        <w:spacing w:before="0"/>
        <w:rPr>
          <w:rFonts w:ascii="Times New Roman" w:hAnsi="Times New Roman" w:cs="Times New Roman"/>
          <w:b w:val="0"/>
          <w:sz w:val="28"/>
          <w:szCs w:val="28"/>
          <w:u w:val="none"/>
        </w:rPr>
      </w:pPr>
      <w:bookmarkStart w:id="63" w:name="sub_10115"/>
      <w:r w:rsidRPr="00130C7D">
        <w:rPr>
          <w:rFonts w:ascii="Times New Roman" w:hAnsi="Times New Roman" w:cs="Times New Roman"/>
          <w:b w:val="0"/>
          <w:sz w:val="28"/>
          <w:szCs w:val="28"/>
          <w:u w:val="none"/>
        </w:rPr>
        <w:t>10.5. Требования к размещению пожарных депо</w:t>
      </w:r>
    </w:p>
    <w:bookmarkEnd w:id="63"/>
    <w:p w:rsidR="0032432F" w:rsidRPr="00D2059A" w:rsidRDefault="0032432F" w:rsidP="0035240F">
      <w:pPr>
        <w:rPr>
          <w:sz w:val="28"/>
          <w:szCs w:val="28"/>
        </w:rPr>
      </w:pPr>
    </w:p>
    <w:p w:rsidR="0032432F" w:rsidRPr="004B041D" w:rsidRDefault="0032432F" w:rsidP="00BF1592">
      <w:pPr>
        <w:pStyle w:val="ae"/>
        <w:numPr>
          <w:ilvl w:val="0"/>
          <w:numId w:val="68"/>
        </w:numPr>
        <w:ind w:left="0" w:firstLine="709"/>
        <w:jc w:val="both"/>
        <w:rPr>
          <w:sz w:val="28"/>
          <w:szCs w:val="28"/>
        </w:rPr>
      </w:pPr>
      <w:r w:rsidRPr="004B041D">
        <w:rPr>
          <w:sz w:val="28"/>
          <w:szCs w:val="28"/>
        </w:rPr>
        <w:t>Пожарные депо следует размещать на земельных участках, имеющих выезды на магистральные улицы или дороги общегородского значения.</w:t>
      </w:r>
    </w:p>
    <w:p w:rsidR="0032432F" w:rsidRPr="002E338B" w:rsidRDefault="0032432F" w:rsidP="002E338B">
      <w:pPr>
        <w:ind w:firstLine="709"/>
        <w:jc w:val="both"/>
        <w:rPr>
          <w:sz w:val="28"/>
          <w:szCs w:val="28"/>
        </w:rPr>
      </w:pPr>
      <w:r w:rsidRPr="002E338B">
        <w:rPr>
          <w:sz w:val="28"/>
          <w:szCs w:val="28"/>
        </w:rPr>
        <w:t xml:space="preserve">Пожарные депо необходимо располагать на участке с отступом от красной линии до фронта выезда пожарных автомобилей не менее чем </w:t>
      </w:r>
      <w:smartTag w:uri="urn:schemas-microsoft-com:office:smarttags" w:element="metricconverter">
        <w:smartTagPr>
          <w:attr w:name="ProductID" w:val="15 м"/>
        </w:smartTagPr>
        <w:r w:rsidRPr="002E338B">
          <w:rPr>
            <w:sz w:val="28"/>
            <w:szCs w:val="28"/>
          </w:rPr>
          <w:t>15 м</w:t>
        </w:r>
      </w:smartTag>
      <w:r w:rsidRPr="002E338B">
        <w:rPr>
          <w:sz w:val="28"/>
          <w:szCs w:val="28"/>
        </w:rPr>
        <w:t xml:space="preserve">, для пожарных депо II, IV, V типов указанное расстояние допускается уменьшать до </w:t>
      </w:r>
      <w:smartTag w:uri="urn:schemas-microsoft-com:office:smarttags" w:element="metricconverter">
        <w:smartTagPr>
          <w:attr w:name="ProductID" w:val="10 м"/>
        </w:smartTagPr>
        <w:r w:rsidRPr="002E338B">
          <w:rPr>
            <w:sz w:val="28"/>
            <w:szCs w:val="28"/>
          </w:rPr>
          <w:t>10 м</w:t>
        </w:r>
      </w:smartTag>
      <w:r w:rsidRPr="002E338B">
        <w:rPr>
          <w:sz w:val="28"/>
          <w:szCs w:val="28"/>
        </w:rPr>
        <w:t>.</w:t>
      </w:r>
    </w:p>
    <w:p w:rsidR="0032432F" w:rsidRPr="004B041D" w:rsidRDefault="0032432F" w:rsidP="00BF1592">
      <w:pPr>
        <w:pStyle w:val="ae"/>
        <w:numPr>
          <w:ilvl w:val="0"/>
          <w:numId w:val="68"/>
        </w:numPr>
        <w:ind w:left="0" w:firstLine="709"/>
        <w:jc w:val="both"/>
        <w:rPr>
          <w:sz w:val="28"/>
          <w:szCs w:val="28"/>
        </w:rPr>
      </w:pPr>
      <w:r w:rsidRPr="004B041D">
        <w:rPr>
          <w:sz w:val="28"/>
          <w:szCs w:val="28"/>
        </w:rPr>
        <w:t xml:space="preserve">Расстояние от границ участка пожарного депо до общественных и жилых зданий должно быть не менее </w:t>
      </w:r>
      <w:smartTag w:uri="urn:schemas-microsoft-com:office:smarttags" w:element="metricconverter">
        <w:smartTagPr>
          <w:attr w:name="ProductID" w:val="15 м"/>
        </w:smartTagPr>
        <w:r w:rsidRPr="004B041D">
          <w:rPr>
            <w:sz w:val="28"/>
            <w:szCs w:val="28"/>
          </w:rPr>
          <w:t>15 м</w:t>
        </w:r>
      </w:smartTag>
      <w:r w:rsidRPr="004B041D">
        <w:rPr>
          <w:sz w:val="28"/>
          <w:szCs w:val="28"/>
        </w:rPr>
        <w:t xml:space="preserve">, а до границ земельных участков детских дошкольных образовательных учреждений, образовательных учреждений и лечебных учреждений стационарного типа - не менее </w:t>
      </w:r>
      <w:smartTag w:uri="urn:schemas-microsoft-com:office:smarttags" w:element="metricconverter">
        <w:smartTagPr>
          <w:attr w:name="ProductID" w:val="30 метров"/>
        </w:smartTagPr>
        <w:r w:rsidRPr="004B041D">
          <w:rPr>
            <w:sz w:val="28"/>
            <w:szCs w:val="28"/>
          </w:rPr>
          <w:t>30 метров</w:t>
        </w:r>
      </w:smartTag>
      <w:r w:rsidRPr="004B041D">
        <w:rPr>
          <w:sz w:val="28"/>
          <w:szCs w:val="28"/>
        </w:rPr>
        <w:t>.</w:t>
      </w:r>
    </w:p>
    <w:p w:rsidR="0035240F" w:rsidRPr="004B041D" w:rsidRDefault="0032432F" w:rsidP="00BF1592">
      <w:pPr>
        <w:pStyle w:val="ae"/>
        <w:numPr>
          <w:ilvl w:val="0"/>
          <w:numId w:val="68"/>
        </w:numPr>
        <w:ind w:left="0" w:firstLine="709"/>
        <w:jc w:val="both"/>
        <w:rPr>
          <w:sz w:val="28"/>
          <w:szCs w:val="28"/>
        </w:rPr>
      </w:pPr>
      <w:r w:rsidRPr="004B041D">
        <w:rPr>
          <w:sz w:val="28"/>
          <w:szCs w:val="28"/>
        </w:rPr>
        <w:t xml:space="preserve">Количество пожарных депо и пожарных автомобилей в населенном пункте принимается в соответствии с таблицей </w:t>
      </w:r>
      <w:r w:rsidR="00A01CE0">
        <w:rPr>
          <w:sz w:val="28"/>
          <w:szCs w:val="28"/>
        </w:rPr>
        <w:t>42</w:t>
      </w:r>
      <w:r w:rsidRPr="004B041D">
        <w:rPr>
          <w:sz w:val="28"/>
          <w:szCs w:val="28"/>
        </w:rPr>
        <w:t>.</w:t>
      </w:r>
    </w:p>
    <w:p w:rsidR="0032432F" w:rsidRDefault="0032432F" w:rsidP="0032432F"/>
    <w:tbl>
      <w:tblPr>
        <w:tblW w:w="7308"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2287"/>
        <w:gridCol w:w="5021"/>
      </w:tblGrid>
      <w:tr w:rsidR="002E338B" w:rsidRPr="002E0599">
        <w:trPr>
          <w:jc w:val="center"/>
        </w:trPr>
        <w:tc>
          <w:tcPr>
            <w:tcW w:w="7308" w:type="dxa"/>
            <w:gridSpan w:val="2"/>
            <w:tcBorders>
              <w:top w:val="single" w:sz="4" w:space="0" w:color="auto"/>
              <w:bottom w:val="single" w:sz="2" w:space="0" w:color="auto"/>
            </w:tcBorders>
          </w:tcPr>
          <w:p w:rsidR="002E338B" w:rsidRPr="00D2059A" w:rsidRDefault="002E338B" w:rsidP="002E338B">
            <w:pPr>
              <w:pStyle w:val="a4"/>
              <w:jc w:val="right"/>
              <w:rPr>
                <w:rFonts w:ascii="Times New Roman" w:hAnsi="Times New Roman" w:cs="Times New Roman"/>
                <w:sz w:val="24"/>
                <w:szCs w:val="24"/>
              </w:rPr>
            </w:pPr>
            <w:r w:rsidRPr="00D2059A">
              <w:rPr>
                <w:rFonts w:ascii="Times New Roman" w:hAnsi="Times New Roman" w:cs="Times New Roman"/>
                <w:sz w:val="24"/>
                <w:szCs w:val="24"/>
              </w:rPr>
              <w:t xml:space="preserve">Таблица </w:t>
            </w:r>
            <w:r w:rsidR="00A01CE0">
              <w:rPr>
                <w:rFonts w:ascii="Times New Roman" w:hAnsi="Times New Roman" w:cs="Times New Roman"/>
                <w:sz w:val="24"/>
                <w:szCs w:val="24"/>
              </w:rPr>
              <w:t>42</w:t>
            </w:r>
            <w:r w:rsidRPr="00D2059A">
              <w:rPr>
                <w:rFonts w:ascii="Times New Roman" w:hAnsi="Times New Roman" w:cs="Times New Roman"/>
                <w:sz w:val="24"/>
                <w:szCs w:val="24"/>
              </w:rPr>
              <w:t xml:space="preserve"> </w:t>
            </w:r>
          </w:p>
          <w:p w:rsidR="002E338B" w:rsidRPr="00D2059A" w:rsidRDefault="002E338B" w:rsidP="002E338B">
            <w:pPr>
              <w:pStyle w:val="a4"/>
              <w:rPr>
                <w:rFonts w:ascii="Times New Roman" w:hAnsi="Times New Roman" w:cs="Times New Roman"/>
                <w:sz w:val="24"/>
                <w:szCs w:val="24"/>
              </w:rPr>
            </w:pPr>
          </w:p>
        </w:tc>
      </w:tr>
      <w:tr w:rsidR="002E338B" w:rsidRPr="002E0599">
        <w:trPr>
          <w:jc w:val="center"/>
        </w:trPr>
        <w:tc>
          <w:tcPr>
            <w:tcW w:w="2287" w:type="dxa"/>
            <w:vMerge w:val="restart"/>
            <w:tcBorders>
              <w:top w:val="single" w:sz="4" w:space="0" w:color="auto"/>
              <w:bottom w:val="single" w:sz="4" w:space="0" w:color="auto"/>
              <w:right w:val="single" w:sz="4" w:space="0" w:color="auto"/>
            </w:tcBorders>
          </w:tcPr>
          <w:p w:rsidR="002E338B" w:rsidRPr="00D2059A" w:rsidRDefault="002E338B" w:rsidP="002E338B">
            <w:pPr>
              <w:pStyle w:val="a4"/>
              <w:jc w:val="center"/>
              <w:rPr>
                <w:rFonts w:ascii="Times New Roman" w:hAnsi="Times New Roman" w:cs="Times New Roman"/>
                <w:sz w:val="24"/>
                <w:szCs w:val="24"/>
              </w:rPr>
            </w:pPr>
            <w:r w:rsidRPr="00D2059A">
              <w:rPr>
                <w:rFonts w:ascii="Times New Roman" w:hAnsi="Times New Roman" w:cs="Times New Roman"/>
                <w:sz w:val="24"/>
                <w:szCs w:val="24"/>
              </w:rPr>
              <w:t>Площадь территории населенного пункта, тыс. га</w:t>
            </w:r>
          </w:p>
        </w:tc>
        <w:tc>
          <w:tcPr>
            <w:tcW w:w="5021" w:type="dxa"/>
            <w:tcBorders>
              <w:top w:val="single" w:sz="4" w:space="0" w:color="auto"/>
              <w:left w:val="single" w:sz="4" w:space="0" w:color="auto"/>
              <w:bottom w:val="single" w:sz="4" w:space="0" w:color="auto"/>
            </w:tcBorders>
          </w:tcPr>
          <w:p w:rsidR="002E338B" w:rsidRPr="00D2059A" w:rsidRDefault="002E338B" w:rsidP="002E338B">
            <w:pPr>
              <w:pStyle w:val="a4"/>
              <w:jc w:val="center"/>
              <w:rPr>
                <w:rFonts w:ascii="Times New Roman" w:hAnsi="Times New Roman" w:cs="Times New Roman"/>
                <w:sz w:val="24"/>
                <w:szCs w:val="24"/>
              </w:rPr>
            </w:pPr>
            <w:r w:rsidRPr="00D2059A">
              <w:rPr>
                <w:rFonts w:ascii="Times New Roman" w:hAnsi="Times New Roman" w:cs="Times New Roman"/>
                <w:sz w:val="24"/>
                <w:szCs w:val="24"/>
              </w:rPr>
              <w:t>Население, тыс. человек</w:t>
            </w:r>
          </w:p>
        </w:tc>
      </w:tr>
      <w:tr w:rsidR="002E338B" w:rsidRPr="002E0599">
        <w:trPr>
          <w:jc w:val="center"/>
        </w:trPr>
        <w:tc>
          <w:tcPr>
            <w:tcW w:w="2287" w:type="dxa"/>
            <w:vMerge/>
            <w:tcBorders>
              <w:top w:val="single" w:sz="4" w:space="0" w:color="auto"/>
              <w:bottom w:val="single" w:sz="4" w:space="0" w:color="auto"/>
              <w:right w:val="single" w:sz="4" w:space="0" w:color="auto"/>
            </w:tcBorders>
          </w:tcPr>
          <w:p w:rsidR="002E338B" w:rsidRPr="00D2059A" w:rsidRDefault="002E338B" w:rsidP="002E338B">
            <w:pPr>
              <w:pStyle w:val="a4"/>
              <w:rPr>
                <w:rFonts w:ascii="Times New Roman" w:hAnsi="Times New Roman" w:cs="Times New Roman"/>
                <w:sz w:val="24"/>
                <w:szCs w:val="24"/>
              </w:rPr>
            </w:pPr>
          </w:p>
        </w:tc>
        <w:tc>
          <w:tcPr>
            <w:tcW w:w="5021" w:type="dxa"/>
            <w:tcBorders>
              <w:top w:val="single" w:sz="4" w:space="0" w:color="auto"/>
              <w:left w:val="single" w:sz="4" w:space="0" w:color="auto"/>
              <w:bottom w:val="single" w:sz="4" w:space="0" w:color="auto"/>
              <w:right w:val="single" w:sz="4" w:space="0" w:color="auto"/>
            </w:tcBorders>
          </w:tcPr>
          <w:p w:rsidR="002E338B" w:rsidRPr="00D2059A" w:rsidRDefault="002E338B" w:rsidP="002E338B">
            <w:pPr>
              <w:pStyle w:val="a4"/>
              <w:jc w:val="center"/>
              <w:rPr>
                <w:rFonts w:ascii="Times New Roman" w:hAnsi="Times New Roman" w:cs="Times New Roman"/>
                <w:sz w:val="24"/>
                <w:szCs w:val="24"/>
              </w:rPr>
            </w:pPr>
            <w:r w:rsidRPr="00D2059A">
              <w:rPr>
                <w:rFonts w:ascii="Times New Roman" w:hAnsi="Times New Roman" w:cs="Times New Roman"/>
                <w:sz w:val="24"/>
                <w:szCs w:val="24"/>
              </w:rPr>
              <w:t>свыше 50 до 100</w:t>
            </w:r>
          </w:p>
        </w:tc>
      </w:tr>
      <w:tr w:rsidR="002E338B" w:rsidRPr="002E0599">
        <w:trPr>
          <w:jc w:val="center"/>
        </w:trPr>
        <w:tc>
          <w:tcPr>
            <w:tcW w:w="2287" w:type="dxa"/>
            <w:tcBorders>
              <w:top w:val="single" w:sz="4" w:space="0" w:color="auto"/>
              <w:bottom w:val="single" w:sz="4" w:space="0" w:color="auto"/>
              <w:right w:val="single" w:sz="4" w:space="0" w:color="auto"/>
            </w:tcBorders>
          </w:tcPr>
          <w:p w:rsidR="002E338B" w:rsidRPr="00D2059A" w:rsidRDefault="002E338B" w:rsidP="002E338B">
            <w:pPr>
              <w:pStyle w:val="a4"/>
              <w:jc w:val="left"/>
              <w:rPr>
                <w:rFonts w:ascii="Times New Roman" w:hAnsi="Times New Roman" w:cs="Times New Roman"/>
                <w:sz w:val="24"/>
                <w:szCs w:val="24"/>
              </w:rPr>
            </w:pPr>
            <w:r w:rsidRPr="00D2059A">
              <w:rPr>
                <w:rFonts w:ascii="Times New Roman" w:hAnsi="Times New Roman" w:cs="Times New Roman"/>
                <w:sz w:val="24"/>
                <w:szCs w:val="24"/>
              </w:rPr>
              <w:t>От 2 до 4</w:t>
            </w:r>
          </w:p>
        </w:tc>
        <w:tc>
          <w:tcPr>
            <w:tcW w:w="5021" w:type="dxa"/>
            <w:tcBorders>
              <w:top w:val="single" w:sz="4" w:space="0" w:color="auto"/>
              <w:left w:val="single" w:sz="4" w:space="0" w:color="auto"/>
              <w:bottom w:val="single" w:sz="4" w:space="0" w:color="auto"/>
              <w:right w:val="single" w:sz="4" w:space="0" w:color="auto"/>
            </w:tcBorders>
          </w:tcPr>
          <w:p w:rsidR="002E338B" w:rsidRPr="00D2059A" w:rsidRDefault="002E338B" w:rsidP="002E338B">
            <w:pPr>
              <w:pStyle w:val="a4"/>
              <w:jc w:val="center"/>
              <w:rPr>
                <w:rFonts w:ascii="Times New Roman" w:hAnsi="Times New Roman" w:cs="Times New Roman"/>
                <w:sz w:val="24"/>
                <w:szCs w:val="24"/>
              </w:rPr>
            </w:pPr>
            <w:r w:rsidRPr="00D2059A">
              <w:rPr>
                <w:rFonts w:ascii="Times New Roman" w:hAnsi="Times New Roman" w:cs="Times New Roman"/>
                <w:sz w:val="24"/>
                <w:szCs w:val="24"/>
              </w:rPr>
              <w:t>3</w:t>
            </w:r>
          </w:p>
          <w:p w:rsidR="002E338B" w:rsidRPr="00D2059A" w:rsidRDefault="002E338B" w:rsidP="002E338B">
            <w:pPr>
              <w:pStyle w:val="a4"/>
              <w:jc w:val="center"/>
              <w:rPr>
                <w:rFonts w:ascii="Times New Roman" w:hAnsi="Times New Roman" w:cs="Times New Roman"/>
                <w:sz w:val="24"/>
                <w:szCs w:val="24"/>
              </w:rPr>
            </w:pPr>
            <w:r w:rsidRPr="00D2059A">
              <w:rPr>
                <w:rFonts w:ascii="Times New Roman" w:hAnsi="Times New Roman" w:cs="Times New Roman"/>
                <w:sz w:val="24"/>
                <w:szCs w:val="24"/>
              </w:rPr>
              <w:t>-------</w:t>
            </w:r>
          </w:p>
          <w:p w:rsidR="002E338B" w:rsidRPr="00D2059A" w:rsidRDefault="002E338B" w:rsidP="002E338B">
            <w:pPr>
              <w:pStyle w:val="a4"/>
              <w:jc w:val="center"/>
              <w:rPr>
                <w:rFonts w:ascii="Times New Roman" w:hAnsi="Times New Roman" w:cs="Times New Roman"/>
                <w:sz w:val="24"/>
                <w:szCs w:val="24"/>
              </w:rPr>
            </w:pPr>
            <w:r w:rsidRPr="00D2059A">
              <w:rPr>
                <w:rFonts w:ascii="Times New Roman" w:hAnsi="Times New Roman" w:cs="Times New Roman"/>
                <w:sz w:val="24"/>
                <w:szCs w:val="24"/>
              </w:rPr>
              <w:t>1x8+2x6</w:t>
            </w:r>
          </w:p>
        </w:tc>
      </w:tr>
    </w:tbl>
    <w:p w:rsidR="0032432F" w:rsidRDefault="0032432F" w:rsidP="0032432F"/>
    <w:p w:rsidR="0032432F" w:rsidRPr="002E338B" w:rsidRDefault="0032432F" w:rsidP="002E338B">
      <w:pPr>
        <w:ind w:firstLine="709"/>
        <w:jc w:val="both"/>
        <w:rPr>
          <w:sz w:val="28"/>
          <w:szCs w:val="28"/>
        </w:rPr>
      </w:pPr>
      <w:r w:rsidRPr="002E338B">
        <w:rPr>
          <w:sz w:val="28"/>
          <w:szCs w:val="28"/>
        </w:rPr>
        <w:t>Примечание.</w:t>
      </w:r>
    </w:p>
    <w:p w:rsidR="0032432F" w:rsidRPr="002E338B" w:rsidRDefault="0032432F" w:rsidP="002E338B">
      <w:pPr>
        <w:ind w:firstLine="709"/>
        <w:jc w:val="both"/>
        <w:rPr>
          <w:sz w:val="28"/>
          <w:szCs w:val="28"/>
        </w:rPr>
      </w:pPr>
      <w:r w:rsidRPr="002E338B">
        <w:rPr>
          <w:sz w:val="28"/>
          <w:szCs w:val="28"/>
        </w:rPr>
        <w:t>В числителе - общее количество пожарных депо в населенном пункте; в знаменателе - количество пожарных депо, умноженное на количество пожарных автомобилей.</w:t>
      </w:r>
    </w:p>
    <w:p w:rsidR="00130C7D" w:rsidRPr="002E338B" w:rsidRDefault="0032432F" w:rsidP="002E338B">
      <w:pPr>
        <w:ind w:firstLine="709"/>
        <w:jc w:val="both"/>
        <w:rPr>
          <w:sz w:val="28"/>
          <w:szCs w:val="28"/>
        </w:rPr>
      </w:pPr>
      <w:r w:rsidRPr="002E338B">
        <w:rPr>
          <w:sz w:val="28"/>
          <w:szCs w:val="28"/>
        </w:rPr>
        <w:t>Количество специальных пожарных автомобилей принимается по таблице</w:t>
      </w:r>
      <w:r w:rsidRPr="002E338B">
        <w:rPr>
          <w:color w:val="FF0000"/>
          <w:sz w:val="28"/>
          <w:szCs w:val="28"/>
        </w:rPr>
        <w:t xml:space="preserve"> </w:t>
      </w:r>
      <w:r w:rsidR="00B2557C">
        <w:rPr>
          <w:sz w:val="28"/>
          <w:szCs w:val="28"/>
        </w:rPr>
        <w:t>43</w:t>
      </w:r>
      <w:r w:rsidR="00130C7D" w:rsidRPr="002E338B">
        <w:rPr>
          <w:sz w:val="28"/>
          <w:szCs w:val="28"/>
        </w:rPr>
        <w:t>.</w:t>
      </w: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739"/>
        <w:gridCol w:w="4549"/>
      </w:tblGrid>
      <w:tr w:rsidR="002E338B" w:rsidRPr="00D2059A">
        <w:tc>
          <w:tcPr>
            <w:tcW w:w="9288" w:type="dxa"/>
            <w:gridSpan w:val="2"/>
            <w:tcBorders>
              <w:top w:val="single" w:sz="4" w:space="0" w:color="auto"/>
              <w:bottom w:val="single" w:sz="2" w:space="0" w:color="auto"/>
            </w:tcBorders>
          </w:tcPr>
          <w:p w:rsidR="002E338B" w:rsidRPr="00D2059A" w:rsidRDefault="002E338B" w:rsidP="002E338B">
            <w:pPr>
              <w:pStyle w:val="a4"/>
              <w:jc w:val="right"/>
              <w:rPr>
                <w:rFonts w:ascii="Times New Roman" w:hAnsi="Times New Roman" w:cs="Times New Roman"/>
                <w:sz w:val="24"/>
                <w:szCs w:val="24"/>
              </w:rPr>
            </w:pPr>
            <w:r w:rsidRPr="00D2059A">
              <w:rPr>
                <w:rFonts w:ascii="Times New Roman" w:hAnsi="Times New Roman" w:cs="Times New Roman"/>
                <w:sz w:val="24"/>
                <w:szCs w:val="24"/>
              </w:rPr>
              <w:t xml:space="preserve">Таблица </w:t>
            </w:r>
            <w:r w:rsidR="00B2557C">
              <w:rPr>
                <w:rFonts w:ascii="Times New Roman" w:hAnsi="Times New Roman" w:cs="Times New Roman"/>
                <w:sz w:val="24"/>
                <w:szCs w:val="24"/>
              </w:rPr>
              <w:t>43</w:t>
            </w:r>
            <w:r w:rsidRPr="00D2059A">
              <w:rPr>
                <w:rFonts w:ascii="Times New Roman" w:hAnsi="Times New Roman" w:cs="Times New Roman"/>
                <w:sz w:val="24"/>
                <w:szCs w:val="24"/>
              </w:rPr>
              <w:t xml:space="preserve"> </w:t>
            </w:r>
          </w:p>
          <w:p w:rsidR="002E338B" w:rsidRPr="00D2059A" w:rsidRDefault="002E338B" w:rsidP="002E338B">
            <w:pPr>
              <w:pStyle w:val="a4"/>
              <w:rPr>
                <w:rFonts w:ascii="Times New Roman" w:hAnsi="Times New Roman" w:cs="Times New Roman"/>
                <w:sz w:val="24"/>
                <w:szCs w:val="24"/>
              </w:rPr>
            </w:pPr>
          </w:p>
        </w:tc>
      </w:tr>
      <w:tr w:rsidR="002E338B" w:rsidRPr="00D2059A">
        <w:tc>
          <w:tcPr>
            <w:tcW w:w="4739" w:type="dxa"/>
            <w:vMerge w:val="restart"/>
            <w:tcBorders>
              <w:top w:val="single" w:sz="4" w:space="0" w:color="auto"/>
              <w:bottom w:val="single" w:sz="4" w:space="0" w:color="auto"/>
              <w:right w:val="single" w:sz="4" w:space="0" w:color="auto"/>
            </w:tcBorders>
          </w:tcPr>
          <w:p w:rsidR="002E338B" w:rsidRPr="00D2059A" w:rsidRDefault="002E338B" w:rsidP="002E338B">
            <w:pPr>
              <w:pStyle w:val="a4"/>
              <w:jc w:val="center"/>
              <w:rPr>
                <w:rFonts w:ascii="Times New Roman" w:hAnsi="Times New Roman" w:cs="Times New Roman"/>
                <w:sz w:val="24"/>
                <w:szCs w:val="24"/>
              </w:rPr>
            </w:pPr>
            <w:r w:rsidRPr="00D2059A">
              <w:rPr>
                <w:rFonts w:ascii="Times New Roman" w:hAnsi="Times New Roman" w:cs="Times New Roman"/>
                <w:sz w:val="24"/>
                <w:szCs w:val="24"/>
              </w:rPr>
              <w:t>Наименование специальных автомобилей</w:t>
            </w:r>
          </w:p>
        </w:tc>
        <w:tc>
          <w:tcPr>
            <w:tcW w:w="4549" w:type="dxa"/>
            <w:tcBorders>
              <w:top w:val="single" w:sz="4" w:space="0" w:color="auto"/>
              <w:left w:val="single" w:sz="4" w:space="0" w:color="auto"/>
              <w:bottom w:val="single" w:sz="4" w:space="0" w:color="auto"/>
            </w:tcBorders>
          </w:tcPr>
          <w:p w:rsidR="002E338B" w:rsidRPr="00D2059A" w:rsidRDefault="002E338B" w:rsidP="002E338B">
            <w:pPr>
              <w:pStyle w:val="a4"/>
              <w:jc w:val="center"/>
              <w:rPr>
                <w:rFonts w:ascii="Times New Roman" w:hAnsi="Times New Roman" w:cs="Times New Roman"/>
                <w:sz w:val="24"/>
                <w:szCs w:val="24"/>
              </w:rPr>
            </w:pPr>
            <w:r w:rsidRPr="00D2059A">
              <w:rPr>
                <w:rFonts w:ascii="Times New Roman" w:hAnsi="Times New Roman" w:cs="Times New Roman"/>
                <w:sz w:val="24"/>
                <w:szCs w:val="24"/>
              </w:rPr>
              <w:t>Число жителей в населенном пункте, тыс. человек</w:t>
            </w:r>
          </w:p>
        </w:tc>
      </w:tr>
      <w:tr w:rsidR="002E338B" w:rsidRPr="00D2059A">
        <w:tc>
          <w:tcPr>
            <w:tcW w:w="4739" w:type="dxa"/>
            <w:vMerge/>
            <w:tcBorders>
              <w:top w:val="single" w:sz="4" w:space="0" w:color="auto"/>
              <w:left w:val="single" w:sz="6" w:space="0" w:color="auto"/>
              <w:bottom w:val="single" w:sz="2" w:space="0" w:color="auto"/>
              <w:right w:val="single" w:sz="6" w:space="0" w:color="auto"/>
            </w:tcBorders>
          </w:tcPr>
          <w:p w:rsidR="002E338B" w:rsidRPr="00D2059A" w:rsidRDefault="002E338B" w:rsidP="002E338B">
            <w:pPr>
              <w:pStyle w:val="a4"/>
              <w:rPr>
                <w:rFonts w:ascii="Times New Roman" w:hAnsi="Times New Roman" w:cs="Times New Roman"/>
                <w:sz w:val="24"/>
                <w:szCs w:val="24"/>
              </w:rPr>
            </w:pPr>
          </w:p>
        </w:tc>
        <w:tc>
          <w:tcPr>
            <w:tcW w:w="4549" w:type="dxa"/>
            <w:tcBorders>
              <w:top w:val="single" w:sz="4" w:space="0" w:color="auto"/>
              <w:left w:val="single" w:sz="4" w:space="0" w:color="auto"/>
              <w:bottom w:val="single" w:sz="4" w:space="0" w:color="auto"/>
              <w:right w:val="single" w:sz="4" w:space="0" w:color="auto"/>
            </w:tcBorders>
          </w:tcPr>
          <w:p w:rsidR="002E338B" w:rsidRPr="00D2059A" w:rsidRDefault="002E338B" w:rsidP="002E338B">
            <w:pPr>
              <w:pStyle w:val="a4"/>
              <w:jc w:val="center"/>
              <w:rPr>
                <w:rFonts w:ascii="Times New Roman" w:hAnsi="Times New Roman" w:cs="Times New Roman"/>
                <w:sz w:val="24"/>
                <w:szCs w:val="24"/>
              </w:rPr>
            </w:pPr>
            <w:r w:rsidRPr="00D2059A">
              <w:rPr>
                <w:rFonts w:ascii="Times New Roman" w:hAnsi="Times New Roman" w:cs="Times New Roman"/>
                <w:sz w:val="24"/>
                <w:szCs w:val="24"/>
              </w:rPr>
              <w:t>от 50 до 100</w:t>
            </w:r>
          </w:p>
        </w:tc>
      </w:tr>
      <w:tr w:rsidR="002E338B" w:rsidRPr="00D2059A">
        <w:tc>
          <w:tcPr>
            <w:tcW w:w="4739" w:type="dxa"/>
            <w:tcBorders>
              <w:top w:val="single" w:sz="2" w:space="0" w:color="auto"/>
              <w:bottom w:val="single" w:sz="4" w:space="0" w:color="auto"/>
              <w:right w:val="single" w:sz="4" w:space="0" w:color="auto"/>
            </w:tcBorders>
          </w:tcPr>
          <w:p w:rsidR="002E338B" w:rsidRPr="00D2059A" w:rsidRDefault="002E338B" w:rsidP="002E338B">
            <w:pPr>
              <w:pStyle w:val="a4"/>
              <w:jc w:val="left"/>
              <w:rPr>
                <w:rFonts w:ascii="Times New Roman" w:hAnsi="Times New Roman" w:cs="Times New Roman"/>
                <w:sz w:val="24"/>
                <w:szCs w:val="24"/>
              </w:rPr>
            </w:pPr>
            <w:r w:rsidRPr="00D2059A">
              <w:rPr>
                <w:rFonts w:ascii="Times New Roman" w:hAnsi="Times New Roman" w:cs="Times New Roman"/>
                <w:sz w:val="24"/>
                <w:szCs w:val="24"/>
              </w:rPr>
              <w:t>Автолестницы и автоподъемники</w:t>
            </w:r>
          </w:p>
        </w:tc>
        <w:tc>
          <w:tcPr>
            <w:tcW w:w="4549" w:type="dxa"/>
            <w:tcBorders>
              <w:top w:val="single" w:sz="2" w:space="0" w:color="auto"/>
              <w:left w:val="single" w:sz="4" w:space="0" w:color="auto"/>
              <w:bottom w:val="single" w:sz="4" w:space="0" w:color="auto"/>
              <w:right w:val="single" w:sz="4" w:space="0" w:color="auto"/>
            </w:tcBorders>
          </w:tcPr>
          <w:p w:rsidR="002E338B" w:rsidRPr="00D2059A" w:rsidRDefault="002E338B" w:rsidP="002E338B">
            <w:pPr>
              <w:pStyle w:val="a4"/>
              <w:jc w:val="center"/>
              <w:rPr>
                <w:rFonts w:ascii="Times New Roman" w:hAnsi="Times New Roman" w:cs="Times New Roman"/>
                <w:sz w:val="24"/>
                <w:szCs w:val="24"/>
              </w:rPr>
            </w:pPr>
            <w:r w:rsidRPr="00D2059A">
              <w:rPr>
                <w:rFonts w:ascii="Times New Roman" w:hAnsi="Times New Roman" w:cs="Times New Roman"/>
                <w:sz w:val="24"/>
                <w:szCs w:val="24"/>
              </w:rPr>
              <w:t>2</w:t>
            </w:r>
          </w:p>
        </w:tc>
      </w:tr>
      <w:tr w:rsidR="002E338B" w:rsidRPr="00D2059A">
        <w:tc>
          <w:tcPr>
            <w:tcW w:w="4739" w:type="dxa"/>
            <w:tcBorders>
              <w:top w:val="single" w:sz="4" w:space="0" w:color="auto"/>
              <w:bottom w:val="single" w:sz="4" w:space="0" w:color="auto"/>
              <w:right w:val="single" w:sz="4" w:space="0" w:color="auto"/>
            </w:tcBorders>
          </w:tcPr>
          <w:p w:rsidR="002E338B" w:rsidRPr="00D2059A" w:rsidRDefault="002E338B" w:rsidP="002E338B">
            <w:pPr>
              <w:pStyle w:val="a4"/>
              <w:jc w:val="left"/>
              <w:rPr>
                <w:rFonts w:ascii="Times New Roman" w:hAnsi="Times New Roman" w:cs="Times New Roman"/>
                <w:sz w:val="24"/>
                <w:szCs w:val="24"/>
              </w:rPr>
            </w:pPr>
            <w:r w:rsidRPr="00D2059A">
              <w:rPr>
                <w:rFonts w:ascii="Times New Roman" w:hAnsi="Times New Roman" w:cs="Times New Roman"/>
                <w:sz w:val="24"/>
                <w:szCs w:val="24"/>
              </w:rPr>
              <w:t>Автомобили газодымозащитной службы</w:t>
            </w:r>
          </w:p>
        </w:tc>
        <w:tc>
          <w:tcPr>
            <w:tcW w:w="4549" w:type="dxa"/>
            <w:tcBorders>
              <w:top w:val="single" w:sz="4" w:space="0" w:color="auto"/>
              <w:left w:val="single" w:sz="4" w:space="0" w:color="auto"/>
              <w:bottom w:val="single" w:sz="4" w:space="0" w:color="auto"/>
              <w:right w:val="single" w:sz="4" w:space="0" w:color="auto"/>
            </w:tcBorders>
          </w:tcPr>
          <w:p w:rsidR="002E338B" w:rsidRPr="00D2059A" w:rsidRDefault="002E338B" w:rsidP="002E338B">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tc>
      </w:tr>
      <w:tr w:rsidR="002E338B" w:rsidRPr="00D2059A">
        <w:tc>
          <w:tcPr>
            <w:tcW w:w="4739" w:type="dxa"/>
            <w:tcBorders>
              <w:top w:val="single" w:sz="4" w:space="0" w:color="auto"/>
              <w:bottom w:val="single" w:sz="4" w:space="0" w:color="auto"/>
              <w:right w:val="single" w:sz="4" w:space="0" w:color="auto"/>
            </w:tcBorders>
          </w:tcPr>
          <w:p w:rsidR="002E338B" w:rsidRPr="00D2059A" w:rsidRDefault="002E338B" w:rsidP="002E338B">
            <w:pPr>
              <w:pStyle w:val="a4"/>
              <w:jc w:val="left"/>
              <w:rPr>
                <w:rFonts w:ascii="Times New Roman" w:hAnsi="Times New Roman" w:cs="Times New Roman"/>
                <w:sz w:val="24"/>
                <w:szCs w:val="24"/>
              </w:rPr>
            </w:pPr>
            <w:r w:rsidRPr="00D2059A">
              <w:rPr>
                <w:rFonts w:ascii="Times New Roman" w:hAnsi="Times New Roman" w:cs="Times New Roman"/>
                <w:sz w:val="24"/>
                <w:szCs w:val="24"/>
              </w:rPr>
              <w:t>Автомобили связи и освещения</w:t>
            </w:r>
          </w:p>
        </w:tc>
        <w:tc>
          <w:tcPr>
            <w:tcW w:w="4549" w:type="dxa"/>
            <w:tcBorders>
              <w:top w:val="single" w:sz="4" w:space="0" w:color="auto"/>
              <w:left w:val="single" w:sz="4" w:space="0" w:color="auto"/>
              <w:bottom w:val="single" w:sz="4" w:space="0" w:color="auto"/>
              <w:right w:val="single" w:sz="4" w:space="0" w:color="auto"/>
            </w:tcBorders>
          </w:tcPr>
          <w:p w:rsidR="002E338B" w:rsidRPr="00D2059A" w:rsidRDefault="002E338B" w:rsidP="002E338B">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tc>
      </w:tr>
    </w:tbl>
    <w:p w:rsidR="0032432F" w:rsidRPr="00D2059A" w:rsidRDefault="0032432F" w:rsidP="0032432F"/>
    <w:p w:rsidR="0032432F" w:rsidRPr="002E338B" w:rsidRDefault="002E338B" w:rsidP="00E05B99">
      <w:pPr>
        <w:jc w:val="both"/>
        <w:rPr>
          <w:sz w:val="28"/>
        </w:rPr>
      </w:pPr>
      <w:r>
        <w:rPr>
          <w:sz w:val="28"/>
        </w:rPr>
        <w:t>*</w:t>
      </w:r>
      <w:r w:rsidR="0032432F" w:rsidRPr="002E338B">
        <w:rPr>
          <w:sz w:val="28"/>
        </w:rPr>
        <w:t>При наличии зданий высотой 4 этажа и более.</w:t>
      </w:r>
    </w:p>
    <w:p w:rsidR="0032432F" w:rsidRPr="002E338B" w:rsidRDefault="0032432F" w:rsidP="00E05B99">
      <w:pPr>
        <w:jc w:val="both"/>
        <w:rPr>
          <w:sz w:val="28"/>
        </w:rPr>
      </w:pPr>
      <w:r w:rsidRPr="002E338B">
        <w:rPr>
          <w:sz w:val="28"/>
        </w:rPr>
        <w:t>Примечание.</w:t>
      </w:r>
    </w:p>
    <w:p w:rsidR="0032432F" w:rsidRPr="002E338B" w:rsidRDefault="0032432F" w:rsidP="002E338B">
      <w:pPr>
        <w:ind w:firstLine="709"/>
        <w:jc w:val="both"/>
        <w:rPr>
          <w:sz w:val="28"/>
        </w:rPr>
      </w:pPr>
      <w:r w:rsidRPr="002E338B">
        <w:rPr>
          <w:sz w:val="28"/>
        </w:rPr>
        <w:t>Количество специальных автомобилей, не указанных в таблице 58 настоящих Нормативов, определяется исходя из местных условий в каждом конкретном случае с учетом наличия опорных пунктов тушения крупных пожаров.</w:t>
      </w:r>
    </w:p>
    <w:p w:rsidR="0032432F" w:rsidRPr="004B041D" w:rsidRDefault="0032432F" w:rsidP="00BF1592">
      <w:pPr>
        <w:pStyle w:val="ae"/>
        <w:numPr>
          <w:ilvl w:val="0"/>
          <w:numId w:val="68"/>
        </w:numPr>
        <w:ind w:left="0" w:firstLine="709"/>
        <w:jc w:val="both"/>
        <w:rPr>
          <w:sz w:val="28"/>
        </w:rPr>
      </w:pPr>
      <w:r w:rsidRPr="004B041D">
        <w:rPr>
          <w:sz w:val="28"/>
        </w:rPr>
        <w:t xml:space="preserve">Тип пожарного депо и площадь земельных участков для их размещения определяется в соответствии с таблицей </w:t>
      </w:r>
      <w:r w:rsidR="00122C8E">
        <w:rPr>
          <w:sz w:val="28"/>
        </w:rPr>
        <w:t>44</w:t>
      </w:r>
      <w:r w:rsidRPr="004B041D">
        <w:rPr>
          <w:sz w:val="28"/>
        </w:rPr>
        <w:t>, а также в соответствии с требованиями Федерального закона "Технический регламент о требованиях пожарной безопасности".</w:t>
      </w:r>
    </w:p>
    <w:p w:rsidR="0032432F" w:rsidRDefault="0032432F" w:rsidP="0032432F"/>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1338"/>
        <w:gridCol w:w="1555"/>
        <w:gridCol w:w="3335"/>
        <w:gridCol w:w="3060"/>
      </w:tblGrid>
      <w:tr w:rsidR="002E338B" w:rsidRPr="001A04F7">
        <w:tc>
          <w:tcPr>
            <w:tcW w:w="9288" w:type="dxa"/>
            <w:gridSpan w:val="4"/>
            <w:tcBorders>
              <w:top w:val="single" w:sz="4" w:space="0" w:color="auto"/>
              <w:bottom w:val="single" w:sz="4" w:space="0" w:color="auto"/>
            </w:tcBorders>
          </w:tcPr>
          <w:p w:rsidR="002E338B" w:rsidRPr="00D2059A" w:rsidRDefault="002E338B" w:rsidP="002E338B">
            <w:pPr>
              <w:pStyle w:val="a4"/>
              <w:jc w:val="right"/>
              <w:rPr>
                <w:rFonts w:ascii="Times New Roman" w:hAnsi="Times New Roman" w:cs="Times New Roman"/>
                <w:sz w:val="22"/>
              </w:rPr>
            </w:pPr>
            <w:r w:rsidRPr="00D2059A">
              <w:rPr>
                <w:rFonts w:ascii="Times New Roman" w:hAnsi="Times New Roman" w:cs="Times New Roman"/>
                <w:sz w:val="22"/>
              </w:rPr>
              <w:t xml:space="preserve">Таблица </w:t>
            </w:r>
            <w:r w:rsidR="00122C8E">
              <w:rPr>
                <w:rFonts w:ascii="Times New Roman" w:hAnsi="Times New Roman" w:cs="Times New Roman"/>
                <w:sz w:val="22"/>
              </w:rPr>
              <w:t>44</w:t>
            </w:r>
            <w:r w:rsidRPr="00D2059A">
              <w:rPr>
                <w:rFonts w:ascii="Times New Roman" w:hAnsi="Times New Roman" w:cs="Times New Roman"/>
                <w:sz w:val="22"/>
              </w:rPr>
              <w:t xml:space="preserve"> </w:t>
            </w:r>
          </w:p>
          <w:p w:rsidR="002E338B" w:rsidRPr="00D2059A" w:rsidRDefault="002E338B" w:rsidP="002E338B">
            <w:pPr>
              <w:pStyle w:val="a4"/>
              <w:rPr>
                <w:rFonts w:ascii="Times New Roman" w:hAnsi="Times New Roman" w:cs="Times New Roman"/>
                <w:sz w:val="22"/>
              </w:rPr>
            </w:pPr>
          </w:p>
        </w:tc>
      </w:tr>
      <w:tr w:rsidR="002E338B" w:rsidRPr="001A04F7">
        <w:tc>
          <w:tcPr>
            <w:tcW w:w="2893" w:type="dxa"/>
            <w:gridSpan w:val="2"/>
            <w:tcBorders>
              <w:top w:val="single" w:sz="4" w:space="0" w:color="auto"/>
              <w:bottom w:val="single" w:sz="4" w:space="0" w:color="auto"/>
              <w:right w:val="single" w:sz="4" w:space="0" w:color="auto"/>
            </w:tcBorders>
          </w:tcPr>
          <w:p w:rsidR="002E338B" w:rsidRPr="00122C8E" w:rsidRDefault="002E338B" w:rsidP="002E338B">
            <w:pPr>
              <w:pStyle w:val="a4"/>
              <w:jc w:val="center"/>
              <w:rPr>
                <w:rFonts w:ascii="Times New Roman" w:hAnsi="Times New Roman" w:cs="Times New Roman"/>
                <w:sz w:val="24"/>
                <w:szCs w:val="24"/>
              </w:rPr>
            </w:pPr>
            <w:r w:rsidRPr="00122C8E">
              <w:rPr>
                <w:rFonts w:ascii="Times New Roman" w:hAnsi="Times New Roman" w:cs="Times New Roman"/>
                <w:sz w:val="24"/>
                <w:szCs w:val="24"/>
              </w:rPr>
              <w:t>Наименование</w:t>
            </w:r>
          </w:p>
        </w:tc>
        <w:tc>
          <w:tcPr>
            <w:tcW w:w="3335" w:type="dxa"/>
            <w:tcBorders>
              <w:top w:val="single" w:sz="4" w:space="0" w:color="auto"/>
              <w:left w:val="single" w:sz="4" w:space="0" w:color="auto"/>
              <w:bottom w:val="single" w:sz="4" w:space="0" w:color="auto"/>
              <w:right w:val="single" w:sz="4" w:space="0" w:color="auto"/>
            </w:tcBorders>
          </w:tcPr>
          <w:p w:rsidR="002E338B" w:rsidRPr="00122C8E" w:rsidRDefault="002E338B" w:rsidP="002E338B">
            <w:pPr>
              <w:pStyle w:val="a4"/>
              <w:jc w:val="center"/>
              <w:rPr>
                <w:rFonts w:ascii="Times New Roman" w:hAnsi="Times New Roman" w:cs="Times New Roman"/>
                <w:sz w:val="24"/>
                <w:szCs w:val="24"/>
              </w:rPr>
            </w:pPr>
            <w:r w:rsidRPr="00122C8E">
              <w:rPr>
                <w:rFonts w:ascii="Times New Roman" w:hAnsi="Times New Roman" w:cs="Times New Roman"/>
                <w:sz w:val="24"/>
                <w:szCs w:val="24"/>
              </w:rPr>
              <w:t>Количество пожарных автомобилей в депо, шт.</w:t>
            </w:r>
          </w:p>
        </w:tc>
        <w:tc>
          <w:tcPr>
            <w:tcW w:w="3060" w:type="dxa"/>
            <w:tcBorders>
              <w:top w:val="single" w:sz="4" w:space="0" w:color="auto"/>
              <w:left w:val="single" w:sz="4" w:space="0" w:color="auto"/>
              <w:bottom w:val="single" w:sz="4" w:space="0" w:color="auto"/>
            </w:tcBorders>
          </w:tcPr>
          <w:p w:rsidR="002E338B" w:rsidRPr="00122C8E" w:rsidRDefault="002E338B" w:rsidP="002E338B">
            <w:pPr>
              <w:pStyle w:val="a4"/>
              <w:jc w:val="center"/>
              <w:rPr>
                <w:rFonts w:ascii="Times New Roman" w:hAnsi="Times New Roman" w:cs="Times New Roman"/>
                <w:sz w:val="24"/>
                <w:szCs w:val="24"/>
              </w:rPr>
            </w:pPr>
            <w:r w:rsidRPr="00122C8E">
              <w:rPr>
                <w:rFonts w:ascii="Times New Roman" w:hAnsi="Times New Roman" w:cs="Times New Roman"/>
                <w:sz w:val="24"/>
                <w:szCs w:val="24"/>
              </w:rPr>
              <w:t>Площадь земельного участка пожарного депо, га</w:t>
            </w:r>
          </w:p>
        </w:tc>
      </w:tr>
      <w:tr w:rsidR="002E338B" w:rsidRPr="001A04F7">
        <w:tc>
          <w:tcPr>
            <w:tcW w:w="1338" w:type="dxa"/>
            <w:vMerge w:val="restart"/>
            <w:tcBorders>
              <w:top w:val="single" w:sz="6" w:space="0" w:color="auto"/>
              <w:left w:val="single" w:sz="6" w:space="0" w:color="auto"/>
              <w:bottom w:val="single" w:sz="4" w:space="0" w:color="auto"/>
              <w:right w:val="single" w:sz="6" w:space="0" w:color="auto"/>
            </w:tcBorders>
          </w:tcPr>
          <w:p w:rsidR="002E338B" w:rsidRPr="00122C8E" w:rsidRDefault="002E338B" w:rsidP="002E338B">
            <w:pPr>
              <w:pStyle w:val="a4"/>
              <w:jc w:val="center"/>
              <w:rPr>
                <w:rFonts w:ascii="Times New Roman" w:hAnsi="Times New Roman" w:cs="Times New Roman"/>
                <w:sz w:val="24"/>
                <w:szCs w:val="24"/>
              </w:rPr>
            </w:pPr>
            <w:r w:rsidRPr="00122C8E">
              <w:rPr>
                <w:rFonts w:ascii="Times New Roman" w:hAnsi="Times New Roman" w:cs="Times New Roman"/>
                <w:sz w:val="24"/>
                <w:szCs w:val="24"/>
              </w:rPr>
              <w:t>Тип пожарного депо</w:t>
            </w:r>
          </w:p>
        </w:tc>
        <w:tc>
          <w:tcPr>
            <w:tcW w:w="1555" w:type="dxa"/>
            <w:vMerge w:val="restart"/>
            <w:tcBorders>
              <w:top w:val="single" w:sz="6" w:space="0" w:color="auto"/>
              <w:left w:val="single" w:sz="6" w:space="0" w:color="auto"/>
              <w:bottom w:val="single" w:sz="4" w:space="0" w:color="auto"/>
              <w:right w:val="single" w:sz="6" w:space="0" w:color="auto"/>
            </w:tcBorders>
          </w:tcPr>
          <w:p w:rsidR="002E338B" w:rsidRPr="00122C8E" w:rsidRDefault="002E338B" w:rsidP="002E338B">
            <w:pPr>
              <w:pStyle w:val="a4"/>
              <w:jc w:val="center"/>
              <w:rPr>
                <w:rFonts w:ascii="Times New Roman" w:hAnsi="Times New Roman" w:cs="Times New Roman"/>
                <w:sz w:val="24"/>
                <w:szCs w:val="24"/>
              </w:rPr>
            </w:pPr>
            <w:r w:rsidRPr="00122C8E">
              <w:rPr>
                <w:rFonts w:ascii="Times New Roman" w:hAnsi="Times New Roman" w:cs="Times New Roman"/>
                <w:sz w:val="24"/>
                <w:szCs w:val="24"/>
              </w:rPr>
              <w:t>I</w:t>
            </w:r>
          </w:p>
        </w:tc>
        <w:tc>
          <w:tcPr>
            <w:tcW w:w="3335" w:type="dxa"/>
            <w:tcBorders>
              <w:top w:val="single" w:sz="4" w:space="0" w:color="auto"/>
              <w:left w:val="single" w:sz="4" w:space="0" w:color="auto"/>
              <w:bottom w:val="single" w:sz="4" w:space="0" w:color="auto"/>
              <w:right w:val="single" w:sz="4" w:space="0" w:color="auto"/>
            </w:tcBorders>
          </w:tcPr>
          <w:p w:rsidR="002E338B" w:rsidRPr="00122C8E" w:rsidRDefault="002E338B" w:rsidP="002E338B">
            <w:pPr>
              <w:pStyle w:val="a4"/>
              <w:jc w:val="center"/>
              <w:rPr>
                <w:rFonts w:ascii="Times New Roman" w:hAnsi="Times New Roman" w:cs="Times New Roman"/>
                <w:sz w:val="24"/>
                <w:szCs w:val="24"/>
              </w:rPr>
            </w:pPr>
            <w:r w:rsidRPr="00122C8E">
              <w:rPr>
                <w:rFonts w:ascii="Times New Roman" w:hAnsi="Times New Roman" w:cs="Times New Roman"/>
                <w:sz w:val="24"/>
                <w:szCs w:val="24"/>
              </w:rPr>
              <w:t>12</w:t>
            </w:r>
          </w:p>
        </w:tc>
        <w:tc>
          <w:tcPr>
            <w:tcW w:w="3060" w:type="dxa"/>
            <w:tcBorders>
              <w:top w:val="single" w:sz="4" w:space="0" w:color="auto"/>
              <w:left w:val="single" w:sz="4" w:space="0" w:color="auto"/>
              <w:bottom w:val="single" w:sz="4" w:space="0" w:color="auto"/>
            </w:tcBorders>
          </w:tcPr>
          <w:p w:rsidR="002E338B" w:rsidRPr="00122C8E" w:rsidRDefault="002E338B" w:rsidP="002E338B">
            <w:pPr>
              <w:pStyle w:val="a4"/>
              <w:jc w:val="center"/>
              <w:rPr>
                <w:rFonts w:ascii="Times New Roman" w:hAnsi="Times New Roman" w:cs="Times New Roman"/>
                <w:sz w:val="24"/>
                <w:szCs w:val="24"/>
              </w:rPr>
            </w:pPr>
            <w:r w:rsidRPr="00122C8E">
              <w:rPr>
                <w:rFonts w:ascii="Times New Roman" w:hAnsi="Times New Roman" w:cs="Times New Roman"/>
                <w:sz w:val="24"/>
                <w:szCs w:val="24"/>
              </w:rPr>
              <w:t>2,2</w:t>
            </w:r>
          </w:p>
        </w:tc>
      </w:tr>
      <w:tr w:rsidR="002E338B" w:rsidRPr="001A04F7">
        <w:tc>
          <w:tcPr>
            <w:tcW w:w="1338" w:type="dxa"/>
            <w:vMerge/>
            <w:tcBorders>
              <w:top w:val="single" w:sz="4" w:space="0" w:color="auto"/>
              <w:left w:val="single" w:sz="6" w:space="0" w:color="auto"/>
              <w:bottom w:val="single" w:sz="4" w:space="0" w:color="auto"/>
              <w:right w:val="single" w:sz="6" w:space="0" w:color="auto"/>
            </w:tcBorders>
          </w:tcPr>
          <w:p w:rsidR="002E338B" w:rsidRPr="00122C8E" w:rsidRDefault="002E338B" w:rsidP="002E338B">
            <w:pPr>
              <w:pStyle w:val="a4"/>
              <w:jc w:val="center"/>
              <w:rPr>
                <w:rFonts w:ascii="Times New Roman" w:hAnsi="Times New Roman" w:cs="Times New Roman"/>
                <w:sz w:val="24"/>
                <w:szCs w:val="24"/>
              </w:rPr>
            </w:pPr>
          </w:p>
        </w:tc>
        <w:tc>
          <w:tcPr>
            <w:tcW w:w="1555" w:type="dxa"/>
            <w:vMerge/>
            <w:tcBorders>
              <w:top w:val="single" w:sz="4" w:space="0" w:color="auto"/>
              <w:left w:val="single" w:sz="6" w:space="0" w:color="auto"/>
              <w:bottom w:val="single" w:sz="4" w:space="0" w:color="auto"/>
              <w:right w:val="single" w:sz="6" w:space="0" w:color="auto"/>
            </w:tcBorders>
          </w:tcPr>
          <w:p w:rsidR="002E338B" w:rsidRPr="00122C8E" w:rsidRDefault="002E338B" w:rsidP="002E338B">
            <w:pPr>
              <w:pStyle w:val="a4"/>
              <w:jc w:val="center"/>
              <w:rPr>
                <w:rFonts w:ascii="Times New Roman" w:hAnsi="Times New Roman" w:cs="Times New Roman"/>
                <w:sz w:val="24"/>
                <w:szCs w:val="24"/>
              </w:rPr>
            </w:pPr>
          </w:p>
        </w:tc>
        <w:tc>
          <w:tcPr>
            <w:tcW w:w="3335" w:type="dxa"/>
            <w:tcBorders>
              <w:top w:val="single" w:sz="4" w:space="0" w:color="auto"/>
              <w:left w:val="single" w:sz="4" w:space="0" w:color="auto"/>
              <w:bottom w:val="single" w:sz="4" w:space="0" w:color="auto"/>
              <w:right w:val="single" w:sz="4" w:space="0" w:color="auto"/>
            </w:tcBorders>
          </w:tcPr>
          <w:p w:rsidR="002E338B" w:rsidRPr="00122C8E" w:rsidRDefault="002E338B" w:rsidP="002E338B">
            <w:pPr>
              <w:pStyle w:val="a4"/>
              <w:jc w:val="center"/>
              <w:rPr>
                <w:rFonts w:ascii="Times New Roman" w:hAnsi="Times New Roman" w:cs="Times New Roman"/>
                <w:sz w:val="24"/>
                <w:szCs w:val="24"/>
              </w:rPr>
            </w:pPr>
            <w:r w:rsidRPr="00122C8E">
              <w:rPr>
                <w:rFonts w:ascii="Times New Roman" w:hAnsi="Times New Roman" w:cs="Times New Roman"/>
                <w:sz w:val="24"/>
                <w:szCs w:val="24"/>
              </w:rPr>
              <w:t>10</w:t>
            </w:r>
          </w:p>
        </w:tc>
        <w:tc>
          <w:tcPr>
            <w:tcW w:w="3060" w:type="dxa"/>
            <w:tcBorders>
              <w:top w:val="single" w:sz="4" w:space="0" w:color="auto"/>
              <w:left w:val="single" w:sz="4" w:space="0" w:color="auto"/>
              <w:bottom w:val="single" w:sz="4" w:space="0" w:color="auto"/>
            </w:tcBorders>
          </w:tcPr>
          <w:p w:rsidR="002E338B" w:rsidRPr="00122C8E" w:rsidRDefault="002E338B" w:rsidP="002E338B">
            <w:pPr>
              <w:pStyle w:val="a4"/>
              <w:jc w:val="center"/>
              <w:rPr>
                <w:rFonts w:ascii="Times New Roman" w:hAnsi="Times New Roman" w:cs="Times New Roman"/>
                <w:sz w:val="24"/>
                <w:szCs w:val="24"/>
              </w:rPr>
            </w:pPr>
            <w:r w:rsidRPr="00122C8E">
              <w:rPr>
                <w:rFonts w:ascii="Times New Roman" w:hAnsi="Times New Roman" w:cs="Times New Roman"/>
                <w:sz w:val="24"/>
                <w:szCs w:val="24"/>
              </w:rPr>
              <w:t>1,95</w:t>
            </w:r>
          </w:p>
        </w:tc>
      </w:tr>
      <w:tr w:rsidR="002E338B" w:rsidRPr="001A04F7">
        <w:tc>
          <w:tcPr>
            <w:tcW w:w="1338" w:type="dxa"/>
            <w:vMerge/>
            <w:tcBorders>
              <w:top w:val="single" w:sz="4" w:space="0" w:color="auto"/>
              <w:left w:val="single" w:sz="6" w:space="0" w:color="auto"/>
              <w:bottom w:val="single" w:sz="4" w:space="0" w:color="auto"/>
              <w:right w:val="single" w:sz="6" w:space="0" w:color="auto"/>
            </w:tcBorders>
          </w:tcPr>
          <w:p w:rsidR="002E338B" w:rsidRPr="00122C8E" w:rsidRDefault="002E338B" w:rsidP="002E338B">
            <w:pPr>
              <w:pStyle w:val="a4"/>
              <w:jc w:val="center"/>
              <w:rPr>
                <w:rFonts w:ascii="Times New Roman" w:hAnsi="Times New Roman" w:cs="Times New Roman"/>
                <w:sz w:val="24"/>
                <w:szCs w:val="24"/>
              </w:rPr>
            </w:pPr>
          </w:p>
        </w:tc>
        <w:tc>
          <w:tcPr>
            <w:tcW w:w="1555" w:type="dxa"/>
            <w:vMerge/>
            <w:tcBorders>
              <w:top w:val="single" w:sz="4" w:space="0" w:color="auto"/>
              <w:left w:val="single" w:sz="6" w:space="0" w:color="auto"/>
              <w:bottom w:val="single" w:sz="4" w:space="0" w:color="auto"/>
              <w:right w:val="single" w:sz="6" w:space="0" w:color="auto"/>
            </w:tcBorders>
          </w:tcPr>
          <w:p w:rsidR="002E338B" w:rsidRPr="00122C8E" w:rsidRDefault="002E338B" w:rsidP="002E338B">
            <w:pPr>
              <w:pStyle w:val="a4"/>
              <w:jc w:val="center"/>
              <w:rPr>
                <w:rFonts w:ascii="Times New Roman" w:hAnsi="Times New Roman" w:cs="Times New Roman"/>
                <w:sz w:val="24"/>
                <w:szCs w:val="24"/>
              </w:rPr>
            </w:pPr>
          </w:p>
        </w:tc>
        <w:tc>
          <w:tcPr>
            <w:tcW w:w="3335" w:type="dxa"/>
            <w:tcBorders>
              <w:top w:val="single" w:sz="4" w:space="0" w:color="auto"/>
              <w:left w:val="single" w:sz="4" w:space="0" w:color="auto"/>
              <w:bottom w:val="single" w:sz="4" w:space="0" w:color="auto"/>
              <w:right w:val="single" w:sz="4" w:space="0" w:color="auto"/>
            </w:tcBorders>
          </w:tcPr>
          <w:p w:rsidR="002E338B" w:rsidRPr="00122C8E" w:rsidRDefault="002E338B" w:rsidP="002E338B">
            <w:pPr>
              <w:pStyle w:val="a4"/>
              <w:jc w:val="center"/>
              <w:rPr>
                <w:rFonts w:ascii="Times New Roman" w:hAnsi="Times New Roman" w:cs="Times New Roman"/>
                <w:sz w:val="24"/>
                <w:szCs w:val="24"/>
              </w:rPr>
            </w:pPr>
            <w:r w:rsidRPr="00122C8E">
              <w:rPr>
                <w:rFonts w:ascii="Times New Roman" w:hAnsi="Times New Roman" w:cs="Times New Roman"/>
                <w:sz w:val="24"/>
                <w:szCs w:val="24"/>
              </w:rPr>
              <w:t>8</w:t>
            </w:r>
          </w:p>
        </w:tc>
        <w:tc>
          <w:tcPr>
            <w:tcW w:w="3060" w:type="dxa"/>
            <w:tcBorders>
              <w:top w:val="single" w:sz="4" w:space="0" w:color="auto"/>
              <w:left w:val="single" w:sz="4" w:space="0" w:color="auto"/>
              <w:bottom w:val="single" w:sz="4" w:space="0" w:color="auto"/>
            </w:tcBorders>
          </w:tcPr>
          <w:p w:rsidR="002E338B" w:rsidRPr="00122C8E" w:rsidRDefault="002E338B" w:rsidP="002E338B">
            <w:pPr>
              <w:pStyle w:val="a4"/>
              <w:jc w:val="center"/>
              <w:rPr>
                <w:rFonts w:ascii="Times New Roman" w:hAnsi="Times New Roman" w:cs="Times New Roman"/>
                <w:sz w:val="24"/>
                <w:szCs w:val="24"/>
              </w:rPr>
            </w:pPr>
            <w:r w:rsidRPr="00122C8E">
              <w:rPr>
                <w:rFonts w:ascii="Times New Roman" w:hAnsi="Times New Roman" w:cs="Times New Roman"/>
                <w:sz w:val="24"/>
                <w:szCs w:val="24"/>
              </w:rPr>
              <w:t>1,75</w:t>
            </w:r>
          </w:p>
        </w:tc>
      </w:tr>
      <w:tr w:rsidR="002E338B" w:rsidRPr="001A04F7">
        <w:tc>
          <w:tcPr>
            <w:tcW w:w="1338" w:type="dxa"/>
            <w:vMerge/>
            <w:tcBorders>
              <w:top w:val="single" w:sz="4" w:space="0" w:color="auto"/>
              <w:left w:val="single" w:sz="6" w:space="0" w:color="auto"/>
              <w:bottom w:val="single" w:sz="4" w:space="0" w:color="auto"/>
              <w:right w:val="single" w:sz="6" w:space="0" w:color="auto"/>
            </w:tcBorders>
          </w:tcPr>
          <w:p w:rsidR="002E338B" w:rsidRPr="00122C8E" w:rsidRDefault="002E338B" w:rsidP="002E338B">
            <w:pPr>
              <w:pStyle w:val="a4"/>
              <w:jc w:val="center"/>
              <w:rPr>
                <w:rFonts w:ascii="Times New Roman" w:hAnsi="Times New Roman" w:cs="Times New Roman"/>
                <w:sz w:val="24"/>
                <w:szCs w:val="24"/>
              </w:rPr>
            </w:pPr>
          </w:p>
        </w:tc>
        <w:tc>
          <w:tcPr>
            <w:tcW w:w="1555" w:type="dxa"/>
            <w:vMerge/>
            <w:tcBorders>
              <w:top w:val="single" w:sz="4" w:space="0" w:color="auto"/>
              <w:left w:val="single" w:sz="6" w:space="0" w:color="auto"/>
              <w:bottom w:val="single" w:sz="6" w:space="0" w:color="auto"/>
              <w:right w:val="single" w:sz="6" w:space="0" w:color="auto"/>
            </w:tcBorders>
          </w:tcPr>
          <w:p w:rsidR="002E338B" w:rsidRPr="00122C8E" w:rsidRDefault="002E338B" w:rsidP="002E338B">
            <w:pPr>
              <w:pStyle w:val="a4"/>
              <w:jc w:val="center"/>
              <w:rPr>
                <w:rFonts w:ascii="Times New Roman" w:hAnsi="Times New Roman" w:cs="Times New Roman"/>
                <w:sz w:val="24"/>
                <w:szCs w:val="24"/>
              </w:rPr>
            </w:pPr>
          </w:p>
        </w:tc>
        <w:tc>
          <w:tcPr>
            <w:tcW w:w="3335" w:type="dxa"/>
            <w:tcBorders>
              <w:top w:val="single" w:sz="4" w:space="0" w:color="auto"/>
              <w:left w:val="single" w:sz="4" w:space="0" w:color="auto"/>
              <w:bottom w:val="single" w:sz="4" w:space="0" w:color="auto"/>
              <w:right w:val="single" w:sz="4" w:space="0" w:color="auto"/>
            </w:tcBorders>
          </w:tcPr>
          <w:p w:rsidR="002E338B" w:rsidRPr="00122C8E" w:rsidRDefault="002E338B" w:rsidP="002E338B">
            <w:pPr>
              <w:pStyle w:val="a4"/>
              <w:jc w:val="center"/>
              <w:rPr>
                <w:rFonts w:ascii="Times New Roman" w:hAnsi="Times New Roman" w:cs="Times New Roman"/>
                <w:sz w:val="24"/>
                <w:szCs w:val="24"/>
              </w:rPr>
            </w:pPr>
            <w:r w:rsidRPr="00122C8E">
              <w:rPr>
                <w:rFonts w:ascii="Times New Roman" w:hAnsi="Times New Roman" w:cs="Times New Roman"/>
                <w:sz w:val="24"/>
                <w:szCs w:val="24"/>
              </w:rPr>
              <w:t>6</w:t>
            </w:r>
          </w:p>
        </w:tc>
        <w:tc>
          <w:tcPr>
            <w:tcW w:w="3060" w:type="dxa"/>
            <w:tcBorders>
              <w:top w:val="single" w:sz="4" w:space="0" w:color="auto"/>
              <w:left w:val="single" w:sz="4" w:space="0" w:color="auto"/>
              <w:bottom w:val="single" w:sz="4" w:space="0" w:color="auto"/>
            </w:tcBorders>
          </w:tcPr>
          <w:p w:rsidR="002E338B" w:rsidRPr="00122C8E" w:rsidRDefault="002E338B" w:rsidP="002E338B">
            <w:pPr>
              <w:pStyle w:val="a4"/>
              <w:jc w:val="center"/>
              <w:rPr>
                <w:rFonts w:ascii="Times New Roman" w:hAnsi="Times New Roman" w:cs="Times New Roman"/>
                <w:sz w:val="24"/>
                <w:szCs w:val="24"/>
              </w:rPr>
            </w:pPr>
            <w:r w:rsidRPr="00122C8E">
              <w:rPr>
                <w:rFonts w:ascii="Times New Roman" w:hAnsi="Times New Roman" w:cs="Times New Roman"/>
                <w:sz w:val="24"/>
                <w:szCs w:val="24"/>
              </w:rPr>
              <w:t>1,6</w:t>
            </w:r>
          </w:p>
        </w:tc>
      </w:tr>
      <w:tr w:rsidR="002E338B" w:rsidRPr="001A04F7">
        <w:tc>
          <w:tcPr>
            <w:tcW w:w="1338" w:type="dxa"/>
            <w:vMerge/>
            <w:tcBorders>
              <w:top w:val="single" w:sz="4" w:space="0" w:color="auto"/>
              <w:left w:val="single" w:sz="6" w:space="0" w:color="auto"/>
              <w:bottom w:val="single" w:sz="4" w:space="0" w:color="auto"/>
              <w:right w:val="single" w:sz="6" w:space="0" w:color="auto"/>
            </w:tcBorders>
          </w:tcPr>
          <w:p w:rsidR="002E338B" w:rsidRPr="00122C8E" w:rsidRDefault="002E338B" w:rsidP="002E338B">
            <w:pPr>
              <w:pStyle w:val="a4"/>
              <w:jc w:val="center"/>
              <w:rPr>
                <w:rFonts w:ascii="Times New Roman" w:hAnsi="Times New Roman" w:cs="Times New Roman"/>
                <w:sz w:val="24"/>
                <w:szCs w:val="24"/>
              </w:rPr>
            </w:pPr>
          </w:p>
        </w:tc>
        <w:tc>
          <w:tcPr>
            <w:tcW w:w="1555" w:type="dxa"/>
            <w:vMerge w:val="restart"/>
            <w:tcBorders>
              <w:top w:val="single" w:sz="6" w:space="0" w:color="auto"/>
              <w:left w:val="single" w:sz="6" w:space="0" w:color="auto"/>
              <w:bottom w:val="single" w:sz="4" w:space="0" w:color="auto"/>
              <w:right w:val="single" w:sz="6" w:space="0" w:color="auto"/>
            </w:tcBorders>
          </w:tcPr>
          <w:p w:rsidR="002E338B" w:rsidRPr="00122C8E" w:rsidRDefault="002E338B" w:rsidP="002E338B">
            <w:pPr>
              <w:pStyle w:val="a4"/>
              <w:jc w:val="center"/>
              <w:rPr>
                <w:rFonts w:ascii="Times New Roman" w:hAnsi="Times New Roman" w:cs="Times New Roman"/>
                <w:sz w:val="24"/>
                <w:szCs w:val="24"/>
              </w:rPr>
            </w:pPr>
            <w:r w:rsidRPr="00122C8E">
              <w:rPr>
                <w:rFonts w:ascii="Times New Roman" w:hAnsi="Times New Roman" w:cs="Times New Roman"/>
                <w:sz w:val="24"/>
                <w:szCs w:val="24"/>
              </w:rPr>
              <w:t>II</w:t>
            </w:r>
          </w:p>
        </w:tc>
        <w:tc>
          <w:tcPr>
            <w:tcW w:w="3335" w:type="dxa"/>
            <w:tcBorders>
              <w:top w:val="single" w:sz="4" w:space="0" w:color="auto"/>
              <w:left w:val="single" w:sz="4" w:space="0" w:color="auto"/>
              <w:bottom w:val="single" w:sz="4" w:space="0" w:color="auto"/>
              <w:right w:val="single" w:sz="4" w:space="0" w:color="auto"/>
            </w:tcBorders>
          </w:tcPr>
          <w:p w:rsidR="002E338B" w:rsidRPr="00122C8E" w:rsidRDefault="002E338B" w:rsidP="002E338B">
            <w:pPr>
              <w:pStyle w:val="a4"/>
              <w:jc w:val="center"/>
              <w:rPr>
                <w:rFonts w:ascii="Times New Roman" w:hAnsi="Times New Roman" w:cs="Times New Roman"/>
                <w:sz w:val="24"/>
                <w:szCs w:val="24"/>
              </w:rPr>
            </w:pPr>
            <w:r w:rsidRPr="00122C8E">
              <w:rPr>
                <w:rFonts w:ascii="Times New Roman" w:hAnsi="Times New Roman" w:cs="Times New Roman"/>
                <w:sz w:val="24"/>
                <w:szCs w:val="24"/>
              </w:rPr>
              <w:t>6</w:t>
            </w:r>
          </w:p>
        </w:tc>
        <w:tc>
          <w:tcPr>
            <w:tcW w:w="3060" w:type="dxa"/>
            <w:tcBorders>
              <w:top w:val="single" w:sz="4" w:space="0" w:color="auto"/>
              <w:left w:val="single" w:sz="4" w:space="0" w:color="auto"/>
              <w:bottom w:val="single" w:sz="4" w:space="0" w:color="auto"/>
            </w:tcBorders>
          </w:tcPr>
          <w:p w:rsidR="002E338B" w:rsidRPr="00122C8E" w:rsidRDefault="002E338B" w:rsidP="002E338B">
            <w:pPr>
              <w:pStyle w:val="a4"/>
              <w:jc w:val="center"/>
              <w:rPr>
                <w:rFonts w:ascii="Times New Roman" w:hAnsi="Times New Roman" w:cs="Times New Roman"/>
                <w:sz w:val="24"/>
                <w:szCs w:val="24"/>
              </w:rPr>
            </w:pPr>
            <w:r w:rsidRPr="00122C8E">
              <w:rPr>
                <w:rFonts w:ascii="Times New Roman" w:hAnsi="Times New Roman" w:cs="Times New Roman"/>
                <w:sz w:val="24"/>
                <w:szCs w:val="24"/>
              </w:rPr>
              <w:t>1,2</w:t>
            </w:r>
          </w:p>
        </w:tc>
      </w:tr>
      <w:tr w:rsidR="002E338B" w:rsidRPr="001A04F7">
        <w:tc>
          <w:tcPr>
            <w:tcW w:w="1338" w:type="dxa"/>
            <w:vMerge/>
            <w:tcBorders>
              <w:top w:val="single" w:sz="4" w:space="0" w:color="auto"/>
              <w:left w:val="single" w:sz="6" w:space="0" w:color="auto"/>
              <w:bottom w:val="single" w:sz="4" w:space="0" w:color="auto"/>
              <w:right w:val="single" w:sz="6" w:space="0" w:color="auto"/>
            </w:tcBorders>
          </w:tcPr>
          <w:p w:rsidR="002E338B" w:rsidRPr="00122C8E" w:rsidRDefault="002E338B" w:rsidP="002E338B">
            <w:pPr>
              <w:pStyle w:val="a4"/>
              <w:jc w:val="center"/>
              <w:rPr>
                <w:rFonts w:ascii="Times New Roman" w:hAnsi="Times New Roman" w:cs="Times New Roman"/>
                <w:sz w:val="24"/>
                <w:szCs w:val="24"/>
              </w:rPr>
            </w:pPr>
          </w:p>
        </w:tc>
        <w:tc>
          <w:tcPr>
            <w:tcW w:w="1555" w:type="dxa"/>
            <w:vMerge/>
            <w:tcBorders>
              <w:top w:val="single" w:sz="4" w:space="0" w:color="auto"/>
              <w:left w:val="single" w:sz="6" w:space="0" w:color="auto"/>
              <w:bottom w:val="single" w:sz="4" w:space="0" w:color="auto"/>
              <w:right w:val="single" w:sz="6" w:space="0" w:color="auto"/>
            </w:tcBorders>
          </w:tcPr>
          <w:p w:rsidR="002E338B" w:rsidRPr="00122C8E" w:rsidRDefault="002E338B" w:rsidP="002E338B">
            <w:pPr>
              <w:pStyle w:val="a4"/>
              <w:jc w:val="center"/>
              <w:rPr>
                <w:rFonts w:ascii="Times New Roman" w:hAnsi="Times New Roman" w:cs="Times New Roman"/>
                <w:sz w:val="24"/>
                <w:szCs w:val="24"/>
              </w:rPr>
            </w:pPr>
          </w:p>
        </w:tc>
        <w:tc>
          <w:tcPr>
            <w:tcW w:w="3335" w:type="dxa"/>
            <w:tcBorders>
              <w:top w:val="single" w:sz="4" w:space="0" w:color="auto"/>
              <w:left w:val="single" w:sz="4" w:space="0" w:color="auto"/>
              <w:bottom w:val="single" w:sz="4" w:space="0" w:color="auto"/>
              <w:right w:val="single" w:sz="4" w:space="0" w:color="auto"/>
            </w:tcBorders>
          </w:tcPr>
          <w:p w:rsidR="002E338B" w:rsidRPr="00122C8E" w:rsidRDefault="002E338B" w:rsidP="002E338B">
            <w:pPr>
              <w:pStyle w:val="a4"/>
              <w:jc w:val="center"/>
              <w:rPr>
                <w:rFonts w:ascii="Times New Roman" w:hAnsi="Times New Roman" w:cs="Times New Roman"/>
                <w:sz w:val="24"/>
                <w:szCs w:val="24"/>
              </w:rPr>
            </w:pPr>
            <w:r w:rsidRPr="00122C8E">
              <w:rPr>
                <w:rFonts w:ascii="Times New Roman" w:hAnsi="Times New Roman" w:cs="Times New Roman"/>
                <w:sz w:val="24"/>
                <w:szCs w:val="24"/>
              </w:rPr>
              <w:t>4</w:t>
            </w:r>
          </w:p>
        </w:tc>
        <w:tc>
          <w:tcPr>
            <w:tcW w:w="3060" w:type="dxa"/>
            <w:tcBorders>
              <w:top w:val="single" w:sz="4" w:space="0" w:color="auto"/>
              <w:left w:val="single" w:sz="4" w:space="0" w:color="auto"/>
              <w:bottom w:val="single" w:sz="4" w:space="0" w:color="auto"/>
            </w:tcBorders>
          </w:tcPr>
          <w:p w:rsidR="002E338B" w:rsidRPr="00122C8E" w:rsidRDefault="002E338B" w:rsidP="002E338B">
            <w:pPr>
              <w:pStyle w:val="a4"/>
              <w:jc w:val="center"/>
              <w:rPr>
                <w:rFonts w:ascii="Times New Roman" w:hAnsi="Times New Roman" w:cs="Times New Roman"/>
                <w:sz w:val="24"/>
                <w:szCs w:val="24"/>
              </w:rPr>
            </w:pPr>
            <w:r w:rsidRPr="00122C8E">
              <w:rPr>
                <w:rFonts w:ascii="Times New Roman" w:hAnsi="Times New Roman" w:cs="Times New Roman"/>
                <w:sz w:val="24"/>
                <w:szCs w:val="24"/>
              </w:rPr>
              <w:t>1</w:t>
            </w:r>
          </w:p>
        </w:tc>
      </w:tr>
      <w:tr w:rsidR="002E338B" w:rsidRPr="001A04F7">
        <w:tc>
          <w:tcPr>
            <w:tcW w:w="1338" w:type="dxa"/>
            <w:vMerge/>
            <w:tcBorders>
              <w:top w:val="single" w:sz="4" w:space="0" w:color="auto"/>
              <w:left w:val="single" w:sz="6" w:space="0" w:color="auto"/>
              <w:bottom w:val="single" w:sz="4" w:space="0" w:color="auto"/>
              <w:right w:val="single" w:sz="6" w:space="0" w:color="auto"/>
            </w:tcBorders>
          </w:tcPr>
          <w:p w:rsidR="002E338B" w:rsidRPr="00122C8E" w:rsidRDefault="002E338B" w:rsidP="002E338B">
            <w:pPr>
              <w:pStyle w:val="a4"/>
              <w:jc w:val="center"/>
              <w:rPr>
                <w:rFonts w:ascii="Times New Roman" w:hAnsi="Times New Roman" w:cs="Times New Roman"/>
                <w:sz w:val="24"/>
                <w:szCs w:val="24"/>
              </w:rPr>
            </w:pPr>
          </w:p>
        </w:tc>
        <w:tc>
          <w:tcPr>
            <w:tcW w:w="1555" w:type="dxa"/>
            <w:vMerge/>
            <w:tcBorders>
              <w:top w:val="single" w:sz="4" w:space="0" w:color="auto"/>
              <w:left w:val="single" w:sz="6" w:space="0" w:color="auto"/>
              <w:bottom w:val="single" w:sz="6" w:space="0" w:color="auto"/>
              <w:right w:val="single" w:sz="6" w:space="0" w:color="auto"/>
            </w:tcBorders>
          </w:tcPr>
          <w:p w:rsidR="002E338B" w:rsidRPr="00122C8E" w:rsidRDefault="002E338B" w:rsidP="002E338B">
            <w:pPr>
              <w:pStyle w:val="a4"/>
              <w:jc w:val="center"/>
              <w:rPr>
                <w:rFonts w:ascii="Times New Roman" w:hAnsi="Times New Roman" w:cs="Times New Roman"/>
                <w:sz w:val="24"/>
                <w:szCs w:val="24"/>
              </w:rPr>
            </w:pPr>
          </w:p>
        </w:tc>
        <w:tc>
          <w:tcPr>
            <w:tcW w:w="3335" w:type="dxa"/>
            <w:tcBorders>
              <w:top w:val="single" w:sz="4" w:space="0" w:color="auto"/>
              <w:left w:val="single" w:sz="4" w:space="0" w:color="auto"/>
              <w:bottom w:val="single" w:sz="4" w:space="0" w:color="auto"/>
              <w:right w:val="single" w:sz="4" w:space="0" w:color="auto"/>
            </w:tcBorders>
          </w:tcPr>
          <w:p w:rsidR="002E338B" w:rsidRPr="00122C8E" w:rsidRDefault="002E338B" w:rsidP="002E338B">
            <w:pPr>
              <w:pStyle w:val="a4"/>
              <w:jc w:val="center"/>
              <w:rPr>
                <w:rFonts w:ascii="Times New Roman" w:hAnsi="Times New Roman" w:cs="Times New Roman"/>
                <w:sz w:val="24"/>
                <w:szCs w:val="24"/>
              </w:rPr>
            </w:pPr>
            <w:r w:rsidRPr="00122C8E">
              <w:rPr>
                <w:rFonts w:ascii="Times New Roman" w:hAnsi="Times New Roman" w:cs="Times New Roman"/>
                <w:sz w:val="24"/>
                <w:szCs w:val="24"/>
              </w:rPr>
              <w:t>2</w:t>
            </w:r>
          </w:p>
        </w:tc>
        <w:tc>
          <w:tcPr>
            <w:tcW w:w="3060" w:type="dxa"/>
            <w:tcBorders>
              <w:top w:val="single" w:sz="4" w:space="0" w:color="auto"/>
              <w:left w:val="single" w:sz="4" w:space="0" w:color="auto"/>
              <w:bottom w:val="single" w:sz="4" w:space="0" w:color="auto"/>
            </w:tcBorders>
          </w:tcPr>
          <w:p w:rsidR="002E338B" w:rsidRPr="00122C8E" w:rsidRDefault="002E338B" w:rsidP="002E338B">
            <w:pPr>
              <w:pStyle w:val="a4"/>
              <w:jc w:val="center"/>
              <w:rPr>
                <w:rFonts w:ascii="Times New Roman" w:hAnsi="Times New Roman" w:cs="Times New Roman"/>
                <w:sz w:val="24"/>
                <w:szCs w:val="24"/>
              </w:rPr>
            </w:pPr>
            <w:r w:rsidRPr="00122C8E">
              <w:rPr>
                <w:rFonts w:ascii="Times New Roman" w:hAnsi="Times New Roman" w:cs="Times New Roman"/>
                <w:sz w:val="24"/>
                <w:szCs w:val="24"/>
              </w:rPr>
              <w:t>0,8</w:t>
            </w:r>
          </w:p>
        </w:tc>
      </w:tr>
      <w:tr w:rsidR="002E338B" w:rsidRPr="001A04F7">
        <w:tc>
          <w:tcPr>
            <w:tcW w:w="1338" w:type="dxa"/>
            <w:vMerge/>
            <w:tcBorders>
              <w:top w:val="single" w:sz="4" w:space="0" w:color="auto"/>
              <w:left w:val="single" w:sz="6" w:space="0" w:color="auto"/>
              <w:bottom w:val="single" w:sz="4" w:space="0" w:color="auto"/>
              <w:right w:val="single" w:sz="6" w:space="0" w:color="auto"/>
            </w:tcBorders>
          </w:tcPr>
          <w:p w:rsidR="002E338B" w:rsidRPr="00122C8E" w:rsidRDefault="002E338B" w:rsidP="002E338B">
            <w:pPr>
              <w:pStyle w:val="a4"/>
              <w:jc w:val="center"/>
              <w:rPr>
                <w:rFonts w:ascii="Times New Roman" w:hAnsi="Times New Roman" w:cs="Times New Roman"/>
                <w:sz w:val="24"/>
                <w:szCs w:val="24"/>
              </w:rPr>
            </w:pPr>
          </w:p>
        </w:tc>
        <w:tc>
          <w:tcPr>
            <w:tcW w:w="1555" w:type="dxa"/>
            <w:vMerge w:val="restart"/>
            <w:tcBorders>
              <w:top w:val="single" w:sz="6" w:space="0" w:color="auto"/>
              <w:left w:val="single" w:sz="6" w:space="0" w:color="auto"/>
              <w:bottom w:val="single" w:sz="4" w:space="0" w:color="auto"/>
              <w:right w:val="single" w:sz="6" w:space="0" w:color="auto"/>
            </w:tcBorders>
          </w:tcPr>
          <w:p w:rsidR="002E338B" w:rsidRPr="00122C8E" w:rsidRDefault="002E338B" w:rsidP="002E338B">
            <w:pPr>
              <w:pStyle w:val="a4"/>
              <w:jc w:val="center"/>
              <w:rPr>
                <w:rFonts w:ascii="Times New Roman" w:hAnsi="Times New Roman" w:cs="Times New Roman"/>
                <w:sz w:val="24"/>
                <w:szCs w:val="24"/>
              </w:rPr>
            </w:pPr>
            <w:r w:rsidRPr="00122C8E">
              <w:rPr>
                <w:rFonts w:ascii="Times New Roman" w:hAnsi="Times New Roman" w:cs="Times New Roman"/>
                <w:sz w:val="24"/>
                <w:szCs w:val="24"/>
              </w:rPr>
              <w:t>III</w:t>
            </w:r>
          </w:p>
        </w:tc>
        <w:tc>
          <w:tcPr>
            <w:tcW w:w="3335" w:type="dxa"/>
            <w:tcBorders>
              <w:top w:val="single" w:sz="4" w:space="0" w:color="auto"/>
              <w:left w:val="single" w:sz="4" w:space="0" w:color="auto"/>
              <w:bottom w:val="single" w:sz="4" w:space="0" w:color="auto"/>
              <w:right w:val="single" w:sz="4" w:space="0" w:color="auto"/>
            </w:tcBorders>
          </w:tcPr>
          <w:p w:rsidR="002E338B" w:rsidRPr="00122C8E" w:rsidRDefault="002E338B" w:rsidP="002E338B">
            <w:pPr>
              <w:pStyle w:val="a4"/>
              <w:jc w:val="center"/>
              <w:rPr>
                <w:rFonts w:ascii="Times New Roman" w:hAnsi="Times New Roman" w:cs="Times New Roman"/>
                <w:sz w:val="24"/>
                <w:szCs w:val="24"/>
              </w:rPr>
            </w:pPr>
            <w:r w:rsidRPr="00122C8E">
              <w:rPr>
                <w:rFonts w:ascii="Times New Roman" w:hAnsi="Times New Roman" w:cs="Times New Roman"/>
                <w:sz w:val="24"/>
                <w:szCs w:val="24"/>
              </w:rPr>
              <w:t>12</w:t>
            </w:r>
          </w:p>
        </w:tc>
        <w:tc>
          <w:tcPr>
            <w:tcW w:w="3060" w:type="dxa"/>
            <w:tcBorders>
              <w:top w:val="single" w:sz="4" w:space="0" w:color="auto"/>
              <w:left w:val="single" w:sz="4" w:space="0" w:color="auto"/>
              <w:bottom w:val="single" w:sz="4" w:space="0" w:color="auto"/>
            </w:tcBorders>
          </w:tcPr>
          <w:p w:rsidR="002E338B" w:rsidRPr="00122C8E" w:rsidRDefault="002E338B" w:rsidP="002E338B">
            <w:pPr>
              <w:pStyle w:val="a4"/>
              <w:jc w:val="center"/>
              <w:rPr>
                <w:rFonts w:ascii="Times New Roman" w:hAnsi="Times New Roman" w:cs="Times New Roman"/>
                <w:sz w:val="24"/>
                <w:szCs w:val="24"/>
              </w:rPr>
            </w:pPr>
            <w:r w:rsidRPr="00122C8E">
              <w:rPr>
                <w:rFonts w:ascii="Times New Roman" w:hAnsi="Times New Roman" w:cs="Times New Roman"/>
                <w:sz w:val="24"/>
                <w:szCs w:val="24"/>
              </w:rPr>
              <w:t>1,7</w:t>
            </w:r>
          </w:p>
        </w:tc>
      </w:tr>
      <w:tr w:rsidR="002E338B" w:rsidRPr="001A04F7">
        <w:tc>
          <w:tcPr>
            <w:tcW w:w="1338" w:type="dxa"/>
            <w:vMerge/>
            <w:tcBorders>
              <w:top w:val="single" w:sz="4" w:space="0" w:color="auto"/>
              <w:left w:val="single" w:sz="6" w:space="0" w:color="auto"/>
              <w:bottom w:val="single" w:sz="4" w:space="0" w:color="auto"/>
              <w:right w:val="single" w:sz="6" w:space="0" w:color="auto"/>
            </w:tcBorders>
          </w:tcPr>
          <w:p w:rsidR="002E338B" w:rsidRPr="00122C8E" w:rsidRDefault="002E338B" w:rsidP="002E338B">
            <w:pPr>
              <w:pStyle w:val="a4"/>
              <w:jc w:val="center"/>
              <w:rPr>
                <w:rFonts w:ascii="Times New Roman" w:hAnsi="Times New Roman" w:cs="Times New Roman"/>
                <w:sz w:val="24"/>
                <w:szCs w:val="24"/>
              </w:rPr>
            </w:pPr>
          </w:p>
        </w:tc>
        <w:tc>
          <w:tcPr>
            <w:tcW w:w="1555" w:type="dxa"/>
            <w:vMerge/>
            <w:tcBorders>
              <w:top w:val="single" w:sz="4" w:space="0" w:color="auto"/>
              <w:left w:val="single" w:sz="6" w:space="0" w:color="auto"/>
              <w:bottom w:val="single" w:sz="4" w:space="0" w:color="auto"/>
              <w:right w:val="single" w:sz="6" w:space="0" w:color="auto"/>
            </w:tcBorders>
          </w:tcPr>
          <w:p w:rsidR="002E338B" w:rsidRPr="00122C8E" w:rsidRDefault="002E338B" w:rsidP="002E338B">
            <w:pPr>
              <w:pStyle w:val="a4"/>
              <w:jc w:val="center"/>
              <w:rPr>
                <w:rFonts w:ascii="Times New Roman" w:hAnsi="Times New Roman" w:cs="Times New Roman"/>
                <w:sz w:val="24"/>
                <w:szCs w:val="24"/>
              </w:rPr>
            </w:pPr>
          </w:p>
        </w:tc>
        <w:tc>
          <w:tcPr>
            <w:tcW w:w="3335" w:type="dxa"/>
            <w:tcBorders>
              <w:top w:val="single" w:sz="4" w:space="0" w:color="auto"/>
              <w:left w:val="single" w:sz="4" w:space="0" w:color="auto"/>
              <w:bottom w:val="single" w:sz="4" w:space="0" w:color="auto"/>
              <w:right w:val="single" w:sz="4" w:space="0" w:color="auto"/>
            </w:tcBorders>
          </w:tcPr>
          <w:p w:rsidR="002E338B" w:rsidRPr="00122C8E" w:rsidRDefault="002E338B" w:rsidP="002E338B">
            <w:pPr>
              <w:pStyle w:val="a4"/>
              <w:jc w:val="center"/>
              <w:rPr>
                <w:rFonts w:ascii="Times New Roman" w:hAnsi="Times New Roman" w:cs="Times New Roman"/>
                <w:sz w:val="24"/>
                <w:szCs w:val="24"/>
              </w:rPr>
            </w:pPr>
            <w:r w:rsidRPr="00122C8E">
              <w:rPr>
                <w:rFonts w:ascii="Times New Roman" w:hAnsi="Times New Roman" w:cs="Times New Roman"/>
                <w:sz w:val="24"/>
                <w:szCs w:val="24"/>
              </w:rPr>
              <w:t>10</w:t>
            </w:r>
          </w:p>
        </w:tc>
        <w:tc>
          <w:tcPr>
            <w:tcW w:w="3060" w:type="dxa"/>
            <w:tcBorders>
              <w:top w:val="single" w:sz="4" w:space="0" w:color="auto"/>
              <w:left w:val="single" w:sz="4" w:space="0" w:color="auto"/>
              <w:bottom w:val="single" w:sz="4" w:space="0" w:color="auto"/>
            </w:tcBorders>
          </w:tcPr>
          <w:p w:rsidR="002E338B" w:rsidRPr="00122C8E" w:rsidRDefault="002E338B" w:rsidP="002E338B">
            <w:pPr>
              <w:pStyle w:val="a4"/>
              <w:jc w:val="center"/>
              <w:rPr>
                <w:rFonts w:ascii="Times New Roman" w:hAnsi="Times New Roman" w:cs="Times New Roman"/>
                <w:sz w:val="24"/>
                <w:szCs w:val="24"/>
              </w:rPr>
            </w:pPr>
            <w:r w:rsidRPr="00122C8E">
              <w:rPr>
                <w:rFonts w:ascii="Times New Roman" w:hAnsi="Times New Roman" w:cs="Times New Roman"/>
                <w:sz w:val="24"/>
                <w:szCs w:val="24"/>
              </w:rPr>
              <w:t>1,6</w:t>
            </w:r>
          </w:p>
        </w:tc>
      </w:tr>
      <w:tr w:rsidR="002E338B" w:rsidRPr="001A04F7">
        <w:tc>
          <w:tcPr>
            <w:tcW w:w="1338" w:type="dxa"/>
            <w:vMerge/>
            <w:tcBorders>
              <w:top w:val="single" w:sz="4" w:space="0" w:color="auto"/>
              <w:left w:val="single" w:sz="6" w:space="0" w:color="auto"/>
              <w:bottom w:val="single" w:sz="4" w:space="0" w:color="auto"/>
              <w:right w:val="single" w:sz="6" w:space="0" w:color="auto"/>
            </w:tcBorders>
          </w:tcPr>
          <w:p w:rsidR="002E338B" w:rsidRPr="00122C8E" w:rsidRDefault="002E338B" w:rsidP="002E338B">
            <w:pPr>
              <w:pStyle w:val="a4"/>
              <w:jc w:val="center"/>
              <w:rPr>
                <w:rFonts w:ascii="Times New Roman" w:hAnsi="Times New Roman" w:cs="Times New Roman"/>
                <w:sz w:val="24"/>
                <w:szCs w:val="24"/>
              </w:rPr>
            </w:pPr>
          </w:p>
        </w:tc>
        <w:tc>
          <w:tcPr>
            <w:tcW w:w="1555" w:type="dxa"/>
            <w:vMerge/>
            <w:tcBorders>
              <w:top w:val="single" w:sz="4" w:space="0" w:color="auto"/>
              <w:left w:val="single" w:sz="6" w:space="0" w:color="auto"/>
              <w:bottom w:val="single" w:sz="4" w:space="0" w:color="auto"/>
              <w:right w:val="single" w:sz="6" w:space="0" w:color="auto"/>
            </w:tcBorders>
          </w:tcPr>
          <w:p w:rsidR="002E338B" w:rsidRPr="00122C8E" w:rsidRDefault="002E338B" w:rsidP="002E338B">
            <w:pPr>
              <w:pStyle w:val="a4"/>
              <w:jc w:val="center"/>
              <w:rPr>
                <w:rFonts w:ascii="Times New Roman" w:hAnsi="Times New Roman" w:cs="Times New Roman"/>
                <w:sz w:val="24"/>
                <w:szCs w:val="24"/>
              </w:rPr>
            </w:pPr>
          </w:p>
        </w:tc>
        <w:tc>
          <w:tcPr>
            <w:tcW w:w="3335" w:type="dxa"/>
            <w:tcBorders>
              <w:top w:val="single" w:sz="4" w:space="0" w:color="auto"/>
              <w:left w:val="single" w:sz="4" w:space="0" w:color="auto"/>
              <w:bottom w:val="single" w:sz="4" w:space="0" w:color="auto"/>
              <w:right w:val="single" w:sz="4" w:space="0" w:color="auto"/>
            </w:tcBorders>
          </w:tcPr>
          <w:p w:rsidR="002E338B" w:rsidRPr="00122C8E" w:rsidRDefault="002E338B" w:rsidP="002E338B">
            <w:pPr>
              <w:pStyle w:val="a4"/>
              <w:jc w:val="center"/>
              <w:rPr>
                <w:rFonts w:ascii="Times New Roman" w:hAnsi="Times New Roman" w:cs="Times New Roman"/>
                <w:sz w:val="24"/>
                <w:szCs w:val="24"/>
              </w:rPr>
            </w:pPr>
            <w:r w:rsidRPr="00122C8E">
              <w:rPr>
                <w:rFonts w:ascii="Times New Roman" w:hAnsi="Times New Roman" w:cs="Times New Roman"/>
                <w:sz w:val="24"/>
                <w:szCs w:val="24"/>
              </w:rPr>
              <w:t>8</w:t>
            </w:r>
          </w:p>
        </w:tc>
        <w:tc>
          <w:tcPr>
            <w:tcW w:w="3060" w:type="dxa"/>
            <w:tcBorders>
              <w:top w:val="single" w:sz="4" w:space="0" w:color="auto"/>
              <w:left w:val="single" w:sz="4" w:space="0" w:color="auto"/>
              <w:bottom w:val="single" w:sz="4" w:space="0" w:color="auto"/>
            </w:tcBorders>
          </w:tcPr>
          <w:p w:rsidR="002E338B" w:rsidRPr="00122C8E" w:rsidRDefault="002E338B" w:rsidP="002E338B">
            <w:pPr>
              <w:pStyle w:val="a4"/>
              <w:jc w:val="center"/>
              <w:rPr>
                <w:rFonts w:ascii="Times New Roman" w:hAnsi="Times New Roman" w:cs="Times New Roman"/>
                <w:sz w:val="24"/>
                <w:szCs w:val="24"/>
              </w:rPr>
            </w:pPr>
            <w:r w:rsidRPr="00122C8E">
              <w:rPr>
                <w:rFonts w:ascii="Times New Roman" w:hAnsi="Times New Roman" w:cs="Times New Roman"/>
                <w:sz w:val="24"/>
                <w:szCs w:val="24"/>
              </w:rPr>
              <w:t>1,5</w:t>
            </w:r>
          </w:p>
        </w:tc>
      </w:tr>
      <w:tr w:rsidR="002E338B" w:rsidRPr="001A04F7">
        <w:tc>
          <w:tcPr>
            <w:tcW w:w="1338" w:type="dxa"/>
            <w:vMerge/>
            <w:tcBorders>
              <w:top w:val="single" w:sz="4" w:space="0" w:color="auto"/>
              <w:left w:val="single" w:sz="6" w:space="0" w:color="auto"/>
              <w:bottom w:val="single" w:sz="4" w:space="0" w:color="auto"/>
              <w:right w:val="single" w:sz="6" w:space="0" w:color="auto"/>
            </w:tcBorders>
          </w:tcPr>
          <w:p w:rsidR="002E338B" w:rsidRPr="00122C8E" w:rsidRDefault="002E338B" w:rsidP="002E338B">
            <w:pPr>
              <w:pStyle w:val="a4"/>
              <w:jc w:val="center"/>
              <w:rPr>
                <w:rFonts w:ascii="Times New Roman" w:hAnsi="Times New Roman" w:cs="Times New Roman"/>
                <w:sz w:val="24"/>
                <w:szCs w:val="24"/>
              </w:rPr>
            </w:pPr>
          </w:p>
        </w:tc>
        <w:tc>
          <w:tcPr>
            <w:tcW w:w="1555" w:type="dxa"/>
            <w:vMerge/>
            <w:tcBorders>
              <w:top w:val="single" w:sz="4" w:space="0" w:color="auto"/>
              <w:left w:val="single" w:sz="6" w:space="0" w:color="auto"/>
              <w:bottom w:val="single" w:sz="6" w:space="0" w:color="auto"/>
              <w:right w:val="single" w:sz="6" w:space="0" w:color="auto"/>
            </w:tcBorders>
          </w:tcPr>
          <w:p w:rsidR="002E338B" w:rsidRPr="00122C8E" w:rsidRDefault="002E338B" w:rsidP="002E338B">
            <w:pPr>
              <w:pStyle w:val="a4"/>
              <w:jc w:val="center"/>
              <w:rPr>
                <w:rFonts w:ascii="Times New Roman" w:hAnsi="Times New Roman" w:cs="Times New Roman"/>
                <w:sz w:val="24"/>
                <w:szCs w:val="24"/>
              </w:rPr>
            </w:pPr>
          </w:p>
        </w:tc>
        <w:tc>
          <w:tcPr>
            <w:tcW w:w="3335" w:type="dxa"/>
            <w:tcBorders>
              <w:top w:val="single" w:sz="4" w:space="0" w:color="auto"/>
              <w:left w:val="single" w:sz="4" w:space="0" w:color="auto"/>
              <w:bottom w:val="single" w:sz="4" w:space="0" w:color="auto"/>
              <w:right w:val="single" w:sz="4" w:space="0" w:color="auto"/>
            </w:tcBorders>
          </w:tcPr>
          <w:p w:rsidR="002E338B" w:rsidRPr="00122C8E" w:rsidRDefault="002E338B" w:rsidP="002E338B">
            <w:pPr>
              <w:pStyle w:val="a4"/>
              <w:jc w:val="center"/>
              <w:rPr>
                <w:rFonts w:ascii="Times New Roman" w:hAnsi="Times New Roman" w:cs="Times New Roman"/>
                <w:sz w:val="24"/>
                <w:szCs w:val="24"/>
              </w:rPr>
            </w:pPr>
            <w:r w:rsidRPr="00122C8E">
              <w:rPr>
                <w:rFonts w:ascii="Times New Roman" w:hAnsi="Times New Roman" w:cs="Times New Roman"/>
                <w:sz w:val="24"/>
                <w:szCs w:val="24"/>
              </w:rPr>
              <w:t>6</w:t>
            </w:r>
          </w:p>
        </w:tc>
        <w:tc>
          <w:tcPr>
            <w:tcW w:w="3060" w:type="dxa"/>
            <w:tcBorders>
              <w:top w:val="single" w:sz="4" w:space="0" w:color="auto"/>
              <w:left w:val="single" w:sz="4" w:space="0" w:color="auto"/>
              <w:bottom w:val="single" w:sz="4" w:space="0" w:color="auto"/>
            </w:tcBorders>
          </w:tcPr>
          <w:p w:rsidR="002E338B" w:rsidRPr="00122C8E" w:rsidRDefault="002E338B" w:rsidP="002E338B">
            <w:pPr>
              <w:pStyle w:val="a4"/>
              <w:jc w:val="center"/>
              <w:rPr>
                <w:rFonts w:ascii="Times New Roman" w:hAnsi="Times New Roman" w:cs="Times New Roman"/>
                <w:sz w:val="24"/>
                <w:szCs w:val="24"/>
              </w:rPr>
            </w:pPr>
            <w:r w:rsidRPr="00122C8E">
              <w:rPr>
                <w:rFonts w:ascii="Times New Roman" w:hAnsi="Times New Roman" w:cs="Times New Roman"/>
                <w:sz w:val="24"/>
                <w:szCs w:val="24"/>
              </w:rPr>
              <w:t>1,3</w:t>
            </w:r>
          </w:p>
        </w:tc>
      </w:tr>
      <w:tr w:rsidR="002E338B" w:rsidRPr="001A04F7">
        <w:tc>
          <w:tcPr>
            <w:tcW w:w="1338" w:type="dxa"/>
            <w:vMerge/>
            <w:tcBorders>
              <w:top w:val="single" w:sz="4" w:space="0" w:color="auto"/>
              <w:left w:val="single" w:sz="6" w:space="0" w:color="auto"/>
              <w:bottom w:val="single" w:sz="4" w:space="0" w:color="auto"/>
              <w:right w:val="single" w:sz="6" w:space="0" w:color="auto"/>
            </w:tcBorders>
          </w:tcPr>
          <w:p w:rsidR="002E338B" w:rsidRPr="00122C8E" w:rsidRDefault="002E338B" w:rsidP="002E338B">
            <w:pPr>
              <w:pStyle w:val="a4"/>
              <w:jc w:val="center"/>
              <w:rPr>
                <w:rFonts w:ascii="Times New Roman" w:hAnsi="Times New Roman" w:cs="Times New Roman"/>
                <w:sz w:val="24"/>
                <w:szCs w:val="24"/>
              </w:rPr>
            </w:pPr>
          </w:p>
        </w:tc>
        <w:tc>
          <w:tcPr>
            <w:tcW w:w="1555" w:type="dxa"/>
            <w:vMerge w:val="restart"/>
            <w:tcBorders>
              <w:top w:val="single" w:sz="6" w:space="0" w:color="auto"/>
              <w:left w:val="single" w:sz="6" w:space="0" w:color="auto"/>
              <w:bottom w:val="single" w:sz="4" w:space="0" w:color="auto"/>
              <w:right w:val="single" w:sz="6" w:space="0" w:color="auto"/>
            </w:tcBorders>
          </w:tcPr>
          <w:p w:rsidR="002E338B" w:rsidRPr="00122C8E" w:rsidRDefault="002E338B" w:rsidP="002E338B">
            <w:pPr>
              <w:pStyle w:val="a4"/>
              <w:jc w:val="center"/>
              <w:rPr>
                <w:rFonts w:ascii="Times New Roman" w:hAnsi="Times New Roman" w:cs="Times New Roman"/>
                <w:sz w:val="24"/>
                <w:szCs w:val="24"/>
              </w:rPr>
            </w:pPr>
            <w:r w:rsidRPr="00122C8E">
              <w:rPr>
                <w:rFonts w:ascii="Times New Roman" w:hAnsi="Times New Roman" w:cs="Times New Roman"/>
                <w:sz w:val="24"/>
                <w:szCs w:val="24"/>
              </w:rPr>
              <w:t>IV</w:t>
            </w:r>
          </w:p>
        </w:tc>
        <w:tc>
          <w:tcPr>
            <w:tcW w:w="3335" w:type="dxa"/>
            <w:tcBorders>
              <w:top w:val="single" w:sz="4" w:space="0" w:color="auto"/>
              <w:left w:val="single" w:sz="4" w:space="0" w:color="auto"/>
              <w:bottom w:val="single" w:sz="4" w:space="0" w:color="auto"/>
              <w:right w:val="single" w:sz="4" w:space="0" w:color="auto"/>
            </w:tcBorders>
          </w:tcPr>
          <w:p w:rsidR="002E338B" w:rsidRPr="00122C8E" w:rsidRDefault="002E338B" w:rsidP="002E338B">
            <w:pPr>
              <w:pStyle w:val="a4"/>
              <w:jc w:val="center"/>
              <w:rPr>
                <w:rFonts w:ascii="Times New Roman" w:hAnsi="Times New Roman" w:cs="Times New Roman"/>
                <w:sz w:val="24"/>
                <w:szCs w:val="24"/>
              </w:rPr>
            </w:pPr>
            <w:r w:rsidRPr="00122C8E">
              <w:rPr>
                <w:rFonts w:ascii="Times New Roman" w:hAnsi="Times New Roman" w:cs="Times New Roman"/>
                <w:sz w:val="24"/>
                <w:szCs w:val="24"/>
              </w:rPr>
              <w:t>6</w:t>
            </w:r>
          </w:p>
        </w:tc>
        <w:tc>
          <w:tcPr>
            <w:tcW w:w="3060" w:type="dxa"/>
            <w:tcBorders>
              <w:top w:val="single" w:sz="4" w:space="0" w:color="auto"/>
              <w:left w:val="single" w:sz="4" w:space="0" w:color="auto"/>
              <w:bottom w:val="single" w:sz="4" w:space="0" w:color="auto"/>
            </w:tcBorders>
          </w:tcPr>
          <w:p w:rsidR="002E338B" w:rsidRPr="00122C8E" w:rsidRDefault="002E338B" w:rsidP="002E338B">
            <w:pPr>
              <w:pStyle w:val="a4"/>
              <w:jc w:val="center"/>
              <w:rPr>
                <w:rFonts w:ascii="Times New Roman" w:hAnsi="Times New Roman" w:cs="Times New Roman"/>
                <w:sz w:val="24"/>
                <w:szCs w:val="24"/>
              </w:rPr>
            </w:pPr>
            <w:r w:rsidRPr="00122C8E">
              <w:rPr>
                <w:rFonts w:ascii="Times New Roman" w:hAnsi="Times New Roman" w:cs="Times New Roman"/>
                <w:sz w:val="24"/>
                <w:szCs w:val="24"/>
              </w:rPr>
              <w:t>1,2</w:t>
            </w:r>
          </w:p>
        </w:tc>
      </w:tr>
      <w:tr w:rsidR="002E338B" w:rsidRPr="001A04F7">
        <w:tc>
          <w:tcPr>
            <w:tcW w:w="1338" w:type="dxa"/>
            <w:vMerge/>
            <w:tcBorders>
              <w:top w:val="single" w:sz="4" w:space="0" w:color="auto"/>
              <w:left w:val="single" w:sz="6" w:space="0" w:color="auto"/>
              <w:bottom w:val="single" w:sz="4" w:space="0" w:color="auto"/>
              <w:right w:val="single" w:sz="6" w:space="0" w:color="auto"/>
            </w:tcBorders>
          </w:tcPr>
          <w:p w:rsidR="002E338B" w:rsidRPr="00122C8E" w:rsidRDefault="002E338B" w:rsidP="002E338B">
            <w:pPr>
              <w:pStyle w:val="a4"/>
              <w:jc w:val="center"/>
              <w:rPr>
                <w:rFonts w:ascii="Times New Roman" w:hAnsi="Times New Roman" w:cs="Times New Roman"/>
                <w:sz w:val="24"/>
                <w:szCs w:val="24"/>
              </w:rPr>
            </w:pPr>
          </w:p>
        </w:tc>
        <w:tc>
          <w:tcPr>
            <w:tcW w:w="1555" w:type="dxa"/>
            <w:vMerge/>
            <w:tcBorders>
              <w:top w:val="single" w:sz="4" w:space="0" w:color="auto"/>
              <w:left w:val="single" w:sz="6" w:space="0" w:color="auto"/>
              <w:bottom w:val="single" w:sz="4" w:space="0" w:color="auto"/>
              <w:right w:val="single" w:sz="6" w:space="0" w:color="auto"/>
            </w:tcBorders>
          </w:tcPr>
          <w:p w:rsidR="002E338B" w:rsidRPr="00122C8E" w:rsidRDefault="002E338B" w:rsidP="002E338B">
            <w:pPr>
              <w:pStyle w:val="a4"/>
              <w:jc w:val="center"/>
              <w:rPr>
                <w:rFonts w:ascii="Times New Roman" w:hAnsi="Times New Roman" w:cs="Times New Roman"/>
                <w:sz w:val="24"/>
                <w:szCs w:val="24"/>
              </w:rPr>
            </w:pPr>
          </w:p>
        </w:tc>
        <w:tc>
          <w:tcPr>
            <w:tcW w:w="3335" w:type="dxa"/>
            <w:tcBorders>
              <w:top w:val="single" w:sz="4" w:space="0" w:color="auto"/>
              <w:left w:val="single" w:sz="4" w:space="0" w:color="auto"/>
              <w:bottom w:val="single" w:sz="4" w:space="0" w:color="auto"/>
              <w:right w:val="single" w:sz="4" w:space="0" w:color="auto"/>
            </w:tcBorders>
          </w:tcPr>
          <w:p w:rsidR="002E338B" w:rsidRPr="00122C8E" w:rsidRDefault="002E338B" w:rsidP="002E338B">
            <w:pPr>
              <w:pStyle w:val="a4"/>
              <w:jc w:val="center"/>
              <w:rPr>
                <w:rFonts w:ascii="Times New Roman" w:hAnsi="Times New Roman" w:cs="Times New Roman"/>
                <w:sz w:val="24"/>
                <w:szCs w:val="24"/>
              </w:rPr>
            </w:pPr>
            <w:r w:rsidRPr="00122C8E">
              <w:rPr>
                <w:rFonts w:ascii="Times New Roman" w:hAnsi="Times New Roman" w:cs="Times New Roman"/>
                <w:sz w:val="24"/>
                <w:szCs w:val="24"/>
              </w:rPr>
              <w:t>4</w:t>
            </w:r>
          </w:p>
        </w:tc>
        <w:tc>
          <w:tcPr>
            <w:tcW w:w="3060" w:type="dxa"/>
            <w:tcBorders>
              <w:top w:val="single" w:sz="4" w:space="0" w:color="auto"/>
              <w:left w:val="single" w:sz="4" w:space="0" w:color="auto"/>
              <w:bottom w:val="single" w:sz="4" w:space="0" w:color="auto"/>
            </w:tcBorders>
          </w:tcPr>
          <w:p w:rsidR="002E338B" w:rsidRPr="00122C8E" w:rsidRDefault="002E338B" w:rsidP="002E338B">
            <w:pPr>
              <w:pStyle w:val="a4"/>
              <w:jc w:val="center"/>
              <w:rPr>
                <w:rFonts w:ascii="Times New Roman" w:hAnsi="Times New Roman" w:cs="Times New Roman"/>
                <w:sz w:val="24"/>
                <w:szCs w:val="24"/>
              </w:rPr>
            </w:pPr>
            <w:r w:rsidRPr="00122C8E">
              <w:rPr>
                <w:rFonts w:ascii="Times New Roman" w:hAnsi="Times New Roman" w:cs="Times New Roman"/>
                <w:sz w:val="24"/>
                <w:szCs w:val="24"/>
              </w:rPr>
              <w:t>1</w:t>
            </w:r>
          </w:p>
        </w:tc>
      </w:tr>
      <w:tr w:rsidR="002E338B" w:rsidRPr="001A04F7">
        <w:tc>
          <w:tcPr>
            <w:tcW w:w="1338" w:type="dxa"/>
            <w:vMerge/>
            <w:tcBorders>
              <w:top w:val="single" w:sz="4" w:space="0" w:color="auto"/>
              <w:left w:val="single" w:sz="6" w:space="0" w:color="auto"/>
              <w:bottom w:val="single" w:sz="4" w:space="0" w:color="auto"/>
              <w:right w:val="single" w:sz="6" w:space="0" w:color="auto"/>
            </w:tcBorders>
          </w:tcPr>
          <w:p w:rsidR="002E338B" w:rsidRPr="00122C8E" w:rsidRDefault="002E338B" w:rsidP="002E338B">
            <w:pPr>
              <w:pStyle w:val="a4"/>
              <w:jc w:val="center"/>
              <w:rPr>
                <w:rFonts w:ascii="Times New Roman" w:hAnsi="Times New Roman" w:cs="Times New Roman"/>
                <w:sz w:val="24"/>
                <w:szCs w:val="24"/>
              </w:rPr>
            </w:pPr>
          </w:p>
        </w:tc>
        <w:tc>
          <w:tcPr>
            <w:tcW w:w="1555" w:type="dxa"/>
            <w:vMerge/>
            <w:tcBorders>
              <w:top w:val="single" w:sz="4" w:space="0" w:color="auto"/>
              <w:left w:val="single" w:sz="6" w:space="0" w:color="auto"/>
              <w:bottom w:val="single" w:sz="6" w:space="0" w:color="auto"/>
              <w:right w:val="single" w:sz="6" w:space="0" w:color="auto"/>
            </w:tcBorders>
          </w:tcPr>
          <w:p w:rsidR="002E338B" w:rsidRPr="00122C8E" w:rsidRDefault="002E338B" w:rsidP="002E338B">
            <w:pPr>
              <w:pStyle w:val="a4"/>
              <w:jc w:val="center"/>
              <w:rPr>
                <w:rFonts w:ascii="Times New Roman" w:hAnsi="Times New Roman" w:cs="Times New Roman"/>
                <w:sz w:val="24"/>
                <w:szCs w:val="24"/>
              </w:rPr>
            </w:pPr>
          </w:p>
        </w:tc>
        <w:tc>
          <w:tcPr>
            <w:tcW w:w="3335" w:type="dxa"/>
            <w:tcBorders>
              <w:top w:val="single" w:sz="4" w:space="0" w:color="auto"/>
              <w:left w:val="single" w:sz="4" w:space="0" w:color="auto"/>
              <w:bottom w:val="single" w:sz="4" w:space="0" w:color="auto"/>
              <w:right w:val="single" w:sz="4" w:space="0" w:color="auto"/>
            </w:tcBorders>
          </w:tcPr>
          <w:p w:rsidR="002E338B" w:rsidRPr="00122C8E" w:rsidRDefault="002E338B" w:rsidP="002E338B">
            <w:pPr>
              <w:pStyle w:val="a4"/>
              <w:jc w:val="center"/>
              <w:rPr>
                <w:rFonts w:ascii="Times New Roman" w:hAnsi="Times New Roman" w:cs="Times New Roman"/>
                <w:sz w:val="24"/>
                <w:szCs w:val="24"/>
              </w:rPr>
            </w:pPr>
            <w:r w:rsidRPr="00122C8E">
              <w:rPr>
                <w:rFonts w:ascii="Times New Roman" w:hAnsi="Times New Roman" w:cs="Times New Roman"/>
                <w:sz w:val="24"/>
                <w:szCs w:val="24"/>
              </w:rPr>
              <w:t>2</w:t>
            </w:r>
          </w:p>
        </w:tc>
        <w:tc>
          <w:tcPr>
            <w:tcW w:w="3060" w:type="dxa"/>
            <w:tcBorders>
              <w:top w:val="single" w:sz="4" w:space="0" w:color="auto"/>
              <w:left w:val="single" w:sz="4" w:space="0" w:color="auto"/>
              <w:bottom w:val="single" w:sz="4" w:space="0" w:color="auto"/>
            </w:tcBorders>
          </w:tcPr>
          <w:p w:rsidR="002E338B" w:rsidRPr="00122C8E" w:rsidRDefault="002E338B" w:rsidP="002E338B">
            <w:pPr>
              <w:pStyle w:val="a4"/>
              <w:jc w:val="center"/>
              <w:rPr>
                <w:rFonts w:ascii="Times New Roman" w:hAnsi="Times New Roman" w:cs="Times New Roman"/>
                <w:sz w:val="24"/>
                <w:szCs w:val="24"/>
              </w:rPr>
            </w:pPr>
            <w:r w:rsidRPr="00122C8E">
              <w:rPr>
                <w:rFonts w:ascii="Times New Roman" w:hAnsi="Times New Roman" w:cs="Times New Roman"/>
                <w:sz w:val="24"/>
                <w:szCs w:val="24"/>
              </w:rPr>
              <w:t>0,8</w:t>
            </w:r>
          </w:p>
        </w:tc>
      </w:tr>
      <w:tr w:rsidR="002E338B" w:rsidRPr="001A04F7">
        <w:tc>
          <w:tcPr>
            <w:tcW w:w="1338" w:type="dxa"/>
            <w:vMerge/>
            <w:tcBorders>
              <w:top w:val="single" w:sz="4" w:space="0" w:color="auto"/>
              <w:left w:val="single" w:sz="6" w:space="0" w:color="auto"/>
              <w:bottom w:val="single" w:sz="4" w:space="0" w:color="auto"/>
              <w:right w:val="single" w:sz="6" w:space="0" w:color="auto"/>
            </w:tcBorders>
          </w:tcPr>
          <w:p w:rsidR="002E338B" w:rsidRPr="00122C8E" w:rsidRDefault="002E338B" w:rsidP="002E338B">
            <w:pPr>
              <w:pStyle w:val="a4"/>
              <w:jc w:val="center"/>
              <w:rPr>
                <w:rFonts w:ascii="Times New Roman" w:hAnsi="Times New Roman" w:cs="Times New Roman"/>
                <w:sz w:val="24"/>
                <w:szCs w:val="24"/>
              </w:rPr>
            </w:pPr>
          </w:p>
        </w:tc>
        <w:tc>
          <w:tcPr>
            <w:tcW w:w="1555" w:type="dxa"/>
            <w:vMerge w:val="restart"/>
            <w:tcBorders>
              <w:top w:val="single" w:sz="6" w:space="0" w:color="auto"/>
              <w:left w:val="single" w:sz="6" w:space="0" w:color="auto"/>
              <w:bottom w:val="single" w:sz="4" w:space="0" w:color="auto"/>
              <w:right w:val="single" w:sz="6" w:space="0" w:color="auto"/>
            </w:tcBorders>
          </w:tcPr>
          <w:p w:rsidR="002E338B" w:rsidRPr="00122C8E" w:rsidRDefault="002E338B" w:rsidP="002E338B">
            <w:pPr>
              <w:pStyle w:val="a4"/>
              <w:jc w:val="center"/>
              <w:rPr>
                <w:rFonts w:ascii="Times New Roman" w:hAnsi="Times New Roman" w:cs="Times New Roman"/>
                <w:sz w:val="24"/>
                <w:szCs w:val="24"/>
              </w:rPr>
            </w:pPr>
            <w:r w:rsidRPr="00122C8E">
              <w:rPr>
                <w:rFonts w:ascii="Times New Roman" w:hAnsi="Times New Roman" w:cs="Times New Roman"/>
                <w:sz w:val="24"/>
                <w:szCs w:val="24"/>
              </w:rPr>
              <w:t>V</w:t>
            </w:r>
          </w:p>
        </w:tc>
        <w:tc>
          <w:tcPr>
            <w:tcW w:w="3335" w:type="dxa"/>
            <w:tcBorders>
              <w:top w:val="single" w:sz="4" w:space="0" w:color="auto"/>
              <w:left w:val="single" w:sz="4" w:space="0" w:color="auto"/>
              <w:bottom w:val="single" w:sz="4" w:space="0" w:color="auto"/>
              <w:right w:val="single" w:sz="4" w:space="0" w:color="auto"/>
            </w:tcBorders>
          </w:tcPr>
          <w:p w:rsidR="002E338B" w:rsidRPr="00122C8E" w:rsidRDefault="002E338B" w:rsidP="002E338B">
            <w:pPr>
              <w:pStyle w:val="a4"/>
              <w:jc w:val="center"/>
              <w:rPr>
                <w:rFonts w:ascii="Times New Roman" w:hAnsi="Times New Roman" w:cs="Times New Roman"/>
                <w:sz w:val="24"/>
                <w:szCs w:val="24"/>
              </w:rPr>
            </w:pPr>
            <w:r w:rsidRPr="00122C8E">
              <w:rPr>
                <w:rFonts w:ascii="Times New Roman" w:hAnsi="Times New Roman" w:cs="Times New Roman"/>
                <w:sz w:val="24"/>
                <w:szCs w:val="24"/>
              </w:rPr>
              <w:t>4</w:t>
            </w:r>
          </w:p>
        </w:tc>
        <w:tc>
          <w:tcPr>
            <w:tcW w:w="3060" w:type="dxa"/>
            <w:tcBorders>
              <w:top w:val="single" w:sz="4" w:space="0" w:color="auto"/>
              <w:left w:val="single" w:sz="4" w:space="0" w:color="auto"/>
              <w:bottom w:val="single" w:sz="4" w:space="0" w:color="auto"/>
            </w:tcBorders>
          </w:tcPr>
          <w:p w:rsidR="002E338B" w:rsidRPr="00122C8E" w:rsidRDefault="002E338B" w:rsidP="002E338B">
            <w:pPr>
              <w:pStyle w:val="a4"/>
              <w:jc w:val="center"/>
              <w:rPr>
                <w:rFonts w:ascii="Times New Roman" w:hAnsi="Times New Roman" w:cs="Times New Roman"/>
                <w:sz w:val="24"/>
                <w:szCs w:val="24"/>
              </w:rPr>
            </w:pPr>
            <w:r w:rsidRPr="00122C8E">
              <w:rPr>
                <w:rFonts w:ascii="Times New Roman" w:hAnsi="Times New Roman" w:cs="Times New Roman"/>
                <w:sz w:val="24"/>
                <w:szCs w:val="24"/>
              </w:rPr>
              <w:t>0,85</w:t>
            </w:r>
          </w:p>
        </w:tc>
      </w:tr>
      <w:tr w:rsidR="002E338B" w:rsidRPr="001A04F7">
        <w:tc>
          <w:tcPr>
            <w:tcW w:w="1338" w:type="dxa"/>
            <w:vMerge/>
            <w:tcBorders>
              <w:top w:val="single" w:sz="4" w:space="0" w:color="auto"/>
              <w:left w:val="single" w:sz="6" w:space="0" w:color="auto"/>
              <w:bottom w:val="single" w:sz="6" w:space="0" w:color="auto"/>
              <w:right w:val="single" w:sz="6" w:space="0" w:color="auto"/>
            </w:tcBorders>
          </w:tcPr>
          <w:p w:rsidR="002E338B" w:rsidRPr="00122C8E" w:rsidRDefault="002E338B" w:rsidP="002E338B">
            <w:pPr>
              <w:pStyle w:val="a4"/>
              <w:jc w:val="center"/>
              <w:rPr>
                <w:rFonts w:ascii="Times New Roman" w:hAnsi="Times New Roman" w:cs="Times New Roman"/>
                <w:sz w:val="24"/>
                <w:szCs w:val="24"/>
              </w:rPr>
            </w:pPr>
          </w:p>
        </w:tc>
        <w:tc>
          <w:tcPr>
            <w:tcW w:w="1555" w:type="dxa"/>
            <w:vMerge/>
            <w:tcBorders>
              <w:top w:val="single" w:sz="4" w:space="0" w:color="auto"/>
              <w:left w:val="single" w:sz="6" w:space="0" w:color="auto"/>
              <w:bottom w:val="single" w:sz="6" w:space="0" w:color="auto"/>
              <w:right w:val="single" w:sz="6" w:space="0" w:color="auto"/>
            </w:tcBorders>
          </w:tcPr>
          <w:p w:rsidR="002E338B" w:rsidRPr="00122C8E" w:rsidRDefault="002E338B" w:rsidP="002E338B">
            <w:pPr>
              <w:pStyle w:val="a4"/>
              <w:jc w:val="center"/>
              <w:rPr>
                <w:rFonts w:ascii="Times New Roman" w:hAnsi="Times New Roman" w:cs="Times New Roman"/>
                <w:sz w:val="24"/>
                <w:szCs w:val="24"/>
              </w:rPr>
            </w:pPr>
          </w:p>
        </w:tc>
        <w:tc>
          <w:tcPr>
            <w:tcW w:w="3335" w:type="dxa"/>
            <w:tcBorders>
              <w:top w:val="single" w:sz="4" w:space="0" w:color="auto"/>
              <w:left w:val="single" w:sz="4" w:space="0" w:color="auto"/>
              <w:bottom w:val="single" w:sz="4" w:space="0" w:color="auto"/>
              <w:right w:val="single" w:sz="4" w:space="0" w:color="auto"/>
            </w:tcBorders>
          </w:tcPr>
          <w:p w:rsidR="002E338B" w:rsidRPr="00122C8E" w:rsidRDefault="002E338B" w:rsidP="002E338B">
            <w:pPr>
              <w:pStyle w:val="a4"/>
              <w:jc w:val="center"/>
              <w:rPr>
                <w:rFonts w:ascii="Times New Roman" w:hAnsi="Times New Roman" w:cs="Times New Roman"/>
                <w:sz w:val="24"/>
                <w:szCs w:val="24"/>
              </w:rPr>
            </w:pPr>
            <w:r w:rsidRPr="00122C8E">
              <w:rPr>
                <w:rFonts w:ascii="Times New Roman" w:hAnsi="Times New Roman" w:cs="Times New Roman"/>
                <w:sz w:val="24"/>
                <w:szCs w:val="24"/>
              </w:rPr>
              <w:t>2</w:t>
            </w:r>
          </w:p>
        </w:tc>
        <w:tc>
          <w:tcPr>
            <w:tcW w:w="3060" w:type="dxa"/>
            <w:tcBorders>
              <w:top w:val="single" w:sz="4" w:space="0" w:color="auto"/>
              <w:left w:val="single" w:sz="4" w:space="0" w:color="auto"/>
              <w:bottom w:val="single" w:sz="4" w:space="0" w:color="auto"/>
            </w:tcBorders>
          </w:tcPr>
          <w:p w:rsidR="002E338B" w:rsidRPr="00122C8E" w:rsidRDefault="002E338B" w:rsidP="002E338B">
            <w:pPr>
              <w:pStyle w:val="a4"/>
              <w:jc w:val="center"/>
              <w:rPr>
                <w:rFonts w:ascii="Times New Roman" w:hAnsi="Times New Roman" w:cs="Times New Roman"/>
                <w:sz w:val="24"/>
                <w:szCs w:val="24"/>
              </w:rPr>
            </w:pPr>
            <w:r w:rsidRPr="00122C8E">
              <w:rPr>
                <w:rFonts w:ascii="Times New Roman" w:hAnsi="Times New Roman" w:cs="Times New Roman"/>
                <w:sz w:val="24"/>
                <w:szCs w:val="24"/>
              </w:rPr>
              <w:t>0,55</w:t>
            </w:r>
          </w:p>
        </w:tc>
      </w:tr>
    </w:tbl>
    <w:p w:rsidR="0032432F" w:rsidRDefault="0032432F" w:rsidP="0032432F"/>
    <w:p w:rsidR="0032432F" w:rsidRPr="004B041D" w:rsidRDefault="0032432F" w:rsidP="00BF1592">
      <w:pPr>
        <w:pStyle w:val="ae"/>
        <w:numPr>
          <w:ilvl w:val="0"/>
          <w:numId w:val="68"/>
        </w:numPr>
        <w:ind w:left="0" w:firstLine="709"/>
        <w:jc w:val="both"/>
        <w:rPr>
          <w:sz w:val="28"/>
        </w:rPr>
      </w:pPr>
      <w:r w:rsidRPr="004B041D">
        <w:rPr>
          <w:sz w:val="28"/>
        </w:rPr>
        <w:t>Состав и площадь зданий и сооружений, размещаемых на территории пожарного депо, определяются согласно НПБ 101-95 "Нормы проектирования объектов пожарной охраны".</w:t>
      </w:r>
    </w:p>
    <w:p w:rsidR="0032432F" w:rsidRPr="002E338B" w:rsidRDefault="0032432F" w:rsidP="002E338B">
      <w:pPr>
        <w:ind w:firstLine="709"/>
        <w:jc w:val="both"/>
        <w:rPr>
          <w:sz w:val="28"/>
        </w:rPr>
      </w:pPr>
      <w:r w:rsidRPr="002E338B">
        <w:rPr>
          <w:sz w:val="28"/>
        </w:rPr>
        <w:t>Территория пожарного депо подразделяется на производственную, учебно-спортивную и жилую зоны.</w:t>
      </w:r>
    </w:p>
    <w:p w:rsidR="0032432F" w:rsidRPr="002E338B" w:rsidRDefault="0032432F" w:rsidP="002E338B">
      <w:pPr>
        <w:ind w:firstLine="709"/>
        <w:jc w:val="both"/>
        <w:rPr>
          <w:sz w:val="28"/>
        </w:rPr>
      </w:pPr>
      <w:r w:rsidRPr="002E338B">
        <w:rPr>
          <w:sz w:val="28"/>
        </w:rPr>
        <w:t>В производственной зоне следует размещать здание пожарного депо, закрытую автостоянку резервной техники и складские помещения.</w:t>
      </w:r>
    </w:p>
    <w:p w:rsidR="0032432F" w:rsidRPr="002E338B" w:rsidRDefault="0032432F" w:rsidP="002E338B">
      <w:pPr>
        <w:ind w:firstLine="709"/>
        <w:jc w:val="both"/>
        <w:rPr>
          <w:sz w:val="28"/>
        </w:rPr>
      </w:pPr>
      <w:r w:rsidRPr="002E338B">
        <w:rPr>
          <w:sz w:val="28"/>
        </w:rPr>
        <w:t>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w:t>
      </w:r>
    </w:p>
    <w:p w:rsidR="0032432F" w:rsidRPr="002E338B" w:rsidRDefault="0032432F" w:rsidP="002E338B">
      <w:pPr>
        <w:ind w:firstLine="709"/>
        <w:jc w:val="both"/>
        <w:rPr>
          <w:sz w:val="28"/>
        </w:rPr>
      </w:pPr>
      <w:r w:rsidRPr="002E338B">
        <w:rPr>
          <w:sz w:val="28"/>
        </w:rPr>
        <w:t xml:space="preserve">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w:t>
      </w:r>
      <w:smartTag w:uri="urn:schemas-microsoft-com:office:smarttags" w:element="metricconverter">
        <w:smartTagPr>
          <w:attr w:name="ProductID" w:val="15 м"/>
        </w:smartTagPr>
        <w:r w:rsidRPr="002E338B">
          <w:rPr>
            <w:sz w:val="28"/>
          </w:rPr>
          <w:t>15 м</w:t>
        </w:r>
      </w:smartTag>
      <w:r w:rsidRPr="002E338B">
        <w:rPr>
          <w:sz w:val="28"/>
        </w:rPr>
        <w:t xml:space="preserve"> от помещения пожарной техники. С учетом местных условий жилое здание может располагаться вне территории пожарного депо.</w:t>
      </w:r>
    </w:p>
    <w:p w:rsidR="0032432F" w:rsidRPr="004B041D" w:rsidRDefault="0032432F" w:rsidP="00BF1592">
      <w:pPr>
        <w:pStyle w:val="ae"/>
        <w:numPr>
          <w:ilvl w:val="0"/>
          <w:numId w:val="68"/>
        </w:numPr>
        <w:ind w:left="0" w:firstLine="709"/>
        <w:jc w:val="both"/>
        <w:rPr>
          <w:sz w:val="28"/>
        </w:rPr>
      </w:pPr>
      <w:r w:rsidRPr="004B041D">
        <w:rPr>
          <w:sz w:val="28"/>
        </w:rPr>
        <w:t xml:space="preserve">Радиус обслуживания пожарного депо не должен превышать значений, приведенных в таблице </w:t>
      </w:r>
      <w:r w:rsidR="00D85BE4">
        <w:rPr>
          <w:sz w:val="28"/>
        </w:rPr>
        <w:t>45</w:t>
      </w:r>
      <w:r w:rsidRPr="004B041D">
        <w:rPr>
          <w:sz w:val="28"/>
        </w:rPr>
        <w:t>, при этом время следования пожарной техники к месту пожара не должно превышать 6 мин.</w:t>
      </w:r>
    </w:p>
    <w:p w:rsidR="0032432F" w:rsidRPr="00D2059A" w:rsidRDefault="0032432F" w:rsidP="0032432F">
      <w:pPr>
        <w:rPr>
          <w:sz w:val="28"/>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7488"/>
        <w:gridCol w:w="1620"/>
      </w:tblGrid>
      <w:tr w:rsidR="002E338B" w:rsidRPr="001A04F7">
        <w:tc>
          <w:tcPr>
            <w:tcW w:w="9108" w:type="dxa"/>
            <w:gridSpan w:val="2"/>
            <w:tcBorders>
              <w:top w:val="single" w:sz="4" w:space="0" w:color="auto"/>
              <w:bottom w:val="single" w:sz="4" w:space="0" w:color="auto"/>
            </w:tcBorders>
          </w:tcPr>
          <w:p w:rsidR="002E338B" w:rsidRPr="004D385C" w:rsidRDefault="002E338B" w:rsidP="002E338B">
            <w:pPr>
              <w:pStyle w:val="a4"/>
              <w:jc w:val="right"/>
              <w:rPr>
                <w:rFonts w:ascii="Times New Roman" w:hAnsi="Times New Roman" w:cs="Times New Roman"/>
                <w:sz w:val="24"/>
                <w:szCs w:val="24"/>
              </w:rPr>
            </w:pPr>
            <w:r w:rsidRPr="004D385C">
              <w:rPr>
                <w:rFonts w:ascii="Times New Roman" w:hAnsi="Times New Roman" w:cs="Times New Roman"/>
                <w:sz w:val="24"/>
                <w:szCs w:val="24"/>
              </w:rPr>
              <w:t xml:space="preserve">Таблица </w:t>
            </w:r>
            <w:r w:rsidR="00D85BE4" w:rsidRPr="004D385C">
              <w:rPr>
                <w:rFonts w:ascii="Times New Roman" w:hAnsi="Times New Roman" w:cs="Times New Roman"/>
                <w:sz w:val="24"/>
                <w:szCs w:val="24"/>
              </w:rPr>
              <w:t>45</w:t>
            </w:r>
            <w:r w:rsidRPr="004D385C">
              <w:rPr>
                <w:rFonts w:ascii="Times New Roman" w:hAnsi="Times New Roman" w:cs="Times New Roman"/>
                <w:sz w:val="24"/>
                <w:szCs w:val="24"/>
              </w:rPr>
              <w:t xml:space="preserve"> </w:t>
            </w:r>
          </w:p>
          <w:p w:rsidR="002E338B" w:rsidRPr="004D385C" w:rsidRDefault="002E338B" w:rsidP="002E338B">
            <w:pPr>
              <w:pStyle w:val="a4"/>
              <w:rPr>
                <w:rFonts w:ascii="Times New Roman" w:hAnsi="Times New Roman" w:cs="Times New Roman"/>
                <w:sz w:val="24"/>
                <w:szCs w:val="24"/>
              </w:rPr>
            </w:pPr>
          </w:p>
        </w:tc>
      </w:tr>
      <w:tr w:rsidR="002E338B" w:rsidRPr="001A04F7">
        <w:tc>
          <w:tcPr>
            <w:tcW w:w="7488" w:type="dxa"/>
            <w:tcBorders>
              <w:top w:val="single" w:sz="4" w:space="0" w:color="auto"/>
              <w:bottom w:val="single" w:sz="4" w:space="0" w:color="auto"/>
              <w:right w:val="single" w:sz="4" w:space="0" w:color="auto"/>
            </w:tcBorders>
          </w:tcPr>
          <w:p w:rsidR="002E338B" w:rsidRPr="004D385C" w:rsidRDefault="002E338B" w:rsidP="002E338B">
            <w:pPr>
              <w:pStyle w:val="a4"/>
              <w:jc w:val="center"/>
              <w:rPr>
                <w:rFonts w:ascii="Times New Roman" w:hAnsi="Times New Roman" w:cs="Times New Roman"/>
                <w:sz w:val="24"/>
                <w:szCs w:val="24"/>
              </w:rPr>
            </w:pPr>
            <w:r w:rsidRPr="004D385C">
              <w:rPr>
                <w:rFonts w:ascii="Times New Roman" w:hAnsi="Times New Roman" w:cs="Times New Roman"/>
                <w:sz w:val="24"/>
                <w:szCs w:val="24"/>
              </w:rPr>
              <w:t>Территория</w:t>
            </w:r>
          </w:p>
        </w:tc>
        <w:tc>
          <w:tcPr>
            <w:tcW w:w="1620" w:type="dxa"/>
            <w:tcBorders>
              <w:top w:val="single" w:sz="4" w:space="0" w:color="auto"/>
              <w:left w:val="single" w:sz="4" w:space="0" w:color="auto"/>
              <w:bottom w:val="single" w:sz="4" w:space="0" w:color="auto"/>
            </w:tcBorders>
          </w:tcPr>
          <w:p w:rsidR="002E338B" w:rsidRPr="004D385C" w:rsidRDefault="002E338B" w:rsidP="002E338B">
            <w:pPr>
              <w:pStyle w:val="a4"/>
              <w:jc w:val="center"/>
              <w:rPr>
                <w:rFonts w:ascii="Times New Roman" w:hAnsi="Times New Roman" w:cs="Times New Roman"/>
                <w:sz w:val="24"/>
                <w:szCs w:val="24"/>
              </w:rPr>
            </w:pPr>
            <w:r w:rsidRPr="004D385C">
              <w:rPr>
                <w:rFonts w:ascii="Times New Roman" w:hAnsi="Times New Roman" w:cs="Times New Roman"/>
                <w:sz w:val="24"/>
                <w:szCs w:val="24"/>
              </w:rPr>
              <w:t>Радиус обслуживания (км) не более</w:t>
            </w:r>
          </w:p>
        </w:tc>
      </w:tr>
      <w:tr w:rsidR="002E338B" w:rsidRPr="001A04F7">
        <w:tc>
          <w:tcPr>
            <w:tcW w:w="7488" w:type="dxa"/>
            <w:tcBorders>
              <w:top w:val="single" w:sz="4" w:space="0" w:color="auto"/>
              <w:bottom w:val="single" w:sz="4" w:space="0" w:color="auto"/>
              <w:right w:val="single" w:sz="4" w:space="0" w:color="auto"/>
            </w:tcBorders>
          </w:tcPr>
          <w:p w:rsidR="002E338B" w:rsidRPr="004D385C" w:rsidRDefault="002E338B" w:rsidP="002E338B">
            <w:pPr>
              <w:pStyle w:val="a4"/>
              <w:jc w:val="left"/>
              <w:rPr>
                <w:rFonts w:ascii="Times New Roman" w:hAnsi="Times New Roman" w:cs="Times New Roman"/>
                <w:sz w:val="24"/>
                <w:szCs w:val="24"/>
              </w:rPr>
            </w:pPr>
            <w:r w:rsidRPr="004D385C">
              <w:rPr>
                <w:rFonts w:ascii="Times New Roman" w:hAnsi="Times New Roman" w:cs="Times New Roman"/>
                <w:sz w:val="24"/>
                <w:szCs w:val="24"/>
              </w:rPr>
              <w:t>Жилая застройка</w:t>
            </w:r>
          </w:p>
        </w:tc>
        <w:tc>
          <w:tcPr>
            <w:tcW w:w="1620" w:type="dxa"/>
            <w:tcBorders>
              <w:top w:val="single" w:sz="4" w:space="0" w:color="auto"/>
              <w:left w:val="single" w:sz="4" w:space="0" w:color="auto"/>
              <w:bottom w:val="single" w:sz="4" w:space="0" w:color="auto"/>
            </w:tcBorders>
          </w:tcPr>
          <w:p w:rsidR="002E338B" w:rsidRPr="004D385C" w:rsidRDefault="002E338B" w:rsidP="002E338B">
            <w:pPr>
              <w:pStyle w:val="a4"/>
              <w:jc w:val="center"/>
              <w:rPr>
                <w:rFonts w:ascii="Times New Roman" w:hAnsi="Times New Roman" w:cs="Times New Roman"/>
                <w:sz w:val="24"/>
                <w:szCs w:val="24"/>
              </w:rPr>
            </w:pPr>
            <w:r w:rsidRPr="004D385C">
              <w:rPr>
                <w:rFonts w:ascii="Times New Roman" w:hAnsi="Times New Roman" w:cs="Times New Roman"/>
                <w:sz w:val="24"/>
                <w:szCs w:val="24"/>
              </w:rPr>
              <w:t>3</w:t>
            </w:r>
          </w:p>
        </w:tc>
      </w:tr>
      <w:tr w:rsidR="002E338B" w:rsidRPr="001A04F7">
        <w:tc>
          <w:tcPr>
            <w:tcW w:w="7488" w:type="dxa"/>
            <w:tcBorders>
              <w:top w:val="single" w:sz="6" w:space="0" w:color="auto"/>
              <w:left w:val="single" w:sz="6" w:space="0" w:color="auto"/>
              <w:bottom w:val="single" w:sz="4" w:space="0" w:color="auto"/>
              <w:right w:val="single" w:sz="6" w:space="0" w:color="auto"/>
            </w:tcBorders>
          </w:tcPr>
          <w:p w:rsidR="002E338B" w:rsidRPr="004D385C" w:rsidRDefault="002E338B" w:rsidP="002E338B">
            <w:pPr>
              <w:pStyle w:val="a4"/>
              <w:jc w:val="left"/>
              <w:rPr>
                <w:rFonts w:ascii="Times New Roman" w:hAnsi="Times New Roman" w:cs="Times New Roman"/>
                <w:sz w:val="24"/>
                <w:szCs w:val="24"/>
              </w:rPr>
            </w:pPr>
            <w:r w:rsidRPr="004D385C">
              <w:rPr>
                <w:rFonts w:ascii="Times New Roman" w:hAnsi="Times New Roman" w:cs="Times New Roman"/>
                <w:sz w:val="24"/>
                <w:szCs w:val="24"/>
              </w:rPr>
              <w:t>Промышленные предприятия:</w:t>
            </w:r>
          </w:p>
        </w:tc>
        <w:tc>
          <w:tcPr>
            <w:tcW w:w="1620" w:type="dxa"/>
            <w:tcBorders>
              <w:top w:val="single" w:sz="6" w:space="0" w:color="auto"/>
              <w:left w:val="single" w:sz="6" w:space="0" w:color="auto"/>
              <w:bottom w:val="single" w:sz="4" w:space="0" w:color="auto"/>
              <w:right w:val="single" w:sz="6" w:space="0" w:color="auto"/>
            </w:tcBorders>
          </w:tcPr>
          <w:p w:rsidR="002E338B" w:rsidRPr="004D385C" w:rsidRDefault="002E338B" w:rsidP="002E338B">
            <w:pPr>
              <w:pStyle w:val="a4"/>
              <w:jc w:val="center"/>
              <w:rPr>
                <w:rFonts w:ascii="Times New Roman" w:hAnsi="Times New Roman" w:cs="Times New Roman"/>
                <w:sz w:val="24"/>
                <w:szCs w:val="24"/>
              </w:rPr>
            </w:pPr>
          </w:p>
        </w:tc>
      </w:tr>
      <w:tr w:rsidR="002E338B" w:rsidRPr="001A04F7">
        <w:tc>
          <w:tcPr>
            <w:tcW w:w="7488" w:type="dxa"/>
            <w:tcBorders>
              <w:top w:val="single" w:sz="4" w:space="0" w:color="auto"/>
              <w:left w:val="single" w:sz="6" w:space="0" w:color="auto"/>
              <w:bottom w:val="single" w:sz="4" w:space="0" w:color="auto"/>
              <w:right w:val="single" w:sz="6" w:space="0" w:color="auto"/>
            </w:tcBorders>
          </w:tcPr>
          <w:p w:rsidR="002E338B" w:rsidRPr="004D385C" w:rsidRDefault="002E338B" w:rsidP="002E338B">
            <w:pPr>
              <w:pStyle w:val="a4"/>
              <w:jc w:val="left"/>
              <w:rPr>
                <w:rFonts w:ascii="Times New Roman" w:hAnsi="Times New Roman" w:cs="Times New Roman"/>
                <w:sz w:val="24"/>
                <w:szCs w:val="24"/>
              </w:rPr>
            </w:pPr>
            <w:r w:rsidRPr="004D385C">
              <w:rPr>
                <w:rFonts w:ascii="Times New Roman" w:hAnsi="Times New Roman" w:cs="Times New Roman"/>
                <w:sz w:val="24"/>
                <w:szCs w:val="24"/>
              </w:rPr>
              <w:t>с производствами категорий А, Б и В, занимающих более 50 процентов всей площади застройки</w:t>
            </w:r>
          </w:p>
        </w:tc>
        <w:tc>
          <w:tcPr>
            <w:tcW w:w="1620" w:type="dxa"/>
            <w:tcBorders>
              <w:top w:val="single" w:sz="4" w:space="0" w:color="auto"/>
              <w:left w:val="single" w:sz="6" w:space="0" w:color="auto"/>
              <w:bottom w:val="single" w:sz="4" w:space="0" w:color="auto"/>
              <w:right w:val="single" w:sz="6" w:space="0" w:color="auto"/>
            </w:tcBorders>
          </w:tcPr>
          <w:p w:rsidR="002E338B" w:rsidRPr="004D385C" w:rsidRDefault="002E338B" w:rsidP="002E338B">
            <w:pPr>
              <w:pStyle w:val="a4"/>
              <w:jc w:val="center"/>
              <w:rPr>
                <w:rFonts w:ascii="Times New Roman" w:hAnsi="Times New Roman" w:cs="Times New Roman"/>
                <w:sz w:val="24"/>
                <w:szCs w:val="24"/>
              </w:rPr>
            </w:pPr>
            <w:r w:rsidRPr="004D385C">
              <w:rPr>
                <w:rFonts w:ascii="Times New Roman" w:hAnsi="Times New Roman" w:cs="Times New Roman"/>
                <w:sz w:val="24"/>
                <w:szCs w:val="24"/>
              </w:rPr>
              <w:t>2</w:t>
            </w:r>
          </w:p>
        </w:tc>
      </w:tr>
      <w:tr w:rsidR="002E338B" w:rsidRPr="001A04F7">
        <w:tc>
          <w:tcPr>
            <w:tcW w:w="7488" w:type="dxa"/>
            <w:tcBorders>
              <w:top w:val="single" w:sz="4" w:space="0" w:color="auto"/>
              <w:left w:val="single" w:sz="6" w:space="0" w:color="auto"/>
              <w:bottom w:val="single" w:sz="6" w:space="0" w:color="auto"/>
              <w:right w:val="single" w:sz="6" w:space="0" w:color="auto"/>
            </w:tcBorders>
          </w:tcPr>
          <w:p w:rsidR="002E338B" w:rsidRPr="004D385C" w:rsidRDefault="002E338B" w:rsidP="002E338B">
            <w:pPr>
              <w:pStyle w:val="a4"/>
              <w:jc w:val="left"/>
              <w:rPr>
                <w:rFonts w:ascii="Times New Roman" w:hAnsi="Times New Roman" w:cs="Times New Roman"/>
                <w:sz w:val="24"/>
                <w:szCs w:val="24"/>
              </w:rPr>
            </w:pPr>
            <w:r w:rsidRPr="004D385C">
              <w:rPr>
                <w:rFonts w:ascii="Times New Roman" w:hAnsi="Times New Roman" w:cs="Times New Roman"/>
                <w:sz w:val="24"/>
                <w:szCs w:val="24"/>
              </w:rPr>
              <w:t>с производствами категорий А, Б и В, занимающими до 50 процентов площади застройки, и предприятия с производствами категории Г и Д</w:t>
            </w:r>
          </w:p>
        </w:tc>
        <w:tc>
          <w:tcPr>
            <w:tcW w:w="1620" w:type="dxa"/>
            <w:tcBorders>
              <w:top w:val="single" w:sz="4" w:space="0" w:color="auto"/>
              <w:left w:val="single" w:sz="6" w:space="0" w:color="auto"/>
              <w:bottom w:val="single" w:sz="6" w:space="0" w:color="auto"/>
              <w:right w:val="single" w:sz="6" w:space="0" w:color="auto"/>
            </w:tcBorders>
          </w:tcPr>
          <w:p w:rsidR="002E338B" w:rsidRPr="004D385C" w:rsidRDefault="002E338B" w:rsidP="002E338B">
            <w:pPr>
              <w:pStyle w:val="a4"/>
              <w:jc w:val="center"/>
              <w:rPr>
                <w:rFonts w:ascii="Times New Roman" w:hAnsi="Times New Roman" w:cs="Times New Roman"/>
                <w:sz w:val="24"/>
                <w:szCs w:val="24"/>
              </w:rPr>
            </w:pPr>
            <w:r w:rsidRPr="004D385C">
              <w:rPr>
                <w:rFonts w:ascii="Times New Roman" w:hAnsi="Times New Roman" w:cs="Times New Roman"/>
                <w:sz w:val="24"/>
                <w:szCs w:val="24"/>
              </w:rPr>
              <w:t>4</w:t>
            </w:r>
          </w:p>
        </w:tc>
      </w:tr>
    </w:tbl>
    <w:p w:rsidR="0032432F" w:rsidRDefault="0032432F" w:rsidP="0032432F"/>
    <w:p w:rsidR="0032432F" w:rsidRPr="002E338B" w:rsidRDefault="0032432F" w:rsidP="00FF67E1">
      <w:pPr>
        <w:jc w:val="both"/>
        <w:rPr>
          <w:sz w:val="28"/>
        </w:rPr>
      </w:pPr>
      <w:r w:rsidRPr="002E338B">
        <w:rPr>
          <w:sz w:val="28"/>
        </w:rPr>
        <w:t>Примечания.</w:t>
      </w:r>
    </w:p>
    <w:p w:rsidR="0032432F" w:rsidRPr="004B041D" w:rsidRDefault="0032432F" w:rsidP="00382648">
      <w:pPr>
        <w:pStyle w:val="ae"/>
        <w:numPr>
          <w:ilvl w:val="2"/>
          <w:numId w:val="69"/>
        </w:numPr>
        <w:ind w:left="0" w:firstLine="993"/>
        <w:jc w:val="both"/>
        <w:rPr>
          <w:sz w:val="28"/>
        </w:rPr>
      </w:pPr>
      <w:r w:rsidRPr="004B041D">
        <w:rPr>
          <w:sz w:val="28"/>
        </w:rPr>
        <w:t>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w:t>
      </w:r>
      <w:r w:rsidR="00EA306B">
        <w:rPr>
          <w:sz w:val="28"/>
        </w:rPr>
        <w:t xml:space="preserve"> или нормативного расчетного времени прибытия пожарных</w:t>
      </w:r>
      <w:r w:rsidR="00E05CDC">
        <w:rPr>
          <w:sz w:val="28"/>
        </w:rPr>
        <w:t xml:space="preserve"> расчетов</w:t>
      </w:r>
      <w:r w:rsidR="00EA306B">
        <w:rPr>
          <w:sz w:val="28"/>
        </w:rPr>
        <w:t xml:space="preserve"> </w:t>
      </w:r>
      <w:r w:rsidRPr="004B041D">
        <w:rPr>
          <w:sz w:val="28"/>
        </w:rPr>
        <w:t>необходимо предусматривать дополнительные пожарные</w:t>
      </w:r>
      <w:r w:rsidR="00EA306B">
        <w:rPr>
          <w:sz w:val="28"/>
        </w:rPr>
        <w:t xml:space="preserve"> депо или</w:t>
      </w:r>
      <w:r w:rsidRPr="004B041D">
        <w:rPr>
          <w:sz w:val="28"/>
        </w:rPr>
        <w:t xml:space="preserve"> посты.</w:t>
      </w:r>
    </w:p>
    <w:p w:rsidR="0032432F" w:rsidRPr="004B041D" w:rsidRDefault="0032432F" w:rsidP="00382648">
      <w:pPr>
        <w:pStyle w:val="ae"/>
        <w:numPr>
          <w:ilvl w:val="2"/>
          <w:numId w:val="69"/>
        </w:numPr>
        <w:ind w:left="0" w:firstLine="993"/>
        <w:jc w:val="both"/>
        <w:rPr>
          <w:sz w:val="28"/>
        </w:rPr>
      </w:pPr>
      <w:r w:rsidRPr="004B041D">
        <w:rPr>
          <w:sz w:val="28"/>
        </w:rPr>
        <w:t>При наличии на площадках промышленных предприятий зданий и сооружений III, IV, V степеней огнестойкости с площадью застройки, составляющей более 50 процентов всей площади застройки предприятия, радиусы обслуживания пожарными депо и постами следует уменьшать на 40 процентов.</w:t>
      </w:r>
    </w:p>
    <w:p w:rsidR="0032432F" w:rsidRPr="004B041D" w:rsidRDefault="0032432F" w:rsidP="00382648">
      <w:pPr>
        <w:pStyle w:val="ae"/>
        <w:numPr>
          <w:ilvl w:val="2"/>
          <w:numId w:val="69"/>
        </w:numPr>
        <w:ind w:left="0" w:firstLine="993"/>
        <w:jc w:val="both"/>
        <w:rPr>
          <w:sz w:val="28"/>
        </w:rPr>
      </w:pPr>
      <w:r w:rsidRPr="004B041D">
        <w:rPr>
          <w:sz w:val="28"/>
        </w:rPr>
        <w:t>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32432F" w:rsidRPr="004B041D" w:rsidRDefault="0032432F" w:rsidP="00382648">
      <w:pPr>
        <w:pStyle w:val="ae"/>
        <w:numPr>
          <w:ilvl w:val="2"/>
          <w:numId w:val="69"/>
        </w:numPr>
        <w:ind w:left="0" w:firstLine="993"/>
        <w:jc w:val="both"/>
        <w:rPr>
          <w:sz w:val="28"/>
        </w:rPr>
      </w:pPr>
      <w:r w:rsidRPr="004B041D">
        <w:rPr>
          <w:sz w:val="28"/>
        </w:rPr>
        <w:t>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32432F" w:rsidRPr="004B041D" w:rsidRDefault="0032432F" w:rsidP="00FF67E1">
      <w:pPr>
        <w:pStyle w:val="ae"/>
        <w:numPr>
          <w:ilvl w:val="0"/>
          <w:numId w:val="68"/>
        </w:numPr>
        <w:ind w:left="0" w:firstLine="709"/>
        <w:jc w:val="both"/>
        <w:rPr>
          <w:sz w:val="28"/>
        </w:rPr>
      </w:pPr>
      <w:r w:rsidRPr="004B041D">
        <w:rPr>
          <w:sz w:val="28"/>
        </w:rPr>
        <w:t xml:space="preserve">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w:t>
      </w:r>
      <w:r w:rsidR="000153B6">
        <w:rPr>
          <w:sz w:val="28"/>
        </w:rPr>
        <w:t>46</w:t>
      </w:r>
      <w:r w:rsidRPr="004B041D">
        <w:rPr>
          <w:sz w:val="28"/>
        </w:rPr>
        <w:t>.</w:t>
      </w:r>
    </w:p>
    <w:p w:rsidR="00B7503D" w:rsidRPr="00D2059A" w:rsidRDefault="00B7503D" w:rsidP="00B7503D">
      <w:pPr>
        <w:ind w:firstLine="709"/>
        <w:jc w:val="both"/>
        <w:rPr>
          <w:sz w:val="28"/>
        </w:rPr>
      </w:pPr>
    </w:p>
    <w:p w:rsidR="0032432F" w:rsidRDefault="0032432F" w:rsidP="006103AB">
      <w:pPr>
        <w:jc w:val="both"/>
      </w:pPr>
    </w:p>
    <w:tbl>
      <w:tblPr>
        <w:tblW w:w="9468" w:type="dxa"/>
        <w:tblBorders>
          <w:top w:val="single" w:sz="4" w:space="0" w:color="auto"/>
          <w:left w:val="single" w:sz="4" w:space="0" w:color="auto"/>
          <w:bottom w:val="single" w:sz="4" w:space="0" w:color="auto"/>
          <w:right w:val="single" w:sz="4" w:space="0" w:color="auto"/>
        </w:tblBorders>
        <w:tblLayout w:type="fixed"/>
        <w:tblLook w:val="0000"/>
      </w:tblPr>
      <w:tblGrid>
        <w:gridCol w:w="6048"/>
        <w:gridCol w:w="1800"/>
        <w:gridCol w:w="1620"/>
      </w:tblGrid>
      <w:tr w:rsidR="002E338B" w:rsidRPr="001A04F7">
        <w:tc>
          <w:tcPr>
            <w:tcW w:w="9468" w:type="dxa"/>
            <w:gridSpan w:val="3"/>
            <w:tcBorders>
              <w:top w:val="single" w:sz="4" w:space="0" w:color="auto"/>
              <w:bottom w:val="single" w:sz="2" w:space="0" w:color="auto"/>
            </w:tcBorders>
          </w:tcPr>
          <w:p w:rsidR="002E338B" w:rsidRPr="00D2059A" w:rsidRDefault="002E338B" w:rsidP="002E338B">
            <w:pPr>
              <w:pStyle w:val="a4"/>
              <w:jc w:val="right"/>
              <w:rPr>
                <w:rFonts w:ascii="Times New Roman" w:hAnsi="Times New Roman" w:cs="Times New Roman"/>
                <w:sz w:val="24"/>
                <w:szCs w:val="24"/>
              </w:rPr>
            </w:pPr>
            <w:r w:rsidRPr="00D2059A">
              <w:rPr>
                <w:rFonts w:ascii="Times New Roman" w:hAnsi="Times New Roman" w:cs="Times New Roman"/>
                <w:sz w:val="24"/>
                <w:szCs w:val="24"/>
              </w:rPr>
              <w:t xml:space="preserve">Таблица </w:t>
            </w:r>
            <w:r w:rsidR="000153B6">
              <w:rPr>
                <w:rFonts w:ascii="Times New Roman" w:hAnsi="Times New Roman" w:cs="Times New Roman"/>
                <w:sz w:val="24"/>
                <w:szCs w:val="24"/>
              </w:rPr>
              <w:t>46</w:t>
            </w:r>
            <w:r w:rsidRPr="00D2059A">
              <w:rPr>
                <w:rFonts w:ascii="Times New Roman" w:hAnsi="Times New Roman" w:cs="Times New Roman"/>
                <w:sz w:val="24"/>
                <w:szCs w:val="24"/>
              </w:rPr>
              <w:t xml:space="preserve"> </w:t>
            </w:r>
          </w:p>
          <w:p w:rsidR="002E338B" w:rsidRPr="00D2059A" w:rsidRDefault="002E338B" w:rsidP="002E338B">
            <w:pPr>
              <w:pStyle w:val="a4"/>
              <w:rPr>
                <w:rFonts w:ascii="Times New Roman" w:hAnsi="Times New Roman" w:cs="Times New Roman"/>
                <w:sz w:val="24"/>
                <w:szCs w:val="24"/>
              </w:rPr>
            </w:pPr>
          </w:p>
        </w:tc>
      </w:tr>
      <w:tr w:rsidR="002E338B" w:rsidRPr="001A04F7">
        <w:tc>
          <w:tcPr>
            <w:tcW w:w="6048" w:type="dxa"/>
            <w:vMerge w:val="restart"/>
            <w:tcBorders>
              <w:top w:val="single" w:sz="4" w:space="0" w:color="auto"/>
              <w:bottom w:val="single" w:sz="4" w:space="0" w:color="auto"/>
              <w:right w:val="single" w:sz="4" w:space="0" w:color="auto"/>
            </w:tcBorders>
          </w:tcPr>
          <w:p w:rsidR="002E338B" w:rsidRPr="00D2059A" w:rsidRDefault="002E338B" w:rsidP="002E338B">
            <w:pPr>
              <w:pStyle w:val="a4"/>
              <w:jc w:val="center"/>
              <w:rPr>
                <w:rFonts w:ascii="Times New Roman" w:hAnsi="Times New Roman" w:cs="Times New Roman"/>
                <w:sz w:val="24"/>
                <w:szCs w:val="24"/>
              </w:rPr>
            </w:pPr>
            <w:r w:rsidRPr="00D2059A">
              <w:rPr>
                <w:rFonts w:ascii="Times New Roman" w:hAnsi="Times New Roman" w:cs="Times New Roman"/>
                <w:sz w:val="24"/>
                <w:szCs w:val="24"/>
              </w:rPr>
              <w:t>Наименование зданий и сооружений</w:t>
            </w:r>
          </w:p>
        </w:tc>
        <w:tc>
          <w:tcPr>
            <w:tcW w:w="3420" w:type="dxa"/>
            <w:gridSpan w:val="2"/>
            <w:tcBorders>
              <w:top w:val="single" w:sz="4" w:space="0" w:color="auto"/>
              <w:left w:val="single" w:sz="4" w:space="0" w:color="auto"/>
              <w:bottom w:val="single" w:sz="4" w:space="0" w:color="auto"/>
            </w:tcBorders>
          </w:tcPr>
          <w:p w:rsidR="002E338B" w:rsidRPr="00D2059A" w:rsidRDefault="002E338B" w:rsidP="002E338B">
            <w:pPr>
              <w:pStyle w:val="a4"/>
              <w:jc w:val="center"/>
              <w:rPr>
                <w:rFonts w:ascii="Times New Roman" w:hAnsi="Times New Roman" w:cs="Times New Roman"/>
                <w:sz w:val="24"/>
                <w:szCs w:val="24"/>
              </w:rPr>
            </w:pPr>
            <w:r w:rsidRPr="00D2059A">
              <w:rPr>
                <w:rFonts w:ascii="Times New Roman" w:hAnsi="Times New Roman" w:cs="Times New Roman"/>
                <w:sz w:val="24"/>
                <w:szCs w:val="24"/>
              </w:rPr>
              <w:t>Площадь, кв. м</w:t>
            </w:r>
          </w:p>
        </w:tc>
      </w:tr>
      <w:tr w:rsidR="002E338B" w:rsidRPr="001A04F7">
        <w:tc>
          <w:tcPr>
            <w:tcW w:w="6048" w:type="dxa"/>
            <w:vMerge/>
            <w:tcBorders>
              <w:top w:val="single" w:sz="4" w:space="0" w:color="auto"/>
              <w:bottom w:val="single" w:sz="4" w:space="0" w:color="auto"/>
              <w:right w:val="single" w:sz="4" w:space="0" w:color="auto"/>
            </w:tcBorders>
          </w:tcPr>
          <w:p w:rsidR="002E338B" w:rsidRPr="00D2059A" w:rsidRDefault="002E338B" w:rsidP="002E338B">
            <w:pPr>
              <w:pStyle w:val="a4"/>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2E338B" w:rsidRPr="00D2059A" w:rsidRDefault="002E338B" w:rsidP="002E338B">
            <w:pPr>
              <w:pStyle w:val="a4"/>
              <w:jc w:val="center"/>
              <w:rPr>
                <w:rFonts w:ascii="Times New Roman" w:hAnsi="Times New Roman" w:cs="Times New Roman"/>
                <w:sz w:val="24"/>
                <w:szCs w:val="24"/>
              </w:rPr>
            </w:pPr>
            <w:r w:rsidRPr="00D2059A">
              <w:rPr>
                <w:rFonts w:ascii="Times New Roman" w:hAnsi="Times New Roman" w:cs="Times New Roman"/>
                <w:sz w:val="24"/>
                <w:szCs w:val="24"/>
              </w:rPr>
              <w:t>I тип</w:t>
            </w:r>
          </w:p>
        </w:tc>
        <w:tc>
          <w:tcPr>
            <w:tcW w:w="1620" w:type="dxa"/>
            <w:tcBorders>
              <w:top w:val="single" w:sz="4" w:space="0" w:color="auto"/>
              <w:left w:val="single" w:sz="4" w:space="0" w:color="auto"/>
              <w:bottom w:val="single" w:sz="4" w:space="0" w:color="auto"/>
            </w:tcBorders>
          </w:tcPr>
          <w:p w:rsidR="002E338B" w:rsidRPr="00D2059A" w:rsidRDefault="002E338B" w:rsidP="002E338B">
            <w:pPr>
              <w:pStyle w:val="a4"/>
              <w:jc w:val="center"/>
              <w:rPr>
                <w:rFonts w:ascii="Times New Roman" w:hAnsi="Times New Roman" w:cs="Times New Roman"/>
                <w:sz w:val="24"/>
                <w:szCs w:val="24"/>
              </w:rPr>
            </w:pPr>
            <w:r w:rsidRPr="00D2059A">
              <w:rPr>
                <w:rFonts w:ascii="Times New Roman" w:hAnsi="Times New Roman" w:cs="Times New Roman"/>
                <w:sz w:val="24"/>
                <w:szCs w:val="24"/>
              </w:rPr>
              <w:t>III тип</w:t>
            </w:r>
          </w:p>
        </w:tc>
      </w:tr>
      <w:tr w:rsidR="002E338B" w:rsidRPr="001A04F7">
        <w:tc>
          <w:tcPr>
            <w:tcW w:w="6048" w:type="dxa"/>
            <w:tcBorders>
              <w:top w:val="single" w:sz="4" w:space="0" w:color="auto"/>
              <w:bottom w:val="single" w:sz="4" w:space="0" w:color="auto"/>
              <w:right w:val="single" w:sz="4" w:space="0" w:color="auto"/>
            </w:tcBorders>
          </w:tcPr>
          <w:p w:rsidR="002E338B" w:rsidRPr="00D2059A" w:rsidRDefault="002E338B" w:rsidP="002E338B">
            <w:pPr>
              <w:pStyle w:val="a4"/>
              <w:jc w:val="left"/>
              <w:rPr>
                <w:rFonts w:ascii="Times New Roman" w:hAnsi="Times New Roman" w:cs="Times New Roman"/>
                <w:sz w:val="24"/>
                <w:szCs w:val="24"/>
              </w:rPr>
            </w:pPr>
            <w:r w:rsidRPr="00D2059A">
              <w:rPr>
                <w:rFonts w:ascii="Times New Roman" w:hAnsi="Times New Roman" w:cs="Times New Roman"/>
                <w:sz w:val="24"/>
                <w:szCs w:val="24"/>
              </w:rPr>
              <w:t>Отряд (часть, пост) технической службы</w:t>
            </w:r>
          </w:p>
        </w:tc>
        <w:tc>
          <w:tcPr>
            <w:tcW w:w="1800" w:type="dxa"/>
            <w:tcBorders>
              <w:top w:val="single" w:sz="4" w:space="0" w:color="auto"/>
              <w:left w:val="single" w:sz="4" w:space="0" w:color="auto"/>
              <w:bottom w:val="single" w:sz="4" w:space="0" w:color="auto"/>
              <w:right w:val="single" w:sz="4" w:space="0" w:color="auto"/>
            </w:tcBorders>
          </w:tcPr>
          <w:p w:rsidR="002E338B" w:rsidRPr="00D2059A" w:rsidRDefault="002E338B" w:rsidP="002E338B">
            <w:pPr>
              <w:pStyle w:val="a4"/>
              <w:jc w:val="center"/>
              <w:rPr>
                <w:rFonts w:ascii="Times New Roman" w:hAnsi="Times New Roman" w:cs="Times New Roman"/>
                <w:sz w:val="24"/>
                <w:szCs w:val="24"/>
              </w:rPr>
            </w:pPr>
            <w:r w:rsidRPr="00D2059A">
              <w:rPr>
                <w:rFonts w:ascii="Times New Roman" w:hAnsi="Times New Roman" w:cs="Times New Roman"/>
                <w:sz w:val="24"/>
                <w:szCs w:val="24"/>
              </w:rPr>
              <w:t>10000</w:t>
            </w:r>
          </w:p>
        </w:tc>
        <w:tc>
          <w:tcPr>
            <w:tcW w:w="1620" w:type="dxa"/>
            <w:tcBorders>
              <w:top w:val="single" w:sz="4" w:space="0" w:color="auto"/>
              <w:left w:val="single" w:sz="4" w:space="0" w:color="auto"/>
              <w:bottom w:val="single" w:sz="4" w:space="0" w:color="auto"/>
            </w:tcBorders>
          </w:tcPr>
          <w:p w:rsidR="002E338B" w:rsidRPr="00D2059A" w:rsidRDefault="002E338B" w:rsidP="002E338B">
            <w:pPr>
              <w:pStyle w:val="a4"/>
              <w:jc w:val="center"/>
              <w:rPr>
                <w:rFonts w:ascii="Times New Roman" w:hAnsi="Times New Roman" w:cs="Times New Roman"/>
                <w:sz w:val="24"/>
                <w:szCs w:val="24"/>
              </w:rPr>
            </w:pPr>
            <w:r w:rsidRPr="00D2059A">
              <w:rPr>
                <w:rFonts w:ascii="Times New Roman" w:hAnsi="Times New Roman" w:cs="Times New Roman"/>
                <w:sz w:val="24"/>
                <w:szCs w:val="24"/>
              </w:rPr>
              <w:t>4500</w:t>
            </w:r>
          </w:p>
        </w:tc>
      </w:tr>
      <w:tr w:rsidR="002E338B" w:rsidRPr="001A04F7">
        <w:tc>
          <w:tcPr>
            <w:tcW w:w="6048" w:type="dxa"/>
            <w:tcBorders>
              <w:top w:val="single" w:sz="4" w:space="0" w:color="auto"/>
              <w:bottom w:val="single" w:sz="4" w:space="0" w:color="auto"/>
              <w:right w:val="single" w:sz="4" w:space="0" w:color="auto"/>
            </w:tcBorders>
          </w:tcPr>
          <w:p w:rsidR="002E338B" w:rsidRPr="00D2059A" w:rsidRDefault="002E338B" w:rsidP="002E338B">
            <w:pPr>
              <w:pStyle w:val="a4"/>
              <w:jc w:val="left"/>
              <w:rPr>
                <w:rFonts w:ascii="Times New Roman" w:hAnsi="Times New Roman" w:cs="Times New Roman"/>
                <w:sz w:val="24"/>
                <w:szCs w:val="24"/>
              </w:rPr>
            </w:pPr>
            <w:r w:rsidRPr="00D2059A">
              <w:rPr>
                <w:rFonts w:ascii="Times New Roman" w:hAnsi="Times New Roman" w:cs="Times New Roman"/>
                <w:sz w:val="24"/>
                <w:szCs w:val="24"/>
              </w:rPr>
              <w:t>Опорный пункт пожаротушения</w:t>
            </w:r>
          </w:p>
        </w:tc>
        <w:tc>
          <w:tcPr>
            <w:tcW w:w="1800" w:type="dxa"/>
            <w:tcBorders>
              <w:top w:val="single" w:sz="4" w:space="0" w:color="auto"/>
              <w:left w:val="single" w:sz="4" w:space="0" w:color="auto"/>
              <w:bottom w:val="single" w:sz="4" w:space="0" w:color="auto"/>
              <w:right w:val="single" w:sz="4" w:space="0" w:color="auto"/>
            </w:tcBorders>
          </w:tcPr>
          <w:p w:rsidR="002E338B" w:rsidRPr="00D2059A" w:rsidRDefault="002E338B" w:rsidP="002E338B">
            <w:pPr>
              <w:pStyle w:val="a4"/>
              <w:jc w:val="center"/>
              <w:rPr>
                <w:rFonts w:ascii="Times New Roman" w:hAnsi="Times New Roman" w:cs="Times New Roman"/>
                <w:sz w:val="24"/>
                <w:szCs w:val="24"/>
              </w:rPr>
            </w:pPr>
            <w:r w:rsidRPr="00D2059A">
              <w:rPr>
                <w:rFonts w:ascii="Times New Roman" w:hAnsi="Times New Roman" w:cs="Times New Roman"/>
                <w:sz w:val="24"/>
                <w:szCs w:val="24"/>
              </w:rPr>
              <w:t>15000</w:t>
            </w:r>
          </w:p>
        </w:tc>
        <w:tc>
          <w:tcPr>
            <w:tcW w:w="1620" w:type="dxa"/>
            <w:tcBorders>
              <w:top w:val="single" w:sz="4" w:space="0" w:color="auto"/>
              <w:left w:val="single" w:sz="4" w:space="0" w:color="auto"/>
              <w:bottom w:val="single" w:sz="4" w:space="0" w:color="auto"/>
            </w:tcBorders>
          </w:tcPr>
          <w:p w:rsidR="002E338B" w:rsidRPr="00D2059A" w:rsidRDefault="002E338B" w:rsidP="002E338B">
            <w:pPr>
              <w:pStyle w:val="a4"/>
              <w:jc w:val="center"/>
              <w:rPr>
                <w:rFonts w:ascii="Times New Roman" w:hAnsi="Times New Roman" w:cs="Times New Roman"/>
                <w:sz w:val="24"/>
                <w:szCs w:val="24"/>
              </w:rPr>
            </w:pPr>
            <w:r w:rsidRPr="00D2059A">
              <w:rPr>
                <w:rFonts w:ascii="Times New Roman" w:hAnsi="Times New Roman" w:cs="Times New Roman"/>
                <w:sz w:val="24"/>
                <w:szCs w:val="24"/>
              </w:rPr>
              <w:t>5000</w:t>
            </w:r>
          </w:p>
        </w:tc>
      </w:tr>
    </w:tbl>
    <w:p w:rsidR="0032432F" w:rsidRDefault="0032432F" w:rsidP="006103AB">
      <w:pPr>
        <w:jc w:val="both"/>
      </w:pPr>
    </w:p>
    <w:p w:rsidR="0032432F" w:rsidRPr="004B041D" w:rsidRDefault="0032432F" w:rsidP="00BF1592">
      <w:pPr>
        <w:pStyle w:val="ae"/>
        <w:numPr>
          <w:ilvl w:val="0"/>
          <w:numId w:val="68"/>
        </w:numPr>
        <w:ind w:left="0" w:firstLine="709"/>
        <w:jc w:val="both"/>
        <w:rPr>
          <w:sz w:val="28"/>
          <w:szCs w:val="28"/>
        </w:rPr>
      </w:pPr>
      <w:r w:rsidRPr="004B041D">
        <w:rPr>
          <w:sz w:val="28"/>
          <w:szCs w:val="28"/>
        </w:rPr>
        <w:t>Площадь озеленения территории пожарного депо должна составлять не менее 15% площади участка.</w:t>
      </w:r>
    </w:p>
    <w:p w:rsidR="0032432F" w:rsidRPr="004B041D" w:rsidRDefault="0032432F" w:rsidP="00BF1592">
      <w:pPr>
        <w:pStyle w:val="ae"/>
        <w:numPr>
          <w:ilvl w:val="0"/>
          <w:numId w:val="68"/>
        </w:numPr>
        <w:ind w:left="0" w:firstLine="709"/>
        <w:jc w:val="both"/>
        <w:rPr>
          <w:sz w:val="28"/>
          <w:szCs w:val="28"/>
        </w:rPr>
      </w:pPr>
      <w:r w:rsidRPr="004B041D">
        <w:rPr>
          <w:sz w:val="28"/>
          <w:szCs w:val="28"/>
        </w:rPr>
        <w:t xml:space="preserve">Территория пожарного депо должна иметь ограждение высотой не менее </w:t>
      </w:r>
      <w:smartTag w:uri="urn:schemas-microsoft-com:office:smarttags" w:element="metricconverter">
        <w:smartTagPr>
          <w:attr w:name="ProductID" w:val="2 м"/>
        </w:smartTagPr>
        <w:r w:rsidRPr="004B041D">
          <w:rPr>
            <w:sz w:val="28"/>
            <w:szCs w:val="28"/>
          </w:rPr>
          <w:t>2 м</w:t>
        </w:r>
      </w:smartTag>
      <w:r w:rsidRPr="004B041D">
        <w:rPr>
          <w:sz w:val="28"/>
          <w:szCs w:val="28"/>
        </w:rPr>
        <w:t>.</w:t>
      </w:r>
    </w:p>
    <w:p w:rsidR="0032432F" w:rsidRPr="004B041D" w:rsidRDefault="0032432F" w:rsidP="00BF1592">
      <w:pPr>
        <w:pStyle w:val="ae"/>
        <w:numPr>
          <w:ilvl w:val="0"/>
          <w:numId w:val="68"/>
        </w:numPr>
        <w:ind w:left="0" w:firstLine="709"/>
        <w:jc w:val="both"/>
        <w:rPr>
          <w:sz w:val="28"/>
          <w:szCs w:val="28"/>
        </w:rPr>
      </w:pPr>
      <w:r w:rsidRPr="004B041D">
        <w:rPr>
          <w:sz w:val="28"/>
          <w:szCs w:val="28"/>
        </w:rPr>
        <w:t>Подъездные пути, дороги и площадки на территории пожарного депо должны иметь твердое покрытие и соответствовать требованиям подраздела 3.4 "Зоны транспортной инфраструктуры" настоящих Нормативов.</w:t>
      </w:r>
    </w:p>
    <w:p w:rsidR="0032432F" w:rsidRPr="002E338B" w:rsidRDefault="0032432F" w:rsidP="002E338B">
      <w:pPr>
        <w:ind w:firstLine="709"/>
        <w:jc w:val="both"/>
        <w:rPr>
          <w:sz w:val="28"/>
          <w:szCs w:val="28"/>
        </w:rPr>
      </w:pPr>
      <w:r w:rsidRPr="002E338B">
        <w:rPr>
          <w:sz w:val="28"/>
          <w:szCs w:val="28"/>
        </w:rPr>
        <w:t>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w:t>
      </w:r>
    </w:p>
    <w:p w:rsidR="0032432F" w:rsidRPr="004B041D" w:rsidRDefault="0032432F" w:rsidP="00BF1592">
      <w:pPr>
        <w:pStyle w:val="ae"/>
        <w:numPr>
          <w:ilvl w:val="0"/>
          <w:numId w:val="68"/>
        </w:numPr>
        <w:ind w:left="0" w:firstLine="709"/>
        <w:jc w:val="both"/>
        <w:rPr>
          <w:sz w:val="28"/>
          <w:szCs w:val="28"/>
        </w:rPr>
      </w:pPr>
      <w:r w:rsidRPr="004B041D">
        <w:rPr>
          <w:sz w:val="28"/>
          <w:szCs w:val="28"/>
        </w:rPr>
        <w:t>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w:t>
      </w:r>
      <w:r w:rsidR="00E07D71">
        <w:rPr>
          <w:sz w:val="28"/>
          <w:szCs w:val="28"/>
        </w:rPr>
        <w:t>3</w:t>
      </w:r>
      <w:r w:rsidRPr="004B041D">
        <w:rPr>
          <w:sz w:val="28"/>
          <w:szCs w:val="28"/>
        </w:rPr>
        <w:t>. "Зоны инженерной инфраструктуры" настоящих Нормативов.</w:t>
      </w:r>
    </w:p>
    <w:p w:rsidR="0032432F" w:rsidRPr="002E338B" w:rsidRDefault="0032432F" w:rsidP="002E338B">
      <w:pPr>
        <w:ind w:firstLine="709"/>
        <w:jc w:val="both"/>
        <w:rPr>
          <w:sz w:val="28"/>
          <w:szCs w:val="28"/>
        </w:rPr>
      </w:pPr>
      <w:r w:rsidRPr="002E338B">
        <w:rPr>
          <w:sz w:val="28"/>
          <w:szCs w:val="28"/>
        </w:rPr>
        <w:t>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w:t>
      </w:r>
    </w:p>
    <w:p w:rsidR="0032432F" w:rsidRPr="002E338B" w:rsidRDefault="0032432F" w:rsidP="002E338B">
      <w:pPr>
        <w:ind w:firstLine="709"/>
        <w:jc w:val="both"/>
        <w:rPr>
          <w:sz w:val="28"/>
          <w:szCs w:val="28"/>
        </w:rPr>
      </w:pPr>
      <w:r w:rsidRPr="002E338B">
        <w:rPr>
          <w:sz w:val="28"/>
          <w:szCs w:val="28"/>
        </w:rPr>
        <w:t>Здания пожарных депо I - IV типов оборудуются охранно-пожарной сигнализацией и административно-управленческой связью.</w:t>
      </w:r>
    </w:p>
    <w:p w:rsidR="0032432F" w:rsidRPr="002E338B" w:rsidRDefault="0032432F" w:rsidP="002E338B">
      <w:pPr>
        <w:ind w:firstLine="709"/>
        <w:jc w:val="both"/>
        <w:rPr>
          <w:sz w:val="28"/>
          <w:szCs w:val="28"/>
        </w:rPr>
      </w:pPr>
      <w:r w:rsidRPr="002E338B">
        <w:rPr>
          <w:sz w:val="28"/>
          <w:szCs w:val="28"/>
        </w:rPr>
        <w:t>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32432F" w:rsidRPr="00D2059A" w:rsidRDefault="0032432F" w:rsidP="006103AB">
      <w:pPr>
        <w:jc w:val="both"/>
        <w:rPr>
          <w:sz w:val="28"/>
          <w:szCs w:val="28"/>
        </w:rPr>
      </w:pPr>
    </w:p>
    <w:p w:rsidR="0032432F" w:rsidRDefault="0032432F" w:rsidP="006103AB">
      <w:pPr>
        <w:jc w:val="both"/>
      </w:pPr>
    </w:p>
    <w:p w:rsidR="0032432F" w:rsidRDefault="0032432F" w:rsidP="00B7503D">
      <w:pPr>
        <w:pStyle w:val="a6"/>
        <w:jc w:val="left"/>
        <w:rPr>
          <w:rStyle w:val="a5"/>
          <w:color w:val="auto"/>
        </w:rPr>
        <w:sectPr w:rsidR="0032432F">
          <w:pgSz w:w="11906" w:h="16838"/>
          <w:pgMar w:top="1134" w:right="850" w:bottom="1134" w:left="1701" w:header="708" w:footer="708" w:gutter="0"/>
          <w:cols w:space="708"/>
          <w:docGrid w:linePitch="360"/>
        </w:sectPr>
      </w:pPr>
      <w:bookmarkStart w:id="64" w:name="sub_14"/>
    </w:p>
    <w:p w:rsidR="0032432F" w:rsidRPr="00D2059A" w:rsidRDefault="0032432F" w:rsidP="00130C7D">
      <w:pPr>
        <w:pStyle w:val="a6"/>
        <w:ind w:firstLine="0"/>
        <w:jc w:val="left"/>
        <w:rPr>
          <w:rStyle w:val="a5"/>
          <w:color w:val="auto"/>
          <w:sz w:val="24"/>
          <w:szCs w:val="24"/>
        </w:rPr>
      </w:pPr>
    </w:p>
    <w:p w:rsidR="0032432F" w:rsidRPr="00D2059A" w:rsidRDefault="0032432F" w:rsidP="0032432F">
      <w:pPr>
        <w:pStyle w:val="a6"/>
        <w:rPr>
          <w:rStyle w:val="a5"/>
          <w:color w:val="auto"/>
          <w:sz w:val="24"/>
          <w:szCs w:val="24"/>
        </w:rPr>
      </w:pPr>
      <w:r w:rsidRPr="00D2059A">
        <w:rPr>
          <w:rStyle w:val="a5"/>
          <w:color w:val="auto"/>
          <w:sz w:val="24"/>
          <w:szCs w:val="24"/>
        </w:rPr>
        <w:t>Приложение 1</w:t>
      </w:r>
      <w:r w:rsidRPr="00D2059A">
        <w:rPr>
          <w:rStyle w:val="a5"/>
          <w:sz w:val="24"/>
          <w:szCs w:val="24"/>
        </w:rPr>
        <w:br/>
      </w:r>
      <w:bookmarkEnd w:id="64"/>
      <w:r w:rsidRPr="00D2059A">
        <w:rPr>
          <w:rStyle w:val="a5"/>
          <w:color w:val="auto"/>
          <w:sz w:val="24"/>
          <w:szCs w:val="24"/>
        </w:rPr>
        <w:t>к местным Нормативам градостроительного</w:t>
      </w:r>
      <w:r w:rsidRPr="00D2059A">
        <w:rPr>
          <w:rStyle w:val="a5"/>
          <w:color w:val="auto"/>
          <w:sz w:val="24"/>
          <w:szCs w:val="24"/>
        </w:rPr>
        <w:br/>
        <w:t xml:space="preserve">проектирования муниципального образования </w:t>
      </w:r>
      <w:r w:rsidR="001E7E08">
        <w:rPr>
          <w:rStyle w:val="a5"/>
          <w:color w:val="auto"/>
          <w:sz w:val="24"/>
          <w:szCs w:val="24"/>
        </w:rPr>
        <w:t>городское поселение «Микунь»</w:t>
      </w:r>
    </w:p>
    <w:p w:rsidR="0032432F" w:rsidRDefault="0032432F" w:rsidP="0032432F">
      <w:pPr>
        <w:pStyle w:val="a6"/>
      </w:pPr>
    </w:p>
    <w:p w:rsidR="0032432F" w:rsidRDefault="0032432F" w:rsidP="0032432F"/>
    <w:tbl>
      <w:tblPr>
        <w:tblW w:w="14688" w:type="dxa"/>
        <w:tblBorders>
          <w:top w:val="single" w:sz="4" w:space="0" w:color="auto"/>
          <w:left w:val="single" w:sz="4" w:space="0" w:color="auto"/>
          <w:bottom w:val="single" w:sz="4" w:space="0" w:color="auto"/>
          <w:right w:val="single" w:sz="4" w:space="0" w:color="auto"/>
        </w:tblBorders>
        <w:tblLayout w:type="fixed"/>
        <w:tblLook w:val="0000"/>
      </w:tblPr>
      <w:tblGrid>
        <w:gridCol w:w="1118"/>
        <w:gridCol w:w="3310"/>
        <w:gridCol w:w="1080"/>
        <w:gridCol w:w="1260"/>
        <w:gridCol w:w="1080"/>
        <w:gridCol w:w="1800"/>
        <w:gridCol w:w="1620"/>
        <w:gridCol w:w="1260"/>
        <w:gridCol w:w="1260"/>
        <w:gridCol w:w="900"/>
      </w:tblGrid>
      <w:tr w:rsidR="0032432F" w:rsidRPr="001A04F7">
        <w:tc>
          <w:tcPr>
            <w:tcW w:w="14688" w:type="dxa"/>
            <w:gridSpan w:val="10"/>
            <w:tcBorders>
              <w:top w:val="single" w:sz="4" w:space="0" w:color="auto"/>
              <w:bottom w:val="single" w:sz="2" w:space="0" w:color="auto"/>
            </w:tcBorders>
          </w:tcPr>
          <w:p w:rsidR="0032432F" w:rsidRPr="00D2059A" w:rsidRDefault="0032432F" w:rsidP="004A0411">
            <w:pPr>
              <w:pStyle w:val="a4"/>
              <w:jc w:val="center"/>
              <w:rPr>
                <w:rFonts w:ascii="Times New Roman" w:hAnsi="Times New Roman" w:cs="Times New Roman"/>
                <w:b/>
                <w:sz w:val="24"/>
                <w:szCs w:val="24"/>
              </w:rPr>
            </w:pPr>
            <w:r w:rsidRPr="00D2059A">
              <w:rPr>
                <w:rFonts w:ascii="Times New Roman" w:hAnsi="Times New Roman" w:cs="Times New Roman"/>
                <w:b/>
                <w:sz w:val="24"/>
                <w:szCs w:val="24"/>
              </w:rPr>
              <w:t xml:space="preserve">Зонирование и примерная форма баланса территории в пределах черты </w:t>
            </w:r>
            <w:r w:rsidR="004065BD" w:rsidRPr="00D2059A">
              <w:rPr>
                <w:rFonts w:ascii="Times New Roman" w:hAnsi="Times New Roman" w:cs="Times New Roman"/>
                <w:b/>
                <w:sz w:val="24"/>
                <w:szCs w:val="24"/>
              </w:rPr>
              <w:t>города</w:t>
            </w:r>
            <w:r w:rsidRPr="00D2059A">
              <w:rPr>
                <w:rFonts w:ascii="Times New Roman" w:hAnsi="Times New Roman" w:cs="Times New Roman"/>
                <w:b/>
                <w:sz w:val="24"/>
                <w:szCs w:val="24"/>
              </w:rPr>
              <w:br/>
            </w:r>
          </w:p>
          <w:p w:rsidR="0032432F" w:rsidRPr="00D2059A" w:rsidRDefault="0032432F" w:rsidP="004A0411">
            <w:pPr>
              <w:pStyle w:val="a4"/>
              <w:rPr>
                <w:rFonts w:ascii="Times New Roman" w:hAnsi="Times New Roman" w:cs="Times New Roman"/>
                <w:sz w:val="24"/>
                <w:szCs w:val="24"/>
              </w:rPr>
            </w:pPr>
          </w:p>
        </w:tc>
      </w:tr>
      <w:tr w:rsidR="0032432F" w:rsidRPr="001A04F7">
        <w:tc>
          <w:tcPr>
            <w:tcW w:w="1118" w:type="dxa"/>
            <w:vMerge w:val="restart"/>
            <w:tcBorders>
              <w:top w:val="single" w:sz="4" w:space="0" w:color="auto"/>
              <w:bottom w:val="single" w:sz="4" w:space="0" w:color="auto"/>
              <w:right w:val="single" w:sz="4" w:space="0" w:color="auto"/>
            </w:tcBorders>
          </w:tcPr>
          <w:p w:rsidR="0032432F" w:rsidRPr="004971A2" w:rsidRDefault="0032432F" w:rsidP="004A0411">
            <w:pPr>
              <w:pStyle w:val="a4"/>
              <w:jc w:val="center"/>
              <w:rPr>
                <w:rFonts w:ascii="Times New Roman" w:hAnsi="Times New Roman" w:cs="Times New Roman"/>
              </w:rPr>
            </w:pPr>
            <w:r w:rsidRPr="004971A2">
              <w:rPr>
                <w:rFonts w:ascii="Times New Roman" w:hAnsi="Times New Roman" w:cs="Times New Roman"/>
              </w:rPr>
              <w:t>N</w:t>
            </w:r>
          </w:p>
          <w:p w:rsidR="0032432F" w:rsidRPr="004971A2" w:rsidRDefault="0032432F" w:rsidP="004A0411">
            <w:pPr>
              <w:pStyle w:val="a4"/>
              <w:jc w:val="center"/>
              <w:rPr>
                <w:rFonts w:ascii="Times New Roman" w:hAnsi="Times New Roman" w:cs="Times New Roman"/>
              </w:rPr>
            </w:pPr>
            <w:r w:rsidRPr="004971A2">
              <w:rPr>
                <w:rFonts w:ascii="Times New Roman" w:hAnsi="Times New Roman" w:cs="Times New Roman"/>
              </w:rPr>
              <w:t>п/п</w:t>
            </w:r>
          </w:p>
        </w:tc>
        <w:tc>
          <w:tcPr>
            <w:tcW w:w="3310" w:type="dxa"/>
            <w:vMerge w:val="restart"/>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Вид использования территории</w:t>
            </w:r>
          </w:p>
        </w:tc>
        <w:tc>
          <w:tcPr>
            <w:tcW w:w="10260" w:type="dxa"/>
            <w:gridSpan w:val="8"/>
            <w:tcBorders>
              <w:top w:val="single" w:sz="4" w:space="0" w:color="auto"/>
              <w:left w:val="single" w:sz="4" w:space="0" w:color="auto"/>
              <w:bottom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Вид территориальной зоны</w:t>
            </w:r>
          </w:p>
        </w:tc>
      </w:tr>
      <w:tr w:rsidR="0032432F" w:rsidRPr="001A04F7">
        <w:tc>
          <w:tcPr>
            <w:tcW w:w="1118" w:type="dxa"/>
            <w:vMerge/>
            <w:tcBorders>
              <w:top w:val="single" w:sz="4" w:space="0" w:color="auto"/>
              <w:bottom w:val="single" w:sz="4" w:space="0" w:color="auto"/>
              <w:right w:val="single" w:sz="4" w:space="0" w:color="auto"/>
            </w:tcBorders>
          </w:tcPr>
          <w:p w:rsidR="0032432F" w:rsidRPr="004971A2" w:rsidRDefault="0032432F" w:rsidP="004A0411">
            <w:pPr>
              <w:pStyle w:val="a4"/>
              <w:jc w:val="center"/>
              <w:rPr>
                <w:rFonts w:ascii="Times New Roman" w:hAnsi="Times New Roman" w:cs="Times New Roman"/>
              </w:rPr>
            </w:pPr>
          </w:p>
        </w:tc>
        <w:tc>
          <w:tcPr>
            <w:tcW w:w="3310" w:type="dxa"/>
            <w:vMerge/>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жилой застройки</w:t>
            </w:r>
          </w:p>
        </w:tc>
        <w:tc>
          <w:tcPr>
            <w:tcW w:w="126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рекреационные</w:t>
            </w:r>
          </w:p>
        </w:tc>
        <w:tc>
          <w:tcPr>
            <w:tcW w:w="108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общественно-деловые (общего пользования)</w:t>
            </w:r>
          </w:p>
        </w:tc>
        <w:tc>
          <w:tcPr>
            <w:tcW w:w="180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производственные (транспортных и инженерных инфраструктур)</w:t>
            </w:r>
          </w:p>
        </w:tc>
        <w:tc>
          <w:tcPr>
            <w:tcW w:w="162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сельскохозяйственного использования</w:t>
            </w:r>
          </w:p>
        </w:tc>
        <w:tc>
          <w:tcPr>
            <w:tcW w:w="126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особо охраняемых объектов</w:t>
            </w:r>
          </w:p>
        </w:tc>
        <w:tc>
          <w:tcPr>
            <w:tcW w:w="1260" w:type="dxa"/>
            <w:tcBorders>
              <w:top w:val="single" w:sz="4" w:space="0" w:color="auto"/>
              <w:left w:val="single" w:sz="4" w:space="0" w:color="auto"/>
              <w:bottom w:val="single" w:sz="4" w:space="0" w:color="auto"/>
              <w:right w:val="single" w:sz="4" w:space="0" w:color="auto"/>
            </w:tcBorders>
          </w:tcPr>
          <w:p w:rsidR="0032432F" w:rsidRPr="004971A2" w:rsidRDefault="0032432F" w:rsidP="004A0411">
            <w:pPr>
              <w:pStyle w:val="a4"/>
              <w:jc w:val="center"/>
              <w:rPr>
                <w:rFonts w:ascii="Times New Roman" w:hAnsi="Times New Roman" w:cs="Times New Roman"/>
              </w:rPr>
            </w:pPr>
            <w:r w:rsidRPr="004971A2">
              <w:rPr>
                <w:rFonts w:ascii="Times New Roman" w:hAnsi="Times New Roman" w:cs="Times New Roman"/>
              </w:rPr>
              <w:t>специального назначения</w:t>
            </w:r>
          </w:p>
        </w:tc>
        <w:tc>
          <w:tcPr>
            <w:tcW w:w="900" w:type="dxa"/>
            <w:tcBorders>
              <w:top w:val="single" w:sz="4" w:space="0" w:color="auto"/>
              <w:left w:val="single" w:sz="4" w:space="0" w:color="auto"/>
              <w:bottom w:val="single" w:sz="4" w:space="0" w:color="auto"/>
            </w:tcBorders>
          </w:tcPr>
          <w:p w:rsidR="0032432F" w:rsidRPr="004971A2" w:rsidRDefault="0032432F" w:rsidP="004A0411">
            <w:pPr>
              <w:pStyle w:val="a4"/>
              <w:jc w:val="center"/>
              <w:rPr>
                <w:rFonts w:ascii="Times New Roman" w:hAnsi="Times New Roman" w:cs="Times New Roman"/>
              </w:rPr>
            </w:pPr>
            <w:r w:rsidRPr="004971A2">
              <w:rPr>
                <w:rFonts w:ascii="Times New Roman" w:hAnsi="Times New Roman" w:cs="Times New Roman"/>
              </w:rPr>
              <w:t>иные виды</w:t>
            </w:r>
          </w:p>
        </w:tc>
      </w:tr>
      <w:tr w:rsidR="0032432F" w:rsidRPr="001A04F7">
        <w:tc>
          <w:tcPr>
            <w:tcW w:w="1118" w:type="dxa"/>
            <w:tcBorders>
              <w:top w:val="single" w:sz="4" w:space="0" w:color="auto"/>
              <w:bottom w:val="single" w:sz="4" w:space="0" w:color="auto"/>
              <w:right w:val="single" w:sz="4" w:space="0" w:color="auto"/>
            </w:tcBorders>
          </w:tcPr>
          <w:p w:rsidR="0032432F" w:rsidRPr="004971A2" w:rsidRDefault="0032432F" w:rsidP="004A0411">
            <w:pPr>
              <w:pStyle w:val="a4"/>
              <w:jc w:val="center"/>
              <w:rPr>
                <w:rFonts w:ascii="Times New Roman" w:hAnsi="Times New Roman" w:cs="Times New Roman"/>
              </w:rPr>
            </w:pPr>
            <w:r w:rsidRPr="004971A2">
              <w:rPr>
                <w:rFonts w:ascii="Times New Roman" w:hAnsi="Times New Roman" w:cs="Times New Roman"/>
              </w:rPr>
              <w:t>1</w:t>
            </w:r>
          </w:p>
        </w:tc>
        <w:tc>
          <w:tcPr>
            <w:tcW w:w="331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2</w:t>
            </w:r>
          </w:p>
        </w:tc>
        <w:tc>
          <w:tcPr>
            <w:tcW w:w="108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4</w:t>
            </w:r>
          </w:p>
        </w:tc>
        <w:tc>
          <w:tcPr>
            <w:tcW w:w="108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5</w:t>
            </w:r>
          </w:p>
        </w:tc>
        <w:tc>
          <w:tcPr>
            <w:tcW w:w="180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6</w:t>
            </w:r>
          </w:p>
        </w:tc>
        <w:tc>
          <w:tcPr>
            <w:tcW w:w="162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7</w:t>
            </w:r>
          </w:p>
        </w:tc>
        <w:tc>
          <w:tcPr>
            <w:tcW w:w="126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8</w:t>
            </w:r>
          </w:p>
        </w:tc>
        <w:tc>
          <w:tcPr>
            <w:tcW w:w="1260" w:type="dxa"/>
            <w:tcBorders>
              <w:top w:val="single" w:sz="4" w:space="0" w:color="auto"/>
              <w:left w:val="single" w:sz="4" w:space="0" w:color="auto"/>
              <w:bottom w:val="single" w:sz="4" w:space="0" w:color="auto"/>
              <w:right w:val="single" w:sz="4" w:space="0" w:color="auto"/>
            </w:tcBorders>
          </w:tcPr>
          <w:p w:rsidR="0032432F" w:rsidRPr="004971A2" w:rsidRDefault="0032432F" w:rsidP="004A0411">
            <w:pPr>
              <w:pStyle w:val="a4"/>
              <w:jc w:val="center"/>
              <w:rPr>
                <w:rFonts w:ascii="Times New Roman" w:hAnsi="Times New Roman" w:cs="Times New Roman"/>
              </w:rPr>
            </w:pPr>
            <w:r w:rsidRPr="004971A2">
              <w:rPr>
                <w:rFonts w:ascii="Times New Roman" w:hAnsi="Times New Roman" w:cs="Times New Roman"/>
              </w:rPr>
              <w:t>9</w:t>
            </w:r>
          </w:p>
        </w:tc>
        <w:tc>
          <w:tcPr>
            <w:tcW w:w="900" w:type="dxa"/>
            <w:tcBorders>
              <w:top w:val="single" w:sz="4" w:space="0" w:color="auto"/>
              <w:left w:val="single" w:sz="4" w:space="0" w:color="auto"/>
              <w:bottom w:val="single" w:sz="4" w:space="0" w:color="auto"/>
            </w:tcBorders>
          </w:tcPr>
          <w:p w:rsidR="0032432F" w:rsidRPr="004971A2" w:rsidRDefault="0032432F" w:rsidP="004A0411">
            <w:pPr>
              <w:pStyle w:val="a4"/>
              <w:jc w:val="center"/>
              <w:rPr>
                <w:rFonts w:ascii="Times New Roman" w:hAnsi="Times New Roman" w:cs="Times New Roman"/>
              </w:rPr>
            </w:pPr>
            <w:r w:rsidRPr="004971A2">
              <w:rPr>
                <w:rFonts w:ascii="Times New Roman" w:hAnsi="Times New Roman" w:cs="Times New Roman"/>
              </w:rPr>
              <w:t>10</w:t>
            </w:r>
          </w:p>
        </w:tc>
      </w:tr>
      <w:tr w:rsidR="0032432F" w:rsidRPr="001A04F7">
        <w:tc>
          <w:tcPr>
            <w:tcW w:w="1118" w:type="dxa"/>
            <w:tcBorders>
              <w:top w:val="single" w:sz="4" w:space="0" w:color="auto"/>
              <w:bottom w:val="single" w:sz="4" w:space="0" w:color="auto"/>
              <w:right w:val="single" w:sz="4" w:space="0" w:color="auto"/>
            </w:tcBorders>
          </w:tcPr>
          <w:p w:rsidR="0032432F" w:rsidRPr="004971A2" w:rsidRDefault="0032432F" w:rsidP="004A0411">
            <w:pPr>
              <w:pStyle w:val="a4"/>
              <w:jc w:val="center"/>
              <w:rPr>
                <w:rFonts w:ascii="Times New Roman" w:hAnsi="Times New Roman" w:cs="Times New Roman"/>
              </w:rPr>
            </w:pPr>
            <w:r w:rsidRPr="004971A2">
              <w:rPr>
                <w:rFonts w:ascii="Times New Roman" w:hAnsi="Times New Roman" w:cs="Times New Roman"/>
              </w:rPr>
              <w:t>1</w:t>
            </w:r>
          </w:p>
        </w:tc>
        <w:tc>
          <w:tcPr>
            <w:tcW w:w="331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Территории в пределах черты городского поселения, всего</w:t>
            </w:r>
          </w:p>
        </w:tc>
        <w:tc>
          <w:tcPr>
            <w:tcW w:w="108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2432F" w:rsidRPr="004971A2" w:rsidRDefault="0032432F" w:rsidP="004A0411">
            <w:pPr>
              <w:pStyle w:val="a4"/>
              <w:rPr>
                <w:rFonts w:ascii="Times New Roman" w:hAnsi="Times New Roman" w:cs="Times New Roman"/>
              </w:rPr>
            </w:pPr>
          </w:p>
        </w:tc>
        <w:tc>
          <w:tcPr>
            <w:tcW w:w="900" w:type="dxa"/>
            <w:tcBorders>
              <w:top w:val="single" w:sz="4" w:space="0" w:color="auto"/>
              <w:left w:val="single" w:sz="4" w:space="0" w:color="auto"/>
              <w:bottom w:val="single" w:sz="4" w:space="0" w:color="auto"/>
            </w:tcBorders>
          </w:tcPr>
          <w:p w:rsidR="0032432F" w:rsidRPr="004971A2" w:rsidRDefault="0032432F" w:rsidP="004A0411">
            <w:pPr>
              <w:pStyle w:val="a4"/>
              <w:rPr>
                <w:rFonts w:ascii="Times New Roman" w:hAnsi="Times New Roman" w:cs="Times New Roman"/>
              </w:rPr>
            </w:pPr>
          </w:p>
        </w:tc>
      </w:tr>
      <w:tr w:rsidR="0032432F" w:rsidRPr="001A04F7">
        <w:tc>
          <w:tcPr>
            <w:tcW w:w="1118" w:type="dxa"/>
            <w:tcBorders>
              <w:top w:val="single" w:sz="6" w:space="0" w:color="auto"/>
              <w:left w:val="single" w:sz="6" w:space="0" w:color="auto"/>
              <w:bottom w:val="single" w:sz="4" w:space="0" w:color="auto"/>
              <w:right w:val="single" w:sz="6" w:space="0" w:color="auto"/>
            </w:tcBorders>
          </w:tcPr>
          <w:p w:rsidR="0032432F" w:rsidRPr="004971A2" w:rsidRDefault="0032432F" w:rsidP="004A0411">
            <w:pPr>
              <w:pStyle w:val="a4"/>
              <w:jc w:val="center"/>
              <w:rPr>
                <w:rFonts w:ascii="Times New Roman" w:hAnsi="Times New Roman" w:cs="Times New Roman"/>
              </w:rPr>
            </w:pPr>
          </w:p>
        </w:tc>
        <w:tc>
          <w:tcPr>
            <w:tcW w:w="331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из них:</w:t>
            </w:r>
          </w:p>
        </w:tc>
        <w:tc>
          <w:tcPr>
            <w:tcW w:w="108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08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80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62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c>
          <w:tcPr>
            <w:tcW w:w="900" w:type="dxa"/>
            <w:tcBorders>
              <w:top w:val="single" w:sz="6"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r>
      <w:tr w:rsidR="0032432F" w:rsidRPr="001A04F7">
        <w:tc>
          <w:tcPr>
            <w:tcW w:w="1118"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jc w:val="center"/>
              <w:rPr>
                <w:rFonts w:ascii="Times New Roman" w:hAnsi="Times New Roman" w:cs="Times New Roman"/>
              </w:rPr>
            </w:pPr>
            <w:r w:rsidRPr="004971A2">
              <w:rPr>
                <w:rFonts w:ascii="Times New Roman" w:hAnsi="Times New Roman" w:cs="Times New Roman"/>
              </w:rPr>
              <w:t>1.1</w:t>
            </w:r>
          </w:p>
        </w:tc>
        <w:tc>
          <w:tcPr>
            <w:tcW w:w="331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жилая застройка</w:t>
            </w:r>
          </w:p>
        </w:tc>
        <w:tc>
          <w:tcPr>
            <w:tcW w:w="108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08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80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c>
          <w:tcPr>
            <w:tcW w:w="900"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r>
      <w:tr w:rsidR="0032432F" w:rsidRPr="001A04F7">
        <w:tc>
          <w:tcPr>
            <w:tcW w:w="1118"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jc w:val="center"/>
              <w:rPr>
                <w:rFonts w:ascii="Times New Roman" w:hAnsi="Times New Roman" w:cs="Times New Roman"/>
              </w:rPr>
            </w:pPr>
          </w:p>
        </w:tc>
        <w:tc>
          <w:tcPr>
            <w:tcW w:w="331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в том числе:</w:t>
            </w:r>
          </w:p>
        </w:tc>
        <w:tc>
          <w:tcPr>
            <w:tcW w:w="108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08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80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c>
          <w:tcPr>
            <w:tcW w:w="900"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r>
      <w:tr w:rsidR="0032432F" w:rsidRPr="001A04F7">
        <w:tc>
          <w:tcPr>
            <w:tcW w:w="1118"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jc w:val="center"/>
              <w:rPr>
                <w:rFonts w:ascii="Times New Roman" w:hAnsi="Times New Roman" w:cs="Times New Roman"/>
              </w:rPr>
            </w:pPr>
            <w:r w:rsidRPr="004971A2">
              <w:rPr>
                <w:rFonts w:ascii="Times New Roman" w:hAnsi="Times New Roman" w:cs="Times New Roman"/>
              </w:rPr>
              <w:t>1.1.1</w:t>
            </w:r>
          </w:p>
        </w:tc>
        <w:tc>
          <w:tcPr>
            <w:tcW w:w="331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многоэтажная застройка</w:t>
            </w:r>
          </w:p>
        </w:tc>
        <w:tc>
          <w:tcPr>
            <w:tcW w:w="108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08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80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c>
          <w:tcPr>
            <w:tcW w:w="900"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r>
      <w:tr w:rsidR="0032432F" w:rsidRPr="001A04F7">
        <w:tc>
          <w:tcPr>
            <w:tcW w:w="1118"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jc w:val="center"/>
              <w:rPr>
                <w:rFonts w:ascii="Times New Roman" w:hAnsi="Times New Roman" w:cs="Times New Roman"/>
              </w:rPr>
            </w:pPr>
            <w:r w:rsidRPr="004971A2">
              <w:rPr>
                <w:rFonts w:ascii="Times New Roman" w:hAnsi="Times New Roman" w:cs="Times New Roman"/>
              </w:rPr>
              <w:t>1.1.2</w:t>
            </w:r>
          </w:p>
        </w:tc>
        <w:tc>
          <w:tcPr>
            <w:tcW w:w="331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среднеэтажная застройка</w:t>
            </w:r>
          </w:p>
        </w:tc>
        <w:tc>
          <w:tcPr>
            <w:tcW w:w="108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08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80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c>
          <w:tcPr>
            <w:tcW w:w="900"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r>
      <w:tr w:rsidR="0032432F" w:rsidRPr="001A04F7">
        <w:tc>
          <w:tcPr>
            <w:tcW w:w="1118"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jc w:val="center"/>
              <w:rPr>
                <w:rFonts w:ascii="Times New Roman" w:hAnsi="Times New Roman" w:cs="Times New Roman"/>
              </w:rPr>
            </w:pPr>
            <w:r w:rsidRPr="004971A2">
              <w:rPr>
                <w:rFonts w:ascii="Times New Roman" w:hAnsi="Times New Roman" w:cs="Times New Roman"/>
              </w:rPr>
              <w:t>1.1.3</w:t>
            </w:r>
          </w:p>
        </w:tc>
        <w:tc>
          <w:tcPr>
            <w:tcW w:w="331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малоэтажная высокоплотная застройка</w:t>
            </w:r>
          </w:p>
        </w:tc>
        <w:tc>
          <w:tcPr>
            <w:tcW w:w="108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08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80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c>
          <w:tcPr>
            <w:tcW w:w="900"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r>
      <w:tr w:rsidR="0032432F" w:rsidRPr="001A04F7">
        <w:tc>
          <w:tcPr>
            <w:tcW w:w="1118"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jc w:val="center"/>
              <w:rPr>
                <w:rFonts w:ascii="Times New Roman" w:hAnsi="Times New Roman" w:cs="Times New Roman"/>
              </w:rPr>
            </w:pPr>
            <w:r w:rsidRPr="004971A2">
              <w:rPr>
                <w:rFonts w:ascii="Times New Roman" w:hAnsi="Times New Roman" w:cs="Times New Roman"/>
              </w:rPr>
              <w:t>1.1.4</w:t>
            </w:r>
          </w:p>
        </w:tc>
        <w:tc>
          <w:tcPr>
            <w:tcW w:w="331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усадебная и коттеджная застройка</w:t>
            </w:r>
          </w:p>
        </w:tc>
        <w:tc>
          <w:tcPr>
            <w:tcW w:w="108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08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80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c>
          <w:tcPr>
            <w:tcW w:w="900"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r>
      <w:tr w:rsidR="0032432F" w:rsidRPr="001A04F7">
        <w:tc>
          <w:tcPr>
            <w:tcW w:w="1118"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jc w:val="center"/>
              <w:rPr>
                <w:rFonts w:ascii="Times New Roman" w:hAnsi="Times New Roman" w:cs="Times New Roman"/>
              </w:rPr>
            </w:pPr>
            <w:r w:rsidRPr="004971A2">
              <w:rPr>
                <w:rFonts w:ascii="Times New Roman" w:hAnsi="Times New Roman" w:cs="Times New Roman"/>
              </w:rPr>
              <w:t>1.1.5</w:t>
            </w:r>
          </w:p>
        </w:tc>
        <w:tc>
          <w:tcPr>
            <w:tcW w:w="331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в том числе индивидуальная</w:t>
            </w:r>
          </w:p>
        </w:tc>
        <w:tc>
          <w:tcPr>
            <w:tcW w:w="108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08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80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c>
          <w:tcPr>
            <w:tcW w:w="900"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r>
      <w:tr w:rsidR="0032432F" w:rsidRPr="001A04F7">
        <w:tc>
          <w:tcPr>
            <w:tcW w:w="1118" w:type="dxa"/>
            <w:tcBorders>
              <w:top w:val="single" w:sz="4" w:space="0" w:color="auto"/>
              <w:left w:val="single" w:sz="6" w:space="0" w:color="auto"/>
              <w:bottom w:val="single" w:sz="6" w:space="0" w:color="auto"/>
              <w:right w:val="single" w:sz="6" w:space="0" w:color="auto"/>
            </w:tcBorders>
          </w:tcPr>
          <w:p w:rsidR="0032432F" w:rsidRPr="004971A2" w:rsidRDefault="0032432F" w:rsidP="004A0411">
            <w:pPr>
              <w:pStyle w:val="a4"/>
              <w:jc w:val="center"/>
              <w:rPr>
                <w:rFonts w:ascii="Times New Roman" w:hAnsi="Times New Roman" w:cs="Times New Roman"/>
              </w:rPr>
            </w:pPr>
            <w:r w:rsidRPr="004971A2">
              <w:rPr>
                <w:rFonts w:ascii="Times New Roman" w:hAnsi="Times New Roman" w:cs="Times New Roman"/>
              </w:rPr>
              <w:t>1.1.6</w:t>
            </w:r>
          </w:p>
        </w:tc>
        <w:tc>
          <w:tcPr>
            <w:tcW w:w="331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иные виды застройки</w:t>
            </w:r>
          </w:p>
        </w:tc>
        <w:tc>
          <w:tcPr>
            <w:tcW w:w="108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08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80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62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32432F" w:rsidRPr="004971A2" w:rsidRDefault="0032432F" w:rsidP="004A0411">
            <w:pPr>
              <w:pStyle w:val="a4"/>
              <w:rPr>
                <w:rFonts w:ascii="Times New Roman" w:hAnsi="Times New Roman" w:cs="Times New Roman"/>
              </w:rPr>
            </w:pPr>
          </w:p>
        </w:tc>
        <w:tc>
          <w:tcPr>
            <w:tcW w:w="900" w:type="dxa"/>
            <w:tcBorders>
              <w:top w:val="single" w:sz="4" w:space="0" w:color="auto"/>
              <w:left w:val="single" w:sz="6" w:space="0" w:color="auto"/>
              <w:bottom w:val="single" w:sz="6" w:space="0" w:color="auto"/>
              <w:right w:val="single" w:sz="6" w:space="0" w:color="auto"/>
            </w:tcBorders>
          </w:tcPr>
          <w:p w:rsidR="0032432F" w:rsidRPr="004971A2" w:rsidRDefault="0032432F" w:rsidP="004A0411">
            <w:pPr>
              <w:pStyle w:val="a4"/>
              <w:rPr>
                <w:rFonts w:ascii="Times New Roman" w:hAnsi="Times New Roman" w:cs="Times New Roman"/>
              </w:rPr>
            </w:pPr>
          </w:p>
        </w:tc>
      </w:tr>
      <w:tr w:rsidR="0032432F" w:rsidRPr="001A04F7">
        <w:tc>
          <w:tcPr>
            <w:tcW w:w="1118" w:type="dxa"/>
            <w:tcBorders>
              <w:top w:val="single" w:sz="6" w:space="0" w:color="auto"/>
              <w:left w:val="single" w:sz="6" w:space="0" w:color="auto"/>
              <w:bottom w:val="single" w:sz="4" w:space="0" w:color="auto"/>
              <w:right w:val="single" w:sz="6" w:space="0" w:color="auto"/>
            </w:tcBorders>
          </w:tcPr>
          <w:p w:rsidR="0032432F" w:rsidRPr="004971A2" w:rsidRDefault="0032432F" w:rsidP="004A0411">
            <w:pPr>
              <w:pStyle w:val="a4"/>
              <w:jc w:val="center"/>
              <w:rPr>
                <w:rFonts w:ascii="Times New Roman" w:hAnsi="Times New Roman" w:cs="Times New Roman"/>
              </w:rPr>
            </w:pPr>
            <w:r w:rsidRPr="004971A2">
              <w:rPr>
                <w:rFonts w:ascii="Times New Roman" w:hAnsi="Times New Roman" w:cs="Times New Roman"/>
              </w:rPr>
              <w:t>1.2</w:t>
            </w:r>
          </w:p>
        </w:tc>
        <w:tc>
          <w:tcPr>
            <w:tcW w:w="331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рекреационные территории</w:t>
            </w:r>
          </w:p>
        </w:tc>
        <w:tc>
          <w:tcPr>
            <w:tcW w:w="108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08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80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62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c>
          <w:tcPr>
            <w:tcW w:w="900" w:type="dxa"/>
            <w:tcBorders>
              <w:top w:val="single" w:sz="6"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r>
      <w:tr w:rsidR="0032432F" w:rsidRPr="001A04F7">
        <w:tc>
          <w:tcPr>
            <w:tcW w:w="1118"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jc w:val="center"/>
              <w:rPr>
                <w:rFonts w:ascii="Times New Roman" w:hAnsi="Times New Roman" w:cs="Times New Roman"/>
              </w:rPr>
            </w:pPr>
          </w:p>
        </w:tc>
        <w:tc>
          <w:tcPr>
            <w:tcW w:w="331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в том числе:</w:t>
            </w:r>
          </w:p>
        </w:tc>
        <w:tc>
          <w:tcPr>
            <w:tcW w:w="108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08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80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c>
          <w:tcPr>
            <w:tcW w:w="900"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r>
      <w:tr w:rsidR="0032432F" w:rsidRPr="001A04F7">
        <w:tc>
          <w:tcPr>
            <w:tcW w:w="1118"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jc w:val="center"/>
              <w:rPr>
                <w:rFonts w:ascii="Times New Roman" w:hAnsi="Times New Roman" w:cs="Times New Roman"/>
              </w:rPr>
            </w:pPr>
            <w:r w:rsidRPr="004971A2">
              <w:rPr>
                <w:rFonts w:ascii="Times New Roman" w:hAnsi="Times New Roman" w:cs="Times New Roman"/>
              </w:rPr>
              <w:t>1.2.1</w:t>
            </w:r>
          </w:p>
        </w:tc>
        <w:tc>
          <w:tcPr>
            <w:tcW w:w="331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рекреационные учреждения для занятий туризмом, физкультурой и спортом в границах иных территорий</w:t>
            </w:r>
          </w:p>
        </w:tc>
        <w:tc>
          <w:tcPr>
            <w:tcW w:w="108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08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80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c>
          <w:tcPr>
            <w:tcW w:w="900"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r>
      <w:tr w:rsidR="0032432F" w:rsidRPr="001A04F7">
        <w:tc>
          <w:tcPr>
            <w:tcW w:w="1118" w:type="dxa"/>
            <w:tcBorders>
              <w:top w:val="single" w:sz="4" w:space="0" w:color="auto"/>
              <w:left w:val="single" w:sz="6" w:space="0" w:color="auto"/>
              <w:bottom w:val="single" w:sz="6" w:space="0" w:color="auto"/>
              <w:right w:val="single" w:sz="6" w:space="0" w:color="auto"/>
            </w:tcBorders>
          </w:tcPr>
          <w:p w:rsidR="0032432F" w:rsidRPr="004971A2" w:rsidRDefault="0032432F" w:rsidP="004A0411">
            <w:pPr>
              <w:pStyle w:val="a4"/>
              <w:jc w:val="center"/>
              <w:rPr>
                <w:rFonts w:ascii="Times New Roman" w:hAnsi="Times New Roman" w:cs="Times New Roman"/>
              </w:rPr>
            </w:pPr>
            <w:r w:rsidRPr="004971A2">
              <w:rPr>
                <w:rFonts w:ascii="Times New Roman" w:hAnsi="Times New Roman" w:cs="Times New Roman"/>
              </w:rPr>
              <w:t>1.2.2</w:t>
            </w:r>
          </w:p>
        </w:tc>
        <w:tc>
          <w:tcPr>
            <w:tcW w:w="331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территории общего пользования (скверы, парки, сады, городские леса, озера и другие)</w:t>
            </w:r>
          </w:p>
        </w:tc>
        <w:tc>
          <w:tcPr>
            <w:tcW w:w="108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08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80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62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32432F" w:rsidRPr="004971A2" w:rsidRDefault="0032432F" w:rsidP="004A0411">
            <w:pPr>
              <w:pStyle w:val="a4"/>
              <w:rPr>
                <w:rFonts w:ascii="Times New Roman" w:hAnsi="Times New Roman" w:cs="Times New Roman"/>
              </w:rPr>
            </w:pPr>
          </w:p>
        </w:tc>
        <w:tc>
          <w:tcPr>
            <w:tcW w:w="900" w:type="dxa"/>
            <w:tcBorders>
              <w:top w:val="single" w:sz="4" w:space="0" w:color="auto"/>
              <w:left w:val="single" w:sz="6" w:space="0" w:color="auto"/>
              <w:bottom w:val="single" w:sz="6" w:space="0" w:color="auto"/>
              <w:right w:val="single" w:sz="6" w:space="0" w:color="auto"/>
            </w:tcBorders>
          </w:tcPr>
          <w:p w:rsidR="0032432F" w:rsidRPr="004971A2" w:rsidRDefault="0032432F" w:rsidP="004A0411">
            <w:pPr>
              <w:pStyle w:val="a4"/>
              <w:rPr>
                <w:rFonts w:ascii="Times New Roman" w:hAnsi="Times New Roman" w:cs="Times New Roman"/>
              </w:rPr>
            </w:pPr>
          </w:p>
        </w:tc>
      </w:tr>
      <w:tr w:rsidR="0032432F" w:rsidRPr="001A04F7">
        <w:tc>
          <w:tcPr>
            <w:tcW w:w="1118" w:type="dxa"/>
            <w:tcBorders>
              <w:top w:val="single" w:sz="6" w:space="0" w:color="auto"/>
              <w:left w:val="single" w:sz="6" w:space="0" w:color="auto"/>
              <w:bottom w:val="single" w:sz="4" w:space="0" w:color="auto"/>
              <w:right w:val="single" w:sz="6" w:space="0" w:color="auto"/>
            </w:tcBorders>
          </w:tcPr>
          <w:p w:rsidR="0032432F" w:rsidRPr="004971A2" w:rsidRDefault="0032432F" w:rsidP="004A0411">
            <w:pPr>
              <w:pStyle w:val="a4"/>
              <w:jc w:val="center"/>
              <w:rPr>
                <w:rFonts w:ascii="Times New Roman" w:hAnsi="Times New Roman" w:cs="Times New Roman"/>
              </w:rPr>
            </w:pPr>
            <w:r w:rsidRPr="004971A2">
              <w:rPr>
                <w:rFonts w:ascii="Times New Roman" w:hAnsi="Times New Roman" w:cs="Times New Roman"/>
              </w:rPr>
              <w:t>1.3</w:t>
            </w:r>
          </w:p>
        </w:tc>
        <w:tc>
          <w:tcPr>
            <w:tcW w:w="331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земли общественно-деловой зоны (общего пользования)</w:t>
            </w:r>
          </w:p>
        </w:tc>
        <w:tc>
          <w:tcPr>
            <w:tcW w:w="108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08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80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62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c>
          <w:tcPr>
            <w:tcW w:w="900" w:type="dxa"/>
            <w:tcBorders>
              <w:top w:val="single" w:sz="6"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r>
      <w:tr w:rsidR="0032432F" w:rsidRPr="001A04F7">
        <w:tc>
          <w:tcPr>
            <w:tcW w:w="1118"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jc w:val="center"/>
              <w:rPr>
                <w:rFonts w:ascii="Times New Roman" w:hAnsi="Times New Roman" w:cs="Times New Roman"/>
              </w:rPr>
            </w:pPr>
          </w:p>
        </w:tc>
        <w:tc>
          <w:tcPr>
            <w:tcW w:w="331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в том числе:</w:t>
            </w:r>
          </w:p>
        </w:tc>
        <w:tc>
          <w:tcPr>
            <w:tcW w:w="108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08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80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c>
          <w:tcPr>
            <w:tcW w:w="900"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r>
      <w:tr w:rsidR="0032432F" w:rsidRPr="001A04F7">
        <w:tc>
          <w:tcPr>
            <w:tcW w:w="1118"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jc w:val="center"/>
              <w:rPr>
                <w:rFonts w:ascii="Times New Roman" w:hAnsi="Times New Roman" w:cs="Times New Roman"/>
              </w:rPr>
            </w:pPr>
            <w:r w:rsidRPr="004971A2">
              <w:rPr>
                <w:rFonts w:ascii="Times New Roman" w:hAnsi="Times New Roman" w:cs="Times New Roman"/>
              </w:rPr>
              <w:t>1.3.1</w:t>
            </w:r>
          </w:p>
        </w:tc>
        <w:tc>
          <w:tcPr>
            <w:tcW w:w="331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зеленые насаждения</w:t>
            </w:r>
          </w:p>
        </w:tc>
        <w:tc>
          <w:tcPr>
            <w:tcW w:w="108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08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80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c>
          <w:tcPr>
            <w:tcW w:w="900"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r>
      <w:tr w:rsidR="0032432F" w:rsidRPr="001A04F7">
        <w:tc>
          <w:tcPr>
            <w:tcW w:w="1118"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jc w:val="center"/>
              <w:rPr>
                <w:rFonts w:ascii="Times New Roman" w:hAnsi="Times New Roman" w:cs="Times New Roman"/>
              </w:rPr>
            </w:pPr>
            <w:r w:rsidRPr="004971A2">
              <w:rPr>
                <w:rFonts w:ascii="Times New Roman" w:hAnsi="Times New Roman" w:cs="Times New Roman"/>
              </w:rPr>
              <w:t>1.3.2</w:t>
            </w:r>
          </w:p>
        </w:tc>
        <w:tc>
          <w:tcPr>
            <w:tcW w:w="331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объекты социальной инфраструктуры</w:t>
            </w:r>
          </w:p>
        </w:tc>
        <w:tc>
          <w:tcPr>
            <w:tcW w:w="108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08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80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c>
          <w:tcPr>
            <w:tcW w:w="900"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r>
      <w:tr w:rsidR="0032432F" w:rsidRPr="001A04F7">
        <w:tc>
          <w:tcPr>
            <w:tcW w:w="1118"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jc w:val="center"/>
              <w:rPr>
                <w:rFonts w:ascii="Times New Roman" w:hAnsi="Times New Roman" w:cs="Times New Roman"/>
              </w:rPr>
            </w:pPr>
            <w:r w:rsidRPr="004971A2">
              <w:rPr>
                <w:rFonts w:ascii="Times New Roman" w:hAnsi="Times New Roman" w:cs="Times New Roman"/>
              </w:rPr>
              <w:t>1.3.3</w:t>
            </w:r>
          </w:p>
        </w:tc>
        <w:tc>
          <w:tcPr>
            <w:tcW w:w="331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объекты делового и финансового назначения</w:t>
            </w:r>
          </w:p>
        </w:tc>
        <w:tc>
          <w:tcPr>
            <w:tcW w:w="108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08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80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c>
          <w:tcPr>
            <w:tcW w:w="900"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r>
      <w:tr w:rsidR="0032432F" w:rsidRPr="001A04F7">
        <w:tc>
          <w:tcPr>
            <w:tcW w:w="1118"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jc w:val="center"/>
              <w:rPr>
                <w:rFonts w:ascii="Times New Roman" w:hAnsi="Times New Roman" w:cs="Times New Roman"/>
              </w:rPr>
            </w:pPr>
            <w:r w:rsidRPr="004971A2">
              <w:rPr>
                <w:rFonts w:ascii="Times New Roman" w:hAnsi="Times New Roman" w:cs="Times New Roman"/>
              </w:rPr>
              <w:t>1.3.4</w:t>
            </w:r>
          </w:p>
        </w:tc>
        <w:tc>
          <w:tcPr>
            <w:tcW w:w="331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культовые сооружения</w:t>
            </w:r>
          </w:p>
        </w:tc>
        <w:tc>
          <w:tcPr>
            <w:tcW w:w="108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08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80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c>
          <w:tcPr>
            <w:tcW w:w="900"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r>
      <w:tr w:rsidR="0032432F" w:rsidRPr="001A04F7">
        <w:tc>
          <w:tcPr>
            <w:tcW w:w="1118" w:type="dxa"/>
            <w:tcBorders>
              <w:top w:val="single" w:sz="4" w:space="0" w:color="auto"/>
              <w:left w:val="single" w:sz="6" w:space="0" w:color="auto"/>
              <w:bottom w:val="single" w:sz="6" w:space="0" w:color="auto"/>
              <w:right w:val="single" w:sz="6" w:space="0" w:color="auto"/>
            </w:tcBorders>
          </w:tcPr>
          <w:p w:rsidR="0032432F" w:rsidRPr="004971A2" w:rsidRDefault="0032432F" w:rsidP="004A0411">
            <w:pPr>
              <w:pStyle w:val="a4"/>
              <w:jc w:val="center"/>
              <w:rPr>
                <w:rFonts w:ascii="Times New Roman" w:hAnsi="Times New Roman" w:cs="Times New Roman"/>
              </w:rPr>
            </w:pPr>
            <w:r w:rsidRPr="004971A2">
              <w:rPr>
                <w:rFonts w:ascii="Times New Roman" w:hAnsi="Times New Roman" w:cs="Times New Roman"/>
              </w:rPr>
              <w:t>1.3.5</w:t>
            </w:r>
          </w:p>
        </w:tc>
        <w:tc>
          <w:tcPr>
            <w:tcW w:w="331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улицы, дороги, проезды, площадки, стоянки</w:t>
            </w:r>
          </w:p>
        </w:tc>
        <w:tc>
          <w:tcPr>
            <w:tcW w:w="108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08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80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62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32432F" w:rsidRPr="004971A2" w:rsidRDefault="0032432F" w:rsidP="004A0411">
            <w:pPr>
              <w:pStyle w:val="a4"/>
              <w:rPr>
                <w:rFonts w:ascii="Times New Roman" w:hAnsi="Times New Roman" w:cs="Times New Roman"/>
              </w:rPr>
            </w:pPr>
          </w:p>
        </w:tc>
        <w:tc>
          <w:tcPr>
            <w:tcW w:w="900" w:type="dxa"/>
            <w:tcBorders>
              <w:top w:val="single" w:sz="4" w:space="0" w:color="auto"/>
              <w:left w:val="single" w:sz="6" w:space="0" w:color="auto"/>
              <w:bottom w:val="single" w:sz="6" w:space="0" w:color="auto"/>
              <w:right w:val="single" w:sz="6" w:space="0" w:color="auto"/>
            </w:tcBorders>
          </w:tcPr>
          <w:p w:rsidR="0032432F" w:rsidRPr="004971A2" w:rsidRDefault="0032432F" w:rsidP="004A0411">
            <w:pPr>
              <w:pStyle w:val="a4"/>
              <w:rPr>
                <w:rFonts w:ascii="Times New Roman" w:hAnsi="Times New Roman" w:cs="Times New Roman"/>
              </w:rPr>
            </w:pPr>
          </w:p>
        </w:tc>
      </w:tr>
      <w:tr w:rsidR="0032432F" w:rsidRPr="001A04F7">
        <w:tc>
          <w:tcPr>
            <w:tcW w:w="1118" w:type="dxa"/>
            <w:tcBorders>
              <w:top w:val="single" w:sz="6" w:space="0" w:color="auto"/>
              <w:left w:val="single" w:sz="6" w:space="0" w:color="auto"/>
              <w:bottom w:val="single" w:sz="4" w:space="0" w:color="auto"/>
              <w:right w:val="single" w:sz="6" w:space="0" w:color="auto"/>
            </w:tcBorders>
          </w:tcPr>
          <w:p w:rsidR="0032432F" w:rsidRPr="004971A2" w:rsidRDefault="0032432F" w:rsidP="004A0411">
            <w:pPr>
              <w:pStyle w:val="a4"/>
              <w:jc w:val="center"/>
              <w:rPr>
                <w:rFonts w:ascii="Times New Roman" w:hAnsi="Times New Roman" w:cs="Times New Roman"/>
              </w:rPr>
            </w:pPr>
            <w:r w:rsidRPr="004971A2">
              <w:rPr>
                <w:rFonts w:ascii="Times New Roman" w:hAnsi="Times New Roman" w:cs="Times New Roman"/>
              </w:rPr>
              <w:t>1.4</w:t>
            </w:r>
          </w:p>
        </w:tc>
        <w:tc>
          <w:tcPr>
            <w:tcW w:w="331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производственная, транспортная и инженерная инфраструктуры</w:t>
            </w:r>
          </w:p>
        </w:tc>
        <w:tc>
          <w:tcPr>
            <w:tcW w:w="108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08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80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62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c>
          <w:tcPr>
            <w:tcW w:w="900" w:type="dxa"/>
            <w:tcBorders>
              <w:top w:val="single" w:sz="6"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r>
      <w:tr w:rsidR="0032432F" w:rsidRPr="001A04F7">
        <w:tc>
          <w:tcPr>
            <w:tcW w:w="1118"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jc w:val="center"/>
              <w:rPr>
                <w:rFonts w:ascii="Times New Roman" w:hAnsi="Times New Roman" w:cs="Times New Roman"/>
              </w:rPr>
            </w:pPr>
          </w:p>
        </w:tc>
        <w:tc>
          <w:tcPr>
            <w:tcW w:w="331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в том числе:</w:t>
            </w:r>
          </w:p>
        </w:tc>
        <w:tc>
          <w:tcPr>
            <w:tcW w:w="108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08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80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c>
          <w:tcPr>
            <w:tcW w:w="900"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r>
      <w:tr w:rsidR="0032432F" w:rsidRPr="001A04F7">
        <w:tc>
          <w:tcPr>
            <w:tcW w:w="1118" w:type="dxa"/>
            <w:tcBorders>
              <w:top w:val="single" w:sz="4" w:space="0" w:color="auto"/>
              <w:left w:val="single" w:sz="6" w:space="0" w:color="auto"/>
              <w:bottom w:val="single" w:sz="6" w:space="0" w:color="auto"/>
              <w:right w:val="single" w:sz="6" w:space="0" w:color="auto"/>
            </w:tcBorders>
          </w:tcPr>
          <w:p w:rsidR="0032432F" w:rsidRPr="004971A2" w:rsidRDefault="0032432F" w:rsidP="004A0411">
            <w:pPr>
              <w:pStyle w:val="a4"/>
              <w:jc w:val="center"/>
              <w:rPr>
                <w:rFonts w:ascii="Times New Roman" w:hAnsi="Times New Roman" w:cs="Times New Roman"/>
              </w:rPr>
            </w:pPr>
            <w:r w:rsidRPr="004971A2">
              <w:rPr>
                <w:rFonts w:ascii="Times New Roman" w:hAnsi="Times New Roman" w:cs="Times New Roman"/>
              </w:rPr>
              <w:t>1.4.1</w:t>
            </w:r>
          </w:p>
        </w:tc>
        <w:tc>
          <w:tcPr>
            <w:tcW w:w="331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производственные зоны промышленных предприятия</w:t>
            </w:r>
          </w:p>
        </w:tc>
        <w:tc>
          <w:tcPr>
            <w:tcW w:w="108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08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80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62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32432F" w:rsidRPr="004971A2" w:rsidRDefault="0032432F" w:rsidP="004A0411">
            <w:pPr>
              <w:pStyle w:val="a4"/>
              <w:rPr>
                <w:rFonts w:ascii="Times New Roman" w:hAnsi="Times New Roman" w:cs="Times New Roman"/>
              </w:rPr>
            </w:pPr>
          </w:p>
        </w:tc>
        <w:tc>
          <w:tcPr>
            <w:tcW w:w="900" w:type="dxa"/>
            <w:tcBorders>
              <w:top w:val="single" w:sz="4" w:space="0" w:color="auto"/>
              <w:left w:val="single" w:sz="6" w:space="0" w:color="auto"/>
              <w:bottom w:val="single" w:sz="6" w:space="0" w:color="auto"/>
              <w:right w:val="single" w:sz="6" w:space="0" w:color="auto"/>
            </w:tcBorders>
          </w:tcPr>
          <w:p w:rsidR="0032432F" w:rsidRPr="004971A2" w:rsidRDefault="0032432F" w:rsidP="004A0411">
            <w:pPr>
              <w:pStyle w:val="a4"/>
              <w:rPr>
                <w:rFonts w:ascii="Times New Roman" w:hAnsi="Times New Roman" w:cs="Times New Roman"/>
              </w:rPr>
            </w:pPr>
          </w:p>
        </w:tc>
      </w:tr>
      <w:tr w:rsidR="0032432F" w:rsidRPr="001A04F7">
        <w:tc>
          <w:tcPr>
            <w:tcW w:w="1118" w:type="dxa"/>
            <w:tcBorders>
              <w:top w:val="single" w:sz="6" w:space="0" w:color="auto"/>
              <w:left w:val="single" w:sz="6" w:space="0" w:color="auto"/>
              <w:bottom w:val="single" w:sz="4" w:space="0" w:color="auto"/>
              <w:right w:val="single" w:sz="6" w:space="0" w:color="auto"/>
            </w:tcBorders>
          </w:tcPr>
          <w:p w:rsidR="0032432F" w:rsidRPr="004971A2" w:rsidRDefault="0032432F" w:rsidP="004A0411">
            <w:pPr>
              <w:pStyle w:val="a4"/>
              <w:jc w:val="center"/>
              <w:rPr>
                <w:rFonts w:ascii="Times New Roman" w:hAnsi="Times New Roman" w:cs="Times New Roman"/>
              </w:rPr>
            </w:pPr>
            <w:r w:rsidRPr="004971A2">
              <w:rPr>
                <w:rFonts w:ascii="Times New Roman" w:hAnsi="Times New Roman" w:cs="Times New Roman"/>
              </w:rPr>
              <w:t>1.4.2</w:t>
            </w:r>
          </w:p>
        </w:tc>
        <w:tc>
          <w:tcPr>
            <w:tcW w:w="331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коммунально-складские зоны</w:t>
            </w:r>
          </w:p>
        </w:tc>
        <w:tc>
          <w:tcPr>
            <w:tcW w:w="108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08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80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62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c>
          <w:tcPr>
            <w:tcW w:w="900" w:type="dxa"/>
            <w:tcBorders>
              <w:top w:val="single" w:sz="6"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r>
      <w:tr w:rsidR="0032432F" w:rsidRPr="001A04F7">
        <w:tc>
          <w:tcPr>
            <w:tcW w:w="1118"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jc w:val="center"/>
              <w:rPr>
                <w:rFonts w:ascii="Times New Roman" w:hAnsi="Times New Roman" w:cs="Times New Roman"/>
              </w:rPr>
            </w:pPr>
            <w:r w:rsidRPr="004971A2">
              <w:rPr>
                <w:rFonts w:ascii="Times New Roman" w:hAnsi="Times New Roman" w:cs="Times New Roman"/>
              </w:rPr>
              <w:t>1.4.3</w:t>
            </w:r>
          </w:p>
        </w:tc>
        <w:tc>
          <w:tcPr>
            <w:tcW w:w="331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зоны транспортной инфраструктуры</w:t>
            </w:r>
          </w:p>
        </w:tc>
        <w:tc>
          <w:tcPr>
            <w:tcW w:w="108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08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80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c>
          <w:tcPr>
            <w:tcW w:w="900"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r>
      <w:tr w:rsidR="0032432F" w:rsidRPr="001A04F7">
        <w:tc>
          <w:tcPr>
            <w:tcW w:w="1118" w:type="dxa"/>
            <w:tcBorders>
              <w:top w:val="single" w:sz="4" w:space="0" w:color="auto"/>
              <w:left w:val="single" w:sz="6" w:space="0" w:color="auto"/>
              <w:bottom w:val="single" w:sz="6" w:space="0" w:color="auto"/>
              <w:right w:val="single" w:sz="6" w:space="0" w:color="auto"/>
            </w:tcBorders>
          </w:tcPr>
          <w:p w:rsidR="0032432F" w:rsidRPr="004971A2" w:rsidRDefault="0032432F" w:rsidP="004A0411">
            <w:pPr>
              <w:pStyle w:val="a4"/>
              <w:jc w:val="center"/>
              <w:rPr>
                <w:rFonts w:ascii="Times New Roman" w:hAnsi="Times New Roman" w:cs="Times New Roman"/>
              </w:rPr>
            </w:pPr>
            <w:r w:rsidRPr="004971A2">
              <w:rPr>
                <w:rFonts w:ascii="Times New Roman" w:hAnsi="Times New Roman" w:cs="Times New Roman"/>
              </w:rPr>
              <w:t>1.4.4</w:t>
            </w:r>
          </w:p>
        </w:tc>
        <w:tc>
          <w:tcPr>
            <w:tcW w:w="331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зоны инженерной инфраструктуры</w:t>
            </w:r>
          </w:p>
        </w:tc>
        <w:tc>
          <w:tcPr>
            <w:tcW w:w="108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08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80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62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32432F" w:rsidRPr="004971A2" w:rsidRDefault="0032432F" w:rsidP="004A0411">
            <w:pPr>
              <w:pStyle w:val="a4"/>
              <w:rPr>
                <w:rFonts w:ascii="Times New Roman" w:hAnsi="Times New Roman" w:cs="Times New Roman"/>
              </w:rPr>
            </w:pPr>
          </w:p>
        </w:tc>
        <w:tc>
          <w:tcPr>
            <w:tcW w:w="900" w:type="dxa"/>
            <w:tcBorders>
              <w:top w:val="single" w:sz="4" w:space="0" w:color="auto"/>
              <w:left w:val="single" w:sz="6" w:space="0" w:color="auto"/>
              <w:bottom w:val="single" w:sz="6" w:space="0" w:color="auto"/>
              <w:right w:val="single" w:sz="6" w:space="0" w:color="auto"/>
            </w:tcBorders>
          </w:tcPr>
          <w:p w:rsidR="0032432F" w:rsidRPr="004971A2" w:rsidRDefault="0032432F" w:rsidP="004A0411">
            <w:pPr>
              <w:pStyle w:val="a4"/>
              <w:rPr>
                <w:rFonts w:ascii="Times New Roman" w:hAnsi="Times New Roman" w:cs="Times New Roman"/>
              </w:rPr>
            </w:pPr>
          </w:p>
        </w:tc>
      </w:tr>
      <w:tr w:rsidR="0032432F" w:rsidRPr="001A04F7">
        <w:tc>
          <w:tcPr>
            <w:tcW w:w="1118" w:type="dxa"/>
            <w:tcBorders>
              <w:top w:val="single" w:sz="6" w:space="0" w:color="auto"/>
              <w:left w:val="single" w:sz="6" w:space="0" w:color="auto"/>
              <w:bottom w:val="single" w:sz="4" w:space="0" w:color="auto"/>
              <w:right w:val="single" w:sz="6" w:space="0" w:color="auto"/>
            </w:tcBorders>
          </w:tcPr>
          <w:p w:rsidR="0032432F" w:rsidRPr="004971A2" w:rsidRDefault="0032432F" w:rsidP="004A0411">
            <w:pPr>
              <w:pStyle w:val="a4"/>
              <w:jc w:val="center"/>
              <w:rPr>
                <w:rFonts w:ascii="Times New Roman" w:hAnsi="Times New Roman" w:cs="Times New Roman"/>
              </w:rPr>
            </w:pPr>
            <w:r w:rsidRPr="004971A2">
              <w:rPr>
                <w:rFonts w:ascii="Times New Roman" w:hAnsi="Times New Roman" w:cs="Times New Roman"/>
              </w:rPr>
              <w:t>1.5</w:t>
            </w:r>
          </w:p>
        </w:tc>
        <w:tc>
          <w:tcPr>
            <w:tcW w:w="331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земли внешнего транспорта</w:t>
            </w:r>
          </w:p>
        </w:tc>
        <w:tc>
          <w:tcPr>
            <w:tcW w:w="108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08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80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62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c>
          <w:tcPr>
            <w:tcW w:w="900" w:type="dxa"/>
            <w:tcBorders>
              <w:top w:val="single" w:sz="6"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r>
      <w:tr w:rsidR="0032432F" w:rsidRPr="001A04F7">
        <w:tc>
          <w:tcPr>
            <w:tcW w:w="1118"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jc w:val="center"/>
              <w:rPr>
                <w:rFonts w:ascii="Times New Roman" w:hAnsi="Times New Roman" w:cs="Times New Roman"/>
              </w:rPr>
            </w:pPr>
          </w:p>
        </w:tc>
        <w:tc>
          <w:tcPr>
            <w:tcW w:w="331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в том числе:</w:t>
            </w:r>
          </w:p>
        </w:tc>
        <w:tc>
          <w:tcPr>
            <w:tcW w:w="108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08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80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c>
          <w:tcPr>
            <w:tcW w:w="900"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r>
      <w:tr w:rsidR="0032432F" w:rsidRPr="001A04F7">
        <w:tc>
          <w:tcPr>
            <w:tcW w:w="1118"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jc w:val="center"/>
              <w:rPr>
                <w:rFonts w:ascii="Times New Roman" w:hAnsi="Times New Roman" w:cs="Times New Roman"/>
              </w:rPr>
            </w:pPr>
            <w:r w:rsidRPr="004971A2">
              <w:rPr>
                <w:rFonts w:ascii="Times New Roman" w:hAnsi="Times New Roman" w:cs="Times New Roman"/>
              </w:rPr>
              <w:t>1.5.1</w:t>
            </w:r>
          </w:p>
        </w:tc>
        <w:tc>
          <w:tcPr>
            <w:tcW w:w="331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железнодорожный</w:t>
            </w:r>
          </w:p>
        </w:tc>
        <w:tc>
          <w:tcPr>
            <w:tcW w:w="108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08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80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c>
          <w:tcPr>
            <w:tcW w:w="900"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r>
      <w:tr w:rsidR="0032432F" w:rsidRPr="001A04F7">
        <w:tc>
          <w:tcPr>
            <w:tcW w:w="1118"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jc w:val="center"/>
              <w:rPr>
                <w:rFonts w:ascii="Times New Roman" w:hAnsi="Times New Roman" w:cs="Times New Roman"/>
              </w:rPr>
            </w:pPr>
            <w:r w:rsidRPr="004971A2">
              <w:rPr>
                <w:rFonts w:ascii="Times New Roman" w:hAnsi="Times New Roman" w:cs="Times New Roman"/>
              </w:rPr>
              <w:t>1.5.2</w:t>
            </w:r>
          </w:p>
        </w:tc>
        <w:tc>
          <w:tcPr>
            <w:tcW w:w="331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автомобильный</w:t>
            </w:r>
          </w:p>
        </w:tc>
        <w:tc>
          <w:tcPr>
            <w:tcW w:w="108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08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80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c>
          <w:tcPr>
            <w:tcW w:w="900"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r>
      <w:tr w:rsidR="0032432F" w:rsidRPr="001A04F7">
        <w:tc>
          <w:tcPr>
            <w:tcW w:w="1118" w:type="dxa"/>
            <w:tcBorders>
              <w:top w:val="single" w:sz="4" w:space="0" w:color="auto"/>
              <w:left w:val="single" w:sz="6" w:space="0" w:color="auto"/>
              <w:bottom w:val="single" w:sz="6" w:space="0" w:color="auto"/>
              <w:right w:val="single" w:sz="6" w:space="0" w:color="auto"/>
            </w:tcBorders>
          </w:tcPr>
          <w:p w:rsidR="0032432F" w:rsidRPr="004971A2" w:rsidRDefault="0032432F" w:rsidP="004A0411">
            <w:pPr>
              <w:pStyle w:val="a4"/>
              <w:jc w:val="center"/>
              <w:rPr>
                <w:rFonts w:ascii="Times New Roman" w:hAnsi="Times New Roman" w:cs="Times New Roman"/>
              </w:rPr>
            </w:pPr>
            <w:r w:rsidRPr="004971A2">
              <w:rPr>
                <w:rFonts w:ascii="Times New Roman" w:hAnsi="Times New Roman" w:cs="Times New Roman"/>
              </w:rPr>
              <w:t>1.5.3</w:t>
            </w:r>
          </w:p>
        </w:tc>
        <w:tc>
          <w:tcPr>
            <w:tcW w:w="331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внешние автомагистрали</w:t>
            </w:r>
          </w:p>
        </w:tc>
        <w:tc>
          <w:tcPr>
            <w:tcW w:w="108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08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80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62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32432F" w:rsidRPr="004971A2" w:rsidRDefault="0032432F" w:rsidP="004A0411">
            <w:pPr>
              <w:pStyle w:val="a4"/>
              <w:rPr>
                <w:rFonts w:ascii="Times New Roman" w:hAnsi="Times New Roman" w:cs="Times New Roman"/>
              </w:rPr>
            </w:pPr>
          </w:p>
        </w:tc>
        <w:tc>
          <w:tcPr>
            <w:tcW w:w="900" w:type="dxa"/>
            <w:tcBorders>
              <w:top w:val="single" w:sz="4" w:space="0" w:color="auto"/>
              <w:left w:val="single" w:sz="6" w:space="0" w:color="auto"/>
              <w:bottom w:val="single" w:sz="6" w:space="0" w:color="auto"/>
              <w:right w:val="single" w:sz="6" w:space="0" w:color="auto"/>
            </w:tcBorders>
          </w:tcPr>
          <w:p w:rsidR="0032432F" w:rsidRPr="004971A2" w:rsidRDefault="0032432F" w:rsidP="004A0411">
            <w:pPr>
              <w:pStyle w:val="a4"/>
              <w:rPr>
                <w:rFonts w:ascii="Times New Roman" w:hAnsi="Times New Roman" w:cs="Times New Roman"/>
              </w:rPr>
            </w:pPr>
          </w:p>
        </w:tc>
      </w:tr>
      <w:tr w:rsidR="0032432F" w:rsidRPr="001A04F7">
        <w:tc>
          <w:tcPr>
            <w:tcW w:w="1118" w:type="dxa"/>
            <w:tcBorders>
              <w:top w:val="single" w:sz="6" w:space="0" w:color="auto"/>
              <w:left w:val="single" w:sz="6" w:space="0" w:color="auto"/>
              <w:bottom w:val="single" w:sz="4" w:space="0" w:color="auto"/>
              <w:right w:val="single" w:sz="6" w:space="0" w:color="auto"/>
            </w:tcBorders>
          </w:tcPr>
          <w:p w:rsidR="0032432F" w:rsidRPr="004971A2" w:rsidRDefault="0032432F" w:rsidP="004A0411">
            <w:pPr>
              <w:pStyle w:val="a4"/>
              <w:jc w:val="center"/>
              <w:rPr>
                <w:rFonts w:ascii="Times New Roman" w:hAnsi="Times New Roman" w:cs="Times New Roman"/>
              </w:rPr>
            </w:pPr>
            <w:r w:rsidRPr="004971A2">
              <w:rPr>
                <w:rFonts w:ascii="Times New Roman" w:hAnsi="Times New Roman" w:cs="Times New Roman"/>
              </w:rPr>
              <w:t>1.6</w:t>
            </w:r>
          </w:p>
        </w:tc>
        <w:tc>
          <w:tcPr>
            <w:tcW w:w="331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земли сельскохозяйственного использования</w:t>
            </w:r>
          </w:p>
        </w:tc>
        <w:tc>
          <w:tcPr>
            <w:tcW w:w="108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08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80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62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c>
          <w:tcPr>
            <w:tcW w:w="900" w:type="dxa"/>
            <w:tcBorders>
              <w:top w:val="single" w:sz="6"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r>
      <w:tr w:rsidR="0032432F" w:rsidRPr="001A04F7">
        <w:tc>
          <w:tcPr>
            <w:tcW w:w="1118"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jc w:val="center"/>
              <w:rPr>
                <w:rFonts w:ascii="Times New Roman" w:hAnsi="Times New Roman" w:cs="Times New Roman"/>
              </w:rPr>
            </w:pPr>
            <w:r w:rsidRPr="004971A2">
              <w:rPr>
                <w:rFonts w:ascii="Times New Roman" w:hAnsi="Times New Roman" w:cs="Times New Roman"/>
              </w:rPr>
              <w:t>1.6.1</w:t>
            </w:r>
          </w:p>
        </w:tc>
        <w:tc>
          <w:tcPr>
            <w:tcW w:w="331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в том числе: земли сельскохозяйственных предприятий</w:t>
            </w:r>
          </w:p>
        </w:tc>
        <w:tc>
          <w:tcPr>
            <w:tcW w:w="108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08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80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c>
          <w:tcPr>
            <w:tcW w:w="900"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r>
      <w:tr w:rsidR="0032432F" w:rsidRPr="001A04F7">
        <w:tc>
          <w:tcPr>
            <w:tcW w:w="1118" w:type="dxa"/>
            <w:tcBorders>
              <w:top w:val="single" w:sz="4" w:space="0" w:color="auto"/>
              <w:left w:val="single" w:sz="6" w:space="0" w:color="auto"/>
              <w:bottom w:val="single" w:sz="6" w:space="0" w:color="auto"/>
              <w:right w:val="single" w:sz="6" w:space="0" w:color="auto"/>
            </w:tcBorders>
          </w:tcPr>
          <w:p w:rsidR="0032432F" w:rsidRPr="004971A2" w:rsidRDefault="0032432F" w:rsidP="004A0411">
            <w:pPr>
              <w:pStyle w:val="a4"/>
              <w:jc w:val="center"/>
              <w:rPr>
                <w:rFonts w:ascii="Times New Roman" w:hAnsi="Times New Roman" w:cs="Times New Roman"/>
              </w:rPr>
            </w:pPr>
            <w:r w:rsidRPr="004971A2">
              <w:rPr>
                <w:rFonts w:ascii="Times New Roman" w:hAnsi="Times New Roman" w:cs="Times New Roman"/>
              </w:rPr>
              <w:t>1.6.2</w:t>
            </w:r>
          </w:p>
        </w:tc>
        <w:tc>
          <w:tcPr>
            <w:tcW w:w="331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прочие земли для ведения садоводства, дачного хозяйства, личного подсобного хозяйства</w:t>
            </w:r>
          </w:p>
        </w:tc>
        <w:tc>
          <w:tcPr>
            <w:tcW w:w="108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08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80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62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32432F" w:rsidRPr="004971A2" w:rsidRDefault="0032432F" w:rsidP="004A0411">
            <w:pPr>
              <w:pStyle w:val="a4"/>
              <w:rPr>
                <w:rFonts w:ascii="Times New Roman" w:hAnsi="Times New Roman" w:cs="Times New Roman"/>
              </w:rPr>
            </w:pPr>
          </w:p>
        </w:tc>
        <w:tc>
          <w:tcPr>
            <w:tcW w:w="900" w:type="dxa"/>
            <w:tcBorders>
              <w:top w:val="single" w:sz="4" w:space="0" w:color="auto"/>
              <w:left w:val="single" w:sz="6" w:space="0" w:color="auto"/>
              <w:bottom w:val="single" w:sz="6" w:space="0" w:color="auto"/>
              <w:right w:val="single" w:sz="6" w:space="0" w:color="auto"/>
            </w:tcBorders>
          </w:tcPr>
          <w:p w:rsidR="0032432F" w:rsidRPr="004971A2" w:rsidRDefault="0032432F" w:rsidP="004A0411">
            <w:pPr>
              <w:pStyle w:val="a4"/>
              <w:rPr>
                <w:rFonts w:ascii="Times New Roman" w:hAnsi="Times New Roman" w:cs="Times New Roman"/>
              </w:rPr>
            </w:pPr>
          </w:p>
        </w:tc>
      </w:tr>
      <w:tr w:rsidR="0032432F" w:rsidRPr="001A04F7">
        <w:tc>
          <w:tcPr>
            <w:tcW w:w="1118" w:type="dxa"/>
            <w:tcBorders>
              <w:top w:val="single" w:sz="4" w:space="0" w:color="auto"/>
              <w:bottom w:val="single" w:sz="4" w:space="0" w:color="auto"/>
              <w:right w:val="single" w:sz="4" w:space="0" w:color="auto"/>
            </w:tcBorders>
          </w:tcPr>
          <w:p w:rsidR="0032432F" w:rsidRPr="004971A2" w:rsidRDefault="0032432F" w:rsidP="004A0411">
            <w:pPr>
              <w:pStyle w:val="a4"/>
              <w:jc w:val="center"/>
              <w:rPr>
                <w:rFonts w:ascii="Times New Roman" w:hAnsi="Times New Roman" w:cs="Times New Roman"/>
              </w:rPr>
            </w:pPr>
            <w:r w:rsidRPr="004971A2">
              <w:rPr>
                <w:rFonts w:ascii="Times New Roman" w:hAnsi="Times New Roman" w:cs="Times New Roman"/>
              </w:rPr>
              <w:t>1.7</w:t>
            </w:r>
          </w:p>
        </w:tc>
        <w:tc>
          <w:tcPr>
            <w:tcW w:w="331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земли особо охраняемых территорий</w:t>
            </w:r>
          </w:p>
        </w:tc>
        <w:tc>
          <w:tcPr>
            <w:tcW w:w="108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2432F" w:rsidRPr="004971A2" w:rsidRDefault="0032432F" w:rsidP="004A0411">
            <w:pPr>
              <w:pStyle w:val="a4"/>
              <w:rPr>
                <w:rFonts w:ascii="Times New Roman" w:hAnsi="Times New Roman" w:cs="Times New Roman"/>
              </w:rPr>
            </w:pPr>
          </w:p>
        </w:tc>
        <w:tc>
          <w:tcPr>
            <w:tcW w:w="900" w:type="dxa"/>
            <w:tcBorders>
              <w:top w:val="single" w:sz="4" w:space="0" w:color="auto"/>
              <w:left w:val="single" w:sz="4" w:space="0" w:color="auto"/>
              <w:bottom w:val="single" w:sz="4" w:space="0" w:color="auto"/>
            </w:tcBorders>
          </w:tcPr>
          <w:p w:rsidR="0032432F" w:rsidRPr="004971A2" w:rsidRDefault="0032432F" w:rsidP="004A0411">
            <w:pPr>
              <w:pStyle w:val="a4"/>
              <w:rPr>
                <w:rFonts w:ascii="Times New Roman" w:hAnsi="Times New Roman" w:cs="Times New Roman"/>
              </w:rPr>
            </w:pPr>
          </w:p>
        </w:tc>
      </w:tr>
      <w:tr w:rsidR="0032432F" w:rsidRPr="001A04F7">
        <w:tc>
          <w:tcPr>
            <w:tcW w:w="1118" w:type="dxa"/>
            <w:tcBorders>
              <w:top w:val="single" w:sz="6" w:space="0" w:color="auto"/>
              <w:left w:val="single" w:sz="6" w:space="0" w:color="auto"/>
              <w:bottom w:val="single" w:sz="4" w:space="0" w:color="auto"/>
              <w:right w:val="single" w:sz="6" w:space="0" w:color="auto"/>
            </w:tcBorders>
          </w:tcPr>
          <w:p w:rsidR="0032432F" w:rsidRPr="004971A2" w:rsidRDefault="0032432F" w:rsidP="004A0411">
            <w:pPr>
              <w:pStyle w:val="a4"/>
              <w:jc w:val="center"/>
              <w:rPr>
                <w:rFonts w:ascii="Times New Roman" w:hAnsi="Times New Roman" w:cs="Times New Roman"/>
              </w:rPr>
            </w:pPr>
            <w:r w:rsidRPr="004971A2">
              <w:rPr>
                <w:rFonts w:ascii="Times New Roman" w:hAnsi="Times New Roman" w:cs="Times New Roman"/>
              </w:rPr>
              <w:t>1.8</w:t>
            </w:r>
          </w:p>
        </w:tc>
        <w:tc>
          <w:tcPr>
            <w:tcW w:w="331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земли специального назначения</w:t>
            </w:r>
          </w:p>
        </w:tc>
        <w:tc>
          <w:tcPr>
            <w:tcW w:w="108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08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80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62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c>
          <w:tcPr>
            <w:tcW w:w="900" w:type="dxa"/>
            <w:tcBorders>
              <w:top w:val="single" w:sz="6"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r>
      <w:tr w:rsidR="0032432F" w:rsidRPr="001A04F7">
        <w:tc>
          <w:tcPr>
            <w:tcW w:w="1118"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jc w:val="center"/>
              <w:rPr>
                <w:rFonts w:ascii="Times New Roman" w:hAnsi="Times New Roman" w:cs="Times New Roman"/>
              </w:rPr>
            </w:pPr>
          </w:p>
        </w:tc>
        <w:tc>
          <w:tcPr>
            <w:tcW w:w="331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в том числе:</w:t>
            </w:r>
          </w:p>
        </w:tc>
        <w:tc>
          <w:tcPr>
            <w:tcW w:w="108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08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80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c>
          <w:tcPr>
            <w:tcW w:w="900"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r>
      <w:tr w:rsidR="0032432F" w:rsidRPr="001A04F7">
        <w:tc>
          <w:tcPr>
            <w:tcW w:w="1118"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jc w:val="center"/>
              <w:rPr>
                <w:rFonts w:ascii="Times New Roman" w:hAnsi="Times New Roman" w:cs="Times New Roman"/>
              </w:rPr>
            </w:pPr>
            <w:r w:rsidRPr="004971A2">
              <w:rPr>
                <w:rFonts w:ascii="Times New Roman" w:hAnsi="Times New Roman" w:cs="Times New Roman"/>
              </w:rPr>
              <w:t>1.8.1</w:t>
            </w:r>
          </w:p>
        </w:tc>
        <w:tc>
          <w:tcPr>
            <w:tcW w:w="331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кладбища, крематории</w:t>
            </w:r>
          </w:p>
        </w:tc>
        <w:tc>
          <w:tcPr>
            <w:tcW w:w="108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08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80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c>
          <w:tcPr>
            <w:tcW w:w="900"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r>
      <w:tr w:rsidR="0032432F" w:rsidRPr="001A04F7">
        <w:tc>
          <w:tcPr>
            <w:tcW w:w="1118"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jc w:val="center"/>
              <w:rPr>
                <w:rFonts w:ascii="Times New Roman" w:hAnsi="Times New Roman" w:cs="Times New Roman"/>
              </w:rPr>
            </w:pPr>
            <w:r w:rsidRPr="004971A2">
              <w:rPr>
                <w:rFonts w:ascii="Times New Roman" w:hAnsi="Times New Roman" w:cs="Times New Roman"/>
              </w:rPr>
              <w:t>1.8.2</w:t>
            </w:r>
          </w:p>
        </w:tc>
        <w:tc>
          <w:tcPr>
            <w:tcW w:w="331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скотомогильники</w:t>
            </w:r>
          </w:p>
        </w:tc>
        <w:tc>
          <w:tcPr>
            <w:tcW w:w="108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08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80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c>
          <w:tcPr>
            <w:tcW w:w="900"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r>
      <w:tr w:rsidR="0032432F" w:rsidRPr="001A04F7">
        <w:tc>
          <w:tcPr>
            <w:tcW w:w="1118" w:type="dxa"/>
            <w:tcBorders>
              <w:top w:val="single" w:sz="4" w:space="0" w:color="auto"/>
              <w:left w:val="single" w:sz="2" w:space="0" w:color="auto"/>
              <w:bottom w:val="single" w:sz="4" w:space="0" w:color="auto"/>
              <w:right w:val="single" w:sz="2" w:space="0" w:color="auto"/>
            </w:tcBorders>
          </w:tcPr>
          <w:p w:rsidR="0032432F" w:rsidRPr="004971A2" w:rsidRDefault="0032432F" w:rsidP="004A0411">
            <w:pPr>
              <w:pStyle w:val="a4"/>
              <w:jc w:val="center"/>
              <w:rPr>
                <w:rFonts w:ascii="Times New Roman" w:hAnsi="Times New Roman" w:cs="Times New Roman"/>
              </w:rPr>
            </w:pPr>
            <w:r w:rsidRPr="004971A2">
              <w:rPr>
                <w:rFonts w:ascii="Times New Roman" w:hAnsi="Times New Roman" w:cs="Times New Roman"/>
              </w:rPr>
              <w:t>1.8.3</w:t>
            </w:r>
          </w:p>
        </w:tc>
        <w:tc>
          <w:tcPr>
            <w:tcW w:w="3310" w:type="dxa"/>
            <w:tcBorders>
              <w:top w:val="single" w:sz="4" w:space="0" w:color="auto"/>
              <w:left w:val="single" w:sz="2" w:space="0" w:color="auto"/>
              <w:bottom w:val="single" w:sz="4" w:space="0" w:color="auto"/>
              <w:right w:val="single" w:sz="2"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объекты размещения отходов</w:t>
            </w:r>
          </w:p>
        </w:tc>
        <w:tc>
          <w:tcPr>
            <w:tcW w:w="1080" w:type="dxa"/>
            <w:tcBorders>
              <w:top w:val="single" w:sz="4" w:space="0" w:color="auto"/>
              <w:left w:val="single" w:sz="2" w:space="0" w:color="auto"/>
              <w:bottom w:val="single" w:sz="4" w:space="0" w:color="auto"/>
              <w:right w:val="single" w:sz="2"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2" w:space="0" w:color="auto"/>
            </w:tcBorders>
          </w:tcPr>
          <w:p w:rsidR="0032432F" w:rsidRPr="00D2059A" w:rsidRDefault="0032432F" w:rsidP="004A0411">
            <w:pPr>
              <w:pStyle w:val="a4"/>
              <w:rPr>
                <w:rFonts w:ascii="Times New Roman" w:hAnsi="Times New Roman" w:cs="Times New Roman"/>
                <w:sz w:val="24"/>
                <w:szCs w:val="24"/>
              </w:rPr>
            </w:pPr>
          </w:p>
        </w:tc>
        <w:tc>
          <w:tcPr>
            <w:tcW w:w="1080" w:type="dxa"/>
            <w:tcBorders>
              <w:top w:val="single" w:sz="4" w:space="0" w:color="auto"/>
              <w:left w:val="single" w:sz="2" w:space="0" w:color="auto"/>
              <w:bottom w:val="single" w:sz="4" w:space="0" w:color="auto"/>
              <w:right w:val="single" w:sz="2" w:space="0" w:color="auto"/>
            </w:tcBorders>
          </w:tcPr>
          <w:p w:rsidR="0032432F" w:rsidRPr="00D2059A" w:rsidRDefault="0032432F" w:rsidP="004A0411">
            <w:pPr>
              <w:pStyle w:val="a4"/>
              <w:rPr>
                <w:rFonts w:ascii="Times New Roman" w:hAnsi="Times New Roman" w:cs="Times New Roman"/>
                <w:sz w:val="24"/>
                <w:szCs w:val="24"/>
              </w:rPr>
            </w:pPr>
          </w:p>
        </w:tc>
        <w:tc>
          <w:tcPr>
            <w:tcW w:w="1800" w:type="dxa"/>
            <w:tcBorders>
              <w:top w:val="single" w:sz="4" w:space="0" w:color="auto"/>
              <w:left w:val="single" w:sz="2" w:space="0" w:color="auto"/>
              <w:bottom w:val="single" w:sz="4" w:space="0" w:color="auto"/>
              <w:right w:val="single" w:sz="2" w:space="0" w:color="auto"/>
            </w:tcBorders>
          </w:tcPr>
          <w:p w:rsidR="0032432F" w:rsidRPr="00D2059A" w:rsidRDefault="0032432F" w:rsidP="004A0411">
            <w:pPr>
              <w:pStyle w:val="a4"/>
              <w:rPr>
                <w:rFonts w:ascii="Times New Roman" w:hAnsi="Times New Roman" w:cs="Times New Roman"/>
                <w:sz w:val="24"/>
                <w:szCs w:val="24"/>
              </w:rPr>
            </w:pPr>
          </w:p>
        </w:tc>
        <w:tc>
          <w:tcPr>
            <w:tcW w:w="1620" w:type="dxa"/>
            <w:tcBorders>
              <w:top w:val="single" w:sz="4" w:space="0" w:color="auto"/>
              <w:left w:val="single" w:sz="2" w:space="0" w:color="auto"/>
              <w:bottom w:val="single" w:sz="4" w:space="0" w:color="auto"/>
              <w:right w:val="single" w:sz="2"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2"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2" w:space="0" w:color="auto"/>
            </w:tcBorders>
          </w:tcPr>
          <w:p w:rsidR="0032432F" w:rsidRPr="004971A2" w:rsidRDefault="0032432F" w:rsidP="004A0411">
            <w:pPr>
              <w:pStyle w:val="a4"/>
              <w:rPr>
                <w:rFonts w:ascii="Times New Roman" w:hAnsi="Times New Roman" w:cs="Times New Roman"/>
              </w:rPr>
            </w:pPr>
          </w:p>
        </w:tc>
        <w:tc>
          <w:tcPr>
            <w:tcW w:w="900" w:type="dxa"/>
            <w:tcBorders>
              <w:top w:val="single" w:sz="4" w:space="0" w:color="auto"/>
              <w:left w:val="single" w:sz="2" w:space="0" w:color="auto"/>
              <w:bottom w:val="single" w:sz="4" w:space="0" w:color="auto"/>
              <w:right w:val="single" w:sz="2" w:space="0" w:color="auto"/>
            </w:tcBorders>
          </w:tcPr>
          <w:p w:rsidR="0032432F" w:rsidRPr="004971A2" w:rsidRDefault="0032432F" w:rsidP="004A0411">
            <w:pPr>
              <w:pStyle w:val="a4"/>
              <w:rPr>
                <w:rFonts w:ascii="Times New Roman" w:hAnsi="Times New Roman" w:cs="Times New Roman"/>
              </w:rPr>
            </w:pPr>
          </w:p>
        </w:tc>
      </w:tr>
      <w:tr w:rsidR="0032432F" w:rsidRPr="001A04F7">
        <w:tc>
          <w:tcPr>
            <w:tcW w:w="1118" w:type="dxa"/>
            <w:tcBorders>
              <w:top w:val="single" w:sz="4" w:space="0" w:color="auto"/>
              <w:left w:val="single" w:sz="2" w:space="0" w:color="auto"/>
              <w:bottom w:val="single" w:sz="4" w:space="0" w:color="auto"/>
              <w:right w:val="single" w:sz="2" w:space="0" w:color="auto"/>
            </w:tcBorders>
          </w:tcPr>
          <w:p w:rsidR="0032432F" w:rsidRPr="004971A2" w:rsidRDefault="0032432F" w:rsidP="004A0411">
            <w:pPr>
              <w:pStyle w:val="a4"/>
              <w:jc w:val="center"/>
              <w:rPr>
                <w:rFonts w:ascii="Times New Roman" w:hAnsi="Times New Roman" w:cs="Times New Roman"/>
              </w:rPr>
            </w:pPr>
            <w:r w:rsidRPr="004971A2">
              <w:rPr>
                <w:rFonts w:ascii="Times New Roman" w:hAnsi="Times New Roman" w:cs="Times New Roman"/>
              </w:rPr>
              <w:t>1.8.4</w:t>
            </w:r>
          </w:p>
        </w:tc>
        <w:tc>
          <w:tcPr>
            <w:tcW w:w="3310" w:type="dxa"/>
            <w:tcBorders>
              <w:top w:val="single" w:sz="4" w:space="0" w:color="auto"/>
              <w:left w:val="single" w:sz="2" w:space="0" w:color="auto"/>
              <w:bottom w:val="single" w:sz="4" w:space="0" w:color="auto"/>
              <w:right w:val="single" w:sz="2"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санитарно-защитные зоны</w:t>
            </w:r>
          </w:p>
        </w:tc>
        <w:tc>
          <w:tcPr>
            <w:tcW w:w="1080" w:type="dxa"/>
            <w:tcBorders>
              <w:top w:val="single" w:sz="4" w:space="0" w:color="auto"/>
              <w:left w:val="single" w:sz="2" w:space="0" w:color="auto"/>
              <w:bottom w:val="single" w:sz="4" w:space="0" w:color="auto"/>
              <w:right w:val="single" w:sz="2"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2" w:space="0" w:color="auto"/>
            </w:tcBorders>
          </w:tcPr>
          <w:p w:rsidR="0032432F" w:rsidRPr="00D2059A" w:rsidRDefault="0032432F" w:rsidP="004A0411">
            <w:pPr>
              <w:pStyle w:val="a4"/>
              <w:rPr>
                <w:rFonts w:ascii="Times New Roman" w:hAnsi="Times New Roman" w:cs="Times New Roman"/>
                <w:sz w:val="24"/>
                <w:szCs w:val="24"/>
              </w:rPr>
            </w:pPr>
          </w:p>
        </w:tc>
        <w:tc>
          <w:tcPr>
            <w:tcW w:w="1080" w:type="dxa"/>
            <w:tcBorders>
              <w:top w:val="single" w:sz="4" w:space="0" w:color="auto"/>
              <w:left w:val="single" w:sz="2" w:space="0" w:color="auto"/>
              <w:bottom w:val="single" w:sz="4" w:space="0" w:color="auto"/>
              <w:right w:val="single" w:sz="2" w:space="0" w:color="auto"/>
            </w:tcBorders>
          </w:tcPr>
          <w:p w:rsidR="0032432F" w:rsidRPr="00D2059A" w:rsidRDefault="0032432F" w:rsidP="004A0411">
            <w:pPr>
              <w:pStyle w:val="a4"/>
              <w:rPr>
                <w:rFonts w:ascii="Times New Roman" w:hAnsi="Times New Roman" w:cs="Times New Roman"/>
                <w:sz w:val="24"/>
                <w:szCs w:val="24"/>
              </w:rPr>
            </w:pPr>
          </w:p>
        </w:tc>
        <w:tc>
          <w:tcPr>
            <w:tcW w:w="1800" w:type="dxa"/>
            <w:tcBorders>
              <w:top w:val="single" w:sz="4" w:space="0" w:color="auto"/>
              <w:left w:val="single" w:sz="2" w:space="0" w:color="auto"/>
              <w:bottom w:val="single" w:sz="4" w:space="0" w:color="auto"/>
              <w:right w:val="single" w:sz="2" w:space="0" w:color="auto"/>
            </w:tcBorders>
          </w:tcPr>
          <w:p w:rsidR="0032432F" w:rsidRPr="00D2059A" w:rsidRDefault="0032432F" w:rsidP="004A0411">
            <w:pPr>
              <w:pStyle w:val="a4"/>
              <w:rPr>
                <w:rFonts w:ascii="Times New Roman" w:hAnsi="Times New Roman" w:cs="Times New Roman"/>
                <w:sz w:val="24"/>
                <w:szCs w:val="24"/>
              </w:rPr>
            </w:pPr>
          </w:p>
        </w:tc>
        <w:tc>
          <w:tcPr>
            <w:tcW w:w="1620" w:type="dxa"/>
            <w:tcBorders>
              <w:top w:val="single" w:sz="4" w:space="0" w:color="auto"/>
              <w:left w:val="single" w:sz="2" w:space="0" w:color="auto"/>
              <w:bottom w:val="single" w:sz="4" w:space="0" w:color="auto"/>
              <w:right w:val="single" w:sz="2"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2"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2" w:space="0" w:color="auto"/>
              <w:bottom w:val="single" w:sz="4" w:space="0" w:color="auto"/>
              <w:right w:val="single" w:sz="2" w:space="0" w:color="auto"/>
            </w:tcBorders>
          </w:tcPr>
          <w:p w:rsidR="0032432F" w:rsidRPr="004971A2" w:rsidRDefault="0032432F" w:rsidP="004A0411">
            <w:pPr>
              <w:pStyle w:val="a4"/>
              <w:rPr>
                <w:rFonts w:ascii="Times New Roman" w:hAnsi="Times New Roman" w:cs="Times New Roman"/>
              </w:rPr>
            </w:pPr>
          </w:p>
        </w:tc>
        <w:tc>
          <w:tcPr>
            <w:tcW w:w="900" w:type="dxa"/>
            <w:tcBorders>
              <w:top w:val="single" w:sz="4" w:space="0" w:color="auto"/>
              <w:left w:val="single" w:sz="2" w:space="0" w:color="auto"/>
              <w:bottom w:val="single" w:sz="4" w:space="0" w:color="auto"/>
              <w:right w:val="single" w:sz="2" w:space="0" w:color="auto"/>
            </w:tcBorders>
          </w:tcPr>
          <w:p w:rsidR="0032432F" w:rsidRPr="004971A2" w:rsidRDefault="0032432F" w:rsidP="004A0411">
            <w:pPr>
              <w:pStyle w:val="a4"/>
              <w:rPr>
                <w:rFonts w:ascii="Times New Roman" w:hAnsi="Times New Roman" w:cs="Times New Roman"/>
              </w:rPr>
            </w:pPr>
          </w:p>
        </w:tc>
      </w:tr>
      <w:tr w:rsidR="0032432F" w:rsidRPr="001A04F7">
        <w:tc>
          <w:tcPr>
            <w:tcW w:w="1118" w:type="dxa"/>
            <w:tcBorders>
              <w:top w:val="single" w:sz="4" w:space="0" w:color="auto"/>
              <w:left w:val="single" w:sz="6" w:space="0" w:color="auto"/>
              <w:bottom w:val="single" w:sz="6" w:space="0" w:color="auto"/>
              <w:right w:val="single" w:sz="6" w:space="0" w:color="auto"/>
            </w:tcBorders>
          </w:tcPr>
          <w:p w:rsidR="0032432F" w:rsidRPr="004971A2" w:rsidRDefault="0032432F" w:rsidP="004A0411">
            <w:pPr>
              <w:pStyle w:val="a4"/>
              <w:jc w:val="center"/>
              <w:rPr>
                <w:rFonts w:ascii="Times New Roman" w:hAnsi="Times New Roman" w:cs="Times New Roman"/>
              </w:rPr>
            </w:pPr>
            <w:r w:rsidRPr="004971A2">
              <w:rPr>
                <w:rFonts w:ascii="Times New Roman" w:hAnsi="Times New Roman" w:cs="Times New Roman"/>
              </w:rPr>
              <w:t>1.8.5</w:t>
            </w:r>
          </w:p>
        </w:tc>
        <w:tc>
          <w:tcPr>
            <w:tcW w:w="331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иные объекты</w:t>
            </w:r>
          </w:p>
        </w:tc>
        <w:tc>
          <w:tcPr>
            <w:tcW w:w="108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08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80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62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32432F" w:rsidRPr="004971A2" w:rsidRDefault="0032432F" w:rsidP="004A0411">
            <w:pPr>
              <w:pStyle w:val="a4"/>
              <w:rPr>
                <w:rFonts w:ascii="Times New Roman" w:hAnsi="Times New Roman" w:cs="Times New Roman"/>
              </w:rPr>
            </w:pPr>
          </w:p>
        </w:tc>
        <w:tc>
          <w:tcPr>
            <w:tcW w:w="900" w:type="dxa"/>
            <w:tcBorders>
              <w:top w:val="single" w:sz="4" w:space="0" w:color="auto"/>
              <w:left w:val="single" w:sz="6" w:space="0" w:color="auto"/>
              <w:bottom w:val="single" w:sz="6" w:space="0" w:color="auto"/>
              <w:right w:val="single" w:sz="6" w:space="0" w:color="auto"/>
            </w:tcBorders>
          </w:tcPr>
          <w:p w:rsidR="0032432F" w:rsidRPr="004971A2" w:rsidRDefault="0032432F" w:rsidP="004A0411">
            <w:pPr>
              <w:pStyle w:val="a4"/>
              <w:rPr>
                <w:rFonts w:ascii="Times New Roman" w:hAnsi="Times New Roman" w:cs="Times New Roman"/>
              </w:rPr>
            </w:pPr>
          </w:p>
        </w:tc>
      </w:tr>
      <w:tr w:rsidR="0032432F" w:rsidRPr="001A04F7">
        <w:tc>
          <w:tcPr>
            <w:tcW w:w="1118" w:type="dxa"/>
            <w:tcBorders>
              <w:top w:val="single" w:sz="4" w:space="0" w:color="auto"/>
              <w:bottom w:val="single" w:sz="4" w:space="0" w:color="auto"/>
              <w:right w:val="single" w:sz="4" w:space="0" w:color="auto"/>
            </w:tcBorders>
          </w:tcPr>
          <w:p w:rsidR="0032432F" w:rsidRPr="004971A2" w:rsidRDefault="0032432F" w:rsidP="004A0411">
            <w:pPr>
              <w:pStyle w:val="a4"/>
              <w:jc w:val="center"/>
              <w:rPr>
                <w:rFonts w:ascii="Times New Roman" w:hAnsi="Times New Roman" w:cs="Times New Roman"/>
              </w:rPr>
            </w:pPr>
            <w:r w:rsidRPr="004971A2">
              <w:rPr>
                <w:rFonts w:ascii="Times New Roman" w:hAnsi="Times New Roman" w:cs="Times New Roman"/>
              </w:rPr>
              <w:t>1.9</w:t>
            </w:r>
          </w:p>
        </w:tc>
        <w:tc>
          <w:tcPr>
            <w:tcW w:w="331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водная поверхность</w:t>
            </w:r>
          </w:p>
        </w:tc>
        <w:tc>
          <w:tcPr>
            <w:tcW w:w="108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2432F" w:rsidRPr="004971A2" w:rsidRDefault="0032432F" w:rsidP="004A0411">
            <w:pPr>
              <w:pStyle w:val="a4"/>
              <w:rPr>
                <w:rFonts w:ascii="Times New Roman" w:hAnsi="Times New Roman" w:cs="Times New Roman"/>
              </w:rPr>
            </w:pPr>
          </w:p>
        </w:tc>
        <w:tc>
          <w:tcPr>
            <w:tcW w:w="900" w:type="dxa"/>
            <w:tcBorders>
              <w:top w:val="single" w:sz="4" w:space="0" w:color="auto"/>
              <w:left w:val="single" w:sz="4" w:space="0" w:color="auto"/>
              <w:bottom w:val="single" w:sz="4" w:space="0" w:color="auto"/>
            </w:tcBorders>
          </w:tcPr>
          <w:p w:rsidR="0032432F" w:rsidRPr="004971A2" w:rsidRDefault="0032432F" w:rsidP="004A0411">
            <w:pPr>
              <w:pStyle w:val="a4"/>
              <w:rPr>
                <w:rFonts w:ascii="Times New Roman" w:hAnsi="Times New Roman" w:cs="Times New Roman"/>
              </w:rPr>
            </w:pPr>
          </w:p>
        </w:tc>
      </w:tr>
      <w:tr w:rsidR="0032432F" w:rsidRPr="001A04F7">
        <w:tc>
          <w:tcPr>
            <w:tcW w:w="1118" w:type="dxa"/>
            <w:tcBorders>
              <w:top w:val="single" w:sz="4" w:space="0" w:color="auto"/>
              <w:bottom w:val="single" w:sz="4" w:space="0" w:color="auto"/>
              <w:right w:val="single" w:sz="4" w:space="0" w:color="auto"/>
            </w:tcBorders>
          </w:tcPr>
          <w:p w:rsidR="0032432F" w:rsidRPr="004971A2" w:rsidRDefault="0032432F" w:rsidP="004A0411">
            <w:pPr>
              <w:pStyle w:val="a4"/>
              <w:jc w:val="center"/>
              <w:rPr>
                <w:rFonts w:ascii="Times New Roman" w:hAnsi="Times New Roman" w:cs="Times New Roman"/>
              </w:rPr>
            </w:pPr>
            <w:r w:rsidRPr="004971A2">
              <w:rPr>
                <w:rFonts w:ascii="Times New Roman" w:hAnsi="Times New Roman" w:cs="Times New Roman"/>
              </w:rPr>
              <w:t>1.10</w:t>
            </w:r>
          </w:p>
        </w:tc>
        <w:tc>
          <w:tcPr>
            <w:tcW w:w="331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прочие территории</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земли в пределах черты городского поселения</w:t>
            </w:r>
          </w:p>
        </w:tc>
        <w:tc>
          <w:tcPr>
            <w:tcW w:w="108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2432F" w:rsidRPr="004971A2" w:rsidRDefault="0032432F" w:rsidP="004A0411">
            <w:pPr>
              <w:pStyle w:val="a4"/>
              <w:rPr>
                <w:rFonts w:ascii="Times New Roman" w:hAnsi="Times New Roman" w:cs="Times New Roman"/>
              </w:rPr>
            </w:pPr>
          </w:p>
        </w:tc>
        <w:tc>
          <w:tcPr>
            <w:tcW w:w="900" w:type="dxa"/>
            <w:tcBorders>
              <w:top w:val="single" w:sz="4" w:space="0" w:color="auto"/>
              <w:left w:val="single" w:sz="4" w:space="0" w:color="auto"/>
              <w:bottom w:val="single" w:sz="4" w:space="0" w:color="auto"/>
            </w:tcBorders>
          </w:tcPr>
          <w:p w:rsidR="0032432F" w:rsidRPr="004971A2" w:rsidRDefault="0032432F" w:rsidP="004A0411">
            <w:pPr>
              <w:pStyle w:val="a4"/>
              <w:rPr>
                <w:rFonts w:ascii="Times New Roman" w:hAnsi="Times New Roman" w:cs="Times New Roman"/>
              </w:rPr>
            </w:pPr>
          </w:p>
        </w:tc>
      </w:tr>
      <w:tr w:rsidR="0032432F" w:rsidRPr="001A04F7">
        <w:tc>
          <w:tcPr>
            <w:tcW w:w="1118" w:type="dxa"/>
            <w:tcBorders>
              <w:top w:val="single" w:sz="4" w:space="0" w:color="auto"/>
              <w:bottom w:val="single" w:sz="4" w:space="0" w:color="auto"/>
              <w:right w:val="single" w:sz="4" w:space="0" w:color="auto"/>
            </w:tcBorders>
          </w:tcPr>
          <w:p w:rsidR="0032432F" w:rsidRPr="004971A2" w:rsidRDefault="0032432F" w:rsidP="004A0411">
            <w:pPr>
              <w:pStyle w:val="a4"/>
              <w:jc w:val="center"/>
              <w:rPr>
                <w:rFonts w:ascii="Times New Roman" w:hAnsi="Times New Roman" w:cs="Times New Roman"/>
              </w:rPr>
            </w:pPr>
            <w:r w:rsidRPr="004971A2">
              <w:rPr>
                <w:rFonts w:ascii="Times New Roman" w:hAnsi="Times New Roman" w:cs="Times New Roman"/>
              </w:rPr>
              <w:t>2</w:t>
            </w:r>
          </w:p>
        </w:tc>
        <w:tc>
          <w:tcPr>
            <w:tcW w:w="331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Территория городского поселения за пределами черты</w:t>
            </w:r>
          </w:p>
        </w:tc>
        <w:tc>
          <w:tcPr>
            <w:tcW w:w="108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2432F" w:rsidRPr="004971A2" w:rsidRDefault="0032432F" w:rsidP="004A0411">
            <w:pPr>
              <w:pStyle w:val="a4"/>
              <w:rPr>
                <w:rFonts w:ascii="Times New Roman" w:hAnsi="Times New Roman" w:cs="Times New Roman"/>
              </w:rPr>
            </w:pPr>
          </w:p>
        </w:tc>
        <w:tc>
          <w:tcPr>
            <w:tcW w:w="900" w:type="dxa"/>
            <w:tcBorders>
              <w:top w:val="single" w:sz="4" w:space="0" w:color="auto"/>
              <w:left w:val="single" w:sz="4" w:space="0" w:color="auto"/>
              <w:bottom w:val="single" w:sz="4" w:space="0" w:color="auto"/>
            </w:tcBorders>
          </w:tcPr>
          <w:p w:rsidR="0032432F" w:rsidRPr="004971A2" w:rsidRDefault="0032432F" w:rsidP="004A0411">
            <w:pPr>
              <w:pStyle w:val="a4"/>
              <w:rPr>
                <w:rFonts w:ascii="Times New Roman" w:hAnsi="Times New Roman" w:cs="Times New Roman"/>
              </w:rPr>
            </w:pPr>
          </w:p>
        </w:tc>
      </w:tr>
      <w:tr w:rsidR="0032432F" w:rsidRPr="001A04F7">
        <w:tc>
          <w:tcPr>
            <w:tcW w:w="1118" w:type="dxa"/>
            <w:tcBorders>
              <w:top w:val="single" w:sz="4" w:space="0" w:color="auto"/>
              <w:bottom w:val="single" w:sz="4" w:space="0" w:color="auto"/>
              <w:right w:val="single" w:sz="4" w:space="0" w:color="auto"/>
            </w:tcBorders>
          </w:tcPr>
          <w:p w:rsidR="0032432F" w:rsidRPr="004971A2" w:rsidRDefault="0032432F" w:rsidP="004A0411">
            <w:pPr>
              <w:pStyle w:val="a4"/>
              <w:jc w:val="center"/>
              <w:rPr>
                <w:rFonts w:ascii="Times New Roman" w:hAnsi="Times New Roman" w:cs="Times New Roman"/>
              </w:rPr>
            </w:pPr>
            <w:r w:rsidRPr="004971A2">
              <w:rPr>
                <w:rFonts w:ascii="Times New Roman" w:hAnsi="Times New Roman" w:cs="Times New Roman"/>
              </w:rPr>
              <w:t>3</w:t>
            </w:r>
          </w:p>
        </w:tc>
        <w:tc>
          <w:tcPr>
            <w:tcW w:w="331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Территории городского поселения, всего</w:t>
            </w:r>
          </w:p>
        </w:tc>
        <w:tc>
          <w:tcPr>
            <w:tcW w:w="108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2432F" w:rsidRPr="004971A2" w:rsidRDefault="0032432F" w:rsidP="004A0411">
            <w:pPr>
              <w:pStyle w:val="a4"/>
              <w:rPr>
                <w:rFonts w:ascii="Times New Roman" w:hAnsi="Times New Roman" w:cs="Times New Roman"/>
              </w:rPr>
            </w:pPr>
          </w:p>
        </w:tc>
        <w:tc>
          <w:tcPr>
            <w:tcW w:w="900" w:type="dxa"/>
            <w:tcBorders>
              <w:top w:val="single" w:sz="4" w:space="0" w:color="auto"/>
              <w:left w:val="single" w:sz="4" w:space="0" w:color="auto"/>
              <w:bottom w:val="single" w:sz="4" w:space="0" w:color="auto"/>
            </w:tcBorders>
          </w:tcPr>
          <w:p w:rsidR="0032432F" w:rsidRPr="004971A2" w:rsidRDefault="0032432F" w:rsidP="004A0411">
            <w:pPr>
              <w:pStyle w:val="a4"/>
              <w:rPr>
                <w:rFonts w:ascii="Times New Roman" w:hAnsi="Times New Roman" w:cs="Times New Roman"/>
              </w:rPr>
            </w:pPr>
          </w:p>
        </w:tc>
      </w:tr>
      <w:tr w:rsidR="0032432F" w:rsidRPr="001A04F7">
        <w:tc>
          <w:tcPr>
            <w:tcW w:w="1118" w:type="dxa"/>
            <w:tcBorders>
              <w:top w:val="single" w:sz="6" w:space="0" w:color="auto"/>
              <w:left w:val="single" w:sz="6" w:space="0" w:color="auto"/>
              <w:bottom w:val="single" w:sz="4" w:space="0" w:color="auto"/>
              <w:right w:val="single" w:sz="6" w:space="0" w:color="auto"/>
            </w:tcBorders>
          </w:tcPr>
          <w:p w:rsidR="0032432F" w:rsidRPr="004971A2" w:rsidRDefault="0032432F" w:rsidP="004A0411">
            <w:pPr>
              <w:pStyle w:val="a4"/>
              <w:jc w:val="center"/>
              <w:rPr>
                <w:rFonts w:ascii="Times New Roman" w:hAnsi="Times New Roman" w:cs="Times New Roman"/>
              </w:rPr>
            </w:pPr>
          </w:p>
        </w:tc>
        <w:tc>
          <w:tcPr>
            <w:tcW w:w="331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из них:</w:t>
            </w:r>
          </w:p>
        </w:tc>
        <w:tc>
          <w:tcPr>
            <w:tcW w:w="108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08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80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62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c>
          <w:tcPr>
            <w:tcW w:w="900" w:type="dxa"/>
            <w:tcBorders>
              <w:top w:val="single" w:sz="6"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r>
      <w:tr w:rsidR="0032432F" w:rsidRPr="001A04F7">
        <w:tc>
          <w:tcPr>
            <w:tcW w:w="1118"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jc w:val="center"/>
              <w:rPr>
                <w:rFonts w:ascii="Times New Roman" w:hAnsi="Times New Roman" w:cs="Times New Roman"/>
              </w:rPr>
            </w:pPr>
            <w:r w:rsidRPr="004971A2">
              <w:rPr>
                <w:rFonts w:ascii="Times New Roman" w:hAnsi="Times New Roman" w:cs="Times New Roman"/>
              </w:rPr>
              <w:t>3.1</w:t>
            </w:r>
          </w:p>
        </w:tc>
        <w:tc>
          <w:tcPr>
            <w:tcW w:w="331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земли государственной собственности</w:t>
            </w:r>
          </w:p>
        </w:tc>
        <w:tc>
          <w:tcPr>
            <w:tcW w:w="108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08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80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c>
          <w:tcPr>
            <w:tcW w:w="900"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r>
      <w:tr w:rsidR="0032432F" w:rsidRPr="001A04F7">
        <w:tc>
          <w:tcPr>
            <w:tcW w:w="1118"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jc w:val="center"/>
              <w:rPr>
                <w:rFonts w:ascii="Times New Roman" w:hAnsi="Times New Roman" w:cs="Times New Roman"/>
              </w:rPr>
            </w:pPr>
          </w:p>
        </w:tc>
        <w:tc>
          <w:tcPr>
            <w:tcW w:w="331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в том числе:</w:t>
            </w:r>
          </w:p>
        </w:tc>
        <w:tc>
          <w:tcPr>
            <w:tcW w:w="108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08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80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c>
          <w:tcPr>
            <w:tcW w:w="900"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r>
      <w:tr w:rsidR="0032432F" w:rsidRPr="001A04F7">
        <w:tc>
          <w:tcPr>
            <w:tcW w:w="1118"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jc w:val="center"/>
              <w:rPr>
                <w:rFonts w:ascii="Times New Roman" w:hAnsi="Times New Roman" w:cs="Times New Roman"/>
              </w:rPr>
            </w:pPr>
            <w:r w:rsidRPr="004971A2">
              <w:rPr>
                <w:rFonts w:ascii="Times New Roman" w:hAnsi="Times New Roman" w:cs="Times New Roman"/>
              </w:rPr>
              <w:t>3.1.1</w:t>
            </w:r>
          </w:p>
        </w:tc>
        <w:tc>
          <w:tcPr>
            <w:tcW w:w="331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федеральные</w:t>
            </w:r>
          </w:p>
        </w:tc>
        <w:tc>
          <w:tcPr>
            <w:tcW w:w="108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08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80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62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c>
          <w:tcPr>
            <w:tcW w:w="900" w:type="dxa"/>
            <w:tcBorders>
              <w:top w:val="single" w:sz="4" w:space="0" w:color="auto"/>
              <w:left w:val="single" w:sz="6" w:space="0" w:color="auto"/>
              <w:bottom w:val="single" w:sz="4" w:space="0" w:color="auto"/>
              <w:right w:val="single" w:sz="6" w:space="0" w:color="auto"/>
            </w:tcBorders>
          </w:tcPr>
          <w:p w:rsidR="0032432F" w:rsidRPr="004971A2" w:rsidRDefault="0032432F" w:rsidP="004A0411">
            <w:pPr>
              <w:pStyle w:val="a4"/>
              <w:rPr>
                <w:rFonts w:ascii="Times New Roman" w:hAnsi="Times New Roman" w:cs="Times New Roman"/>
              </w:rPr>
            </w:pPr>
          </w:p>
        </w:tc>
      </w:tr>
      <w:tr w:rsidR="0032432F" w:rsidRPr="001A04F7">
        <w:tc>
          <w:tcPr>
            <w:tcW w:w="1118" w:type="dxa"/>
            <w:tcBorders>
              <w:top w:val="single" w:sz="4" w:space="0" w:color="auto"/>
              <w:left w:val="single" w:sz="6" w:space="0" w:color="auto"/>
              <w:bottom w:val="single" w:sz="6" w:space="0" w:color="auto"/>
              <w:right w:val="single" w:sz="6" w:space="0" w:color="auto"/>
            </w:tcBorders>
          </w:tcPr>
          <w:p w:rsidR="0032432F" w:rsidRPr="004971A2" w:rsidRDefault="0032432F" w:rsidP="004A0411">
            <w:pPr>
              <w:pStyle w:val="a4"/>
              <w:jc w:val="center"/>
              <w:rPr>
                <w:rFonts w:ascii="Times New Roman" w:hAnsi="Times New Roman" w:cs="Times New Roman"/>
              </w:rPr>
            </w:pPr>
            <w:r w:rsidRPr="004971A2">
              <w:rPr>
                <w:rFonts w:ascii="Times New Roman" w:hAnsi="Times New Roman" w:cs="Times New Roman"/>
              </w:rPr>
              <w:t>3.1.2</w:t>
            </w:r>
          </w:p>
        </w:tc>
        <w:tc>
          <w:tcPr>
            <w:tcW w:w="331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краевые</w:t>
            </w:r>
          </w:p>
        </w:tc>
        <w:tc>
          <w:tcPr>
            <w:tcW w:w="108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08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80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62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32432F" w:rsidRPr="004971A2" w:rsidRDefault="0032432F" w:rsidP="004A0411">
            <w:pPr>
              <w:pStyle w:val="a4"/>
              <w:rPr>
                <w:rFonts w:ascii="Times New Roman" w:hAnsi="Times New Roman" w:cs="Times New Roman"/>
              </w:rPr>
            </w:pPr>
          </w:p>
        </w:tc>
        <w:tc>
          <w:tcPr>
            <w:tcW w:w="900" w:type="dxa"/>
            <w:tcBorders>
              <w:top w:val="single" w:sz="4" w:space="0" w:color="auto"/>
              <w:left w:val="single" w:sz="6" w:space="0" w:color="auto"/>
              <w:bottom w:val="single" w:sz="6" w:space="0" w:color="auto"/>
              <w:right w:val="single" w:sz="6" w:space="0" w:color="auto"/>
            </w:tcBorders>
          </w:tcPr>
          <w:p w:rsidR="0032432F" w:rsidRPr="004971A2" w:rsidRDefault="0032432F" w:rsidP="004A0411">
            <w:pPr>
              <w:pStyle w:val="a4"/>
              <w:rPr>
                <w:rFonts w:ascii="Times New Roman" w:hAnsi="Times New Roman" w:cs="Times New Roman"/>
              </w:rPr>
            </w:pPr>
          </w:p>
        </w:tc>
      </w:tr>
      <w:tr w:rsidR="0032432F" w:rsidRPr="001A04F7">
        <w:tc>
          <w:tcPr>
            <w:tcW w:w="1118" w:type="dxa"/>
            <w:tcBorders>
              <w:top w:val="single" w:sz="4" w:space="0" w:color="auto"/>
              <w:bottom w:val="single" w:sz="4" w:space="0" w:color="auto"/>
              <w:right w:val="single" w:sz="4" w:space="0" w:color="auto"/>
            </w:tcBorders>
          </w:tcPr>
          <w:p w:rsidR="0032432F" w:rsidRPr="004971A2" w:rsidRDefault="0032432F" w:rsidP="004A0411">
            <w:pPr>
              <w:pStyle w:val="a4"/>
              <w:jc w:val="center"/>
              <w:rPr>
                <w:rFonts w:ascii="Times New Roman" w:hAnsi="Times New Roman" w:cs="Times New Roman"/>
              </w:rPr>
            </w:pPr>
            <w:r w:rsidRPr="004971A2">
              <w:rPr>
                <w:rFonts w:ascii="Times New Roman" w:hAnsi="Times New Roman" w:cs="Times New Roman"/>
              </w:rPr>
              <w:t>3.2</w:t>
            </w:r>
          </w:p>
        </w:tc>
        <w:tc>
          <w:tcPr>
            <w:tcW w:w="331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муниципальные</w:t>
            </w:r>
          </w:p>
        </w:tc>
        <w:tc>
          <w:tcPr>
            <w:tcW w:w="108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2432F" w:rsidRPr="004971A2" w:rsidRDefault="0032432F" w:rsidP="004A0411">
            <w:pPr>
              <w:pStyle w:val="a4"/>
              <w:rPr>
                <w:rFonts w:ascii="Times New Roman" w:hAnsi="Times New Roman" w:cs="Times New Roman"/>
              </w:rPr>
            </w:pPr>
          </w:p>
        </w:tc>
        <w:tc>
          <w:tcPr>
            <w:tcW w:w="900" w:type="dxa"/>
            <w:tcBorders>
              <w:top w:val="single" w:sz="4" w:space="0" w:color="auto"/>
              <w:left w:val="single" w:sz="4" w:space="0" w:color="auto"/>
              <w:bottom w:val="single" w:sz="4" w:space="0" w:color="auto"/>
            </w:tcBorders>
          </w:tcPr>
          <w:p w:rsidR="0032432F" w:rsidRPr="004971A2" w:rsidRDefault="0032432F" w:rsidP="004A0411">
            <w:pPr>
              <w:pStyle w:val="a4"/>
              <w:rPr>
                <w:rFonts w:ascii="Times New Roman" w:hAnsi="Times New Roman" w:cs="Times New Roman"/>
              </w:rPr>
            </w:pPr>
          </w:p>
        </w:tc>
      </w:tr>
      <w:tr w:rsidR="0032432F" w:rsidRPr="001A04F7">
        <w:tc>
          <w:tcPr>
            <w:tcW w:w="1118" w:type="dxa"/>
            <w:tcBorders>
              <w:top w:val="single" w:sz="4" w:space="0" w:color="auto"/>
              <w:bottom w:val="single" w:sz="4" w:space="0" w:color="auto"/>
              <w:right w:val="single" w:sz="4" w:space="0" w:color="auto"/>
            </w:tcBorders>
          </w:tcPr>
          <w:p w:rsidR="0032432F" w:rsidRPr="004971A2" w:rsidRDefault="0032432F" w:rsidP="004A0411">
            <w:pPr>
              <w:pStyle w:val="a4"/>
              <w:jc w:val="center"/>
              <w:rPr>
                <w:rFonts w:ascii="Times New Roman" w:hAnsi="Times New Roman" w:cs="Times New Roman"/>
              </w:rPr>
            </w:pPr>
            <w:r w:rsidRPr="004971A2">
              <w:rPr>
                <w:rFonts w:ascii="Times New Roman" w:hAnsi="Times New Roman" w:cs="Times New Roman"/>
              </w:rPr>
              <w:t>3.3</w:t>
            </w:r>
          </w:p>
        </w:tc>
        <w:tc>
          <w:tcPr>
            <w:tcW w:w="331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земли частной собственности</w:t>
            </w:r>
          </w:p>
        </w:tc>
        <w:tc>
          <w:tcPr>
            <w:tcW w:w="108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180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2432F" w:rsidRPr="004971A2" w:rsidRDefault="0032432F" w:rsidP="004A0411">
            <w:pPr>
              <w:pStyle w:val="a4"/>
              <w:rPr>
                <w:rFonts w:ascii="Times New Roman" w:hAnsi="Times New Roman" w:cs="Times New Roman"/>
              </w:rPr>
            </w:pPr>
          </w:p>
        </w:tc>
        <w:tc>
          <w:tcPr>
            <w:tcW w:w="900" w:type="dxa"/>
            <w:tcBorders>
              <w:top w:val="single" w:sz="4" w:space="0" w:color="auto"/>
              <w:left w:val="single" w:sz="4" w:space="0" w:color="auto"/>
              <w:bottom w:val="single" w:sz="4" w:space="0" w:color="auto"/>
            </w:tcBorders>
          </w:tcPr>
          <w:p w:rsidR="0032432F" w:rsidRPr="004971A2" w:rsidRDefault="0032432F" w:rsidP="004A0411">
            <w:pPr>
              <w:pStyle w:val="a4"/>
              <w:rPr>
                <w:rFonts w:ascii="Times New Roman" w:hAnsi="Times New Roman" w:cs="Times New Roman"/>
              </w:rPr>
            </w:pPr>
          </w:p>
        </w:tc>
      </w:tr>
    </w:tbl>
    <w:p w:rsidR="0032432F" w:rsidRDefault="0032432F" w:rsidP="0032432F">
      <w:pPr>
        <w:sectPr w:rsidR="0032432F" w:rsidSect="004A0411">
          <w:pgSz w:w="16838" w:h="11906" w:orient="landscape"/>
          <w:pgMar w:top="851" w:right="1134" w:bottom="1701" w:left="1134" w:header="709" w:footer="709" w:gutter="0"/>
          <w:cols w:space="708"/>
          <w:docGrid w:linePitch="360"/>
        </w:sectPr>
      </w:pPr>
    </w:p>
    <w:p w:rsidR="0032432F" w:rsidRPr="00D2059A" w:rsidRDefault="0032432F" w:rsidP="0032432F">
      <w:pPr>
        <w:pStyle w:val="a6"/>
        <w:rPr>
          <w:rStyle w:val="a5"/>
          <w:color w:val="auto"/>
          <w:sz w:val="24"/>
          <w:szCs w:val="24"/>
        </w:rPr>
      </w:pPr>
      <w:bookmarkStart w:id="65" w:name="sub_118"/>
      <w:bookmarkStart w:id="66" w:name="sub_119"/>
      <w:r w:rsidRPr="00D2059A">
        <w:rPr>
          <w:rStyle w:val="a5"/>
          <w:color w:val="auto"/>
          <w:sz w:val="24"/>
          <w:szCs w:val="24"/>
        </w:rPr>
        <w:t>Приложение 2</w:t>
      </w:r>
      <w:r w:rsidRPr="00D2059A">
        <w:rPr>
          <w:rStyle w:val="a5"/>
          <w:color w:val="auto"/>
          <w:sz w:val="24"/>
          <w:szCs w:val="24"/>
        </w:rPr>
        <w:br/>
      </w:r>
      <w:bookmarkEnd w:id="65"/>
      <w:r w:rsidRPr="00D2059A">
        <w:rPr>
          <w:rStyle w:val="a5"/>
          <w:color w:val="auto"/>
          <w:sz w:val="24"/>
          <w:szCs w:val="24"/>
        </w:rPr>
        <w:t>к местным Нормативам градостроительного</w:t>
      </w:r>
      <w:r w:rsidRPr="00D2059A">
        <w:rPr>
          <w:rStyle w:val="a5"/>
          <w:color w:val="auto"/>
          <w:sz w:val="24"/>
          <w:szCs w:val="24"/>
        </w:rPr>
        <w:br/>
        <w:t xml:space="preserve">проектирования муниципального образования </w:t>
      </w:r>
      <w:r w:rsidR="00A60F13" w:rsidRPr="00D2059A">
        <w:rPr>
          <w:rStyle w:val="a5"/>
          <w:color w:val="auto"/>
          <w:sz w:val="24"/>
          <w:szCs w:val="24"/>
        </w:rPr>
        <w:t>город</w:t>
      </w:r>
      <w:r w:rsidR="004C7D94">
        <w:rPr>
          <w:rStyle w:val="a5"/>
          <w:color w:val="auto"/>
          <w:sz w:val="24"/>
          <w:szCs w:val="24"/>
        </w:rPr>
        <w:t>ское поселение «Микунь»</w:t>
      </w:r>
    </w:p>
    <w:p w:rsidR="0032432F" w:rsidRPr="00D2059A" w:rsidRDefault="0032432F" w:rsidP="0032432F">
      <w:pPr>
        <w:pStyle w:val="a6"/>
        <w:rPr>
          <w:sz w:val="24"/>
          <w:szCs w:val="24"/>
        </w:rPr>
      </w:pPr>
    </w:p>
    <w:p w:rsidR="0032432F" w:rsidRPr="00D2059A" w:rsidRDefault="0032432F" w:rsidP="0032432F"/>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959"/>
        <w:gridCol w:w="20"/>
        <w:gridCol w:w="4232"/>
        <w:gridCol w:w="1276"/>
        <w:gridCol w:w="1559"/>
        <w:gridCol w:w="1602"/>
      </w:tblGrid>
      <w:tr w:rsidR="00820AB3" w:rsidRPr="00D2059A" w:rsidTr="003227FD">
        <w:tc>
          <w:tcPr>
            <w:tcW w:w="9648" w:type="dxa"/>
            <w:gridSpan w:val="6"/>
            <w:tcBorders>
              <w:top w:val="single" w:sz="4" w:space="0" w:color="auto"/>
              <w:bottom w:val="single" w:sz="4" w:space="0" w:color="auto"/>
            </w:tcBorders>
          </w:tcPr>
          <w:bookmarkEnd w:id="66"/>
          <w:p w:rsidR="00820AB3" w:rsidRPr="00D2059A" w:rsidRDefault="00820AB3" w:rsidP="003227FD">
            <w:pPr>
              <w:pStyle w:val="a4"/>
              <w:jc w:val="center"/>
              <w:rPr>
                <w:rFonts w:ascii="Times New Roman" w:hAnsi="Times New Roman" w:cs="Times New Roman"/>
                <w:b/>
                <w:sz w:val="24"/>
                <w:szCs w:val="24"/>
              </w:rPr>
            </w:pPr>
            <w:r w:rsidRPr="00D2059A">
              <w:rPr>
                <w:rFonts w:ascii="Times New Roman" w:hAnsi="Times New Roman" w:cs="Times New Roman"/>
                <w:b/>
                <w:sz w:val="24"/>
                <w:szCs w:val="24"/>
              </w:rPr>
              <w:t>Основные технико-экономические показатели генерального плана</w:t>
            </w:r>
            <w:r w:rsidRPr="00D2059A">
              <w:rPr>
                <w:rFonts w:ascii="Times New Roman" w:hAnsi="Times New Roman" w:cs="Times New Roman"/>
                <w:b/>
                <w:sz w:val="24"/>
                <w:szCs w:val="24"/>
              </w:rPr>
              <w:br/>
            </w:r>
            <w:r>
              <w:rPr>
                <w:rFonts w:ascii="Times New Roman" w:hAnsi="Times New Roman" w:cs="Times New Roman"/>
                <w:b/>
                <w:sz w:val="24"/>
                <w:szCs w:val="24"/>
              </w:rPr>
              <w:t>городского округа</w:t>
            </w:r>
          </w:p>
          <w:p w:rsidR="00820AB3" w:rsidRPr="00D2059A" w:rsidRDefault="00820AB3" w:rsidP="003227FD">
            <w:pPr>
              <w:pStyle w:val="a4"/>
              <w:jc w:val="center"/>
              <w:rPr>
                <w:rFonts w:ascii="Times New Roman" w:hAnsi="Times New Roman" w:cs="Times New Roman"/>
                <w:sz w:val="24"/>
                <w:szCs w:val="24"/>
              </w:rPr>
            </w:pPr>
          </w:p>
        </w:tc>
      </w:tr>
      <w:tr w:rsidR="00820AB3" w:rsidRPr="00D2059A" w:rsidTr="003227FD">
        <w:tc>
          <w:tcPr>
            <w:tcW w:w="979" w:type="dxa"/>
            <w:gridSpan w:val="2"/>
            <w:tcBorders>
              <w:top w:val="single" w:sz="4" w:space="0" w:color="auto"/>
              <w:bottom w:val="single" w:sz="4" w:space="0" w:color="auto"/>
              <w:right w:val="single" w:sz="4" w:space="0" w:color="auto"/>
            </w:tcBorders>
          </w:tcPr>
          <w:p w:rsidR="00820AB3" w:rsidRPr="00D2059A" w:rsidRDefault="00820AB3"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N</w:t>
            </w:r>
          </w:p>
          <w:p w:rsidR="00820AB3" w:rsidRPr="00D2059A" w:rsidRDefault="00820AB3"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п/п</w:t>
            </w:r>
          </w:p>
        </w:tc>
        <w:tc>
          <w:tcPr>
            <w:tcW w:w="4232" w:type="dxa"/>
            <w:tcBorders>
              <w:top w:val="single" w:sz="4" w:space="0" w:color="auto"/>
              <w:left w:val="single" w:sz="4" w:space="0" w:color="auto"/>
              <w:bottom w:val="single" w:sz="4" w:space="0" w:color="auto"/>
              <w:right w:val="single" w:sz="4" w:space="0" w:color="auto"/>
            </w:tcBorders>
          </w:tcPr>
          <w:p w:rsidR="00820AB3" w:rsidRPr="00D2059A" w:rsidRDefault="00820AB3"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Показатели</w:t>
            </w:r>
          </w:p>
        </w:tc>
        <w:tc>
          <w:tcPr>
            <w:tcW w:w="1276" w:type="dxa"/>
            <w:tcBorders>
              <w:top w:val="single" w:sz="4" w:space="0" w:color="auto"/>
              <w:left w:val="single" w:sz="4" w:space="0" w:color="auto"/>
              <w:bottom w:val="single" w:sz="4" w:space="0" w:color="auto"/>
              <w:right w:val="single" w:sz="4" w:space="0" w:color="auto"/>
            </w:tcBorders>
          </w:tcPr>
          <w:p w:rsidR="00820AB3" w:rsidRPr="00D2059A" w:rsidRDefault="00820AB3"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Единицы измерения</w:t>
            </w:r>
          </w:p>
        </w:tc>
        <w:tc>
          <w:tcPr>
            <w:tcW w:w="1559" w:type="dxa"/>
            <w:tcBorders>
              <w:top w:val="single" w:sz="4" w:space="0" w:color="auto"/>
              <w:left w:val="single" w:sz="4" w:space="0" w:color="auto"/>
              <w:bottom w:val="single" w:sz="4" w:space="0" w:color="auto"/>
              <w:right w:val="single" w:sz="4" w:space="0" w:color="auto"/>
            </w:tcBorders>
          </w:tcPr>
          <w:p w:rsidR="00820AB3" w:rsidRPr="00D2059A" w:rsidRDefault="00820AB3" w:rsidP="003227FD">
            <w:pPr>
              <w:pStyle w:val="a4"/>
              <w:jc w:val="center"/>
              <w:rPr>
                <w:rFonts w:ascii="Times New Roman" w:hAnsi="Times New Roman" w:cs="Times New Roman"/>
                <w:sz w:val="24"/>
                <w:szCs w:val="24"/>
              </w:rPr>
            </w:pPr>
            <w:r>
              <w:rPr>
                <w:rFonts w:ascii="Times New Roman" w:hAnsi="Times New Roman" w:cs="Times New Roman"/>
                <w:sz w:val="24"/>
                <w:szCs w:val="24"/>
              </w:rPr>
              <w:t>Современное состоя</w:t>
            </w:r>
            <w:r w:rsidR="00242DE5">
              <w:rPr>
                <w:rFonts w:ascii="Times New Roman" w:hAnsi="Times New Roman" w:cs="Times New Roman"/>
                <w:sz w:val="24"/>
                <w:szCs w:val="24"/>
              </w:rPr>
              <w:t>ние на 2012</w:t>
            </w:r>
            <w:r w:rsidRPr="00D2059A">
              <w:rPr>
                <w:rFonts w:ascii="Times New Roman" w:hAnsi="Times New Roman" w:cs="Times New Roman"/>
                <w:sz w:val="24"/>
                <w:szCs w:val="24"/>
              </w:rPr>
              <w:t> г.</w:t>
            </w:r>
          </w:p>
        </w:tc>
        <w:tc>
          <w:tcPr>
            <w:tcW w:w="1602" w:type="dxa"/>
            <w:tcBorders>
              <w:top w:val="single" w:sz="4" w:space="0" w:color="auto"/>
              <w:left w:val="single" w:sz="4" w:space="0" w:color="auto"/>
              <w:bottom w:val="single" w:sz="4" w:space="0" w:color="auto"/>
            </w:tcBorders>
          </w:tcPr>
          <w:p w:rsidR="00820AB3" w:rsidRPr="00D2059A" w:rsidRDefault="00820AB3"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Расчетный срок</w:t>
            </w:r>
          </w:p>
        </w:tc>
      </w:tr>
      <w:tr w:rsidR="00820AB3" w:rsidRPr="00D2059A" w:rsidTr="003227FD">
        <w:tc>
          <w:tcPr>
            <w:tcW w:w="979" w:type="dxa"/>
            <w:gridSpan w:val="2"/>
            <w:tcBorders>
              <w:top w:val="single" w:sz="4" w:space="0" w:color="auto"/>
              <w:bottom w:val="single" w:sz="4" w:space="0" w:color="auto"/>
              <w:right w:val="single" w:sz="4" w:space="0" w:color="auto"/>
            </w:tcBorders>
          </w:tcPr>
          <w:p w:rsidR="00820AB3" w:rsidRPr="00D2059A" w:rsidRDefault="00820AB3"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tc>
        <w:tc>
          <w:tcPr>
            <w:tcW w:w="4232" w:type="dxa"/>
            <w:tcBorders>
              <w:top w:val="single" w:sz="4" w:space="0" w:color="auto"/>
              <w:left w:val="single" w:sz="4" w:space="0" w:color="auto"/>
              <w:bottom w:val="single" w:sz="4" w:space="0" w:color="auto"/>
              <w:right w:val="single" w:sz="4" w:space="0" w:color="auto"/>
            </w:tcBorders>
          </w:tcPr>
          <w:p w:rsidR="00820AB3" w:rsidRPr="00D2059A" w:rsidRDefault="00820AB3"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820AB3" w:rsidRPr="00D2059A" w:rsidRDefault="00820AB3"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820AB3" w:rsidRPr="00D2059A" w:rsidRDefault="00820AB3"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4</w:t>
            </w:r>
          </w:p>
        </w:tc>
        <w:tc>
          <w:tcPr>
            <w:tcW w:w="1602" w:type="dxa"/>
            <w:tcBorders>
              <w:top w:val="single" w:sz="4" w:space="0" w:color="auto"/>
              <w:left w:val="single" w:sz="4" w:space="0" w:color="auto"/>
              <w:bottom w:val="single" w:sz="4" w:space="0" w:color="auto"/>
            </w:tcBorders>
          </w:tcPr>
          <w:p w:rsidR="00820AB3" w:rsidRPr="00D2059A" w:rsidRDefault="00820AB3"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5</w:t>
            </w:r>
          </w:p>
        </w:tc>
      </w:tr>
      <w:tr w:rsidR="00820AB3" w:rsidRPr="00D2059A" w:rsidTr="003227FD">
        <w:tc>
          <w:tcPr>
            <w:tcW w:w="9648" w:type="dxa"/>
            <w:gridSpan w:val="6"/>
            <w:tcBorders>
              <w:top w:val="single" w:sz="4" w:space="0" w:color="auto"/>
              <w:bottom w:val="single" w:sz="4" w:space="0" w:color="auto"/>
            </w:tcBorders>
          </w:tcPr>
          <w:p w:rsidR="00820AB3" w:rsidRPr="00D2059A" w:rsidRDefault="00820AB3"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Обязательные</w:t>
            </w:r>
          </w:p>
        </w:tc>
      </w:tr>
      <w:tr w:rsidR="00820AB3" w:rsidRPr="00F106E6" w:rsidTr="003227FD">
        <w:tc>
          <w:tcPr>
            <w:tcW w:w="959" w:type="dxa"/>
            <w:tcBorders>
              <w:top w:val="single" w:sz="4" w:space="0" w:color="auto"/>
              <w:bottom w:val="single" w:sz="6" w:space="0" w:color="auto"/>
              <w:right w:val="single" w:sz="4" w:space="0" w:color="auto"/>
            </w:tcBorders>
          </w:tcPr>
          <w:p w:rsidR="00820AB3" w:rsidRPr="00F106E6" w:rsidRDefault="00820AB3" w:rsidP="003227FD">
            <w:pPr>
              <w:pStyle w:val="a4"/>
              <w:jc w:val="center"/>
              <w:rPr>
                <w:rFonts w:ascii="Times New Roman" w:hAnsi="Times New Roman" w:cs="Times New Roman"/>
                <w:b/>
                <w:sz w:val="24"/>
                <w:szCs w:val="24"/>
              </w:rPr>
            </w:pPr>
            <w:r w:rsidRPr="00F106E6">
              <w:rPr>
                <w:rFonts w:ascii="Times New Roman" w:hAnsi="Times New Roman" w:cs="Times New Roman"/>
                <w:b/>
                <w:sz w:val="24"/>
                <w:szCs w:val="24"/>
              </w:rPr>
              <w:t>1</w:t>
            </w:r>
          </w:p>
        </w:tc>
        <w:tc>
          <w:tcPr>
            <w:tcW w:w="4252" w:type="dxa"/>
            <w:gridSpan w:val="2"/>
            <w:tcBorders>
              <w:top w:val="single" w:sz="4" w:space="0" w:color="auto"/>
              <w:left w:val="single" w:sz="4" w:space="0" w:color="auto"/>
              <w:bottom w:val="single" w:sz="4" w:space="0" w:color="auto"/>
              <w:right w:val="single" w:sz="4" w:space="0" w:color="auto"/>
            </w:tcBorders>
          </w:tcPr>
          <w:p w:rsidR="00820AB3" w:rsidRPr="00F106E6" w:rsidRDefault="00820AB3" w:rsidP="003227FD">
            <w:pPr>
              <w:pStyle w:val="a4"/>
              <w:rPr>
                <w:rFonts w:ascii="Times New Roman" w:hAnsi="Times New Roman" w:cs="Times New Roman"/>
                <w:b/>
                <w:sz w:val="24"/>
                <w:szCs w:val="24"/>
              </w:rPr>
            </w:pPr>
            <w:r w:rsidRPr="00F106E6">
              <w:rPr>
                <w:rFonts w:ascii="Times New Roman" w:hAnsi="Times New Roman" w:cs="Times New Roman"/>
                <w:b/>
                <w:sz w:val="24"/>
                <w:szCs w:val="24"/>
              </w:rPr>
              <w:t>Территория</w:t>
            </w:r>
          </w:p>
        </w:tc>
        <w:tc>
          <w:tcPr>
            <w:tcW w:w="1276" w:type="dxa"/>
            <w:tcBorders>
              <w:top w:val="single" w:sz="4" w:space="0" w:color="auto"/>
              <w:left w:val="single" w:sz="4" w:space="0" w:color="auto"/>
              <w:bottom w:val="single" w:sz="4" w:space="0" w:color="auto"/>
              <w:right w:val="single" w:sz="4" w:space="0" w:color="auto"/>
            </w:tcBorders>
          </w:tcPr>
          <w:p w:rsidR="00820AB3" w:rsidRPr="00F106E6" w:rsidRDefault="00820AB3" w:rsidP="003227FD">
            <w:pPr>
              <w:pStyle w:val="a4"/>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20AB3" w:rsidRPr="00F106E6" w:rsidRDefault="00820AB3" w:rsidP="003227FD">
            <w:pPr>
              <w:pStyle w:val="a4"/>
              <w:jc w:val="center"/>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tcBorders>
          </w:tcPr>
          <w:p w:rsidR="00820AB3" w:rsidRPr="00F106E6" w:rsidRDefault="00820AB3" w:rsidP="003227FD">
            <w:pPr>
              <w:pStyle w:val="a4"/>
              <w:jc w:val="center"/>
              <w:rPr>
                <w:rFonts w:ascii="Times New Roman" w:hAnsi="Times New Roman" w:cs="Times New Roman"/>
                <w:sz w:val="24"/>
                <w:szCs w:val="24"/>
              </w:rPr>
            </w:pPr>
          </w:p>
        </w:tc>
      </w:tr>
      <w:tr w:rsidR="00820AB3" w:rsidRPr="00F106E6" w:rsidTr="003227FD">
        <w:trPr>
          <w:trHeight w:val="558"/>
        </w:trPr>
        <w:tc>
          <w:tcPr>
            <w:tcW w:w="959" w:type="dxa"/>
            <w:tcBorders>
              <w:top w:val="single" w:sz="6" w:space="0" w:color="auto"/>
              <w:left w:val="single" w:sz="6" w:space="0" w:color="auto"/>
              <w:bottom w:val="single" w:sz="6" w:space="0" w:color="auto"/>
              <w:right w:val="single" w:sz="6" w:space="0" w:color="auto"/>
            </w:tcBorders>
          </w:tcPr>
          <w:p w:rsidR="00820AB3" w:rsidRPr="00D2059A" w:rsidRDefault="00820AB3"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1.1</w:t>
            </w:r>
          </w:p>
        </w:tc>
        <w:tc>
          <w:tcPr>
            <w:tcW w:w="4252" w:type="dxa"/>
            <w:gridSpan w:val="2"/>
            <w:tcBorders>
              <w:top w:val="single" w:sz="6" w:space="0" w:color="auto"/>
              <w:left w:val="single" w:sz="6" w:space="0" w:color="auto"/>
              <w:right w:val="single" w:sz="6" w:space="0" w:color="auto"/>
            </w:tcBorders>
          </w:tcPr>
          <w:p w:rsidR="00820AB3" w:rsidRPr="005F42B6" w:rsidRDefault="00820AB3" w:rsidP="003227FD">
            <w:pPr>
              <w:pStyle w:val="a4"/>
              <w:jc w:val="left"/>
              <w:rPr>
                <w:rFonts w:ascii="Times New Roman" w:hAnsi="Times New Roman" w:cs="Times New Roman"/>
                <w:color w:val="00B0F0"/>
                <w:sz w:val="24"/>
                <w:szCs w:val="24"/>
              </w:rPr>
            </w:pPr>
            <w:r w:rsidRPr="005F42B6">
              <w:rPr>
                <w:rFonts w:ascii="Times New Roman" w:hAnsi="Times New Roman" w:cs="Times New Roman"/>
                <w:color w:val="00B0F0"/>
                <w:sz w:val="24"/>
                <w:szCs w:val="24"/>
              </w:rPr>
              <w:t>Общая площадь земель городского округа в установленных границах</w:t>
            </w:r>
          </w:p>
        </w:tc>
        <w:tc>
          <w:tcPr>
            <w:tcW w:w="1276" w:type="dxa"/>
            <w:tcBorders>
              <w:top w:val="single" w:sz="6" w:space="0" w:color="auto"/>
              <w:left w:val="single" w:sz="6" w:space="0" w:color="auto"/>
              <w:right w:val="single" w:sz="6" w:space="0" w:color="auto"/>
            </w:tcBorders>
          </w:tcPr>
          <w:p w:rsidR="00820AB3" w:rsidRPr="005F42B6" w:rsidRDefault="00820AB3" w:rsidP="003227FD">
            <w:pPr>
              <w:pStyle w:val="a4"/>
              <w:jc w:val="center"/>
              <w:rPr>
                <w:rFonts w:ascii="Times New Roman" w:hAnsi="Times New Roman" w:cs="Times New Roman"/>
                <w:color w:val="00B0F0"/>
                <w:sz w:val="24"/>
                <w:szCs w:val="24"/>
              </w:rPr>
            </w:pPr>
            <w:r w:rsidRPr="005F42B6">
              <w:rPr>
                <w:rFonts w:ascii="Times New Roman" w:hAnsi="Times New Roman" w:cs="Times New Roman"/>
                <w:color w:val="00B0F0"/>
                <w:sz w:val="24"/>
                <w:szCs w:val="24"/>
              </w:rPr>
              <w:t>га</w:t>
            </w:r>
          </w:p>
        </w:tc>
        <w:tc>
          <w:tcPr>
            <w:tcW w:w="1559" w:type="dxa"/>
            <w:tcBorders>
              <w:top w:val="single" w:sz="6" w:space="0" w:color="auto"/>
              <w:left w:val="single" w:sz="6" w:space="0" w:color="auto"/>
              <w:right w:val="single" w:sz="6" w:space="0" w:color="auto"/>
            </w:tcBorders>
          </w:tcPr>
          <w:p w:rsidR="00820AB3" w:rsidRPr="005F42B6" w:rsidRDefault="00820AB3" w:rsidP="003B1381">
            <w:pPr>
              <w:pStyle w:val="a4"/>
              <w:jc w:val="center"/>
              <w:rPr>
                <w:rFonts w:ascii="Times New Roman" w:hAnsi="Times New Roman" w:cs="Times New Roman"/>
                <w:color w:val="00B0F0"/>
                <w:sz w:val="22"/>
                <w:szCs w:val="22"/>
              </w:rPr>
            </w:pPr>
            <w:r w:rsidRPr="005F42B6">
              <w:rPr>
                <w:rFonts w:ascii="Times New Roman" w:hAnsi="Times New Roman" w:cs="Times New Roman"/>
                <w:color w:val="00B0F0"/>
                <w:sz w:val="22"/>
                <w:szCs w:val="22"/>
              </w:rPr>
              <w:t>1</w:t>
            </w:r>
            <w:r w:rsidR="003B1381">
              <w:rPr>
                <w:rFonts w:ascii="Times New Roman" w:hAnsi="Times New Roman" w:cs="Times New Roman"/>
                <w:color w:val="00B0F0"/>
                <w:sz w:val="22"/>
                <w:szCs w:val="22"/>
              </w:rPr>
              <w:t>391</w:t>
            </w:r>
          </w:p>
        </w:tc>
        <w:tc>
          <w:tcPr>
            <w:tcW w:w="1602" w:type="dxa"/>
            <w:tcBorders>
              <w:top w:val="single" w:sz="6" w:space="0" w:color="auto"/>
              <w:left w:val="single" w:sz="6" w:space="0" w:color="auto"/>
              <w:right w:val="single" w:sz="6" w:space="0" w:color="auto"/>
            </w:tcBorders>
          </w:tcPr>
          <w:p w:rsidR="00820AB3" w:rsidRPr="005F42B6" w:rsidRDefault="00820AB3" w:rsidP="003B1381">
            <w:pPr>
              <w:pStyle w:val="a4"/>
              <w:jc w:val="center"/>
              <w:rPr>
                <w:rFonts w:ascii="Times New Roman" w:hAnsi="Times New Roman" w:cs="Times New Roman"/>
                <w:color w:val="00B0F0"/>
                <w:sz w:val="24"/>
                <w:szCs w:val="24"/>
              </w:rPr>
            </w:pPr>
            <w:r w:rsidRPr="005F42B6">
              <w:rPr>
                <w:rFonts w:ascii="Times New Roman" w:hAnsi="Times New Roman" w:cs="Times New Roman"/>
                <w:color w:val="00B0F0"/>
                <w:sz w:val="22"/>
                <w:szCs w:val="22"/>
              </w:rPr>
              <w:t>1</w:t>
            </w:r>
            <w:r w:rsidR="003B1381">
              <w:rPr>
                <w:rFonts w:ascii="Times New Roman" w:hAnsi="Times New Roman" w:cs="Times New Roman"/>
                <w:color w:val="00B0F0"/>
                <w:sz w:val="22"/>
                <w:szCs w:val="22"/>
              </w:rPr>
              <w:t>391</w:t>
            </w:r>
          </w:p>
        </w:tc>
      </w:tr>
      <w:tr w:rsidR="00820AB3" w:rsidRPr="00F106E6" w:rsidTr="003227FD">
        <w:trPr>
          <w:trHeight w:val="286"/>
        </w:trPr>
        <w:tc>
          <w:tcPr>
            <w:tcW w:w="959" w:type="dxa"/>
            <w:tcBorders>
              <w:top w:val="single" w:sz="6" w:space="0" w:color="auto"/>
              <w:left w:val="single" w:sz="6" w:space="0" w:color="auto"/>
              <w:bottom w:val="single" w:sz="6" w:space="0" w:color="auto"/>
              <w:right w:val="single" w:sz="6" w:space="0" w:color="auto"/>
            </w:tcBorders>
          </w:tcPr>
          <w:p w:rsidR="00820AB3" w:rsidRPr="00D2059A" w:rsidRDefault="00820AB3" w:rsidP="003227FD">
            <w:pPr>
              <w:pStyle w:val="a4"/>
              <w:jc w:val="center"/>
              <w:rPr>
                <w:rFonts w:ascii="Times New Roman" w:hAnsi="Times New Roman" w:cs="Times New Roman"/>
                <w:sz w:val="24"/>
                <w:szCs w:val="24"/>
              </w:rPr>
            </w:pPr>
          </w:p>
        </w:tc>
        <w:tc>
          <w:tcPr>
            <w:tcW w:w="4252" w:type="dxa"/>
            <w:gridSpan w:val="2"/>
            <w:tcBorders>
              <w:top w:val="single" w:sz="6" w:space="0" w:color="auto"/>
              <w:left w:val="single" w:sz="6" w:space="0" w:color="auto"/>
              <w:right w:val="single" w:sz="6" w:space="0" w:color="auto"/>
            </w:tcBorders>
          </w:tcPr>
          <w:p w:rsidR="00820AB3" w:rsidRPr="00F106E6" w:rsidRDefault="00820AB3" w:rsidP="003227FD">
            <w:pPr>
              <w:pStyle w:val="a4"/>
              <w:jc w:val="left"/>
              <w:rPr>
                <w:rFonts w:ascii="Times New Roman" w:hAnsi="Times New Roman" w:cs="Times New Roman"/>
                <w:sz w:val="24"/>
                <w:szCs w:val="24"/>
              </w:rPr>
            </w:pPr>
            <w:r w:rsidRPr="00F106E6">
              <w:rPr>
                <w:rFonts w:ascii="Times New Roman" w:hAnsi="Times New Roman" w:cs="Times New Roman"/>
                <w:sz w:val="24"/>
                <w:szCs w:val="24"/>
              </w:rPr>
              <w:t>в том числе:</w:t>
            </w:r>
          </w:p>
        </w:tc>
        <w:tc>
          <w:tcPr>
            <w:tcW w:w="1276" w:type="dxa"/>
            <w:tcBorders>
              <w:top w:val="single" w:sz="6" w:space="0" w:color="auto"/>
              <w:left w:val="single" w:sz="6" w:space="0" w:color="auto"/>
              <w:right w:val="single" w:sz="6" w:space="0" w:color="auto"/>
            </w:tcBorders>
          </w:tcPr>
          <w:p w:rsidR="00820AB3" w:rsidRPr="00F106E6" w:rsidRDefault="00820AB3" w:rsidP="003227FD">
            <w:pPr>
              <w:pStyle w:val="a4"/>
              <w:jc w:val="center"/>
              <w:rPr>
                <w:rFonts w:ascii="Times New Roman" w:hAnsi="Times New Roman" w:cs="Times New Roman"/>
                <w:sz w:val="24"/>
                <w:szCs w:val="24"/>
              </w:rPr>
            </w:pPr>
          </w:p>
        </w:tc>
        <w:tc>
          <w:tcPr>
            <w:tcW w:w="1559" w:type="dxa"/>
            <w:tcBorders>
              <w:top w:val="single" w:sz="6" w:space="0" w:color="auto"/>
              <w:left w:val="single" w:sz="6" w:space="0" w:color="auto"/>
              <w:right w:val="single" w:sz="6" w:space="0" w:color="auto"/>
            </w:tcBorders>
          </w:tcPr>
          <w:p w:rsidR="00820AB3" w:rsidRPr="00F106E6" w:rsidRDefault="00820AB3" w:rsidP="003227FD">
            <w:pPr>
              <w:pStyle w:val="a4"/>
              <w:jc w:val="center"/>
              <w:rPr>
                <w:rFonts w:ascii="Times New Roman" w:hAnsi="Times New Roman" w:cs="Times New Roman"/>
                <w:sz w:val="22"/>
                <w:szCs w:val="22"/>
              </w:rPr>
            </w:pPr>
          </w:p>
        </w:tc>
        <w:tc>
          <w:tcPr>
            <w:tcW w:w="1602" w:type="dxa"/>
            <w:tcBorders>
              <w:top w:val="single" w:sz="6" w:space="0" w:color="auto"/>
              <w:left w:val="single" w:sz="6" w:space="0" w:color="auto"/>
              <w:right w:val="single" w:sz="6" w:space="0" w:color="auto"/>
            </w:tcBorders>
          </w:tcPr>
          <w:p w:rsidR="00820AB3" w:rsidRPr="00F106E6" w:rsidRDefault="00820AB3" w:rsidP="003227FD">
            <w:pPr>
              <w:pStyle w:val="a4"/>
              <w:jc w:val="center"/>
              <w:rPr>
                <w:rFonts w:ascii="Times New Roman" w:hAnsi="Times New Roman" w:cs="Times New Roman"/>
                <w:sz w:val="22"/>
                <w:szCs w:val="22"/>
              </w:rPr>
            </w:pPr>
          </w:p>
        </w:tc>
      </w:tr>
      <w:tr w:rsidR="00820AB3" w:rsidRPr="00F106E6" w:rsidTr="003227FD">
        <w:tc>
          <w:tcPr>
            <w:tcW w:w="959" w:type="dxa"/>
            <w:tcBorders>
              <w:top w:val="nil"/>
              <w:left w:val="single" w:sz="6" w:space="0" w:color="auto"/>
              <w:bottom w:val="single" w:sz="6" w:space="0" w:color="auto"/>
              <w:right w:val="single" w:sz="6" w:space="0" w:color="auto"/>
            </w:tcBorders>
          </w:tcPr>
          <w:p w:rsidR="00820AB3" w:rsidRPr="00D2059A" w:rsidRDefault="00820AB3" w:rsidP="003227FD">
            <w:pPr>
              <w:pStyle w:val="a4"/>
              <w:jc w:val="center"/>
              <w:rPr>
                <w:rFonts w:ascii="Times New Roman" w:hAnsi="Times New Roman" w:cs="Times New Roman"/>
                <w:sz w:val="24"/>
                <w:szCs w:val="24"/>
              </w:rPr>
            </w:pPr>
            <w:r>
              <w:rPr>
                <w:rFonts w:ascii="Times New Roman" w:hAnsi="Times New Roman" w:cs="Times New Roman"/>
                <w:sz w:val="24"/>
                <w:szCs w:val="24"/>
              </w:rPr>
              <w:t>1.1.1</w:t>
            </w:r>
          </w:p>
        </w:tc>
        <w:tc>
          <w:tcPr>
            <w:tcW w:w="4252" w:type="dxa"/>
            <w:gridSpan w:val="2"/>
            <w:tcBorders>
              <w:top w:val="single" w:sz="4" w:space="0" w:color="auto"/>
              <w:left w:val="single" w:sz="6" w:space="0" w:color="auto"/>
              <w:bottom w:val="single" w:sz="4" w:space="0" w:color="auto"/>
              <w:right w:val="single" w:sz="6" w:space="0" w:color="auto"/>
            </w:tcBorders>
          </w:tcPr>
          <w:p w:rsidR="00820AB3" w:rsidRPr="00D24DB2" w:rsidRDefault="00820AB3" w:rsidP="003227FD">
            <w:pPr>
              <w:pStyle w:val="a4"/>
              <w:jc w:val="left"/>
              <w:rPr>
                <w:rFonts w:ascii="Times New Roman" w:hAnsi="Times New Roman" w:cs="Times New Roman"/>
                <w:color w:val="00B0F0"/>
                <w:sz w:val="24"/>
                <w:szCs w:val="24"/>
              </w:rPr>
            </w:pPr>
            <w:r w:rsidRPr="00D24DB2">
              <w:rPr>
                <w:rFonts w:ascii="Times New Roman" w:hAnsi="Times New Roman" w:cs="Times New Roman"/>
                <w:color w:val="00B0F0"/>
                <w:sz w:val="24"/>
                <w:szCs w:val="24"/>
              </w:rPr>
              <w:t>территории жилых зон</w:t>
            </w:r>
          </w:p>
        </w:tc>
        <w:tc>
          <w:tcPr>
            <w:tcW w:w="1276" w:type="dxa"/>
            <w:tcBorders>
              <w:top w:val="single" w:sz="4" w:space="0" w:color="auto"/>
              <w:left w:val="single" w:sz="6" w:space="0" w:color="auto"/>
              <w:bottom w:val="single" w:sz="4" w:space="0" w:color="auto"/>
              <w:right w:val="single" w:sz="6" w:space="0" w:color="auto"/>
            </w:tcBorders>
          </w:tcPr>
          <w:p w:rsidR="00820AB3" w:rsidRPr="00D24DB2" w:rsidRDefault="00820AB3" w:rsidP="003227FD">
            <w:pPr>
              <w:pStyle w:val="a4"/>
              <w:jc w:val="center"/>
              <w:rPr>
                <w:rFonts w:ascii="Times New Roman" w:hAnsi="Times New Roman" w:cs="Times New Roman"/>
                <w:color w:val="00B0F0"/>
                <w:sz w:val="24"/>
                <w:szCs w:val="24"/>
              </w:rPr>
            </w:pPr>
            <w:r w:rsidRPr="00D24DB2">
              <w:rPr>
                <w:rFonts w:ascii="Times New Roman" w:hAnsi="Times New Roman" w:cs="Times New Roman"/>
                <w:color w:val="00B0F0"/>
                <w:sz w:val="24"/>
                <w:szCs w:val="24"/>
              </w:rPr>
              <w:t>га</w:t>
            </w:r>
          </w:p>
        </w:tc>
        <w:tc>
          <w:tcPr>
            <w:tcW w:w="1559" w:type="dxa"/>
            <w:tcBorders>
              <w:top w:val="single" w:sz="4" w:space="0" w:color="auto"/>
              <w:left w:val="single" w:sz="6" w:space="0" w:color="auto"/>
              <w:bottom w:val="single" w:sz="4" w:space="0" w:color="auto"/>
              <w:right w:val="single" w:sz="6" w:space="0" w:color="auto"/>
            </w:tcBorders>
          </w:tcPr>
          <w:p w:rsidR="00820AB3" w:rsidRPr="00D24DB2" w:rsidRDefault="008E69B5" w:rsidP="003227FD">
            <w:pPr>
              <w:pStyle w:val="a4"/>
              <w:jc w:val="center"/>
              <w:rPr>
                <w:rFonts w:ascii="Times New Roman" w:hAnsi="Times New Roman" w:cs="Times New Roman"/>
                <w:color w:val="00B0F0"/>
                <w:sz w:val="24"/>
                <w:szCs w:val="24"/>
              </w:rPr>
            </w:pPr>
            <w:r>
              <w:rPr>
                <w:rFonts w:ascii="Times New Roman" w:hAnsi="Times New Roman" w:cs="Times New Roman"/>
                <w:color w:val="00B0F0"/>
                <w:sz w:val="24"/>
                <w:szCs w:val="24"/>
              </w:rPr>
              <w:t>171,3</w:t>
            </w:r>
          </w:p>
        </w:tc>
        <w:tc>
          <w:tcPr>
            <w:tcW w:w="1602" w:type="dxa"/>
            <w:tcBorders>
              <w:top w:val="single" w:sz="4" w:space="0" w:color="auto"/>
              <w:left w:val="single" w:sz="6" w:space="0" w:color="auto"/>
              <w:bottom w:val="single" w:sz="4" w:space="0" w:color="auto"/>
              <w:right w:val="single" w:sz="6" w:space="0" w:color="auto"/>
            </w:tcBorders>
          </w:tcPr>
          <w:p w:rsidR="00820AB3" w:rsidRPr="00D24DB2" w:rsidRDefault="00B44271" w:rsidP="003227FD">
            <w:pPr>
              <w:pStyle w:val="a4"/>
              <w:jc w:val="center"/>
              <w:rPr>
                <w:rFonts w:ascii="Times New Roman" w:hAnsi="Times New Roman" w:cs="Times New Roman"/>
                <w:color w:val="00B0F0"/>
                <w:sz w:val="24"/>
                <w:szCs w:val="24"/>
              </w:rPr>
            </w:pPr>
            <w:r w:rsidRPr="00D24DB2">
              <w:rPr>
                <w:rFonts w:ascii="Times New Roman" w:hAnsi="Times New Roman" w:cs="Times New Roman"/>
                <w:color w:val="00B0F0"/>
                <w:sz w:val="24"/>
                <w:szCs w:val="24"/>
              </w:rPr>
              <w:t>325</w:t>
            </w:r>
          </w:p>
        </w:tc>
      </w:tr>
      <w:tr w:rsidR="00820AB3" w:rsidRPr="00F106E6" w:rsidTr="003227FD">
        <w:tc>
          <w:tcPr>
            <w:tcW w:w="959" w:type="dxa"/>
            <w:tcBorders>
              <w:top w:val="nil"/>
              <w:left w:val="single" w:sz="6" w:space="0" w:color="auto"/>
              <w:bottom w:val="single" w:sz="6" w:space="0" w:color="auto"/>
              <w:right w:val="single" w:sz="6" w:space="0" w:color="auto"/>
            </w:tcBorders>
          </w:tcPr>
          <w:p w:rsidR="00820AB3" w:rsidRPr="00D2059A" w:rsidRDefault="00820AB3" w:rsidP="003227FD">
            <w:pPr>
              <w:pStyle w:val="a4"/>
              <w:jc w:val="center"/>
              <w:rPr>
                <w:rFonts w:ascii="Times New Roman" w:hAnsi="Times New Roman" w:cs="Times New Roman"/>
                <w:sz w:val="24"/>
                <w:szCs w:val="24"/>
              </w:rPr>
            </w:pPr>
            <w:r>
              <w:rPr>
                <w:rFonts w:ascii="Times New Roman" w:hAnsi="Times New Roman" w:cs="Times New Roman"/>
                <w:sz w:val="24"/>
                <w:szCs w:val="24"/>
              </w:rPr>
              <w:t>1.1.2</w:t>
            </w:r>
          </w:p>
        </w:tc>
        <w:tc>
          <w:tcPr>
            <w:tcW w:w="4252" w:type="dxa"/>
            <w:gridSpan w:val="2"/>
            <w:tcBorders>
              <w:top w:val="single" w:sz="4" w:space="0" w:color="auto"/>
              <w:left w:val="single" w:sz="6" w:space="0" w:color="auto"/>
              <w:bottom w:val="single" w:sz="4" w:space="0" w:color="auto"/>
              <w:right w:val="single" w:sz="6" w:space="0" w:color="auto"/>
            </w:tcBorders>
          </w:tcPr>
          <w:p w:rsidR="00820AB3" w:rsidRPr="00D24DB2" w:rsidRDefault="00820AB3" w:rsidP="003227FD">
            <w:pPr>
              <w:pStyle w:val="a4"/>
              <w:jc w:val="left"/>
              <w:rPr>
                <w:rFonts w:ascii="Times New Roman" w:hAnsi="Times New Roman" w:cs="Times New Roman"/>
                <w:color w:val="00B0F0"/>
                <w:sz w:val="24"/>
                <w:szCs w:val="24"/>
              </w:rPr>
            </w:pPr>
            <w:r w:rsidRPr="00D24DB2">
              <w:rPr>
                <w:rFonts w:ascii="Times New Roman" w:hAnsi="Times New Roman" w:cs="Times New Roman"/>
                <w:color w:val="00B0F0"/>
                <w:sz w:val="24"/>
                <w:szCs w:val="24"/>
              </w:rPr>
              <w:t>зоны сельскохозяйственного использования</w:t>
            </w:r>
          </w:p>
        </w:tc>
        <w:tc>
          <w:tcPr>
            <w:tcW w:w="1276" w:type="dxa"/>
            <w:tcBorders>
              <w:top w:val="single" w:sz="4" w:space="0" w:color="auto"/>
              <w:left w:val="single" w:sz="6" w:space="0" w:color="auto"/>
              <w:bottom w:val="single" w:sz="4" w:space="0" w:color="auto"/>
              <w:right w:val="single" w:sz="6" w:space="0" w:color="auto"/>
            </w:tcBorders>
          </w:tcPr>
          <w:p w:rsidR="00820AB3" w:rsidRPr="00D24DB2" w:rsidRDefault="00820AB3" w:rsidP="003227FD">
            <w:pPr>
              <w:pStyle w:val="a4"/>
              <w:jc w:val="center"/>
              <w:rPr>
                <w:rFonts w:ascii="Times New Roman" w:hAnsi="Times New Roman" w:cs="Times New Roman"/>
                <w:color w:val="00B0F0"/>
                <w:sz w:val="24"/>
                <w:szCs w:val="24"/>
              </w:rPr>
            </w:pPr>
            <w:r w:rsidRPr="00D24DB2">
              <w:rPr>
                <w:rFonts w:ascii="Times New Roman" w:hAnsi="Times New Roman" w:cs="Times New Roman"/>
                <w:color w:val="00B0F0"/>
                <w:sz w:val="24"/>
                <w:szCs w:val="24"/>
              </w:rPr>
              <w:t>- // -</w:t>
            </w:r>
          </w:p>
        </w:tc>
        <w:tc>
          <w:tcPr>
            <w:tcW w:w="1559" w:type="dxa"/>
            <w:tcBorders>
              <w:top w:val="single" w:sz="4" w:space="0" w:color="auto"/>
              <w:left w:val="single" w:sz="6" w:space="0" w:color="auto"/>
              <w:bottom w:val="single" w:sz="4" w:space="0" w:color="auto"/>
              <w:right w:val="single" w:sz="6" w:space="0" w:color="auto"/>
            </w:tcBorders>
          </w:tcPr>
          <w:p w:rsidR="00820AB3" w:rsidRPr="00D24DB2" w:rsidRDefault="0062535D" w:rsidP="003227FD">
            <w:pPr>
              <w:pStyle w:val="a4"/>
              <w:jc w:val="center"/>
              <w:rPr>
                <w:rFonts w:ascii="Times New Roman" w:hAnsi="Times New Roman" w:cs="Times New Roman"/>
                <w:color w:val="00B0F0"/>
                <w:sz w:val="24"/>
                <w:szCs w:val="24"/>
              </w:rPr>
            </w:pPr>
            <w:r w:rsidRPr="00D24DB2">
              <w:rPr>
                <w:rFonts w:ascii="Times New Roman" w:hAnsi="Times New Roman" w:cs="Times New Roman"/>
                <w:color w:val="00B0F0"/>
                <w:sz w:val="24"/>
                <w:szCs w:val="24"/>
              </w:rPr>
              <w:t>90</w:t>
            </w:r>
          </w:p>
        </w:tc>
        <w:tc>
          <w:tcPr>
            <w:tcW w:w="1602" w:type="dxa"/>
            <w:tcBorders>
              <w:top w:val="single" w:sz="4" w:space="0" w:color="auto"/>
              <w:left w:val="single" w:sz="6" w:space="0" w:color="auto"/>
              <w:bottom w:val="single" w:sz="4" w:space="0" w:color="auto"/>
              <w:right w:val="single" w:sz="6" w:space="0" w:color="auto"/>
            </w:tcBorders>
          </w:tcPr>
          <w:p w:rsidR="00820AB3" w:rsidRPr="00D24DB2" w:rsidRDefault="0062535D" w:rsidP="003227FD">
            <w:pPr>
              <w:pStyle w:val="a4"/>
              <w:jc w:val="center"/>
              <w:rPr>
                <w:rFonts w:ascii="Times New Roman" w:hAnsi="Times New Roman" w:cs="Times New Roman"/>
                <w:color w:val="00B0F0"/>
                <w:sz w:val="24"/>
                <w:szCs w:val="24"/>
              </w:rPr>
            </w:pPr>
            <w:r w:rsidRPr="00D24DB2">
              <w:rPr>
                <w:rFonts w:ascii="Times New Roman" w:hAnsi="Times New Roman" w:cs="Times New Roman"/>
                <w:color w:val="00B0F0"/>
                <w:sz w:val="24"/>
                <w:szCs w:val="24"/>
              </w:rPr>
              <w:t>15,5</w:t>
            </w:r>
          </w:p>
        </w:tc>
      </w:tr>
      <w:tr w:rsidR="00820AB3" w:rsidRPr="00F106E6" w:rsidTr="003227FD">
        <w:tc>
          <w:tcPr>
            <w:tcW w:w="959" w:type="dxa"/>
            <w:tcBorders>
              <w:top w:val="nil"/>
              <w:left w:val="single" w:sz="6" w:space="0" w:color="auto"/>
              <w:bottom w:val="single" w:sz="6" w:space="0" w:color="auto"/>
              <w:right w:val="single" w:sz="6" w:space="0" w:color="auto"/>
            </w:tcBorders>
          </w:tcPr>
          <w:p w:rsidR="00820AB3" w:rsidRPr="00D2059A" w:rsidRDefault="00820AB3" w:rsidP="003227FD">
            <w:pPr>
              <w:pStyle w:val="a4"/>
              <w:jc w:val="center"/>
              <w:rPr>
                <w:rFonts w:ascii="Times New Roman" w:hAnsi="Times New Roman" w:cs="Times New Roman"/>
                <w:sz w:val="24"/>
                <w:szCs w:val="24"/>
              </w:rPr>
            </w:pPr>
            <w:r>
              <w:rPr>
                <w:rFonts w:ascii="Times New Roman" w:hAnsi="Times New Roman" w:cs="Times New Roman"/>
                <w:sz w:val="24"/>
                <w:szCs w:val="24"/>
              </w:rPr>
              <w:t>1.1.</w:t>
            </w:r>
            <w:r w:rsidR="005F42B6">
              <w:rPr>
                <w:rFonts w:ascii="Times New Roman" w:hAnsi="Times New Roman" w:cs="Times New Roman"/>
                <w:sz w:val="24"/>
                <w:szCs w:val="24"/>
              </w:rPr>
              <w:t>3</w:t>
            </w:r>
          </w:p>
        </w:tc>
        <w:tc>
          <w:tcPr>
            <w:tcW w:w="4252" w:type="dxa"/>
            <w:gridSpan w:val="2"/>
            <w:tcBorders>
              <w:top w:val="single" w:sz="4" w:space="0" w:color="auto"/>
              <w:left w:val="single" w:sz="6" w:space="0" w:color="auto"/>
              <w:bottom w:val="single" w:sz="4" w:space="0" w:color="auto"/>
              <w:right w:val="single" w:sz="2" w:space="0" w:color="auto"/>
            </w:tcBorders>
          </w:tcPr>
          <w:p w:rsidR="00820AB3" w:rsidRPr="005F42B6" w:rsidRDefault="00820AB3" w:rsidP="003227FD">
            <w:pPr>
              <w:pStyle w:val="a4"/>
              <w:jc w:val="left"/>
              <w:rPr>
                <w:rFonts w:ascii="Times New Roman" w:hAnsi="Times New Roman" w:cs="Times New Roman"/>
                <w:color w:val="00B0F0"/>
                <w:sz w:val="24"/>
                <w:szCs w:val="24"/>
              </w:rPr>
            </w:pPr>
            <w:r w:rsidRPr="005F42B6">
              <w:rPr>
                <w:rFonts w:ascii="Times New Roman" w:hAnsi="Times New Roman" w:cs="Times New Roman"/>
                <w:color w:val="00B0F0"/>
                <w:sz w:val="24"/>
                <w:szCs w:val="24"/>
              </w:rPr>
              <w:t>территории резерва для развития поселения</w:t>
            </w:r>
          </w:p>
        </w:tc>
        <w:tc>
          <w:tcPr>
            <w:tcW w:w="1276" w:type="dxa"/>
            <w:tcBorders>
              <w:top w:val="single" w:sz="4" w:space="0" w:color="auto"/>
              <w:left w:val="single" w:sz="2" w:space="0" w:color="auto"/>
              <w:bottom w:val="single" w:sz="4" w:space="0" w:color="auto"/>
              <w:right w:val="single" w:sz="2" w:space="0" w:color="auto"/>
            </w:tcBorders>
          </w:tcPr>
          <w:p w:rsidR="00820AB3" w:rsidRPr="005F42B6" w:rsidRDefault="00820AB3" w:rsidP="003227FD">
            <w:pPr>
              <w:pStyle w:val="a4"/>
              <w:jc w:val="center"/>
              <w:rPr>
                <w:rFonts w:ascii="Times New Roman" w:hAnsi="Times New Roman" w:cs="Times New Roman"/>
                <w:color w:val="00B0F0"/>
                <w:sz w:val="24"/>
                <w:szCs w:val="24"/>
              </w:rPr>
            </w:pPr>
            <w:r w:rsidRPr="005F42B6">
              <w:rPr>
                <w:rFonts w:ascii="Times New Roman" w:hAnsi="Times New Roman" w:cs="Times New Roman"/>
                <w:color w:val="00B0F0"/>
                <w:sz w:val="24"/>
                <w:szCs w:val="24"/>
              </w:rPr>
              <w:t>- // -</w:t>
            </w:r>
          </w:p>
        </w:tc>
        <w:tc>
          <w:tcPr>
            <w:tcW w:w="1559" w:type="dxa"/>
            <w:tcBorders>
              <w:top w:val="single" w:sz="4" w:space="0" w:color="auto"/>
              <w:left w:val="single" w:sz="2" w:space="0" w:color="auto"/>
              <w:bottom w:val="single" w:sz="4" w:space="0" w:color="auto"/>
              <w:right w:val="single" w:sz="2" w:space="0" w:color="auto"/>
            </w:tcBorders>
          </w:tcPr>
          <w:p w:rsidR="00820AB3" w:rsidRPr="005F42B6" w:rsidRDefault="00B44271" w:rsidP="003227FD">
            <w:pPr>
              <w:pStyle w:val="a4"/>
              <w:jc w:val="center"/>
              <w:rPr>
                <w:rFonts w:ascii="Times New Roman" w:hAnsi="Times New Roman" w:cs="Times New Roman"/>
                <w:color w:val="00B0F0"/>
                <w:sz w:val="24"/>
                <w:szCs w:val="24"/>
              </w:rPr>
            </w:pPr>
            <w:r w:rsidRPr="005F42B6">
              <w:rPr>
                <w:rFonts w:ascii="Times New Roman" w:hAnsi="Times New Roman" w:cs="Times New Roman"/>
                <w:color w:val="00B0F0"/>
                <w:sz w:val="24"/>
                <w:szCs w:val="24"/>
              </w:rPr>
              <w:t>-</w:t>
            </w:r>
          </w:p>
        </w:tc>
        <w:tc>
          <w:tcPr>
            <w:tcW w:w="1602" w:type="dxa"/>
            <w:tcBorders>
              <w:top w:val="single" w:sz="4" w:space="0" w:color="auto"/>
              <w:left w:val="single" w:sz="2" w:space="0" w:color="auto"/>
              <w:bottom w:val="single" w:sz="4" w:space="0" w:color="auto"/>
              <w:right w:val="single" w:sz="2" w:space="0" w:color="auto"/>
            </w:tcBorders>
          </w:tcPr>
          <w:p w:rsidR="00820AB3" w:rsidRPr="005F42B6" w:rsidRDefault="005F42B6" w:rsidP="003227FD">
            <w:pPr>
              <w:pStyle w:val="a4"/>
              <w:jc w:val="center"/>
              <w:rPr>
                <w:rFonts w:ascii="Times New Roman" w:hAnsi="Times New Roman" w:cs="Times New Roman"/>
                <w:color w:val="00B0F0"/>
                <w:sz w:val="24"/>
                <w:szCs w:val="24"/>
              </w:rPr>
            </w:pPr>
            <w:r w:rsidRPr="005F42B6">
              <w:rPr>
                <w:rFonts w:ascii="Times New Roman" w:hAnsi="Times New Roman" w:cs="Times New Roman"/>
                <w:color w:val="00B0F0"/>
                <w:sz w:val="24"/>
                <w:szCs w:val="24"/>
              </w:rPr>
              <w:t>322,2</w:t>
            </w:r>
          </w:p>
        </w:tc>
      </w:tr>
      <w:tr w:rsidR="00820AB3" w:rsidRPr="00F106E6" w:rsidTr="003227FD">
        <w:tc>
          <w:tcPr>
            <w:tcW w:w="959" w:type="dxa"/>
            <w:tcBorders>
              <w:top w:val="nil"/>
              <w:left w:val="single" w:sz="6" w:space="0" w:color="auto"/>
              <w:bottom w:val="single" w:sz="6" w:space="0" w:color="auto"/>
              <w:right w:val="single" w:sz="6" w:space="0" w:color="auto"/>
            </w:tcBorders>
          </w:tcPr>
          <w:p w:rsidR="00820AB3" w:rsidRPr="00D2059A" w:rsidRDefault="00820AB3" w:rsidP="003227FD">
            <w:pPr>
              <w:pStyle w:val="a4"/>
              <w:jc w:val="center"/>
              <w:rPr>
                <w:rFonts w:ascii="Times New Roman" w:hAnsi="Times New Roman" w:cs="Times New Roman"/>
                <w:sz w:val="24"/>
                <w:szCs w:val="24"/>
              </w:rPr>
            </w:pPr>
            <w:r>
              <w:rPr>
                <w:rFonts w:ascii="Times New Roman" w:hAnsi="Times New Roman" w:cs="Times New Roman"/>
                <w:sz w:val="24"/>
                <w:szCs w:val="24"/>
              </w:rPr>
              <w:t>1.1.</w:t>
            </w:r>
            <w:r w:rsidR="005F42B6">
              <w:rPr>
                <w:rFonts w:ascii="Times New Roman" w:hAnsi="Times New Roman" w:cs="Times New Roman"/>
                <w:sz w:val="24"/>
                <w:szCs w:val="24"/>
              </w:rPr>
              <w:t>4</w:t>
            </w:r>
          </w:p>
        </w:tc>
        <w:tc>
          <w:tcPr>
            <w:tcW w:w="4252" w:type="dxa"/>
            <w:gridSpan w:val="2"/>
            <w:tcBorders>
              <w:top w:val="single" w:sz="4" w:space="0" w:color="auto"/>
              <w:left w:val="single" w:sz="6" w:space="0" w:color="auto"/>
              <w:bottom w:val="single" w:sz="4" w:space="0" w:color="auto"/>
              <w:right w:val="single" w:sz="2" w:space="0" w:color="auto"/>
            </w:tcBorders>
          </w:tcPr>
          <w:p w:rsidR="00820AB3" w:rsidRPr="00D24DB2" w:rsidRDefault="00820AB3" w:rsidP="003227FD">
            <w:pPr>
              <w:pStyle w:val="a4"/>
              <w:jc w:val="left"/>
              <w:rPr>
                <w:rFonts w:ascii="Times New Roman" w:hAnsi="Times New Roman" w:cs="Times New Roman"/>
                <w:color w:val="00B0F0"/>
                <w:sz w:val="24"/>
                <w:szCs w:val="24"/>
              </w:rPr>
            </w:pPr>
            <w:r w:rsidRPr="00D24DB2">
              <w:rPr>
                <w:rFonts w:ascii="Times New Roman" w:hAnsi="Times New Roman" w:cs="Times New Roman"/>
                <w:color w:val="00B0F0"/>
                <w:sz w:val="24"/>
                <w:szCs w:val="24"/>
              </w:rPr>
              <w:t>зоны специального назначения</w:t>
            </w:r>
          </w:p>
        </w:tc>
        <w:tc>
          <w:tcPr>
            <w:tcW w:w="1276" w:type="dxa"/>
            <w:tcBorders>
              <w:top w:val="single" w:sz="4" w:space="0" w:color="auto"/>
              <w:left w:val="single" w:sz="2" w:space="0" w:color="auto"/>
              <w:bottom w:val="single" w:sz="4" w:space="0" w:color="auto"/>
              <w:right w:val="single" w:sz="2" w:space="0" w:color="auto"/>
            </w:tcBorders>
          </w:tcPr>
          <w:p w:rsidR="00820AB3" w:rsidRPr="00D24DB2" w:rsidRDefault="00820AB3" w:rsidP="003227FD">
            <w:pPr>
              <w:pStyle w:val="a4"/>
              <w:jc w:val="center"/>
              <w:rPr>
                <w:rFonts w:ascii="Times New Roman" w:hAnsi="Times New Roman" w:cs="Times New Roman"/>
                <w:color w:val="00B0F0"/>
                <w:sz w:val="24"/>
                <w:szCs w:val="24"/>
              </w:rPr>
            </w:pPr>
            <w:r w:rsidRPr="00D24DB2">
              <w:rPr>
                <w:rFonts w:ascii="Times New Roman" w:hAnsi="Times New Roman" w:cs="Times New Roman"/>
                <w:color w:val="00B0F0"/>
                <w:sz w:val="24"/>
                <w:szCs w:val="24"/>
              </w:rPr>
              <w:t>- // -</w:t>
            </w:r>
          </w:p>
        </w:tc>
        <w:tc>
          <w:tcPr>
            <w:tcW w:w="1559" w:type="dxa"/>
            <w:tcBorders>
              <w:top w:val="single" w:sz="4" w:space="0" w:color="auto"/>
              <w:left w:val="single" w:sz="2" w:space="0" w:color="auto"/>
              <w:bottom w:val="single" w:sz="4" w:space="0" w:color="auto"/>
              <w:right w:val="single" w:sz="2" w:space="0" w:color="auto"/>
            </w:tcBorders>
          </w:tcPr>
          <w:p w:rsidR="00820AB3" w:rsidRPr="00D24DB2" w:rsidRDefault="009904FC" w:rsidP="003227FD">
            <w:pPr>
              <w:pStyle w:val="a4"/>
              <w:jc w:val="center"/>
              <w:rPr>
                <w:rFonts w:ascii="Times New Roman" w:hAnsi="Times New Roman" w:cs="Times New Roman"/>
                <w:color w:val="00B0F0"/>
                <w:sz w:val="24"/>
                <w:szCs w:val="24"/>
              </w:rPr>
            </w:pPr>
            <w:r>
              <w:rPr>
                <w:rFonts w:ascii="Times New Roman" w:hAnsi="Times New Roman" w:cs="Times New Roman"/>
                <w:color w:val="00B0F0"/>
                <w:sz w:val="24"/>
                <w:szCs w:val="24"/>
              </w:rPr>
              <w:t>-</w:t>
            </w:r>
          </w:p>
        </w:tc>
        <w:tc>
          <w:tcPr>
            <w:tcW w:w="1602" w:type="dxa"/>
            <w:tcBorders>
              <w:top w:val="single" w:sz="4" w:space="0" w:color="auto"/>
              <w:left w:val="single" w:sz="2" w:space="0" w:color="auto"/>
              <w:bottom w:val="single" w:sz="4" w:space="0" w:color="auto"/>
              <w:right w:val="single" w:sz="2" w:space="0" w:color="auto"/>
            </w:tcBorders>
          </w:tcPr>
          <w:p w:rsidR="00820AB3" w:rsidRPr="00D24DB2" w:rsidRDefault="00B44271" w:rsidP="003227FD">
            <w:pPr>
              <w:pStyle w:val="a4"/>
              <w:jc w:val="center"/>
              <w:rPr>
                <w:rFonts w:ascii="Times New Roman" w:hAnsi="Times New Roman" w:cs="Times New Roman"/>
                <w:color w:val="00B0F0"/>
                <w:sz w:val="24"/>
                <w:szCs w:val="24"/>
              </w:rPr>
            </w:pPr>
            <w:r w:rsidRPr="00D24DB2">
              <w:rPr>
                <w:rFonts w:ascii="Times New Roman" w:hAnsi="Times New Roman" w:cs="Times New Roman"/>
                <w:color w:val="00B0F0"/>
                <w:sz w:val="24"/>
                <w:szCs w:val="24"/>
              </w:rPr>
              <w:t>1,7</w:t>
            </w:r>
          </w:p>
        </w:tc>
      </w:tr>
      <w:tr w:rsidR="00B44271" w:rsidRPr="00F106E6" w:rsidTr="003227FD">
        <w:tc>
          <w:tcPr>
            <w:tcW w:w="959" w:type="dxa"/>
            <w:tcBorders>
              <w:top w:val="nil"/>
              <w:left w:val="single" w:sz="6" w:space="0" w:color="auto"/>
              <w:bottom w:val="single" w:sz="6" w:space="0" w:color="auto"/>
              <w:right w:val="single" w:sz="6" w:space="0" w:color="auto"/>
            </w:tcBorders>
          </w:tcPr>
          <w:p w:rsidR="00B44271" w:rsidRDefault="00B44271" w:rsidP="003227FD">
            <w:pPr>
              <w:pStyle w:val="a4"/>
              <w:jc w:val="center"/>
              <w:rPr>
                <w:rFonts w:ascii="Times New Roman" w:hAnsi="Times New Roman" w:cs="Times New Roman"/>
                <w:sz w:val="24"/>
                <w:szCs w:val="24"/>
              </w:rPr>
            </w:pPr>
            <w:r>
              <w:rPr>
                <w:rFonts w:ascii="Times New Roman" w:hAnsi="Times New Roman" w:cs="Times New Roman"/>
                <w:sz w:val="24"/>
                <w:szCs w:val="24"/>
              </w:rPr>
              <w:t>1.1.</w:t>
            </w:r>
            <w:r w:rsidR="005F42B6">
              <w:rPr>
                <w:rFonts w:ascii="Times New Roman" w:hAnsi="Times New Roman" w:cs="Times New Roman"/>
                <w:sz w:val="24"/>
                <w:szCs w:val="24"/>
              </w:rPr>
              <w:t>5</w:t>
            </w:r>
          </w:p>
        </w:tc>
        <w:tc>
          <w:tcPr>
            <w:tcW w:w="4252" w:type="dxa"/>
            <w:gridSpan w:val="2"/>
            <w:tcBorders>
              <w:top w:val="single" w:sz="4" w:space="0" w:color="auto"/>
              <w:left w:val="single" w:sz="6" w:space="0" w:color="auto"/>
              <w:bottom w:val="single" w:sz="4" w:space="0" w:color="auto"/>
              <w:right w:val="single" w:sz="2" w:space="0" w:color="auto"/>
            </w:tcBorders>
          </w:tcPr>
          <w:p w:rsidR="00B44271" w:rsidRPr="00D24DB2" w:rsidRDefault="00B44271" w:rsidP="003227FD">
            <w:pPr>
              <w:pStyle w:val="a4"/>
              <w:jc w:val="left"/>
              <w:rPr>
                <w:rFonts w:ascii="Times New Roman" w:hAnsi="Times New Roman" w:cs="Times New Roman"/>
                <w:color w:val="00B0F0"/>
                <w:sz w:val="24"/>
                <w:szCs w:val="24"/>
              </w:rPr>
            </w:pPr>
            <w:r w:rsidRPr="00D24DB2">
              <w:rPr>
                <w:rFonts w:ascii="Times New Roman" w:hAnsi="Times New Roman" w:cs="Times New Roman"/>
                <w:color w:val="00B0F0"/>
                <w:sz w:val="24"/>
                <w:szCs w:val="24"/>
              </w:rPr>
              <w:t>зоны размещения режимных объектов</w:t>
            </w:r>
          </w:p>
        </w:tc>
        <w:tc>
          <w:tcPr>
            <w:tcW w:w="1276" w:type="dxa"/>
            <w:tcBorders>
              <w:top w:val="single" w:sz="4" w:space="0" w:color="auto"/>
              <w:left w:val="single" w:sz="2" w:space="0" w:color="auto"/>
              <w:bottom w:val="single" w:sz="4" w:space="0" w:color="auto"/>
              <w:right w:val="single" w:sz="2" w:space="0" w:color="auto"/>
            </w:tcBorders>
          </w:tcPr>
          <w:p w:rsidR="00B44271" w:rsidRPr="00D24DB2" w:rsidRDefault="00B44271" w:rsidP="003227FD">
            <w:pPr>
              <w:pStyle w:val="a4"/>
              <w:jc w:val="center"/>
              <w:rPr>
                <w:rFonts w:ascii="Times New Roman" w:hAnsi="Times New Roman" w:cs="Times New Roman"/>
                <w:color w:val="00B0F0"/>
                <w:sz w:val="24"/>
                <w:szCs w:val="24"/>
              </w:rPr>
            </w:pPr>
          </w:p>
        </w:tc>
        <w:tc>
          <w:tcPr>
            <w:tcW w:w="1559" w:type="dxa"/>
            <w:tcBorders>
              <w:top w:val="single" w:sz="4" w:space="0" w:color="auto"/>
              <w:left w:val="single" w:sz="2" w:space="0" w:color="auto"/>
              <w:bottom w:val="single" w:sz="4" w:space="0" w:color="auto"/>
              <w:right w:val="single" w:sz="2" w:space="0" w:color="auto"/>
            </w:tcBorders>
          </w:tcPr>
          <w:p w:rsidR="00B44271" w:rsidRPr="00D24DB2" w:rsidRDefault="00B44271" w:rsidP="003227FD">
            <w:pPr>
              <w:pStyle w:val="a4"/>
              <w:jc w:val="center"/>
              <w:rPr>
                <w:rFonts w:ascii="Times New Roman" w:hAnsi="Times New Roman" w:cs="Times New Roman"/>
                <w:color w:val="00B0F0"/>
                <w:sz w:val="24"/>
                <w:szCs w:val="24"/>
              </w:rPr>
            </w:pPr>
            <w:r w:rsidRPr="00D24DB2">
              <w:rPr>
                <w:rFonts w:ascii="Times New Roman" w:hAnsi="Times New Roman" w:cs="Times New Roman"/>
                <w:color w:val="00B0F0"/>
                <w:sz w:val="24"/>
                <w:szCs w:val="24"/>
              </w:rPr>
              <w:t>15</w:t>
            </w:r>
          </w:p>
        </w:tc>
        <w:tc>
          <w:tcPr>
            <w:tcW w:w="1602" w:type="dxa"/>
            <w:tcBorders>
              <w:top w:val="single" w:sz="4" w:space="0" w:color="auto"/>
              <w:left w:val="single" w:sz="2" w:space="0" w:color="auto"/>
              <w:bottom w:val="single" w:sz="4" w:space="0" w:color="auto"/>
              <w:right w:val="single" w:sz="2" w:space="0" w:color="auto"/>
            </w:tcBorders>
          </w:tcPr>
          <w:p w:rsidR="00B44271" w:rsidRPr="00D24DB2" w:rsidRDefault="00B44271" w:rsidP="003227FD">
            <w:pPr>
              <w:pStyle w:val="a4"/>
              <w:jc w:val="center"/>
              <w:rPr>
                <w:rFonts w:ascii="Times New Roman" w:hAnsi="Times New Roman" w:cs="Times New Roman"/>
                <w:color w:val="00B0F0"/>
                <w:sz w:val="24"/>
                <w:szCs w:val="24"/>
              </w:rPr>
            </w:pPr>
            <w:r w:rsidRPr="00D24DB2">
              <w:rPr>
                <w:rFonts w:ascii="Times New Roman" w:hAnsi="Times New Roman" w:cs="Times New Roman"/>
                <w:color w:val="00B0F0"/>
                <w:sz w:val="24"/>
                <w:szCs w:val="24"/>
              </w:rPr>
              <w:t>15</w:t>
            </w:r>
          </w:p>
        </w:tc>
      </w:tr>
      <w:tr w:rsidR="00820AB3" w:rsidRPr="00F106E6" w:rsidTr="003227FD">
        <w:tc>
          <w:tcPr>
            <w:tcW w:w="959" w:type="dxa"/>
            <w:tcBorders>
              <w:top w:val="nil"/>
              <w:left w:val="single" w:sz="6" w:space="0" w:color="auto"/>
              <w:bottom w:val="single" w:sz="6" w:space="0" w:color="auto"/>
              <w:right w:val="single" w:sz="6" w:space="0" w:color="auto"/>
            </w:tcBorders>
          </w:tcPr>
          <w:p w:rsidR="00820AB3" w:rsidRPr="00D2059A" w:rsidRDefault="00820AB3" w:rsidP="003227FD">
            <w:pPr>
              <w:pStyle w:val="a4"/>
              <w:jc w:val="center"/>
              <w:rPr>
                <w:rFonts w:ascii="Times New Roman" w:hAnsi="Times New Roman" w:cs="Times New Roman"/>
                <w:sz w:val="24"/>
                <w:szCs w:val="24"/>
              </w:rPr>
            </w:pPr>
            <w:r>
              <w:rPr>
                <w:rFonts w:ascii="Times New Roman" w:hAnsi="Times New Roman" w:cs="Times New Roman"/>
                <w:sz w:val="24"/>
                <w:szCs w:val="24"/>
              </w:rPr>
              <w:t>1.1.</w:t>
            </w:r>
            <w:r w:rsidR="005F42B6">
              <w:rPr>
                <w:rFonts w:ascii="Times New Roman" w:hAnsi="Times New Roman" w:cs="Times New Roman"/>
                <w:sz w:val="24"/>
                <w:szCs w:val="24"/>
              </w:rPr>
              <w:t>6</w:t>
            </w:r>
          </w:p>
        </w:tc>
        <w:tc>
          <w:tcPr>
            <w:tcW w:w="4252" w:type="dxa"/>
            <w:gridSpan w:val="2"/>
            <w:tcBorders>
              <w:top w:val="single" w:sz="4" w:space="0" w:color="auto"/>
              <w:left w:val="single" w:sz="6" w:space="0" w:color="auto"/>
              <w:bottom w:val="single" w:sz="4" w:space="0" w:color="auto"/>
              <w:right w:val="single" w:sz="2" w:space="0" w:color="auto"/>
            </w:tcBorders>
          </w:tcPr>
          <w:p w:rsidR="00820AB3" w:rsidRPr="00D24DB2" w:rsidRDefault="00820AB3" w:rsidP="003227FD">
            <w:pPr>
              <w:pStyle w:val="a4"/>
              <w:jc w:val="left"/>
              <w:rPr>
                <w:rFonts w:ascii="Times New Roman" w:hAnsi="Times New Roman" w:cs="Times New Roman"/>
                <w:color w:val="00B0F0"/>
                <w:sz w:val="24"/>
                <w:szCs w:val="24"/>
              </w:rPr>
            </w:pPr>
            <w:r w:rsidRPr="00D24DB2">
              <w:rPr>
                <w:rFonts w:ascii="Times New Roman" w:hAnsi="Times New Roman" w:cs="Times New Roman"/>
                <w:color w:val="00B0F0"/>
                <w:sz w:val="24"/>
                <w:szCs w:val="24"/>
              </w:rPr>
              <w:t>рекреационные зоны</w:t>
            </w:r>
          </w:p>
        </w:tc>
        <w:tc>
          <w:tcPr>
            <w:tcW w:w="1276" w:type="dxa"/>
            <w:tcBorders>
              <w:top w:val="single" w:sz="4" w:space="0" w:color="auto"/>
              <w:left w:val="single" w:sz="2" w:space="0" w:color="auto"/>
              <w:bottom w:val="single" w:sz="4" w:space="0" w:color="auto"/>
              <w:right w:val="single" w:sz="2" w:space="0" w:color="auto"/>
            </w:tcBorders>
          </w:tcPr>
          <w:p w:rsidR="00820AB3" w:rsidRPr="00D24DB2" w:rsidRDefault="00820AB3" w:rsidP="003227FD">
            <w:pPr>
              <w:pStyle w:val="a4"/>
              <w:jc w:val="center"/>
              <w:rPr>
                <w:rFonts w:ascii="Times New Roman" w:hAnsi="Times New Roman" w:cs="Times New Roman"/>
                <w:color w:val="00B0F0"/>
                <w:sz w:val="24"/>
                <w:szCs w:val="24"/>
              </w:rPr>
            </w:pPr>
            <w:r w:rsidRPr="00D24DB2">
              <w:rPr>
                <w:rFonts w:ascii="Times New Roman" w:hAnsi="Times New Roman" w:cs="Times New Roman"/>
                <w:color w:val="00B0F0"/>
                <w:sz w:val="24"/>
                <w:szCs w:val="24"/>
              </w:rPr>
              <w:t>- // -</w:t>
            </w:r>
          </w:p>
        </w:tc>
        <w:tc>
          <w:tcPr>
            <w:tcW w:w="1559" w:type="dxa"/>
            <w:tcBorders>
              <w:top w:val="single" w:sz="4" w:space="0" w:color="auto"/>
              <w:left w:val="single" w:sz="2" w:space="0" w:color="auto"/>
              <w:bottom w:val="single" w:sz="4" w:space="0" w:color="auto"/>
              <w:right w:val="single" w:sz="2" w:space="0" w:color="auto"/>
            </w:tcBorders>
          </w:tcPr>
          <w:p w:rsidR="00820AB3" w:rsidRPr="00D24DB2" w:rsidRDefault="009904FC" w:rsidP="003227FD">
            <w:pPr>
              <w:pStyle w:val="a4"/>
              <w:jc w:val="center"/>
              <w:rPr>
                <w:rFonts w:ascii="Times New Roman" w:hAnsi="Times New Roman" w:cs="Times New Roman"/>
                <w:color w:val="00B0F0"/>
                <w:sz w:val="24"/>
                <w:szCs w:val="24"/>
              </w:rPr>
            </w:pPr>
            <w:r>
              <w:rPr>
                <w:rFonts w:ascii="Times New Roman" w:hAnsi="Times New Roman" w:cs="Times New Roman"/>
                <w:color w:val="00B0F0"/>
                <w:sz w:val="24"/>
                <w:szCs w:val="24"/>
              </w:rPr>
              <w:t>-</w:t>
            </w:r>
          </w:p>
        </w:tc>
        <w:tc>
          <w:tcPr>
            <w:tcW w:w="1602" w:type="dxa"/>
            <w:tcBorders>
              <w:top w:val="single" w:sz="4" w:space="0" w:color="auto"/>
              <w:left w:val="single" w:sz="2" w:space="0" w:color="auto"/>
              <w:bottom w:val="single" w:sz="4" w:space="0" w:color="auto"/>
              <w:right w:val="single" w:sz="2" w:space="0" w:color="auto"/>
            </w:tcBorders>
          </w:tcPr>
          <w:p w:rsidR="00820AB3" w:rsidRPr="00D24DB2" w:rsidRDefault="0062535D" w:rsidP="003227FD">
            <w:pPr>
              <w:pStyle w:val="a4"/>
              <w:jc w:val="center"/>
              <w:rPr>
                <w:rFonts w:ascii="Times New Roman" w:hAnsi="Times New Roman" w:cs="Times New Roman"/>
                <w:color w:val="00B0F0"/>
                <w:sz w:val="24"/>
                <w:szCs w:val="24"/>
              </w:rPr>
            </w:pPr>
            <w:r w:rsidRPr="00D24DB2">
              <w:rPr>
                <w:rFonts w:ascii="Times New Roman" w:hAnsi="Times New Roman" w:cs="Times New Roman"/>
                <w:color w:val="00B0F0"/>
                <w:sz w:val="24"/>
                <w:szCs w:val="24"/>
              </w:rPr>
              <w:t>4,3</w:t>
            </w:r>
          </w:p>
        </w:tc>
      </w:tr>
      <w:tr w:rsidR="00820AB3" w:rsidRPr="00F106E6" w:rsidTr="003227FD">
        <w:tc>
          <w:tcPr>
            <w:tcW w:w="959" w:type="dxa"/>
            <w:tcBorders>
              <w:top w:val="nil"/>
              <w:left w:val="single" w:sz="6" w:space="0" w:color="auto"/>
              <w:bottom w:val="single" w:sz="6" w:space="0" w:color="auto"/>
              <w:right w:val="single" w:sz="6" w:space="0" w:color="auto"/>
            </w:tcBorders>
          </w:tcPr>
          <w:p w:rsidR="00820AB3" w:rsidRPr="00D2059A" w:rsidRDefault="00820AB3" w:rsidP="003227FD">
            <w:pPr>
              <w:pStyle w:val="a4"/>
              <w:jc w:val="center"/>
              <w:rPr>
                <w:rFonts w:ascii="Times New Roman" w:hAnsi="Times New Roman" w:cs="Times New Roman"/>
                <w:sz w:val="24"/>
                <w:szCs w:val="24"/>
              </w:rPr>
            </w:pPr>
            <w:r>
              <w:rPr>
                <w:rFonts w:ascii="Times New Roman" w:hAnsi="Times New Roman" w:cs="Times New Roman"/>
                <w:sz w:val="24"/>
                <w:szCs w:val="24"/>
              </w:rPr>
              <w:t>1.1.</w:t>
            </w:r>
            <w:r w:rsidR="005F42B6">
              <w:rPr>
                <w:rFonts w:ascii="Times New Roman" w:hAnsi="Times New Roman" w:cs="Times New Roman"/>
                <w:sz w:val="24"/>
                <w:szCs w:val="24"/>
              </w:rPr>
              <w:t>7</w:t>
            </w:r>
          </w:p>
        </w:tc>
        <w:tc>
          <w:tcPr>
            <w:tcW w:w="4252" w:type="dxa"/>
            <w:gridSpan w:val="2"/>
            <w:tcBorders>
              <w:top w:val="single" w:sz="4" w:space="0" w:color="auto"/>
              <w:left w:val="single" w:sz="6" w:space="0" w:color="auto"/>
              <w:bottom w:val="single" w:sz="4" w:space="0" w:color="auto"/>
              <w:right w:val="single" w:sz="2" w:space="0" w:color="auto"/>
            </w:tcBorders>
          </w:tcPr>
          <w:p w:rsidR="00820AB3" w:rsidRPr="00D24DB2" w:rsidRDefault="00820AB3" w:rsidP="003227FD">
            <w:pPr>
              <w:pStyle w:val="a4"/>
              <w:jc w:val="left"/>
              <w:rPr>
                <w:rFonts w:ascii="Times New Roman" w:hAnsi="Times New Roman" w:cs="Times New Roman"/>
                <w:color w:val="00B0F0"/>
                <w:sz w:val="24"/>
                <w:szCs w:val="24"/>
              </w:rPr>
            </w:pPr>
            <w:r w:rsidRPr="00D24DB2">
              <w:rPr>
                <w:rFonts w:ascii="Times New Roman" w:hAnsi="Times New Roman" w:cs="Times New Roman"/>
                <w:color w:val="00B0F0"/>
                <w:sz w:val="24"/>
                <w:szCs w:val="24"/>
              </w:rPr>
              <w:t>общественно-деловые зоны</w:t>
            </w:r>
          </w:p>
        </w:tc>
        <w:tc>
          <w:tcPr>
            <w:tcW w:w="1276" w:type="dxa"/>
            <w:tcBorders>
              <w:top w:val="single" w:sz="4" w:space="0" w:color="auto"/>
              <w:left w:val="single" w:sz="2" w:space="0" w:color="auto"/>
              <w:bottom w:val="single" w:sz="4" w:space="0" w:color="auto"/>
              <w:right w:val="single" w:sz="2" w:space="0" w:color="auto"/>
            </w:tcBorders>
          </w:tcPr>
          <w:p w:rsidR="00820AB3" w:rsidRPr="00D24DB2" w:rsidRDefault="00820AB3" w:rsidP="003227FD">
            <w:pPr>
              <w:pStyle w:val="a4"/>
              <w:jc w:val="center"/>
              <w:rPr>
                <w:rFonts w:ascii="Times New Roman" w:hAnsi="Times New Roman" w:cs="Times New Roman"/>
                <w:color w:val="00B0F0"/>
                <w:sz w:val="24"/>
                <w:szCs w:val="24"/>
              </w:rPr>
            </w:pPr>
            <w:r w:rsidRPr="00D24DB2">
              <w:rPr>
                <w:rFonts w:ascii="Times New Roman" w:hAnsi="Times New Roman" w:cs="Times New Roman"/>
                <w:color w:val="00B0F0"/>
                <w:sz w:val="24"/>
                <w:szCs w:val="24"/>
              </w:rPr>
              <w:t>- // -</w:t>
            </w:r>
          </w:p>
        </w:tc>
        <w:tc>
          <w:tcPr>
            <w:tcW w:w="1559" w:type="dxa"/>
            <w:tcBorders>
              <w:top w:val="single" w:sz="4" w:space="0" w:color="auto"/>
              <w:left w:val="single" w:sz="2" w:space="0" w:color="auto"/>
              <w:bottom w:val="single" w:sz="4" w:space="0" w:color="auto"/>
              <w:right w:val="single" w:sz="2" w:space="0" w:color="auto"/>
            </w:tcBorders>
          </w:tcPr>
          <w:p w:rsidR="00820AB3" w:rsidRPr="00D24DB2" w:rsidRDefault="009904FC" w:rsidP="003227FD">
            <w:pPr>
              <w:pStyle w:val="a4"/>
              <w:jc w:val="center"/>
              <w:rPr>
                <w:rFonts w:ascii="Times New Roman" w:hAnsi="Times New Roman" w:cs="Times New Roman"/>
                <w:color w:val="00B0F0"/>
                <w:sz w:val="24"/>
                <w:szCs w:val="24"/>
              </w:rPr>
            </w:pPr>
            <w:r>
              <w:rPr>
                <w:rFonts w:ascii="Times New Roman" w:hAnsi="Times New Roman" w:cs="Times New Roman"/>
                <w:color w:val="00B0F0"/>
                <w:sz w:val="24"/>
                <w:szCs w:val="24"/>
              </w:rPr>
              <w:t>-</w:t>
            </w:r>
          </w:p>
        </w:tc>
        <w:tc>
          <w:tcPr>
            <w:tcW w:w="1602" w:type="dxa"/>
            <w:tcBorders>
              <w:top w:val="single" w:sz="4" w:space="0" w:color="auto"/>
              <w:left w:val="single" w:sz="2" w:space="0" w:color="auto"/>
              <w:bottom w:val="single" w:sz="4" w:space="0" w:color="auto"/>
              <w:right w:val="single" w:sz="2" w:space="0" w:color="auto"/>
            </w:tcBorders>
          </w:tcPr>
          <w:p w:rsidR="00820AB3" w:rsidRPr="00D24DB2" w:rsidRDefault="00B44271" w:rsidP="003227FD">
            <w:pPr>
              <w:pStyle w:val="a4"/>
              <w:jc w:val="center"/>
              <w:rPr>
                <w:rFonts w:ascii="Times New Roman" w:hAnsi="Times New Roman" w:cs="Times New Roman"/>
                <w:color w:val="00B0F0"/>
                <w:sz w:val="24"/>
                <w:szCs w:val="24"/>
              </w:rPr>
            </w:pPr>
            <w:r w:rsidRPr="00D24DB2">
              <w:rPr>
                <w:rFonts w:ascii="Times New Roman" w:hAnsi="Times New Roman" w:cs="Times New Roman"/>
                <w:color w:val="00B0F0"/>
                <w:sz w:val="24"/>
                <w:szCs w:val="24"/>
              </w:rPr>
              <w:t>62,7</w:t>
            </w:r>
          </w:p>
        </w:tc>
      </w:tr>
      <w:tr w:rsidR="00B44271" w:rsidRPr="00F106E6" w:rsidTr="003227FD">
        <w:tc>
          <w:tcPr>
            <w:tcW w:w="959" w:type="dxa"/>
            <w:tcBorders>
              <w:top w:val="nil"/>
              <w:left w:val="single" w:sz="6" w:space="0" w:color="auto"/>
              <w:bottom w:val="single" w:sz="6" w:space="0" w:color="auto"/>
              <w:right w:val="single" w:sz="6" w:space="0" w:color="auto"/>
            </w:tcBorders>
          </w:tcPr>
          <w:p w:rsidR="00B44271" w:rsidRDefault="00B44271" w:rsidP="003227FD">
            <w:pPr>
              <w:pStyle w:val="a4"/>
              <w:jc w:val="center"/>
              <w:rPr>
                <w:rFonts w:ascii="Times New Roman" w:hAnsi="Times New Roman" w:cs="Times New Roman"/>
                <w:sz w:val="24"/>
                <w:szCs w:val="24"/>
              </w:rPr>
            </w:pPr>
            <w:r>
              <w:rPr>
                <w:rFonts w:ascii="Times New Roman" w:hAnsi="Times New Roman" w:cs="Times New Roman"/>
                <w:sz w:val="24"/>
                <w:szCs w:val="24"/>
              </w:rPr>
              <w:t>1.1.</w:t>
            </w:r>
            <w:r w:rsidR="005F42B6">
              <w:rPr>
                <w:rFonts w:ascii="Times New Roman" w:hAnsi="Times New Roman" w:cs="Times New Roman"/>
                <w:sz w:val="24"/>
                <w:szCs w:val="24"/>
              </w:rPr>
              <w:t>8</w:t>
            </w:r>
          </w:p>
        </w:tc>
        <w:tc>
          <w:tcPr>
            <w:tcW w:w="4252" w:type="dxa"/>
            <w:gridSpan w:val="2"/>
            <w:tcBorders>
              <w:top w:val="single" w:sz="4" w:space="0" w:color="auto"/>
              <w:left w:val="single" w:sz="6" w:space="0" w:color="auto"/>
              <w:bottom w:val="single" w:sz="4" w:space="0" w:color="auto"/>
              <w:right w:val="single" w:sz="2" w:space="0" w:color="auto"/>
            </w:tcBorders>
          </w:tcPr>
          <w:p w:rsidR="00B44271" w:rsidRPr="00D24DB2" w:rsidRDefault="00B44271" w:rsidP="003227FD">
            <w:pPr>
              <w:pStyle w:val="a4"/>
              <w:jc w:val="left"/>
              <w:rPr>
                <w:rFonts w:ascii="Times New Roman" w:hAnsi="Times New Roman" w:cs="Times New Roman"/>
                <w:color w:val="00B0F0"/>
                <w:sz w:val="24"/>
                <w:szCs w:val="24"/>
              </w:rPr>
            </w:pPr>
            <w:r w:rsidRPr="00D24DB2">
              <w:rPr>
                <w:rFonts w:ascii="Times New Roman" w:hAnsi="Times New Roman" w:cs="Times New Roman"/>
                <w:color w:val="00B0F0"/>
                <w:sz w:val="24"/>
                <w:szCs w:val="24"/>
              </w:rPr>
              <w:t>зона оптовой торговли и мелкого производства</w:t>
            </w:r>
          </w:p>
        </w:tc>
        <w:tc>
          <w:tcPr>
            <w:tcW w:w="1276" w:type="dxa"/>
            <w:tcBorders>
              <w:top w:val="single" w:sz="4" w:space="0" w:color="auto"/>
              <w:left w:val="single" w:sz="2" w:space="0" w:color="auto"/>
              <w:bottom w:val="single" w:sz="4" w:space="0" w:color="auto"/>
              <w:right w:val="single" w:sz="2" w:space="0" w:color="auto"/>
            </w:tcBorders>
          </w:tcPr>
          <w:p w:rsidR="00B44271" w:rsidRPr="00D24DB2" w:rsidRDefault="00B44271" w:rsidP="003227FD">
            <w:pPr>
              <w:pStyle w:val="a4"/>
              <w:jc w:val="center"/>
              <w:rPr>
                <w:rFonts w:ascii="Times New Roman" w:hAnsi="Times New Roman" w:cs="Times New Roman"/>
                <w:color w:val="00B0F0"/>
                <w:sz w:val="24"/>
                <w:szCs w:val="24"/>
              </w:rPr>
            </w:pPr>
            <w:r w:rsidRPr="00D24DB2">
              <w:rPr>
                <w:rFonts w:ascii="Times New Roman" w:hAnsi="Times New Roman" w:cs="Times New Roman"/>
                <w:color w:val="00B0F0"/>
                <w:sz w:val="24"/>
                <w:szCs w:val="24"/>
              </w:rPr>
              <w:t>- // -</w:t>
            </w:r>
          </w:p>
        </w:tc>
        <w:tc>
          <w:tcPr>
            <w:tcW w:w="1559" w:type="dxa"/>
            <w:tcBorders>
              <w:top w:val="single" w:sz="4" w:space="0" w:color="auto"/>
              <w:left w:val="single" w:sz="2" w:space="0" w:color="auto"/>
              <w:bottom w:val="single" w:sz="4" w:space="0" w:color="auto"/>
              <w:right w:val="single" w:sz="2" w:space="0" w:color="auto"/>
            </w:tcBorders>
          </w:tcPr>
          <w:p w:rsidR="00B44271" w:rsidRPr="00D24DB2" w:rsidRDefault="009904FC" w:rsidP="003227FD">
            <w:pPr>
              <w:pStyle w:val="a4"/>
              <w:jc w:val="center"/>
              <w:rPr>
                <w:rFonts w:ascii="Times New Roman" w:hAnsi="Times New Roman" w:cs="Times New Roman"/>
                <w:color w:val="00B0F0"/>
                <w:sz w:val="24"/>
                <w:szCs w:val="24"/>
              </w:rPr>
            </w:pPr>
            <w:r>
              <w:rPr>
                <w:rFonts w:ascii="Times New Roman" w:hAnsi="Times New Roman" w:cs="Times New Roman"/>
                <w:color w:val="00B0F0"/>
                <w:sz w:val="24"/>
                <w:szCs w:val="24"/>
              </w:rPr>
              <w:t>-</w:t>
            </w:r>
          </w:p>
        </w:tc>
        <w:tc>
          <w:tcPr>
            <w:tcW w:w="1602" w:type="dxa"/>
            <w:tcBorders>
              <w:top w:val="single" w:sz="4" w:space="0" w:color="auto"/>
              <w:left w:val="single" w:sz="2" w:space="0" w:color="auto"/>
              <w:bottom w:val="single" w:sz="4" w:space="0" w:color="auto"/>
              <w:right w:val="single" w:sz="2" w:space="0" w:color="auto"/>
            </w:tcBorders>
          </w:tcPr>
          <w:p w:rsidR="00B44271" w:rsidRPr="00D24DB2" w:rsidRDefault="00B44271" w:rsidP="003227FD">
            <w:pPr>
              <w:pStyle w:val="a4"/>
              <w:jc w:val="center"/>
              <w:rPr>
                <w:rFonts w:ascii="Times New Roman" w:hAnsi="Times New Roman" w:cs="Times New Roman"/>
                <w:color w:val="00B0F0"/>
                <w:sz w:val="24"/>
                <w:szCs w:val="24"/>
              </w:rPr>
            </w:pPr>
            <w:r w:rsidRPr="00D24DB2">
              <w:rPr>
                <w:rFonts w:ascii="Times New Roman" w:hAnsi="Times New Roman" w:cs="Times New Roman"/>
                <w:color w:val="00B0F0"/>
                <w:sz w:val="24"/>
                <w:szCs w:val="24"/>
              </w:rPr>
              <w:t>71,8</w:t>
            </w:r>
          </w:p>
        </w:tc>
      </w:tr>
      <w:tr w:rsidR="00B44271" w:rsidRPr="00F106E6" w:rsidTr="003227FD">
        <w:tc>
          <w:tcPr>
            <w:tcW w:w="959" w:type="dxa"/>
            <w:tcBorders>
              <w:top w:val="nil"/>
              <w:left w:val="single" w:sz="6" w:space="0" w:color="auto"/>
              <w:bottom w:val="single" w:sz="6" w:space="0" w:color="auto"/>
              <w:right w:val="single" w:sz="6" w:space="0" w:color="auto"/>
            </w:tcBorders>
          </w:tcPr>
          <w:p w:rsidR="00B44271" w:rsidRDefault="00B44271" w:rsidP="00BC2291">
            <w:pPr>
              <w:pStyle w:val="a4"/>
              <w:jc w:val="center"/>
              <w:rPr>
                <w:rFonts w:ascii="Times New Roman" w:hAnsi="Times New Roman" w:cs="Times New Roman"/>
                <w:sz w:val="24"/>
                <w:szCs w:val="24"/>
              </w:rPr>
            </w:pPr>
            <w:r>
              <w:rPr>
                <w:rFonts w:ascii="Times New Roman" w:hAnsi="Times New Roman" w:cs="Times New Roman"/>
                <w:sz w:val="24"/>
                <w:szCs w:val="24"/>
              </w:rPr>
              <w:t>1.1.</w:t>
            </w:r>
            <w:r w:rsidR="005F42B6">
              <w:rPr>
                <w:rFonts w:ascii="Times New Roman" w:hAnsi="Times New Roman" w:cs="Times New Roman"/>
                <w:sz w:val="24"/>
                <w:szCs w:val="24"/>
              </w:rPr>
              <w:t>9</w:t>
            </w:r>
          </w:p>
        </w:tc>
        <w:tc>
          <w:tcPr>
            <w:tcW w:w="4252" w:type="dxa"/>
            <w:gridSpan w:val="2"/>
            <w:tcBorders>
              <w:top w:val="single" w:sz="4" w:space="0" w:color="auto"/>
              <w:left w:val="single" w:sz="6" w:space="0" w:color="auto"/>
              <w:bottom w:val="single" w:sz="4" w:space="0" w:color="auto"/>
              <w:right w:val="single" w:sz="2" w:space="0" w:color="auto"/>
            </w:tcBorders>
          </w:tcPr>
          <w:p w:rsidR="00B44271" w:rsidRPr="00D24DB2" w:rsidRDefault="00BC2291" w:rsidP="00BC2291">
            <w:pPr>
              <w:pStyle w:val="a4"/>
              <w:jc w:val="left"/>
              <w:rPr>
                <w:rFonts w:ascii="Times New Roman" w:hAnsi="Times New Roman" w:cs="Times New Roman"/>
                <w:color w:val="00B0F0"/>
                <w:sz w:val="24"/>
                <w:szCs w:val="24"/>
              </w:rPr>
            </w:pPr>
            <w:r w:rsidRPr="00D24DB2">
              <w:rPr>
                <w:rFonts w:ascii="Times New Roman" w:hAnsi="Times New Roman" w:cs="Times New Roman"/>
                <w:color w:val="00B0F0"/>
                <w:sz w:val="24"/>
                <w:szCs w:val="24"/>
              </w:rPr>
              <w:t xml:space="preserve">зоны </w:t>
            </w:r>
            <w:r w:rsidR="00B44271" w:rsidRPr="00D24DB2">
              <w:rPr>
                <w:rFonts w:ascii="Times New Roman" w:hAnsi="Times New Roman" w:cs="Times New Roman"/>
                <w:color w:val="00B0F0"/>
                <w:sz w:val="24"/>
                <w:szCs w:val="24"/>
              </w:rPr>
              <w:t>производственно-коммунальн</w:t>
            </w:r>
            <w:r w:rsidRPr="00D24DB2">
              <w:rPr>
                <w:rFonts w:ascii="Times New Roman" w:hAnsi="Times New Roman" w:cs="Times New Roman"/>
                <w:color w:val="00B0F0"/>
                <w:sz w:val="24"/>
                <w:szCs w:val="24"/>
              </w:rPr>
              <w:t>ые для размещения объектов до 3 класса</w:t>
            </w:r>
          </w:p>
        </w:tc>
        <w:tc>
          <w:tcPr>
            <w:tcW w:w="1276" w:type="dxa"/>
            <w:tcBorders>
              <w:top w:val="single" w:sz="4" w:space="0" w:color="auto"/>
              <w:left w:val="single" w:sz="2" w:space="0" w:color="auto"/>
              <w:bottom w:val="single" w:sz="4" w:space="0" w:color="auto"/>
              <w:right w:val="single" w:sz="2" w:space="0" w:color="auto"/>
            </w:tcBorders>
          </w:tcPr>
          <w:p w:rsidR="00B44271" w:rsidRPr="00D24DB2" w:rsidRDefault="00B44271" w:rsidP="003227FD">
            <w:pPr>
              <w:pStyle w:val="a4"/>
              <w:jc w:val="center"/>
              <w:rPr>
                <w:rFonts w:ascii="Times New Roman" w:hAnsi="Times New Roman" w:cs="Times New Roman"/>
                <w:color w:val="00B0F0"/>
                <w:sz w:val="24"/>
                <w:szCs w:val="24"/>
              </w:rPr>
            </w:pPr>
            <w:r w:rsidRPr="00D24DB2">
              <w:rPr>
                <w:rFonts w:ascii="Times New Roman" w:hAnsi="Times New Roman" w:cs="Times New Roman"/>
                <w:color w:val="00B0F0"/>
                <w:sz w:val="24"/>
                <w:szCs w:val="24"/>
              </w:rPr>
              <w:t>- // -</w:t>
            </w:r>
          </w:p>
        </w:tc>
        <w:tc>
          <w:tcPr>
            <w:tcW w:w="1559" w:type="dxa"/>
            <w:tcBorders>
              <w:top w:val="single" w:sz="4" w:space="0" w:color="auto"/>
              <w:left w:val="single" w:sz="2" w:space="0" w:color="auto"/>
              <w:bottom w:val="single" w:sz="4" w:space="0" w:color="auto"/>
              <w:right w:val="single" w:sz="2" w:space="0" w:color="auto"/>
            </w:tcBorders>
          </w:tcPr>
          <w:p w:rsidR="00B44271" w:rsidRPr="00D24DB2" w:rsidRDefault="009904FC" w:rsidP="003227FD">
            <w:pPr>
              <w:pStyle w:val="a4"/>
              <w:jc w:val="center"/>
              <w:rPr>
                <w:rFonts w:ascii="Times New Roman" w:hAnsi="Times New Roman" w:cs="Times New Roman"/>
                <w:color w:val="00B0F0"/>
                <w:sz w:val="24"/>
                <w:szCs w:val="24"/>
              </w:rPr>
            </w:pPr>
            <w:r>
              <w:rPr>
                <w:rFonts w:ascii="Times New Roman" w:hAnsi="Times New Roman" w:cs="Times New Roman"/>
                <w:color w:val="00B0F0"/>
                <w:sz w:val="24"/>
                <w:szCs w:val="24"/>
              </w:rPr>
              <w:t>-</w:t>
            </w:r>
          </w:p>
        </w:tc>
        <w:tc>
          <w:tcPr>
            <w:tcW w:w="1602" w:type="dxa"/>
            <w:tcBorders>
              <w:top w:val="single" w:sz="4" w:space="0" w:color="auto"/>
              <w:left w:val="single" w:sz="2" w:space="0" w:color="auto"/>
              <w:bottom w:val="single" w:sz="4" w:space="0" w:color="auto"/>
              <w:right w:val="single" w:sz="2" w:space="0" w:color="auto"/>
            </w:tcBorders>
          </w:tcPr>
          <w:p w:rsidR="00B44271" w:rsidRPr="00D24DB2" w:rsidRDefault="00B44271" w:rsidP="003227FD">
            <w:pPr>
              <w:pStyle w:val="a4"/>
              <w:jc w:val="center"/>
              <w:rPr>
                <w:rFonts w:ascii="Times New Roman" w:hAnsi="Times New Roman" w:cs="Times New Roman"/>
                <w:color w:val="00B0F0"/>
                <w:sz w:val="24"/>
                <w:szCs w:val="24"/>
              </w:rPr>
            </w:pPr>
            <w:r w:rsidRPr="00D24DB2">
              <w:rPr>
                <w:rFonts w:ascii="Times New Roman" w:hAnsi="Times New Roman" w:cs="Times New Roman"/>
                <w:color w:val="00B0F0"/>
                <w:sz w:val="24"/>
                <w:szCs w:val="24"/>
              </w:rPr>
              <w:t>238,0</w:t>
            </w:r>
          </w:p>
        </w:tc>
      </w:tr>
      <w:tr w:rsidR="00820AB3" w:rsidRPr="00F106E6" w:rsidTr="003227FD">
        <w:tc>
          <w:tcPr>
            <w:tcW w:w="959" w:type="dxa"/>
            <w:tcBorders>
              <w:top w:val="nil"/>
              <w:left w:val="single" w:sz="6" w:space="0" w:color="auto"/>
              <w:bottom w:val="single" w:sz="6" w:space="0" w:color="auto"/>
              <w:right w:val="single" w:sz="6" w:space="0" w:color="auto"/>
            </w:tcBorders>
          </w:tcPr>
          <w:p w:rsidR="00820AB3" w:rsidRPr="00D2059A" w:rsidRDefault="00820AB3" w:rsidP="003227FD">
            <w:pPr>
              <w:pStyle w:val="a4"/>
              <w:jc w:val="center"/>
              <w:rPr>
                <w:rFonts w:ascii="Times New Roman" w:hAnsi="Times New Roman" w:cs="Times New Roman"/>
                <w:sz w:val="24"/>
                <w:szCs w:val="24"/>
              </w:rPr>
            </w:pPr>
            <w:r>
              <w:rPr>
                <w:rFonts w:ascii="Times New Roman" w:hAnsi="Times New Roman" w:cs="Times New Roman"/>
                <w:sz w:val="24"/>
                <w:szCs w:val="24"/>
              </w:rPr>
              <w:t>1.1.</w:t>
            </w:r>
            <w:r w:rsidR="00B44271">
              <w:rPr>
                <w:rFonts w:ascii="Times New Roman" w:hAnsi="Times New Roman" w:cs="Times New Roman"/>
                <w:sz w:val="24"/>
                <w:szCs w:val="24"/>
              </w:rPr>
              <w:t>1</w:t>
            </w:r>
            <w:r w:rsidR="005F42B6">
              <w:rPr>
                <w:rFonts w:ascii="Times New Roman" w:hAnsi="Times New Roman" w:cs="Times New Roman"/>
                <w:sz w:val="24"/>
                <w:szCs w:val="24"/>
              </w:rPr>
              <w:t>0</w:t>
            </w:r>
          </w:p>
        </w:tc>
        <w:tc>
          <w:tcPr>
            <w:tcW w:w="4252" w:type="dxa"/>
            <w:gridSpan w:val="2"/>
            <w:tcBorders>
              <w:top w:val="single" w:sz="4" w:space="0" w:color="auto"/>
              <w:left w:val="single" w:sz="6" w:space="0" w:color="auto"/>
              <w:bottom w:val="single" w:sz="4" w:space="0" w:color="auto"/>
              <w:right w:val="single" w:sz="2" w:space="0" w:color="auto"/>
            </w:tcBorders>
          </w:tcPr>
          <w:p w:rsidR="00820AB3" w:rsidRPr="00D24DB2" w:rsidRDefault="00416598" w:rsidP="003227FD">
            <w:pPr>
              <w:pStyle w:val="a4"/>
              <w:jc w:val="left"/>
              <w:rPr>
                <w:rFonts w:ascii="Times New Roman" w:hAnsi="Times New Roman" w:cs="Times New Roman"/>
                <w:color w:val="00B0F0"/>
                <w:sz w:val="24"/>
                <w:szCs w:val="24"/>
              </w:rPr>
            </w:pPr>
            <w:r w:rsidRPr="00D24DB2">
              <w:rPr>
                <w:rFonts w:ascii="Times New Roman" w:hAnsi="Times New Roman" w:cs="Times New Roman"/>
                <w:color w:val="00B0F0"/>
                <w:sz w:val="24"/>
                <w:szCs w:val="24"/>
              </w:rPr>
              <w:t xml:space="preserve">производственно-коммунальная зона для размещения объектов до 1- го класса вредности </w:t>
            </w:r>
          </w:p>
        </w:tc>
        <w:tc>
          <w:tcPr>
            <w:tcW w:w="1276" w:type="dxa"/>
            <w:tcBorders>
              <w:top w:val="single" w:sz="4" w:space="0" w:color="auto"/>
              <w:left w:val="single" w:sz="2" w:space="0" w:color="auto"/>
              <w:bottom w:val="single" w:sz="4" w:space="0" w:color="auto"/>
              <w:right w:val="single" w:sz="2" w:space="0" w:color="auto"/>
            </w:tcBorders>
          </w:tcPr>
          <w:p w:rsidR="00820AB3" w:rsidRPr="00D24DB2" w:rsidRDefault="00820AB3" w:rsidP="003227FD">
            <w:pPr>
              <w:pStyle w:val="a4"/>
              <w:jc w:val="center"/>
              <w:rPr>
                <w:rFonts w:ascii="Times New Roman" w:hAnsi="Times New Roman" w:cs="Times New Roman"/>
                <w:color w:val="00B0F0"/>
                <w:sz w:val="24"/>
                <w:szCs w:val="24"/>
              </w:rPr>
            </w:pPr>
            <w:r w:rsidRPr="00D24DB2">
              <w:rPr>
                <w:rFonts w:ascii="Times New Roman" w:hAnsi="Times New Roman" w:cs="Times New Roman"/>
                <w:color w:val="00B0F0"/>
                <w:sz w:val="24"/>
                <w:szCs w:val="24"/>
              </w:rPr>
              <w:t>- // -</w:t>
            </w:r>
          </w:p>
        </w:tc>
        <w:tc>
          <w:tcPr>
            <w:tcW w:w="1559" w:type="dxa"/>
            <w:tcBorders>
              <w:top w:val="single" w:sz="4" w:space="0" w:color="auto"/>
              <w:left w:val="single" w:sz="2" w:space="0" w:color="auto"/>
              <w:bottom w:val="single" w:sz="4" w:space="0" w:color="auto"/>
              <w:right w:val="single" w:sz="2" w:space="0" w:color="auto"/>
            </w:tcBorders>
          </w:tcPr>
          <w:p w:rsidR="00820AB3" w:rsidRPr="00D24DB2" w:rsidRDefault="009904FC" w:rsidP="003227FD">
            <w:pPr>
              <w:pStyle w:val="a4"/>
              <w:jc w:val="center"/>
              <w:rPr>
                <w:rFonts w:ascii="Times New Roman" w:hAnsi="Times New Roman" w:cs="Times New Roman"/>
                <w:color w:val="00B0F0"/>
                <w:sz w:val="24"/>
                <w:szCs w:val="24"/>
              </w:rPr>
            </w:pPr>
            <w:r>
              <w:rPr>
                <w:rFonts w:ascii="Times New Roman" w:hAnsi="Times New Roman" w:cs="Times New Roman"/>
                <w:color w:val="00B0F0"/>
                <w:sz w:val="24"/>
                <w:szCs w:val="24"/>
              </w:rPr>
              <w:t>-</w:t>
            </w:r>
          </w:p>
        </w:tc>
        <w:tc>
          <w:tcPr>
            <w:tcW w:w="1602" w:type="dxa"/>
            <w:tcBorders>
              <w:top w:val="single" w:sz="4" w:space="0" w:color="auto"/>
              <w:left w:val="single" w:sz="2" w:space="0" w:color="auto"/>
              <w:bottom w:val="single" w:sz="4" w:space="0" w:color="auto"/>
              <w:right w:val="single" w:sz="2" w:space="0" w:color="auto"/>
            </w:tcBorders>
          </w:tcPr>
          <w:p w:rsidR="00820AB3" w:rsidRPr="00D24DB2" w:rsidRDefault="00416598" w:rsidP="003227FD">
            <w:pPr>
              <w:pStyle w:val="a4"/>
              <w:jc w:val="center"/>
              <w:rPr>
                <w:rFonts w:ascii="Times New Roman" w:hAnsi="Times New Roman" w:cs="Times New Roman"/>
                <w:color w:val="00B0F0"/>
                <w:sz w:val="24"/>
                <w:szCs w:val="24"/>
              </w:rPr>
            </w:pPr>
            <w:r w:rsidRPr="00D24DB2">
              <w:rPr>
                <w:rFonts w:ascii="Times New Roman" w:hAnsi="Times New Roman" w:cs="Times New Roman"/>
                <w:color w:val="00B0F0"/>
                <w:sz w:val="24"/>
                <w:szCs w:val="24"/>
              </w:rPr>
              <w:t>279,2</w:t>
            </w:r>
          </w:p>
        </w:tc>
      </w:tr>
      <w:tr w:rsidR="00820AB3" w:rsidRPr="00F106E6" w:rsidTr="003227FD">
        <w:trPr>
          <w:trHeight w:val="421"/>
        </w:trPr>
        <w:tc>
          <w:tcPr>
            <w:tcW w:w="959" w:type="dxa"/>
            <w:tcBorders>
              <w:top w:val="nil"/>
              <w:left w:val="single" w:sz="6" w:space="0" w:color="auto"/>
              <w:bottom w:val="single" w:sz="6" w:space="0" w:color="auto"/>
              <w:right w:val="single" w:sz="6" w:space="0" w:color="auto"/>
            </w:tcBorders>
          </w:tcPr>
          <w:p w:rsidR="00820AB3" w:rsidRPr="00D2059A" w:rsidRDefault="00820AB3" w:rsidP="003227FD">
            <w:pPr>
              <w:pStyle w:val="a4"/>
              <w:jc w:val="center"/>
              <w:rPr>
                <w:rFonts w:ascii="Times New Roman" w:hAnsi="Times New Roman" w:cs="Times New Roman"/>
                <w:sz w:val="24"/>
                <w:szCs w:val="24"/>
              </w:rPr>
            </w:pPr>
            <w:r>
              <w:rPr>
                <w:rFonts w:ascii="Times New Roman" w:hAnsi="Times New Roman" w:cs="Times New Roman"/>
                <w:sz w:val="24"/>
                <w:szCs w:val="24"/>
              </w:rPr>
              <w:t>1.1.</w:t>
            </w:r>
            <w:r w:rsidR="00416598">
              <w:rPr>
                <w:rFonts w:ascii="Times New Roman" w:hAnsi="Times New Roman" w:cs="Times New Roman"/>
                <w:sz w:val="24"/>
                <w:szCs w:val="24"/>
              </w:rPr>
              <w:t>1</w:t>
            </w:r>
            <w:r w:rsidR="005F42B6">
              <w:rPr>
                <w:rFonts w:ascii="Times New Roman" w:hAnsi="Times New Roman" w:cs="Times New Roman"/>
                <w:sz w:val="24"/>
                <w:szCs w:val="24"/>
              </w:rPr>
              <w:t>1</w:t>
            </w:r>
          </w:p>
        </w:tc>
        <w:tc>
          <w:tcPr>
            <w:tcW w:w="4252" w:type="dxa"/>
            <w:gridSpan w:val="2"/>
            <w:tcBorders>
              <w:top w:val="single" w:sz="4" w:space="0" w:color="auto"/>
              <w:left w:val="single" w:sz="6" w:space="0" w:color="auto"/>
              <w:bottom w:val="single" w:sz="4" w:space="0" w:color="auto"/>
              <w:right w:val="single" w:sz="2" w:space="0" w:color="auto"/>
            </w:tcBorders>
          </w:tcPr>
          <w:p w:rsidR="00820AB3" w:rsidRPr="00D24DB2" w:rsidRDefault="00416598" w:rsidP="003227FD">
            <w:pPr>
              <w:pStyle w:val="a4"/>
              <w:jc w:val="left"/>
              <w:rPr>
                <w:rFonts w:ascii="Times New Roman" w:hAnsi="Times New Roman" w:cs="Times New Roman"/>
                <w:color w:val="00B0F0"/>
                <w:sz w:val="24"/>
                <w:szCs w:val="24"/>
              </w:rPr>
            </w:pPr>
            <w:r w:rsidRPr="00D24DB2">
              <w:rPr>
                <w:rFonts w:ascii="Times New Roman" w:hAnsi="Times New Roman" w:cs="Times New Roman"/>
                <w:color w:val="00B0F0"/>
                <w:sz w:val="24"/>
                <w:szCs w:val="24"/>
              </w:rPr>
              <w:t>зона размещения коммунальных и складских объектов</w:t>
            </w:r>
          </w:p>
        </w:tc>
        <w:tc>
          <w:tcPr>
            <w:tcW w:w="1276" w:type="dxa"/>
            <w:tcBorders>
              <w:top w:val="single" w:sz="4" w:space="0" w:color="auto"/>
              <w:left w:val="single" w:sz="2" w:space="0" w:color="auto"/>
              <w:bottom w:val="single" w:sz="4" w:space="0" w:color="auto"/>
              <w:right w:val="single" w:sz="2" w:space="0" w:color="auto"/>
            </w:tcBorders>
          </w:tcPr>
          <w:p w:rsidR="00820AB3" w:rsidRPr="00D24DB2" w:rsidRDefault="00820AB3" w:rsidP="003227FD">
            <w:pPr>
              <w:pStyle w:val="a4"/>
              <w:jc w:val="center"/>
              <w:rPr>
                <w:rFonts w:ascii="Times New Roman" w:hAnsi="Times New Roman" w:cs="Times New Roman"/>
                <w:color w:val="00B0F0"/>
                <w:sz w:val="24"/>
                <w:szCs w:val="24"/>
              </w:rPr>
            </w:pPr>
            <w:r w:rsidRPr="00D24DB2">
              <w:rPr>
                <w:rFonts w:ascii="Times New Roman" w:hAnsi="Times New Roman" w:cs="Times New Roman"/>
                <w:color w:val="00B0F0"/>
                <w:sz w:val="24"/>
                <w:szCs w:val="24"/>
              </w:rPr>
              <w:t>- // -</w:t>
            </w:r>
          </w:p>
        </w:tc>
        <w:tc>
          <w:tcPr>
            <w:tcW w:w="1559" w:type="dxa"/>
            <w:tcBorders>
              <w:top w:val="single" w:sz="4" w:space="0" w:color="auto"/>
              <w:left w:val="single" w:sz="2" w:space="0" w:color="auto"/>
              <w:bottom w:val="single" w:sz="4" w:space="0" w:color="auto"/>
              <w:right w:val="single" w:sz="2" w:space="0" w:color="auto"/>
            </w:tcBorders>
          </w:tcPr>
          <w:p w:rsidR="00820AB3" w:rsidRPr="00D24DB2" w:rsidRDefault="009904FC" w:rsidP="003227FD">
            <w:pPr>
              <w:pStyle w:val="a4"/>
              <w:jc w:val="center"/>
              <w:rPr>
                <w:rFonts w:ascii="Times New Roman" w:hAnsi="Times New Roman" w:cs="Times New Roman"/>
                <w:color w:val="00B0F0"/>
                <w:sz w:val="24"/>
                <w:szCs w:val="24"/>
              </w:rPr>
            </w:pPr>
            <w:r>
              <w:rPr>
                <w:rFonts w:ascii="Times New Roman" w:hAnsi="Times New Roman" w:cs="Times New Roman"/>
                <w:color w:val="00B0F0"/>
                <w:sz w:val="24"/>
                <w:szCs w:val="24"/>
              </w:rPr>
              <w:t>-</w:t>
            </w:r>
          </w:p>
        </w:tc>
        <w:tc>
          <w:tcPr>
            <w:tcW w:w="1602" w:type="dxa"/>
            <w:tcBorders>
              <w:top w:val="single" w:sz="4" w:space="0" w:color="auto"/>
              <w:left w:val="single" w:sz="2" w:space="0" w:color="auto"/>
              <w:bottom w:val="single" w:sz="4" w:space="0" w:color="auto"/>
              <w:right w:val="single" w:sz="2" w:space="0" w:color="auto"/>
            </w:tcBorders>
          </w:tcPr>
          <w:p w:rsidR="00820AB3" w:rsidRPr="00D24DB2" w:rsidRDefault="00416598" w:rsidP="00416598">
            <w:pPr>
              <w:pStyle w:val="a4"/>
              <w:jc w:val="center"/>
              <w:rPr>
                <w:rFonts w:ascii="Times New Roman" w:hAnsi="Times New Roman" w:cs="Times New Roman"/>
                <w:color w:val="00B0F0"/>
                <w:sz w:val="24"/>
                <w:szCs w:val="24"/>
              </w:rPr>
            </w:pPr>
            <w:r w:rsidRPr="00D24DB2">
              <w:rPr>
                <w:rFonts w:ascii="Times New Roman" w:hAnsi="Times New Roman" w:cs="Times New Roman"/>
                <w:color w:val="00B0F0"/>
                <w:sz w:val="24"/>
                <w:szCs w:val="24"/>
              </w:rPr>
              <w:t>15,5</w:t>
            </w:r>
          </w:p>
        </w:tc>
      </w:tr>
      <w:tr w:rsidR="00416598" w:rsidRPr="00F106E6" w:rsidTr="003227FD">
        <w:trPr>
          <w:trHeight w:val="421"/>
        </w:trPr>
        <w:tc>
          <w:tcPr>
            <w:tcW w:w="959" w:type="dxa"/>
            <w:tcBorders>
              <w:top w:val="nil"/>
              <w:left w:val="single" w:sz="6" w:space="0" w:color="auto"/>
              <w:bottom w:val="single" w:sz="6" w:space="0" w:color="auto"/>
              <w:right w:val="single" w:sz="6" w:space="0" w:color="auto"/>
            </w:tcBorders>
          </w:tcPr>
          <w:p w:rsidR="00416598" w:rsidRDefault="00416598" w:rsidP="003227FD">
            <w:pPr>
              <w:pStyle w:val="a4"/>
              <w:jc w:val="center"/>
              <w:rPr>
                <w:rFonts w:ascii="Times New Roman" w:hAnsi="Times New Roman" w:cs="Times New Roman"/>
                <w:sz w:val="24"/>
                <w:szCs w:val="24"/>
              </w:rPr>
            </w:pPr>
            <w:r>
              <w:rPr>
                <w:rFonts w:ascii="Times New Roman" w:hAnsi="Times New Roman" w:cs="Times New Roman"/>
                <w:sz w:val="24"/>
                <w:szCs w:val="24"/>
              </w:rPr>
              <w:t>1.1.1</w:t>
            </w:r>
            <w:r w:rsidR="005F42B6">
              <w:rPr>
                <w:rFonts w:ascii="Times New Roman" w:hAnsi="Times New Roman" w:cs="Times New Roman"/>
                <w:sz w:val="24"/>
                <w:szCs w:val="24"/>
              </w:rPr>
              <w:t>2</w:t>
            </w:r>
          </w:p>
        </w:tc>
        <w:tc>
          <w:tcPr>
            <w:tcW w:w="4252" w:type="dxa"/>
            <w:gridSpan w:val="2"/>
            <w:tcBorders>
              <w:top w:val="single" w:sz="4" w:space="0" w:color="auto"/>
              <w:left w:val="single" w:sz="6" w:space="0" w:color="auto"/>
              <w:bottom w:val="single" w:sz="4" w:space="0" w:color="auto"/>
              <w:right w:val="single" w:sz="2" w:space="0" w:color="auto"/>
            </w:tcBorders>
          </w:tcPr>
          <w:p w:rsidR="00416598" w:rsidRPr="00D24DB2" w:rsidRDefault="00416598" w:rsidP="003227FD">
            <w:pPr>
              <w:pStyle w:val="a4"/>
              <w:jc w:val="left"/>
              <w:rPr>
                <w:rFonts w:ascii="Times New Roman" w:hAnsi="Times New Roman" w:cs="Times New Roman"/>
                <w:color w:val="00B0F0"/>
                <w:sz w:val="24"/>
                <w:szCs w:val="24"/>
              </w:rPr>
            </w:pPr>
            <w:r w:rsidRPr="00D24DB2">
              <w:rPr>
                <w:rFonts w:ascii="Times New Roman" w:hAnsi="Times New Roman" w:cs="Times New Roman"/>
                <w:color w:val="00B0F0"/>
                <w:sz w:val="24"/>
                <w:szCs w:val="24"/>
              </w:rPr>
              <w:t>зона экологического и природного ландшафта</w:t>
            </w:r>
          </w:p>
        </w:tc>
        <w:tc>
          <w:tcPr>
            <w:tcW w:w="1276" w:type="dxa"/>
            <w:tcBorders>
              <w:top w:val="single" w:sz="4" w:space="0" w:color="auto"/>
              <w:left w:val="single" w:sz="2" w:space="0" w:color="auto"/>
              <w:bottom w:val="single" w:sz="4" w:space="0" w:color="auto"/>
              <w:right w:val="single" w:sz="2" w:space="0" w:color="auto"/>
            </w:tcBorders>
          </w:tcPr>
          <w:p w:rsidR="00416598" w:rsidRPr="00D24DB2" w:rsidRDefault="00416598" w:rsidP="003227FD">
            <w:pPr>
              <w:pStyle w:val="a4"/>
              <w:jc w:val="center"/>
              <w:rPr>
                <w:rFonts w:ascii="Times New Roman" w:hAnsi="Times New Roman" w:cs="Times New Roman"/>
                <w:color w:val="00B0F0"/>
                <w:sz w:val="24"/>
                <w:szCs w:val="24"/>
              </w:rPr>
            </w:pPr>
            <w:r w:rsidRPr="00D24DB2">
              <w:rPr>
                <w:rFonts w:ascii="Times New Roman" w:hAnsi="Times New Roman" w:cs="Times New Roman"/>
                <w:color w:val="00B0F0"/>
                <w:sz w:val="24"/>
                <w:szCs w:val="24"/>
              </w:rPr>
              <w:t>- // -</w:t>
            </w:r>
          </w:p>
        </w:tc>
        <w:tc>
          <w:tcPr>
            <w:tcW w:w="1559" w:type="dxa"/>
            <w:tcBorders>
              <w:top w:val="single" w:sz="4" w:space="0" w:color="auto"/>
              <w:left w:val="single" w:sz="2" w:space="0" w:color="auto"/>
              <w:bottom w:val="single" w:sz="4" w:space="0" w:color="auto"/>
              <w:right w:val="single" w:sz="2" w:space="0" w:color="auto"/>
            </w:tcBorders>
          </w:tcPr>
          <w:p w:rsidR="00416598" w:rsidRDefault="009904FC" w:rsidP="003227FD">
            <w:pPr>
              <w:pStyle w:val="a4"/>
              <w:jc w:val="center"/>
              <w:rPr>
                <w:rFonts w:ascii="Times New Roman" w:hAnsi="Times New Roman" w:cs="Times New Roman"/>
                <w:color w:val="00B0F0"/>
                <w:sz w:val="24"/>
                <w:szCs w:val="24"/>
              </w:rPr>
            </w:pPr>
            <w:r>
              <w:rPr>
                <w:rFonts w:ascii="Times New Roman" w:hAnsi="Times New Roman" w:cs="Times New Roman"/>
                <w:color w:val="00B0F0"/>
                <w:sz w:val="24"/>
                <w:szCs w:val="24"/>
              </w:rPr>
              <w:t>-</w:t>
            </w:r>
          </w:p>
          <w:p w:rsidR="007025C6" w:rsidRPr="007025C6" w:rsidRDefault="007025C6" w:rsidP="007025C6"/>
        </w:tc>
        <w:tc>
          <w:tcPr>
            <w:tcW w:w="1602" w:type="dxa"/>
            <w:tcBorders>
              <w:top w:val="single" w:sz="4" w:space="0" w:color="auto"/>
              <w:left w:val="single" w:sz="2" w:space="0" w:color="auto"/>
              <w:bottom w:val="single" w:sz="4" w:space="0" w:color="auto"/>
              <w:right w:val="single" w:sz="2" w:space="0" w:color="auto"/>
            </w:tcBorders>
          </w:tcPr>
          <w:p w:rsidR="00416598" w:rsidRPr="00D24DB2" w:rsidRDefault="00416598" w:rsidP="003227FD">
            <w:pPr>
              <w:pStyle w:val="a4"/>
              <w:jc w:val="center"/>
              <w:rPr>
                <w:rFonts w:ascii="Times New Roman" w:hAnsi="Times New Roman" w:cs="Times New Roman"/>
                <w:color w:val="00B0F0"/>
                <w:sz w:val="24"/>
                <w:szCs w:val="24"/>
              </w:rPr>
            </w:pPr>
            <w:r w:rsidRPr="00D24DB2">
              <w:rPr>
                <w:rFonts w:ascii="Times New Roman" w:hAnsi="Times New Roman" w:cs="Times New Roman"/>
                <w:color w:val="00B0F0"/>
                <w:sz w:val="24"/>
                <w:szCs w:val="24"/>
              </w:rPr>
              <w:t>49</w:t>
            </w:r>
          </w:p>
        </w:tc>
      </w:tr>
      <w:tr w:rsidR="00820AB3" w:rsidRPr="00F106E6" w:rsidTr="003227FD">
        <w:trPr>
          <w:trHeight w:val="276"/>
        </w:trPr>
        <w:tc>
          <w:tcPr>
            <w:tcW w:w="959" w:type="dxa"/>
            <w:tcBorders>
              <w:top w:val="single" w:sz="4" w:space="0" w:color="auto"/>
              <w:right w:val="single" w:sz="4" w:space="0" w:color="auto"/>
            </w:tcBorders>
          </w:tcPr>
          <w:p w:rsidR="00820AB3" w:rsidRPr="00D2059A" w:rsidRDefault="00820AB3" w:rsidP="003227FD">
            <w:pPr>
              <w:pStyle w:val="a4"/>
              <w:jc w:val="center"/>
              <w:rPr>
                <w:rFonts w:ascii="Times New Roman" w:hAnsi="Times New Roman" w:cs="Times New Roman"/>
                <w:sz w:val="24"/>
                <w:szCs w:val="24"/>
              </w:rPr>
            </w:pPr>
            <w:r>
              <w:rPr>
                <w:rFonts w:ascii="Times New Roman" w:hAnsi="Times New Roman" w:cs="Times New Roman"/>
                <w:sz w:val="24"/>
                <w:szCs w:val="24"/>
              </w:rPr>
              <w:t>1.2.2</w:t>
            </w:r>
          </w:p>
        </w:tc>
        <w:tc>
          <w:tcPr>
            <w:tcW w:w="4252" w:type="dxa"/>
            <w:gridSpan w:val="2"/>
            <w:tcBorders>
              <w:top w:val="single" w:sz="4" w:space="0" w:color="auto"/>
              <w:left w:val="single" w:sz="4" w:space="0" w:color="auto"/>
              <w:right w:val="single" w:sz="4" w:space="0" w:color="auto"/>
            </w:tcBorders>
          </w:tcPr>
          <w:p w:rsidR="00820AB3" w:rsidRPr="008E69B5" w:rsidRDefault="00820AB3" w:rsidP="003227FD">
            <w:pPr>
              <w:pStyle w:val="a4"/>
              <w:jc w:val="left"/>
              <w:rPr>
                <w:rFonts w:ascii="Times New Roman" w:hAnsi="Times New Roman" w:cs="Times New Roman"/>
                <w:color w:val="00B0F0"/>
                <w:sz w:val="24"/>
                <w:szCs w:val="24"/>
              </w:rPr>
            </w:pPr>
            <w:r w:rsidRPr="008E69B5">
              <w:rPr>
                <w:rFonts w:ascii="Times New Roman" w:hAnsi="Times New Roman" w:cs="Times New Roman"/>
                <w:color w:val="00B0F0"/>
                <w:sz w:val="24"/>
                <w:szCs w:val="24"/>
              </w:rPr>
              <w:t>улицы, дороги, проезды, площади</w:t>
            </w:r>
          </w:p>
        </w:tc>
        <w:tc>
          <w:tcPr>
            <w:tcW w:w="1276" w:type="dxa"/>
            <w:tcBorders>
              <w:top w:val="single" w:sz="4" w:space="0" w:color="auto"/>
              <w:left w:val="single" w:sz="4" w:space="0" w:color="auto"/>
              <w:right w:val="single" w:sz="4" w:space="0" w:color="auto"/>
            </w:tcBorders>
          </w:tcPr>
          <w:p w:rsidR="00820AB3" w:rsidRPr="008E69B5" w:rsidRDefault="00242DE5" w:rsidP="003227FD">
            <w:pPr>
              <w:pStyle w:val="a4"/>
              <w:jc w:val="center"/>
              <w:rPr>
                <w:rFonts w:ascii="Times New Roman" w:hAnsi="Times New Roman" w:cs="Times New Roman"/>
                <w:color w:val="00B0F0"/>
                <w:sz w:val="24"/>
                <w:szCs w:val="24"/>
              </w:rPr>
            </w:pPr>
            <w:r w:rsidRPr="008E69B5">
              <w:rPr>
                <w:rFonts w:ascii="Times New Roman" w:hAnsi="Times New Roman" w:cs="Times New Roman"/>
                <w:color w:val="00B0F0"/>
                <w:sz w:val="24"/>
                <w:szCs w:val="24"/>
              </w:rPr>
              <w:t>км</w:t>
            </w:r>
          </w:p>
        </w:tc>
        <w:tc>
          <w:tcPr>
            <w:tcW w:w="1559" w:type="dxa"/>
            <w:tcBorders>
              <w:top w:val="single" w:sz="4" w:space="0" w:color="auto"/>
              <w:left w:val="single" w:sz="4" w:space="0" w:color="auto"/>
              <w:right w:val="single" w:sz="4" w:space="0" w:color="auto"/>
            </w:tcBorders>
          </w:tcPr>
          <w:p w:rsidR="00820AB3" w:rsidRPr="008E69B5" w:rsidRDefault="00242DE5" w:rsidP="003227FD">
            <w:pPr>
              <w:pStyle w:val="a4"/>
              <w:jc w:val="center"/>
              <w:rPr>
                <w:rFonts w:ascii="Times New Roman" w:hAnsi="Times New Roman" w:cs="Times New Roman"/>
                <w:color w:val="00B0F0"/>
                <w:sz w:val="24"/>
                <w:szCs w:val="24"/>
              </w:rPr>
            </w:pPr>
            <w:r w:rsidRPr="008E69B5">
              <w:rPr>
                <w:rFonts w:ascii="Times New Roman" w:hAnsi="Times New Roman" w:cs="Times New Roman"/>
                <w:color w:val="00B0F0"/>
                <w:sz w:val="24"/>
                <w:szCs w:val="24"/>
              </w:rPr>
              <w:t>10,81</w:t>
            </w:r>
          </w:p>
        </w:tc>
        <w:tc>
          <w:tcPr>
            <w:tcW w:w="1602" w:type="dxa"/>
            <w:tcBorders>
              <w:top w:val="single" w:sz="4" w:space="0" w:color="auto"/>
              <w:left w:val="single" w:sz="4" w:space="0" w:color="auto"/>
            </w:tcBorders>
          </w:tcPr>
          <w:p w:rsidR="00820AB3" w:rsidRPr="008E69B5" w:rsidRDefault="00242DE5" w:rsidP="003227FD">
            <w:pPr>
              <w:pStyle w:val="a4"/>
              <w:jc w:val="center"/>
              <w:rPr>
                <w:rFonts w:ascii="Times New Roman" w:hAnsi="Times New Roman" w:cs="Times New Roman"/>
                <w:color w:val="00B0F0"/>
                <w:sz w:val="24"/>
                <w:szCs w:val="24"/>
              </w:rPr>
            </w:pPr>
            <w:r w:rsidRPr="008E69B5">
              <w:rPr>
                <w:rFonts w:ascii="Times New Roman" w:hAnsi="Times New Roman" w:cs="Times New Roman"/>
                <w:color w:val="00B0F0"/>
                <w:sz w:val="24"/>
                <w:szCs w:val="24"/>
              </w:rPr>
              <w:t>14,99</w:t>
            </w:r>
          </w:p>
        </w:tc>
      </w:tr>
      <w:tr w:rsidR="00820AB3" w:rsidRPr="00F106E6" w:rsidTr="003227FD">
        <w:tc>
          <w:tcPr>
            <w:tcW w:w="959" w:type="dxa"/>
            <w:tcBorders>
              <w:top w:val="single" w:sz="4" w:space="0" w:color="auto"/>
              <w:bottom w:val="single" w:sz="4" w:space="0" w:color="auto"/>
              <w:right w:val="single" w:sz="4" w:space="0" w:color="auto"/>
            </w:tcBorders>
          </w:tcPr>
          <w:p w:rsidR="00820AB3" w:rsidRPr="00F106E6" w:rsidRDefault="00820AB3" w:rsidP="003227FD">
            <w:pPr>
              <w:pStyle w:val="a4"/>
              <w:jc w:val="center"/>
              <w:rPr>
                <w:rFonts w:ascii="Times New Roman" w:hAnsi="Times New Roman" w:cs="Times New Roman"/>
                <w:b/>
                <w:sz w:val="24"/>
                <w:szCs w:val="24"/>
              </w:rPr>
            </w:pPr>
            <w:r w:rsidRPr="00F106E6">
              <w:rPr>
                <w:rFonts w:ascii="Times New Roman" w:hAnsi="Times New Roman" w:cs="Times New Roman"/>
                <w:b/>
                <w:sz w:val="24"/>
                <w:szCs w:val="24"/>
              </w:rPr>
              <w:t>2</w:t>
            </w:r>
          </w:p>
        </w:tc>
        <w:tc>
          <w:tcPr>
            <w:tcW w:w="4252" w:type="dxa"/>
            <w:gridSpan w:val="2"/>
            <w:tcBorders>
              <w:top w:val="single" w:sz="4" w:space="0" w:color="auto"/>
              <w:left w:val="single" w:sz="4" w:space="0" w:color="auto"/>
              <w:bottom w:val="single" w:sz="4" w:space="0" w:color="auto"/>
              <w:right w:val="single" w:sz="4" w:space="0" w:color="auto"/>
            </w:tcBorders>
          </w:tcPr>
          <w:p w:rsidR="00820AB3" w:rsidRPr="00F106E6" w:rsidRDefault="00820AB3" w:rsidP="003227FD">
            <w:pPr>
              <w:pStyle w:val="a4"/>
              <w:jc w:val="left"/>
              <w:rPr>
                <w:rFonts w:ascii="Times New Roman" w:hAnsi="Times New Roman" w:cs="Times New Roman"/>
                <w:b/>
                <w:sz w:val="24"/>
                <w:szCs w:val="24"/>
              </w:rPr>
            </w:pPr>
            <w:r w:rsidRPr="00F106E6">
              <w:rPr>
                <w:rFonts w:ascii="Times New Roman" w:hAnsi="Times New Roman" w:cs="Times New Roman"/>
                <w:b/>
                <w:sz w:val="24"/>
                <w:szCs w:val="24"/>
              </w:rPr>
              <w:t>Население</w:t>
            </w:r>
          </w:p>
        </w:tc>
        <w:tc>
          <w:tcPr>
            <w:tcW w:w="1276" w:type="dxa"/>
            <w:tcBorders>
              <w:top w:val="single" w:sz="4" w:space="0" w:color="auto"/>
              <w:left w:val="single" w:sz="4" w:space="0" w:color="auto"/>
              <w:bottom w:val="single" w:sz="4" w:space="0" w:color="auto"/>
              <w:right w:val="single" w:sz="4" w:space="0" w:color="auto"/>
            </w:tcBorders>
          </w:tcPr>
          <w:p w:rsidR="00820AB3" w:rsidRPr="00F106E6" w:rsidRDefault="00820AB3" w:rsidP="003227FD">
            <w:pPr>
              <w:pStyle w:val="a4"/>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20AB3" w:rsidRPr="00F106E6" w:rsidRDefault="00820AB3" w:rsidP="003227FD">
            <w:pPr>
              <w:pStyle w:val="a4"/>
              <w:jc w:val="center"/>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tcBorders>
          </w:tcPr>
          <w:p w:rsidR="00820AB3" w:rsidRPr="00F106E6" w:rsidRDefault="00820AB3" w:rsidP="003227FD">
            <w:pPr>
              <w:pStyle w:val="a4"/>
              <w:jc w:val="center"/>
              <w:rPr>
                <w:rFonts w:ascii="Times New Roman" w:hAnsi="Times New Roman" w:cs="Times New Roman"/>
                <w:sz w:val="24"/>
                <w:szCs w:val="24"/>
              </w:rPr>
            </w:pPr>
          </w:p>
        </w:tc>
      </w:tr>
      <w:tr w:rsidR="00820AB3" w:rsidRPr="00F106E6" w:rsidTr="003227FD">
        <w:tc>
          <w:tcPr>
            <w:tcW w:w="959" w:type="dxa"/>
            <w:tcBorders>
              <w:top w:val="single" w:sz="4" w:space="0" w:color="auto"/>
              <w:bottom w:val="single" w:sz="4" w:space="0" w:color="auto"/>
              <w:right w:val="single" w:sz="4" w:space="0" w:color="auto"/>
            </w:tcBorders>
          </w:tcPr>
          <w:p w:rsidR="00820AB3" w:rsidRPr="00F106E6" w:rsidRDefault="00820AB3" w:rsidP="003227FD">
            <w:pPr>
              <w:pStyle w:val="a4"/>
              <w:jc w:val="center"/>
              <w:rPr>
                <w:rFonts w:ascii="Times New Roman" w:hAnsi="Times New Roman" w:cs="Times New Roman"/>
                <w:sz w:val="24"/>
                <w:szCs w:val="24"/>
              </w:rPr>
            </w:pPr>
            <w:r w:rsidRPr="00F106E6">
              <w:rPr>
                <w:rFonts w:ascii="Times New Roman" w:hAnsi="Times New Roman" w:cs="Times New Roman"/>
                <w:sz w:val="24"/>
                <w:szCs w:val="24"/>
              </w:rPr>
              <w:t>2.1</w:t>
            </w:r>
          </w:p>
        </w:tc>
        <w:tc>
          <w:tcPr>
            <w:tcW w:w="4252" w:type="dxa"/>
            <w:gridSpan w:val="2"/>
            <w:tcBorders>
              <w:top w:val="single" w:sz="6" w:space="0" w:color="auto"/>
              <w:left w:val="single" w:sz="2" w:space="0" w:color="auto"/>
              <w:bottom w:val="single" w:sz="4" w:space="0" w:color="auto"/>
              <w:right w:val="single" w:sz="6" w:space="0" w:color="auto"/>
            </w:tcBorders>
          </w:tcPr>
          <w:p w:rsidR="00820AB3" w:rsidRPr="0061781A" w:rsidRDefault="00820AB3" w:rsidP="003227FD">
            <w:pPr>
              <w:pStyle w:val="a4"/>
              <w:jc w:val="left"/>
              <w:rPr>
                <w:rFonts w:ascii="Times New Roman" w:hAnsi="Times New Roman" w:cs="Times New Roman"/>
                <w:color w:val="00B0F0"/>
                <w:sz w:val="24"/>
                <w:szCs w:val="24"/>
              </w:rPr>
            </w:pPr>
            <w:r w:rsidRPr="0061781A">
              <w:rPr>
                <w:rFonts w:ascii="Times New Roman" w:hAnsi="Times New Roman" w:cs="Times New Roman"/>
                <w:color w:val="00B0F0"/>
                <w:sz w:val="24"/>
                <w:szCs w:val="24"/>
              </w:rPr>
              <w:t>Численность населения с учетом подчиненных административно-территориальных образований</w:t>
            </w:r>
          </w:p>
        </w:tc>
        <w:tc>
          <w:tcPr>
            <w:tcW w:w="1276" w:type="dxa"/>
            <w:tcBorders>
              <w:top w:val="single" w:sz="6" w:space="0" w:color="auto"/>
              <w:left w:val="single" w:sz="6" w:space="0" w:color="auto"/>
              <w:bottom w:val="single" w:sz="4" w:space="0" w:color="auto"/>
              <w:right w:val="single" w:sz="6" w:space="0" w:color="auto"/>
            </w:tcBorders>
          </w:tcPr>
          <w:p w:rsidR="00820AB3" w:rsidRPr="0061781A" w:rsidRDefault="00820AB3" w:rsidP="003227FD">
            <w:pPr>
              <w:pStyle w:val="a4"/>
              <w:jc w:val="center"/>
              <w:rPr>
                <w:rFonts w:ascii="Times New Roman" w:hAnsi="Times New Roman" w:cs="Times New Roman"/>
                <w:color w:val="00B0F0"/>
                <w:sz w:val="24"/>
                <w:szCs w:val="24"/>
              </w:rPr>
            </w:pPr>
            <w:r w:rsidRPr="0061781A">
              <w:rPr>
                <w:rFonts w:ascii="Times New Roman" w:hAnsi="Times New Roman" w:cs="Times New Roman"/>
                <w:color w:val="00B0F0"/>
                <w:sz w:val="24"/>
                <w:szCs w:val="24"/>
              </w:rPr>
              <w:t>тыс. чел.</w:t>
            </w:r>
          </w:p>
        </w:tc>
        <w:tc>
          <w:tcPr>
            <w:tcW w:w="1559" w:type="dxa"/>
            <w:tcBorders>
              <w:top w:val="single" w:sz="6" w:space="0" w:color="auto"/>
              <w:left w:val="single" w:sz="6" w:space="0" w:color="auto"/>
              <w:bottom w:val="single" w:sz="4" w:space="0" w:color="auto"/>
              <w:right w:val="single" w:sz="6" w:space="0" w:color="auto"/>
            </w:tcBorders>
          </w:tcPr>
          <w:p w:rsidR="00820AB3" w:rsidRPr="0061781A" w:rsidRDefault="0061781A" w:rsidP="003227FD">
            <w:pPr>
              <w:pStyle w:val="a4"/>
              <w:jc w:val="center"/>
              <w:rPr>
                <w:rFonts w:ascii="Times New Roman" w:hAnsi="Times New Roman" w:cs="Times New Roman"/>
                <w:color w:val="00B0F0"/>
                <w:sz w:val="24"/>
                <w:szCs w:val="24"/>
              </w:rPr>
            </w:pPr>
            <w:r w:rsidRPr="0061781A">
              <w:rPr>
                <w:rFonts w:ascii="Times New Roman" w:hAnsi="Times New Roman" w:cs="Times New Roman"/>
                <w:bCs/>
                <w:color w:val="00B0F0"/>
                <w:sz w:val="24"/>
                <w:szCs w:val="24"/>
              </w:rPr>
              <w:t>9620</w:t>
            </w:r>
          </w:p>
        </w:tc>
        <w:tc>
          <w:tcPr>
            <w:tcW w:w="1602" w:type="dxa"/>
            <w:tcBorders>
              <w:top w:val="single" w:sz="6" w:space="0" w:color="auto"/>
              <w:left w:val="single" w:sz="6" w:space="0" w:color="auto"/>
              <w:bottom w:val="single" w:sz="4" w:space="0" w:color="auto"/>
              <w:right w:val="single" w:sz="6" w:space="0" w:color="auto"/>
            </w:tcBorders>
          </w:tcPr>
          <w:p w:rsidR="00820AB3" w:rsidRPr="0061781A" w:rsidRDefault="0061781A" w:rsidP="003227FD">
            <w:pPr>
              <w:pStyle w:val="a4"/>
              <w:jc w:val="center"/>
              <w:rPr>
                <w:rFonts w:ascii="Times New Roman" w:hAnsi="Times New Roman" w:cs="Times New Roman"/>
                <w:color w:val="00B0F0"/>
                <w:sz w:val="24"/>
                <w:szCs w:val="24"/>
              </w:rPr>
            </w:pPr>
            <w:r w:rsidRPr="0061781A">
              <w:rPr>
                <w:rFonts w:ascii="Times New Roman" w:hAnsi="Times New Roman" w:cs="Times New Roman"/>
                <w:bCs/>
                <w:color w:val="00B0F0"/>
                <w:sz w:val="24"/>
                <w:szCs w:val="24"/>
              </w:rPr>
              <w:t>16395</w:t>
            </w:r>
          </w:p>
        </w:tc>
      </w:tr>
      <w:tr w:rsidR="00820AB3" w:rsidRPr="00F106E6" w:rsidTr="003227FD">
        <w:tc>
          <w:tcPr>
            <w:tcW w:w="959" w:type="dxa"/>
            <w:tcBorders>
              <w:top w:val="single" w:sz="4" w:space="0" w:color="auto"/>
              <w:bottom w:val="single" w:sz="4" w:space="0" w:color="auto"/>
              <w:right w:val="single" w:sz="4" w:space="0" w:color="auto"/>
            </w:tcBorders>
          </w:tcPr>
          <w:p w:rsidR="00820AB3" w:rsidRPr="00F106E6" w:rsidRDefault="00820AB3" w:rsidP="003227FD">
            <w:pPr>
              <w:pStyle w:val="a4"/>
              <w:jc w:val="center"/>
              <w:rPr>
                <w:rFonts w:ascii="Times New Roman" w:hAnsi="Times New Roman" w:cs="Times New Roman"/>
                <w:sz w:val="24"/>
                <w:szCs w:val="24"/>
              </w:rPr>
            </w:pPr>
            <w:r w:rsidRPr="00F106E6">
              <w:rPr>
                <w:rFonts w:ascii="Times New Roman" w:hAnsi="Times New Roman" w:cs="Times New Roman"/>
                <w:sz w:val="24"/>
                <w:szCs w:val="24"/>
              </w:rPr>
              <w:t>2.2</w:t>
            </w:r>
          </w:p>
        </w:tc>
        <w:tc>
          <w:tcPr>
            <w:tcW w:w="4252" w:type="dxa"/>
            <w:gridSpan w:val="2"/>
            <w:tcBorders>
              <w:top w:val="single" w:sz="6" w:space="0" w:color="auto"/>
              <w:left w:val="single" w:sz="2" w:space="0" w:color="auto"/>
              <w:bottom w:val="single" w:sz="4" w:space="0" w:color="auto"/>
              <w:right w:val="single" w:sz="6" w:space="0" w:color="auto"/>
            </w:tcBorders>
          </w:tcPr>
          <w:p w:rsidR="00820AB3" w:rsidRPr="008E69B5" w:rsidRDefault="00820AB3" w:rsidP="003227FD">
            <w:pPr>
              <w:pStyle w:val="a4"/>
              <w:jc w:val="left"/>
              <w:rPr>
                <w:rFonts w:ascii="Times New Roman" w:hAnsi="Times New Roman" w:cs="Times New Roman"/>
                <w:color w:val="00B0F0"/>
                <w:sz w:val="24"/>
                <w:szCs w:val="24"/>
              </w:rPr>
            </w:pPr>
            <w:r w:rsidRPr="008E69B5">
              <w:rPr>
                <w:rFonts w:ascii="Times New Roman" w:hAnsi="Times New Roman" w:cs="Times New Roman"/>
                <w:color w:val="00B0F0"/>
                <w:sz w:val="24"/>
                <w:szCs w:val="24"/>
              </w:rPr>
              <w:t>Показатели естественного движения населения</w:t>
            </w:r>
          </w:p>
        </w:tc>
        <w:tc>
          <w:tcPr>
            <w:tcW w:w="1276" w:type="dxa"/>
            <w:tcBorders>
              <w:top w:val="single" w:sz="6" w:space="0" w:color="auto"/>
              <w:left w:val="single" w:sz="6" w:space="0" w:color="auto"/>
              <w:bottom w:val="single" w:sz="4" w:space="0" w:color="auto"/>
              <w:right w:val="single" w:sz="6" w:space="0" w:color="auto"/>
            </w:tcBorders>
          </w:tcPr>
          <w:p w:rsidR="00820AB3" w:rsidRPr="008E69B5" w:rsidRDefault="00820AB3" w:rsidP="003227FD">
            <w:pPr>
              <w:pStyle w:val="a4"/>
              <w:jc w:val="center"/>
              <w:rPr>
                <w:rFonts w:ascii="Times New Roman" w:hAnsi="Times New Roman" w:cs="Times New Roman"/>
                <w:color w:val="00B0F0"/>
                <w:sz w:val="24"/>
                <w:szCs w:val="24"/>
              </w:rPr>
            </w:pPr>
          </w:p>
        </w:tc>
        <w:tc>
          <w:tcPr>
            <w:tcW w:w="1559" w:type="dxa"/>
            <w:tcBorders>
              <w:top w:val="single" w:sz="6" w:space="0" w:color="auto"/>
              <w:left w:val="single" w:sz="6" w:space="0" w:color="auto"/>
              <w:bottom w:val="single" w:sz="4" w:space="0" w:color="auto"/>
              <w:right w:val="single" w:sz="6" w:space="0" w:color="auto"/>
            </w:tcBorders>
          </w:tcPr>
          <w:p w:rsidR="00820AB3" w:rsidRPr="008E69B5" w:rsidRDefault="00820AB3" w:rsidP="003227FD">
            <w:pPr>
              <w:pStyle w:val="a4"/>
              <w:jc w:val="center"/>
              <w:rPr>
                <w:rFonts w:ascii="Times New Roman" w:hAnsi="Times New Roman" w:cs="Times New Roman"/>
                <w:b/>
                <w:color w:val="00B0F0"/>
                <w:sz w:val="48"/>
                <w:szCs w:val="48"/>
              </w:rPr>
            </w:pPr>
          </w:p>
        </w:tc>
        <w:tc>
          <w:tcPr>
            <w:tcW w:w="1602" w:type="dxa"/>
            <w:tcBorders>
              <w:top w:val="single" w:sz="6" w:space="0" w:color="auto"/>
              <w:left w:val="single" w:sz="6" w:space="0" w:color="auto"/>
              <w:bottom w:val="single" w:sz="4" w:space="0" w:color="auto"/>
              <w:right w:val="single" w:sz="6" w:space="0" w:color="auto"/>
            </w:tcBorders>
          </w:tcPr>
          <w:p w:rsidR="00820AB3" w:rsidRPr="008E69B5" w:rsidRDefault="00820AB3" w:rsidP="003227FD">
            <w:pPr>
              <w:pStyle w:val="a4"/>
              <w:jc w:val="center"/>
              <w:rPr>
                <w:rFonts w:ascii="Times New Roman" w:hAnsi="Times New Roman" w:cs="Times New Roman"/>
                <w:color w:val="00B0F0"/>
                <w:sz w:val="24"/>
                <w:szCs w:val="24"/>
              </w:rPr>
            </w:pPr>
          </w:p>
        </w:tc>
      </w:tr>
      <w:tr w:rsidR="00820AB3" w:rsidRPr="00D1573D" w:rsidTr="003227FD">
        <w:tc>
          <w:tcPr>
            <w:tcW w:w="959" w:type="dxa"/>
            <w:tcBorders>
              <w:top w:val="single" w:sz="4" w:space="0" w:color="auto"/>
              <w:bottom w:val="single" w:sz="4" w:space="0" w:color="auto"/>
              <w:right w:val="single" w:sz="4" w:space="0" w:color="auto"/>
            </w:tcBorders>
          </w:tcPr>
          <w:p w:rsidR="00820AB3" w:rsidRPr="00D1573D" w:rsidRDefault="00820AB3" w:rsidP="003227FD">
            <w:pPr>
              <w:pStyle w:val="a4"/>
              <w:jc w:val="center"/>
              <w:rPr>
                <w:rFonts w:ascii="Times New Roman" w:hAnsi="Times New Roman" w:cs="Times New Roman"/>
                <w:sz w:val="24"/>
                <w:szCs w:val="24"/>
              </w:rPr>
            </w:pPr>
            <w:r w:rsidRPr="00D1573D">
              <w:rPr>
                <w:rFonts w:ascii="Times New Roman" w:hAnsi="Times New Roman" w:cs="Times New Roman"/>
                <w:sz w:val="24"/>
                <w:szCs w:val="24"/>
              </w:rPr>
              <w:t>2.2.1</w:t>
            </w:r>
          </w:p>
        </w:tc>
        <w:tc>
          <w:tcPr>
            <w:tcW w:w="4252" w:type="dxa"/>
            <w:gridSpan w:val="2"/>
            <w:tcBorders>
              <w:top w:val="single" w:sz="4" w:space="0" w:color="auto"/>
              <w:left w:val="single" w:sz="2" w:space="0" w:color="auto"/>
              <w:bottom w:val="single" w:sz="4" w:space="0" w:color="auto"/>
              <w:right w:val="single" w:sz="6" w:space="0" w:color="auto"/>
            </w:tcBorders>
          </w:tcPr>
          <w:p w:rsidR="00820AB3" w:rsidRPr="008E69B5" w:rsidRDefault="00820AB3" w:rsidP="003227FD">
            <w:pPr>
              <w:pStyle w:val="a4"/>
              <w:jc w:val="left"/>
              <w:rPr>
                <w:rFonts w:ascii="Times New Roman" w:hAnsi="Times New Roman" w:cs="Times New Roman"/>
                <w:color w:val="00B0F0"/>
                <w:sz w:val="24"/>
                <w:szCs w:val="24"/>
              </w:rPr>
            </w:pPr>
            <w:r w:rsidRPr="008E69B5">
              <w:rPr>
                <w:rFonts w:ascii="Times New Roman" w:hAnsi="Times New Roman" w:cs="Times New Roman"/>
                <w:color w:val="00B0F0"/>
                <w:sz w:val="24"/>
                <w:szCs w:val="24"/>
              </w:rPr>
              <w:t>Прирост</w:t>
            </w:r>
          </w:p>
        </w:tc>
        <w:tc>
          <w:tcPr>
            <w:tcW w:w="1276" w:type="dxa"/>
            <w:tcBorders>
              <w:top w:val="single" w:sz="4" w:space="0" w:color="auto"/>
              <w:left w:val="single" w:sz="6" w:space="0" w:color="auto"/>
              <w:bottom w:val="single" w:sz="4" w:space="0" w:color="auto"/>
              <w:right w:val="single" w:sz="6" w:space="0" w:color="auto"/>
            </w:tcBorders>
          </w:tcPr>
          <w:p w:rsidR="00820AB3" w:rsidRPr="008E69B5" w:rsidRDefault="00CB77B2" w:rsidP="003227FD">
            <w:pPr>
              <w:pStyle w:val="a4"/>
              <w:jc w:val="center"/>
              <w:rPr>
                <w:rFonts w:ascii="Times New Roman" w:hAnsi="Times New Roman" w:cs="Times New Roman"/>
                <w:color w:val="00B0F0"/>
                <w:sz w:val="24"/>
                <w:szCs w:val="24"/>
              </w:rPr>
            </w:pPr>
            <w:r w:rsidRPr="008E69B5">
              <w:rPr>
                <w:rFonts w:ascii="Times New Roman" w:hAnsi="Times New Roman" w:cs="Times New Roman"/>
                <w:color w:val="00B0F0"/>
                <w:sz w:val="24"/>
                <w:szCs w:val="24"/>
              </w:rPr>
              <w:t>чел</w:t>
            </w:r>
            <w:r w:rsidR="00820AB3" w:rsidRPr="008E69B5">
              <w:rPr>
                <w:color w:val="00B0F0"/>
              </w:rPr>
              <w:t xml:space="preserve"> </w:t>
            </w:r>
          </w:p>
        </w:tc>
        <w:tc>
          <w:tcPr>
            <w:tcW w:w="1559" w:type="dxa"/>
            <w:tcBorders>
              <w:top w:val="single" w:sz="4" w:space="0" w:color="auto"/>
              <w:left w:val="single" w:sz="6" w:space="0" w:color="auto"/>
              <w:bottom w:val="single" w:sz="4" w:space="0" w:color="auto"/>
              <w:right w:val="single" w:sz="6" w:space="0" w:color="auto"/>
            </w:tcBorders>
          </w:tcPr>
          <w:p w:rsidR="00820AB3" w:rsidRPr="008E69B5" w:rsidRDefault="003C078A" w:rsidP="003227FD">
            <w:pPr>
              <w:pStyle w:val="a4"/>
              <w:jc w:val="center"/>
              <w:rPr>
                <w:rFonts w:ascii="Times New Roman" w:hAnsi="Times New Roman" w:cs="Times New Roman"/>
                <w:color w:val="00B0F0"/>
                <w:sz w:val="24"/>
                <w:szCs w:val="24"/>
              </w:rPr>
            </w:pPr>
            <w:r w:rsidRPr="008E69B5">
              <w:rPr>
                <w:rFonts w:ascii="Times New Roman" w:hAnsi="Times New Roman" w:cs="Times New Roman"/>
                <w:color w:val="00B0F0"/>
                <w:sz w:val="24"/>
                <w:szCs w:val="24"/>
              </w:rPr>
              <w:t>81</w:t>
            </w:r>
          </w:p>
        </w:tc>
        <w:tc>
          <w:tcPr>
            <w:tcW w:w="1602" w:type="dxa"/>
            <w:tcBorders>
              <w:top w:val="single" w:sz="4" w:space="0" w:color="auto"/>
              <w:left w:val="single" w:sz="6" w:space="0" w:color="auto"/>
              <w:bottom w:val="single" w:sz="4" w:space="0" w:color="auto"/>
              <w:right w:val="single" w:sz="6" w:space="0" w:color="auto"/>
            </w:tcBorders>
          </w:tcPr>
          <w:p w:rsidR="00820AB3" w:rsidRPr="008E69B5" w:rsidRDefault="00820AB3" w:rsidP="003227FD">
            <w:pPr>
              <w:pStyle w:val="a4"/>
              <w:jc w:val="center"/>
              <w:rPr>
                <w:rFonts w:ascii="Times New Roman" w:hAnsi="Times New Roman" w:cs="Times New Roman"/>
                <w:color w:val="00B0F0"/>
                <w:sz w:val="24"/>
                <w:szCs w:val="24"/>
              </w:rPr>
            </w:pPr>
            <w:r w:rsidRPr="008E69B5">
              <w:rPr>
                <w:rFonts w:ascii="Times New Roman" w:hAnsi="Times New Roman" w:cs="Times New Roman"/>
                <w:color w:val="00B0F0"/>
                <w:sz w:val="24"/>
                <w:szCs w:val="24"/>
              </w:rPr>
              <w:t>-</w:t>
            </w:r>
          </w:p>
        </w:tc>
      </w:tr>
      <w:tr w:rsidR="00820AB3" w:rsidRPr="00D1573D" w:rsidTr="003227FD">
        <w:tc>
          <w:tcPr>
            <w:tcW w:w="959" w:type="dxa"/>
            <w:tcBorders>
              <w:top w:val="single" w:sz="4" w:space="0" w:color="auto"/>
              <w:bottom w:val="single" w:sz="4" w:space="0" w:color="auto"/>
              <w:right w:val="single" w:sz="4" w:space="0" w:color="auto"/>
            </w:tcBorders>
          </w:tcPr>
          <w:p w:rsidR="00820AB3" w:rsidRPr="00D1573D" w:rsidRDefault="00820AB3" w:rsidP="003227FD">
            <w:pPr>
              <w:pStyle w:val="a4"/>
              <w:jc w:val="center"/>
              <w:rPr>
                <w:rFonts w:ascii="Times New Roman" w:hAnsi="Times New Roman" w:cs="Times New Roman"/>
                <w:sz w:val="24"/>
                <w:szCs w:val="24"/>
              </w:rPr>
            </w:pPr>
            <w:r w:rsidRPr="00D1573D">
              <w:rPr>
                <w:rFonts w:ascii="Times New Roman" w:hAnsi="Times New Roman" w:cs="Times New Roman"/>
                <w:sz w:val="24"/>
                <w:szCs w:val="24"/>
              </w:rPr>
              <w:t>2.2.2</w:t>
            </w:r>
          </w:p>
        </w:tc>
        <w:tc>
          <w:tcPr>
            <w:tcW w:w="4252" w:type="dxa"/>
            <w:gridSpan w:val="2"/>
            <w:tcBorders>
              <w:top w:val="single" w:sz="4" w:space="0" w:color="auto"/>
              <w:left w:val="single" w:sz="2" w:space="0" w:color="auto"/>
              <w:bottom w:val="single" w:sz="6" w:space="0" w:color="auto"/>
              <w:right w:val="single" w:sz="6" w:space="0" w:color="auto"/>
            </w:tcBorders>
          </w:tcPr>
          <w:p w:rsidR="00820AB3" w:rsidRPr="008E69B5" w:rsidRDefault="00820AB3" w:rsidP="003227FD">
            <w:pPr>
              <w:pStyle w:val="a4"/>
              <w:jc w:val="left"/>
              <w:rPr>
                <w:rFonts w:ascii="Times New Roman" w:hAnsi="Times New Roman" w:cs="Times New Roman"/>
                <w:color w:val="00B0F0"/>
                <w:sz w:val="24"/>
                <w:szCs w:val="24"/>
              </w:rPr>
            </w:pPr>
            <w:r w:rsidRPr="008E69B5">
              <w:rPr>
                <w:rFonts w:ascii="Times New Roman" w:hAnsi="Times New Roman" w:cs="Times New Roman"/>
                <w:color w:val="00B0F0"/>
                <w:sz w:val="24"/>
                <w:szCs w:val="24"/>
              </w:rPr>
              <w:t>Убыль</w:t>
            </w:r>
          </w:p>
        </w:tc>
        <w:tc>
          <w:tcPr>
            <w:tcW w:w="1276" w:type="dxa"/>
            <w:tcBorders>
              <w:top w:val="single" w:sz="4" w:space="0" w:color="auto"/>
              <w:left w:val="single" w:sz="6" w:space="0" w:color="auto"/>
              <w:bottom w:val="single" w:sz="6" w:space="0" w:color="auto"/>
              <w:right w:val="single" w:sz="6" w:space="0" w:color="auto"/>
            </w:tcBorders>
          </w:tcPr>
          <w:p w:rsidR="00820AB3" w:rsidRPr="008E69B5" w:rsidRDefault="00CB77B2" w:rsidP="003227FD">
            <w:pPr>
              <w:pStyle w:val="a4"/>
              <w:jc w:val="center"/>
              <w:rPr>
                <w:rFonts w:ascii="Times New Roman" w:hAnsi="Times New Roman" w:cs="Times New Roman"/>
                <w:color w:val="00B0F0"/>
                <w:sz w:val="24"/>
                <w:szCs w:val="24"/>
              </w:rPr>
            </w:pPr>
            <w:r w:rsidRPr="008E69B5">
              <w:rPr>
                <w:rFonts w:ascii="Times New Roman" w:hAnsi="Times New Roman" w:cs="Times New Roman"/>
                <w:color w:val="00B0F0"/>
                <w:sz w:val="24"/>
                <w:szCs w:val="24"/>
              </w:rPr>
              <w:t>чел</w:t>
            </w:r>
          </w:p>
        </w:tc>
        <w:tc>
          <w:tcPr>
            <w:tcW w:w="1559" w:type="dxa"/>
            <w:tcBorders>
              <w:top w:val="single" w:sz="4" w:space="0" w:color="auto"/>
              <w:left w:val="single" w:sz="6" w:space="0" w:color="auto"/>
              <w:bottom w:val="single" w:sz="6" w:space="0" w:color="auto"/>
              <w:right w:val="single" w:sz="6" w:space="0" w:color="auto"/>
            </w:tcBorders>
          </w:tcPr>
          <w:p w:rsidR="00820AB3" w:rsidRPr="008E69B5" w:rsidRDefault="003C078A" w:rsidP="003227FD">
            <w:pPr>
              <w:pStyle w:val="a4"/>
              <w:jc w:val="center"/>
              <w:rPr>
                <w:rFonts w:ascii="Times New Roman" w:hAnsi="Times New Roman" w:cs="Times New Roman"/>
                <w:color w:val="00B0F0"/>
                <w:sz w:val="24"/>
                <w:szCs w:val="24"/>
              </w:rPr>
            </w:pPr>
            <w:r w:rsidRPr="008E69B5">
              <w:rPr>
                <w:rFonts w:ascii="Times New Roman" w:hAnsi="Times New Roman" w:cs="Times New Roman"/>
                <w:color w:val="00B0F0"/>
                <w:sz w:val="24"/>
                <w:szCs w:val="24"/>
              </w:rPr>
              <w:t>143</w:t>
            </w:r>
          </w:p>
        </w:tc>
        <w:tc>
          <w:tcPr>
            <w:tcW w:w="1602" w:type="dxa"/>
            <w:tcBorders>
              <w:top w:val="single" w:sz="4" w:space="0" w:color="auto"/>
              <w:left w:val="single" w:sz="6" w:space="0" w:color="auto"/>
              <w:bottom w:val="single" w:sz="6" w:space="0" w:color="auto"/>
              <w:right w:val="single" w:sz="6" w:space="0" w:color="auto"/>
            </w:tcBorders>
          </w:tcPr>
          <w:p w:rsidR="00820AB3" w:rsidRPr="008E69B5" w:rsidRDefault="00820AB3" w:rsidP="003227FD">
            <w:pPr>
              <w:pStyle w:val="a4"/>
              <w:jc w:val="center"/>
              <w:rPr>
                <w:rFonts w:ascii="Times New Roman" w:hAnsi="Times New Roman" w:cs="Times New Roman"/>
                <w:color w:val="00B0F0"/>
                <w:sz w:val="24"/>
                <w:szCs w:val="24"/>
              </w:rPr>
            </w:pPr>
            <w:r w:rsidRPr="008E69B5">
              <w:rPr>
                <w:rFonts w:ascii="Times New Roman" w:hAnsi="Times New Roman" w:cs="Times New Roman"/>
                <w:color w:val="00B0F0"/>
                <w:sz w:val="24"/>
                <w:szCs w:val="24"/>
              </w:rPr>
              <w:t>-</w:t>
            </w:r>
          </w:p>
        </w:tc>
      </w:tr>
      <w:tr w:rsidR="00820AB3" w:rsidRPr="00D1573D" w:rsidTr="003227FD">
        <w:tc>
          <w:tcPr>
            <w:tcW w:w="959" w:type="dxa"/>
            <w:tcBorders>
              <w:top w:val="single" w:sz="4" w:space="0" w:color="auto"/>
              <w:bottom w:val="single" w:sz="4" w:space="0" w:color="auto"/>
              <w:right w:val="single" w:sz="4" w:space="0" w:color="auto"/>
            </w:tcBorders>
          </w:tcPr>
          <w:p w:rsidR="00820AB3" w:rsidRPr="00D1573D" w:rsidRDefault="00820AB3" w:rsidP="003227FD">
            <w:pPr>
              <w:pStyle w:val="a4"/>
              <w:jc w:val="center"/>
              <w:rPr>
                <w:rFonts w:ascii="Times New Roman" w:hAnsi="Times New Roman" w:cs="Times New Roman"/>
                <w:sz w:val="24"/>
                <w:szCs w:val="24"/>
              </w:rPr>
            </w:pPr>
            <w:r w:rsidRPr="00D1573D">
              <w:rPr>
                <w:rFonts w:ascii="Times New Roman" w:hAnsi="Times New Roman" w:cs="Times New Roman"/>
                <w:sz w:val="24"/>
                <w:szCs w:val="24"/>
              </w:rPr>
              <w:t>2.3</w:t>
            </w:r>
          </w:p>
        </w:tc>
        <w:tc>
          <w:tcPr>
            <w:tcW w:w="4252" w:type="dxa"/>
            <w:gridSpan w:val="2"/>
            <w:tcBorders>
              <w:top w:val="single" w:sz="6" w:space="0" w:color="auto"/>
              <w:left w:val="single" w:sz="2" w:space="0" w:color="auto"/>
              <w:bottom w:val="single" w:sz="4" w:space="0" w:color="auto"/>
              <w:right w:val="single" w:sz="6" w:space="0" w:color="auto"/>
            </w:tcBorders>
          </w:tcPr>
          <w:p w:rsidR="00820AB3" w:rsidRPr="008E69B5" w:rsidRDefault="00820AB3" w:rsidP="003227FD">
            <w:pPr>
              <w:pStyle w:val="a4"/>
              <w:jc w:val="left"/>
              <w:rPr>
                <w:rFonts w:ascii="Times New Roman" w:hAnsi="Times New Roman" w:cs="Times New Roman"/>
                <w:color w:val="00B0F0"/>
                <w:sz w:val="24"/>
                <w:szCs w:val="24"/>
              </w:rPr>
            </w:pPr>
            <w:r w:rsidRPr="008E69B5">
              <w:rPr>
                <w:rFonts w:ascii="Times New Roman" w:hAnsi="Times New Roman" w:cs="Times New Roman"/>
                <w:color w:val="00B0F0"/>
                <w:sz w:val="24"/>
                <w:szCs w:val="24"/>
              </w:rPr>
              <w:t>Показатель миграции населения</w:t>
            </w:r>
          </w:p>
        </w:tc>
        <w:tc>
          <w:tcPr>
            <w:tcW w:w="1276" w:type="dxa"/>
            <w:tcBorders>
              <w:top w:val="single" w:sz="6" w:space="0" w:color="auto"/>
              <w:left w:val="single" w:sz="6" w:space="0" w:color="auto"/>
              <w:bottom w:val="single" w:sz="4" w:space="0" w:color="auto"/>
              <w:right w:val="single" w:sz="6" w:space="0" w:color="auto"/>
            </w:tcBorders>
          </w:tcPr>
          <w:p w:rsidR="00820AB3" w:rsidRPr="008E69B5" w:rsidRDefault="00820AB3" w:rsidP="003227FD">
            <w:pPr>
              <w:pStyle w:val="a4"/>
              <w:jc w:val="center"/>
              <w:rPr>
                <w:rFonts w:ascii="Times New Roman" w:hAnsi="Times New Roman" w:cs="Times New Roman"/>
                <w:color w:val="00B0F0"/>
                <w:sz w:val="24"/>
                <w:szCs w:val="24"/>
              </w:rPr>
            </w:pPr>
          </w:p>
        </w:tc>
        <w:tc>
          <w:tcPr>
            <w:tcW w:w="1559" w:type="dxa"/>
            <w:tcBorders>
              <w:top w:val="single" w:sz="6" w:space="0" w:color="auto"/>
              <w:left w:val="single" w:sz="6" w:space="0" w:color="auto"/>
              <w:bottom w:val="single" w:sz="4" w:space="0" w:color="auto"/>
              <w:right w:val="single" w:sz="6" w:space="0" w:color="auto"/>
            </w:tcBorders>
          </w:tcPr>
          <w:p w:rsidR="00820AB3" w:rsidRPr="008E69B5" w:rsidRDefault="00820AB3" w:rsidP="003227FD">
            <w:pPr>
              <w:pStyle w:val="a4"/>
              <w:jc w:val="center"/>
              <w:rPr>
                <w:rFonts w:ascii="Times New Roman" w:hAnsi="Times New Roman" w:cs="Times New Roman"/>
                <w:color w:val="00B0F0"/>
                <w:sz w:val="24"/>
                <w:szCs w:val="24"/>
              </w:rPr>
            </w:pPr>
          </w:p>
        </w:tc>
        <w:tc>
          <w:tcPr>
            <w:tcW w:w="1602" w:type="dxa"/>
            <w:tcBorders>
              <w:top w:val="single" w:sz="6" w:space="0" w:color="auto"/>
              <w:left w:val="single" w:sz="6" w:space="0" w:color="auto"/>
              <w:bottom w:val="single" w:sz="4" w:space="0" w:color="auto"/>
              <w:right w:val="single" w:sz="6" w:space="0" w:color="auto"/>
            </w:tcBorders>
          </w:tcPr>
          <w:p w:rsidR="00820AB3" w:rsidRPr="008E69B5" w:rsidRDefault="00820AB3" w:rsidP="003227FD">
            <w:pPr>
              <w:pStyle w:val="a4"/>
              <w:jc w:val="center"/>
              <w:rPr>
                <w:rFonts w:ascii="Times New Roman" w:hAnsi="Times New Roman" w:cs="Times New Roman"/>
                <w:color w:val="00B0F0"/>
                <w:sz w:val="24"/>
                <w:szCs w:val="24"/>
              </w:rPr>
            </w:pPr>
          </w:p>
        </w:tc>
      </w:tr>
      <w:tr w:rsidR="00820AB3" w:rsidRPr="00D1573D" w:rsidTr="003227FD">
        <w:tc>
          <w:tcPr>
            <w:tcW w:w="959" w:type="dxa"/>
            <w:tcBorders>
              <w:top w:val="single" w:sz="4" w:space="0" w:color="auto"/>
              <w:bottom w:val="single" w:sz="4" w:space="0" w:color="auto"/>
              <w:right w:val="single" w:sz="4" w:space="0" w:color="auto"/>
            </w:tcBorders>
          </w:tcPr>
          <w:p w:rsidR="00820AB3" w:rsidRPr="00D1573D" w:rsidRDefault="00820AB3" w:rsidP="003227FD">
            <w:pPr>
              <w:pStyle w:val="a4"/>
              <w:jc w:val="center"/>
              <w:rPr>
                <w:rFonts w:ascii="Times New Roman" w:hAnsi="Times New Roman" w:cs="Times New Roman"/>
                <w:sz w:val="24"/>
                <w:szCs w:val="24"/>
              </w:rPr>
            </w:pPr>
            <w:r w:rsidRPr="00D1573D">
              <w:rPr>
                <w:rFonts w:ascii="Times New Roman" w:hAnsi="Times New Roman" w:cs="Times New Roman"/>
                <w:sz w:val="24"/>
                <w:szCs w:val="24"/>
              </w:rPr>
              <w:t>2.3.1</w:t>
            </w:r>
          </w:p>
        </w:tc>
        <w:tc>
          <w:tcPr>
            <w:tcW w:w="4252" w:type="dxa"/>
            <w:gridSpan w:val="2"/>
            <w:tcBorders>
              <w:top w:val="single" w:sz="4" w:space="0" w:color="auto"/>
              <w:left w:val="single" w:sz="2" w:space="0" w:color="auto"/>
              <w:bottom w:val="single" w:sz="4" w:space="0" w:color="auto"/>
              <w:right w:val="single" w:sz="6" w:space="0" w:color="auto"/>
            </w:tcBorders>
          </w:tcPr>
          <w:p w:rsidR="00820AB3" w:rsidRPr="008E69B5" w:rsidRDefault="00820AB3" w:rsidP="003227FD">
            <w:pPr>
              <w:pStyle w:val="a4"/>
              <w:jc w:val="left"/>
              <w:rPr>
                <w:rFonts w:ascii="Times New Roman" w:hAnsi="Times New Roman" w:cs="Times New Roman"/>
                <w:color w:val="00B0F0"/>
                <w:sz w:val="24"/>
                <w:szCs w:val="24"/>
              </w:rPr>
            </w:pPr>
            <w:r w:rsidRPr="008E69B5">
              <w:rPr>
                <w:rFonts w:ascii="Times New Roman" w:hAnsi="Times New Roman" w:cs="Times New Roman"/>
                <w:color w:val="00B0F0"/>
                <w:sz w:val="24"/>
                <w:szCs w:val="24"/>
              </w:rPr>
              <w:t>Прирост</w:t>
            </w:r>
          </w:p>
        </w:tc>
        <w:tc>
          <w:tcPr>
            <w:tcW w:w="1276" w:type="dxa"/>
            <w:tcBorders>
              <w:top w:val="single" w:sz="4" w:space="0" w:color="auto"/>
              <w:left w:val="single" w:sz="6" w:space="0" w:color="auto"/>
              <w:bottom w:val="single" w:sz="4" w:space="0" w:color="auto"/>
              <w:right w:val="single" w:sz="6" w:space="0" w:color="auto"/>
            </w:tcBorders>
          </w:tcPr>
          <w:p w:rsidR="00820AB3" w:rsidRPr="008E69B5" w:rsidRDefault="00CB77B2" w:rsidP="003227FD">
            <w:pPr>
              <w:pStyle w:val="a4"/>
              <w:jc w:val="center"/>
              <w:rPr>
                <w:rFonts w:ascii="Times New Roman" w:hAnsi="Times New Roman" w:cs="Times New Roman"/>
                <w:color w:val="00B0F0"/>
                <w:sz w:val="24"/>
                <w:szCs w:val="24"/>
              </w:rPr>
            </w:pPr>
            <w:r w:rsidRPr="008E69B5">
              <w:rPr>
                <w:rFonts w:ascii="Times New Roman" w:hAnsi="Times New Roman" w:cs="Times New Roman"/>
                <w:color w:val="00B0F0"/>
                <w:sz w:val="24"/>
                <w:szCs w:val="24"/>
              </w:rPr>
              <w:t>чел</w:t>
            </w:r>
          </w:p>
        </w:tc>
        <w:tc>
          <w:tcPr>
            <w:tcW w:w="1559" w:type="dxa"/>
            <w:tcBorders>
              <w:top w:val="single" w:sz="4" w:space="0" w:color="auto"/>
              <w:left w:val="single" w:sz="6" w:space="0" w:color="auto"/>
              <w:bottom w:val="single" w:sz="4" w:space="0" w:color="auto"/>
              <w:right w:val="single" w:sz="6" w:space="0" w:color="auto"/>
            </w:tcBorders>
          </w:tcPr>
          <w:p w:rsidR="00820AB3" w:rsidRPr="008E69B5" w:rsidRDefault="003C078A" w:rsidP="003227FD">
            <w:pPr>
              <w:pStyle w:val="a4"/>
              <w:jc w:val="center"/>
              <w:rPr>
                <w:rFonts w:ascii="Times New Roman" w:hAnsi="Times New Roman" w:cs="Times New Roman"/>
                <w:color w:val="00B0F0"/>
                <w:sz w:val="24"/>
                <w:szCs w:val="24"/>
              </w:rPr>
            </w:pPr>
            <w:r w:rsidRPr="008E69B5">
              <w:rPr>
                <w:rFonts w:ascii="Times New Roman" w:hAnsi="Times New Roman" w:cs="Times New Roman"/>
                <w:color w:val="00B0F0"/>
                <w:sz w:val="24"/>
                <w:szCs w:val="24"/>
              </w:rPr>
              <w:t>128</w:t>
            </w:r>
          </w:p>
        </w:tc>
        <w:tc>
          <w:tcPr>
            <w:tcW w:w="1602" w:type="dxa"/>
            <w:tcBorders>
              <w:top w:val="single" w:sz="4" w:space="0" w:color="auto"/>
              <w:left w:val="single" w:sz="6" w:space="0" w:color="auto"/>
              <w:bottom w:val="single" w:sz="4" w:space="0" w:color="auto"/>
              <w:right w:val="single" w:sz="6" w:space="0" w:color="auto"/>
            </w:tcBorders>
          </w:tcPr>
          <w:p w:rsidR="00820AB3" w:rsidRPr="008E69B5" w:rsidRDefault="00820AB3" w:rsidP="003227FD">
            <w:pPr>
              <w:pStyle w:val="a4"/>
              <w:jc w:val="center"/>
              <w:rPr>
                <w:rFonts w:ascii="Times New Roman" w:hAnsi="Times New Roman" w:cs="Times New Roman"/>
                <w:color w:val="00B0F0"/>
                <w:sz w:val="24"/>
                <w:szCs w:val="24"/>
              </w:rPr>
            </w:pPr>
            <w:r w:rsidRPr="008E69B5">
              <w:rPr>
                <w:rFonts w:ascii="Times New Roman" w:hAnsi="Times New Roman" w:cs="Times New Roman"/>
                <w:color w:val="00B0F0"/>
                <w:sz w:val="24"/>
                <w:szCs w:val="24"/>
              </w:rPr>
              <w:t>-</w:t>
            </w:r>
          </w:p>
        </w:tc>
      </w:tr>
      <w:tr w:rsidR="00820AB3" w:rsidRPr="00D1573D" w:rsidTr="003227FD">
        <w:tc>
          <w:tcPr>
            <w:tcW w:w="959" w:type="dxa"/>
            <w:tcBorders>
              <w:top w:val="single" w:sz="4" w:space="0" w:color="auto"/>
              <w:bottom w:val="single" w:sz="4" w:space="0" w:color="auto"/>
              <w:right w:val="single" w:sz="4" w:space="0" w:color="auto"/>
            </w:tcBorders>
          </w:tcPr>
          <w:p w:rsidR="00820AB3" w:rsidRPr="00D1573D" w:rsidRDefault="00820AB3" w:rsidP="003227FD">
            <w:pPr>
              <w:pStyle w:val="a4"/>
              <w:jc w:val="center"/>
              <w:rPr>
                <w:rFonts w:ascii="Times New Roman" w:hAnsi="Times New Roman" w:cs="Times New Roman"/>
                <w:sz w:val="24"/>
                <w:szCs w:val="24"/>
              </w:rPr>
            </w:pPr>
            <w:r w:rsidRPr="00D1573D">
              <w:rPr>
                <w:rFonts w:ascii="Times New Roman" w:hAnsi="Times New Roman" w:cs="Times New Roman"/>
                <w:sz w:val="24"/>
                <w:szCs w:val="24"/>
              </w:rPr>
              <w:t>2.3.2</w:t>
            </w:r>
          </w:p>
        </w:tc>
        <w:tc>
          <w:tcPr>
            <w:tcW w:w="4252" w:type="dxa"/>
            <w:gridSpan w:val="2"/>
            <w:tcBorders>
              <w:top w:val="single" w:sz="4" w:space="0" w:color="auto"/>
              <w:left w:val="single" w:sz="2" w:space="0" w:color="auto"/>
              <w:bottom w:val="single" w:sz="6" w:space="0" w:color="auto"/>
              <w:right w:val="single" w:sz="6" w:space="0" w:color="auto"/>
            </w:tcBorders>
          </w:tcPr>
          <w:p w:rsidR="00820AB3" w:rsidRPr="008E69B5" w:rsidRDefault="00820AB3" w:rsidP="003227FD">
            <w:pPr>
              <w:pStyle w:val="a4"/>
              <w:jc w:val="left"/>
              <w:rPr>
                <w:rFonts w:ascii="Times New Roman" w:hAnsi="Times New Roman" w:cs="Times New Roman"/>
                <w:color w:val="00B0F0"/>
                <w:sz w:val="24"/>
                <w:szCs w:val="24"/>
              </w:rPr>
            </w:pPr>
            <w:r w:rsidRPr="008E69B5">
              <w:rPr>
                <w:rFonts w:ascii="Times New Roman" w:hAnsi="Times New Roman" w:cs="Times New Roman"/>
                <w:color w:val="00B0F0"/>
                <w:sz w:val="24"/>
                <w:szCs w:val="24"/>
              </w:rPr>
              <w:t>Убыль</w:t>
            </w:r>
          </w:p>
        </w:tc>
        <w:tc>
          <w:tcPr>
            <w:tcW w:w="1276" w:type="dxa"/>
            <w:tcBorders>
              <w:top w:val="single" w:sz="4" w:space="0" w:color="auto"/>
              <w:left w:val="single" w:sz="6" w:space="0" w:color="auto"/>
              <w:bottom w:val="single" w:sz="6" w:space="0" w:color="auto"/>
              <w:right w:val="single" w:sz="6" w:space="0" w:color="auto"/>
            </w:tcBorders>
          </w:tcPr>
          <w:p w:rsidR="00820AB3" w:rsidRPr="008E69B5" w:rsidRDefault="00CB77B2" w:rsidP="003227FD">
            <w:pPr>
              <w:pStyle w:val="a4"/>
              <w:jc w:val="center"/>
              <w:rPr>
                <w:rFonts w:ascii="Times New Roman" w:hAnsi="Times New Roman" w:cs="Times New Roman"/>
                <w:color w:val="00B0F0"/>
                <w:sz w:val="24"/>
                <w:szCs w:val="24"/>
              </w:rPr>
            </w:pPr>
            <w:r w:rsidRPr="008E69B5">
              <w:rPr>
                <w:rFonts w:ascii="Times New Roman" w:hAnsi="Times New Roman" w:cs="Times New Roman"/>
                <w:color w:val="00B0F0"/>
                <w:sz w:val="24"/>
                <w:szCs w:val="24"/>
              </w:rPr>
              <w:t>чел</w:t>
            </w:r>
          </w:p>
        </w:tc>
        <w:tc>
          <w:tcPr>
            <w:tcW w:w="1559" w:type="dxa"/>
            <w:tcBorders>
              <w:top w:val="single" w:sz="4" w:space="0" w:color="auto"/>
              <w:left w:val="single" w:sz="6" w:space="0" w:color="auto"/>
              <w:bottom w:val="single" w:sz="6" w:space="0" w:color="auto"/>
              <w:right w:val="single" w:sz="6" w:space="0" w:color="auto"/>
            </w:tcBorders>
          </w:tcPr>
          <w:p w:rsidR="00820AB3" w:rsidRPr="008E69B5" w:rsidRDefault="003C078A" w:rsidP="003227FD">
            <w:pPr>
              <w:pStyle w:val="a4"/>
              <w:jc w:val="center"/>
              <w:rPr>
                <w:rFonts w:ascii="Times New Roman" w:hAnsi="Times New Roman" w:cs="Times New Roman"/>
                <w:color w:val="00B0F0"/>
                <w:sz w:val="24"/>
                <w:szCs w:val="24"/>
              </w:rPr>
            </w:pPr>
            <w:r w:rsidRPr="008E69B5">
              <w:rPr>
                <w:rFonts w:ascii="Times New Roman" w:hAnsi="Times New Roman" w:cs="Times New Roman"/>
                <w:color w:val="00B0F0"/>
                <w:sz w:val="24"/>
                <w:szCs w:val="24"/>
              </w:rPr>
              <w:t>235</w:t>
            </w:r>
          </w:p>
        </w:tc>
        <w:tc>
          <w:tcPr>
            <w:tcW w:w="1602" w:type="dxa"/>
            <w:tcBorders>
              <w:top w:val="single" w:sz="4" w:space="0" w:color="auto"/>
              <w:left w:val="single" w:sz="6" w:space="0" w:color="auto"/>
              <w:bottom w:val="single" w:sz="6" w:space="0" w:color="auto"/>
              <w:right w:val="single" w:sz="6" w:space="0" w:color="auto"/>
            </w:tcBorders>
          </w:tcPr>
          <w:p w:rsidR="00820AB3" w:rsidRPr="008E69B5" w:rsidRDefault="00820AB3" w:rsidP="003227FD">
            <w:pPr>
              <w:pStyle w:val="a4"/>
              <w:jc w:val="center"/>
              <w:rPr>
                <w:rFonts w:ascii="Times New Roman" w:hAnsi="Times New Roman" w:cs="Times New Roman"/>
                <w:color w:val="00B0F0"/>
                <w:sz w:val="24"/>
                <w:szCs w:val="24"/>
              </w:rPr>
            </w:pPr>
            <w:r w:rsidRPr="008E69B5">
              <w:rPr>
                <w:rFonts w:ascii="Times New Roman" w:hAnsi="Times New Roman" w:cs="Times New Roman"/>
                <w:color w:val="00B0F0"/>
                <w:sz w:val="24"/>
                <w:szCs w:val="24"/>
              </w:rPr>
              <w:t>-</w:t>
            </w:r>
          </w:p>
        </w:tc>
      </w:tr>
      <w:tr w:rsidR="00820AB3" w:rsidRPr="00D1573D" w:rsidTr="003227FD">
        <w:tc>
          <w:tcPr>
            <w:tcW w:w="959" w:type="dxa"/>
            <w:tcBorders>
              <w:top w:val="single" w:sz="4" w:space="0" w:color="auto"/>
              <w:bottom w:val="single" w:sz="4" w:space="0" w:color="auto"/>
              <w:right w:val="single" w:sz="4" w:space="0" w:color="auto"/>
            </w:tcBorders>
          </w:tcPr>
          <w:p w:rsidR="00820AB3" w:rsidRPr="00D1573D" w:rsidRDefault="00820AB3" w:rsidP="003227FD">
            <w:pPr>
              <w:pStyle w:val="a4"/>
              <w:jc w:val="center"/>
              <w:rPr>
                <w:rFonts w:ascii="Times New Roman" w:hAnsi="Times New Roman" w:cs="Times New Roman"/>
                <w:sz w:val="24"/>
                <w:szCs w:val="24"/>
              </w:rPr>
            </w:pPr>
            <w:r w:rsidRPr="00D1573D">
              <w:rPr>
                <w:rFonts w:ascii="Times New Roman" w:hAnsi="Times New Roman" w:cs="Times New Roman"/>
                <w:sz w:val="24"/>
                <w:szCs w:val="24"/>
              </w:rPr>
              <w:t>2.4</w:t>
            </w:r>
          </w:p>
        </w:tc>
        <w:tc>
          <w:tcPr>
            <w:tcW w:w="4252" w:type="dxa"/>
            <w:gridSpan w:val="2"/>
            <w:tcBorders>
              <w:top w:val="single" w:sz="6" w:space="0" w:color="auto"/>
              <w:left w:val="single" w:sz="2" w:space="0" w:color="auto"/>
              <w:bottom w:val="single" w:sz="4" w:space="0" w:color="auto"/>
              <w:right w:val="single" w:sz="6" w:space="0" w:color="auto"/>
            </w:tcBorders>
          </w:tcPr>
          <w:p w:rsidR="00820AB3" w:rsidRPr="008E69B5" w:rsidRDefault="00820AB3" w:rsidP="003227FD">
            <w:pPr>
              <w:pStyle w:val="a4"/>
              <w:jc w:val="left"/>
              <w:rPr>
                <w:rFonts w:ascii="Times New Roman" w:hAnsi="Times New Roman" w:cs="Times New Roman"/>
                <w:color w:val="00B0F0"/>
                <w:sz w:val="24"/>
                <w:szCs w:val="24"/>
              </w:rPr>
            </w:pPr>
            <w:r w:rsidRPr="008E69B5">
              <w:rPr>
                <w:rFonts w:ascii="Times New Roman" w:hAnsi="Times New Roman" w:cs="Times New Roman"/>
                <w:color w:val="00B0F0"/>
                <w:sz w:val="24"/>
                <w:szCs w:val="24"/>
              </w:rPr>
              <w:t>Возрастная структура населения:</w:t>
            </w:r>
          </w:p>
        </w:tc>
        <w:tc>
          <w:tcPr>
            <w:tcW w:w="1276" w:type="dxa"/>
            <w:tcBorders>
              <w:top w:val="single" w:sz="6" w:space="0" w:color="auto"/>
              <w:left w:val="single" w:sz="6" w:space="0" w:color="auto"/>
              <w:bottom w:val="single" w:sz="4" w:space="0" w:color="auto"/>
              <w:right w:val="single" w:sz="6" w:space="0" w:color="auto"/>
            </w:tcBorders>
          </w:tcPr>
          <w:p w:rsidR="00820AB3" w:rsidRPr="008E69B5" w:rsidRDefault="00820AB3" w:rsidP="003C078A">
            <w:pPr>
              <w:pStyle w:val="a4"/>
              <w:jc w:val="center"/>
              <w:rPr>
                <w:rFonts w:ascii="Times New Roman" w:hAnsi="Times New Roman" w:cs="Times New Roman"/>
                <w:color w:val="00B0F0"/>
                <w:sz w:val="24"/>
                <w:szCs w:val="24"/>
              </w:rPr>
            </w:pPr>
            <w:r w:rsidRPr="008E69B5">
              <w:rPr>
                <w:rFonts w:ascii="Times New Roman" w:hAnsi="Times New Roman" w:cs="Times New Roman"/>
                <w:color w:val="00B0F0"/>
                <w:sz w:val="24"/>
                <w:szCs w:val="24"/>
              </w:rPr>
              <w:t>тыс. чел.</w:t>
            </w:r>
          </w:p>
        </w:tc>
        <w:tc>
          <w:tcPr>
            <w:tcW w:w="1559" w:type="dxa"/>
            <w:tcBorders>
              <w:top w:val="single" w:sz="6" w:space="0" w:color="auto"/>
              <w:left w:val="single" w:sz="6" w:space="0" w:color="auto"/>
              <w:bottom w:val="single" w:sz="4" w:space="0" w:color="auto"/>
              <w:right w:val="single" w:sz="6" w:space="0" w:color="auto"/>
            </w:tcBorders>
          </w:tcPr>
          <w:p w:rsidR="00820AB3" w:rsidRPr="008E69B5" w:rsidRDefault="00820AB3" w:rsidP="003227FD">
            <w:pPr>
              <w:pStyle w:val="a4"/>
              <w:jc w:val="center"/>
              <w:rPr>
                <w:rFonts w:ascii="Times New Roman" w:hAnsi="Times New Roman" w:cs="Times New Roman"/>
                <w:color w:val="00B0F0"/>
                <w:sz w:val="24"/>
                <w:szCs w:val="24"/>
              </w:rPr>
            </w:pPr>
          </w:p>
        </w:tc>
        <w:tc>
          <w:tcPr>
            <w:tcW w:w="1602" w:type="dxa"/>
            <w:tcBorders>
              <w:top w:val="single" w:sz="6" w:space="0" w:color="auto"/>
              <w:left w:val="single" w:sz="6" w:space="0" w:color="auto"/>
              <w:bottom w:val="single" w:sz="4" w:space="0" w:color="auto"/>
              <w:right w:val="single" w:sz="6" w:space="0" w:color="auto"/>
            </w:tcBorders>
          </w:tcPr>
          <w:p w:rsidR="00820AB3" w:rsidRPr="008E69B5" w:rsidRDefault="00820AB3" w:rsidP="003227FD">
            <w:pPr>
              <w:pStyle w:val="a4"/>
              <w:jc w:val="center"/>
              <w:rPr>
                <w:rFonts w:ascii="Times New Roman" w:hAnsi="Times New Roman" w:cs="Times New Roman"/>
                <w:color w:val="00B0F0"/>
                <w:sz w:val="24"/>
                <w:szCs w:val="24"/>
              </w:rPr>
            </w:pPr>
          </w:p>
        </w:tc>
      </w:tr>
      <w:tr w:rsidR="00820AB3" w:rsidRPr="00D1573D" w:rsidTr="003227FD">
        <w:tc>
          <w:tcPr>
            <w:tcW w:w="959" w:type="dxa"/>
            <w:tcBorders>
              <w:top w:val="single" w:sz="4" w:space="0" w:color="auto"/>
              <w:bottom w:val="single" w:sz="4" w:space="0" w:color="auto"/>
              <w:right w:val="single" w:sz="4" w:space="0" w:color="auto"/>
            </w:tcBorders>
          </w:tcPr>
          <w:p w:rsidR="00820AB3" w:rsidRPr="008E69B5" w:rsidRDefault="00820AB3" w:rsidP="003227FD">
            <w:pPr>
              <w:pStyle w:val="a4"/>
              <w:jc w:val="center"/>
              <w:rPr>
                <w:rFonts w:ascii="Times New Roman" w:hAnsi="Times New Roman" w:cs="Times New Roman"/>
                <w:color w:val="00B0F0"/>
                <w:sz w:val="24"/>
                <w:szCs w:val="24"/>
              </w:rPr>
            </w:pPr>
            <w:r w:rsidRPr="008E69B5">
              <w:rPr>
                <w:rFonts w:ascii="Times New Roman" w:hAnsi="Times New Roman" w:cs="Times New Roman"/>
                <w:color w:val="00B0F0"/>
                <w:sz w:val="24"/>
                <w:szCs w:val="24"/>
              </w:rPr>
              <w:t>2.4.1</w:t>
            </w:r>
          </w:p>
        </w:tc>
        <w:tc>
          <w:tcPr>
            <w:tcW w:w="4252" w:type="dxa"/>
            <w:gridSpan w:val="2"/>
            <w:tcBorders>
              <w:top w:val="single" w:sz="4" w:space="0" w:color="auto"/>
              <w:left w:val="single" w:sz="2" w:space="0" w:color="auto"/>
              <w:bottom w:val="single" w:sz="4" w:space="0" w:color="auto"/>
              <w:right w:val="single" w:sz="6" w:space="0" w:color="auto"/>
            </w:tcBorders>
          </w:tcPr>
          <w:p w:rsidR="00820AB3" w:rsidRPr="008E69B5" w:rsidRDefault="00820AB3" w:rsidP="003227FD">
            <w:pPr>
              <w:pStyle w:val="a4"/>
              <w:jc w:val="left"/>
              <w:rPr>
                <w:rFonts w:ascii="Times New Roman" w:hAnsi="Times New Roman" w:cs="Times New Roman"/>
                <w:color w:val="00B0F0"/>
                <w:sz w:val="24"/>
                <w:szCs w:val="24"/>
              </w:rPr>
            </w:pPr>
            <w:r w:rsidRPr="008E69B5">
              <w:rPr>
                <w:rFonts w:ascii="Times New Roman" w:hAnsi="Times New Roman" w:cs="Times New Roman"/>
                <w:color w:val="00B0F0"/>
                <w:sz w:val="24"/>
                <w:szCs w:val="24"/>
              </w:rPr>
              <w:t>дети до 15 лет</w:t>
            </w:r>
          </w:p>
        </w:tc>
        <w:tc>
          <w:tcPr>
            <w:tcW w:w="1276" w:type="dxa"/>
            <w:tcBorders>
              <w:top w:val="single" w:sz="4" w:space="0" w:color="auto"/>
              <w:left w:val="single" w:sz="6" w:space="0" w:color="auto"/>
              <w:bottom w:val="single" w:sz="4" w:space="0" w:color="auto"/>
              <w:right w:val="single" w:sz="6" w:space="0" w:color="auto"/>
            </w:tcBorders>
          </w:tcPr>
          <w:p w:rsidR="00820AB3" w:rsidRPr="008E69B5" w:rsidRDefault="00820AB3" w:rsidP="003227FD">
            <w:pPr>
              <w:pStyle w:val="a4"/>
              <w:jc w:val="center"/>
              <w:rPr>
                <w:rFonts w:ascii="Times New Roman" w:hAnsi="Times New Roman" w:cs="Times New Roman"/>
                <w:color w:val="00B0F0"/>
                <w:sz w:val="24"/>
                <w:szCs w:val="24"/>
              </w:rPr>
            </w:pPr>
            <w:r w:rsidRPr="008E69B5">
              <w:rPr>
                <w:rFonts w:ascii="Times New Roman" w:hAnsi="Times New Roman" w:cs="Times New Roman"/>
                <w:color w:val="00B0F0"/>
                <w:sz w:val="24"/>
                <w:szCs w:val="24"/>
              </w:rPr>
              <w:t>- // -</w:t>
            </w:r>
          </w:p>
        </w:tc>
        <w:tc>
          <w:tcPr>
            <w:tcW w:w="1559" w:type="dxa"/>
            <w:tcBorders>
              <w:top w:val="single" w:sz="4" w:space="0" w:color="auto"/>
              <w:left w:val="single" w:sz="6" w:space="0" w:color="auto"/>
              <w:bottom w:val="single" w:sz="4" w:space="0" w:color="auto"/>
              <w:right w:val="single" w:sz="6" w:space="0" w:color="auto"/>
            </w:tcBorders>
          </w:tcPr>
          <w:p w:rsidR="00820AB3" w:rsidRPr="008E69B5" w:rsidRDefault="003C078A" w:rsidP="003227FD">
            <w:pPr>
              <w:pStyle w:val="a4"/>
              <w:jc w:val="center"/>
              <w:rPr>
                <w:rFonts w:ascii="Times New Roman" w:hAnsi="Times New Roman" w:cs="Times New Roman"/>
                <w:color w:val="00B0F0"/>
                <w:sz w:val="24"/>
                <w:szCs w:val="24"/>
              </w:rPr>
            </w:pPr>
            <w:r w:rsidRPr="008E69B5">
              <w:rPr>
                <w:rFonts w:ascii="Times New Roman" w:hAnsi="Times New Roman" w:cs="Times New Roman"/>
                <w:color w:val="00B0F0"/>
                <w:sz w:val="24"/>
                <w:szCs w:val="24"/>
              </w:rPr>
              <w:t>2,234</w:t>
            </w:r>
          </w:p>
        </w:tc>
        <w:tc>
          <w:tcPr>
            <w:tcW w:w="1602" w:type="dxa"/>
            <w:tcBorders>
              <w:top w:val="single" w:sz="4" w:space="0" w:color="auto"/>
              <w:left w:val="single" w:sz="6" w:space="0" w:color="auto"/>
              <w:bottom w:val="single" w:sz="4" w:space="0" w:color="auto"/>
              <w:right w:val="single" w:sz="6" w:space="0" w:color="auto"/>
            </w:tcBorders>
          </w:tcPr>
          <w:p w:rsidR="00820AB3" w:rsidRPr="008E69B5" w:rsidRDefault="00E55218" w:rsidP="003227FD">
            <w:pPr>
              <w:pStyle w:val="a4"/>
              <w:jc w:val="center"/>
              <w:rPr>
                <w:rFonts w:ascii="Times New Roman" w:hAnsi="Times New Roman" w:cs="Times New Roman"/>
                <w:color w:val="00B0F0"/>
                <w:sz w:val="24"/>
                <w:szCs w:val="24"/>
              </w:rPr>
            </w:pPr>
            <w:r w:rsidRPr="008E69B5">
              <w:rPr>
                <w:rFonts w:ascii="Times New Roman" w:hAnsi="Times New Roman" w:cs="Times New Roman"/>
                <w:color w:val="00B0F0"/>
                <w:sz w:val="24"/>
                <w:szCs w:val="24"/>
              </w:rPr>
              <w:t>3,770</w:t>
            </w:r>
          </w:p>
        </w:tc>
      </w:tr>
      <w:tr w:rsidR="00820AB3" w:rsidRPr="00D1573D" w:rsidTr="003227FD">
        <w:tc>
          <w:tcPr>
            <w:tcW w:w="959" w:type="dxa"/>
            <w:tcBorders>
              <w:top w:val="single" w:sz="4" w:space="0" w:color="auto"/>
              <w:bottom w:val="single" w:sz="4" w:space="0" w:color="auto"/>
              <w:right w:val="single" w:sz="4" w:space="0" w:color="auto"/>
            </w:tcBorders>
          </w:tcPr>
          <w:p w:rsidR="00820AB3" w:rsidRPr="008E69B5" w:rsidRDefault="00820AB3" w:rsidP="003227FD">
            <w:pPr>
              <w:pStyle w:val="a4"/>
              <w:jc w:val="center"/>
              <w:rPr>
                <w:rFonts w:ascii="Times New Roman" w:hAnsi="Times New Roman" w:cs="Times New Roman"/>
                <w:color w:val="00B0F0"/>
                <w:sz w:val="24"/>
                <w:szCs w:val="24"/>
              </w:rPr>
            </w:pPr>
            <w:r w:rsidRPr="008E69B5">
              <w:rPr>
                <w:rFonts w:ascii="Times New Roman" w:hAnsi="Times New Roman" w:cs="Times New Roman"/>
                <w:color w:val="00B0F0"/>
                <w:sz w:val="24"/>
                <w:szCs w:val="24"/>
              </w:rPr>
              <w:t>2.4.2</w:t>
            </w:r>
          </w:p>
        </w:tc>
        <w:tc>
          <w:tcPr>
            <w:tcW w:w="4252" w:type="dxa"/>
            <w:gridSpan w:val="2"/>
            <w:tcBorders>
              <w:top w:val="single" w:sz="4" w:space="0" w:color="auto"/>
              <w:left w:val="single" w:sz="2" w:space="0" w:color="auto"/>
              <w:bottom w:val="single" w:sz="4" w:space="0" w:color="auto"/>
              <w:right w:val="single" w:sz="6" w:space="0" w:color="auto"/>
            </w:tcBorders>
          </w:tcPr>
          <w:p w:rsidR="00820AB3" w:rsidRPr="008E69B5" w:rsidRDefault="00820AB3" w:rsidP="003227FD">
            <w:pPr>
              <w:pStyle w:val="a4"/>
              <w:jc w:val="left"/>
              <w:rPr>
                <w:rFonts w:ascii="Times New Roman" w:hAnsi="Times New Roman" w:cs="Times New Roman"/>
                <w:color w:val="00B0F0"/>
                <w:sz w:val="24"/>
                <w:szCs w:val="24"/>
              </w:rPr>
            </w:pPr>
            <w:r w:rsidRPr="008E69B5">
              <w:rPr>
                <w:rFonts w:ascii="Times New Roman" w:hAnsi="Times New Roman" w:cs="Times New Roman"/>
                <w:color w:val="00B0F0"/>
                <w:sz w:val="24"/>
                <w:szCs w:val="24"/>
              </w:rPr>
              <w:t>население в трудоспособном возрасте (мужчины 16 - 59 лет, женщины 16 - 54 лет)</w:t>
            </w:r>
          </w:p>
        </w:tc>
        <w:tc>
          <w:tcPr>
            <w:tcW w:w="1276" w:type="dxa"/>
            <w:tcBorders>
              <w:top w:val="single" w:sz="4" w:space="0" w:color="auto"/>
              <w:left w:val="single" w:sz="6" w:space="0" w:color="auto"/>
              <w:bottom w:val="single" w:sz="4" w:space="0" w:color="auto"/>
              <w:right w:val="single" w:sz="6" w:space="0" w:color="auto"/>
            </w:tcBorders>
          </w:tcPr>
          <w:p w:rsidR="00820AB3" w:rsidRPr="008E69B5" w:rsidRDefault="00820AB3" w:rsidP="003227FD">
            <w:pPr>
              <w:pStyle w:val="a4"/>
              <w:jc w:val="center"/>
              <w:rPr>
                <w:rFonts w:ascii="Times New Roman" w:hAnsi="Times New Roman" w:cs="Times New Roman"/>
                <w:color w:val="00B0F0"/>
                <w:sz w:val="24"/>
                <w:szCs w:val="24"/>
              </w:rPr>
            </w:pPr>
            <w:r w:rsidRPr="008E69B5">
              <w:rPr>
                <w:rFonts w:ascii="Times New Roman" w:hAnsi="Times New Roman" w:cs="Times New Roman"/>
                <w:color w:val="00B0F0"/>
                <w:sz w:val="24"/>
                <w:szCs w:val="24"/>
              </w:rPr>
              <w:t>- // -</w:t>
            </w:r>
          </w:p>
        </w:tc>
        <w:tc>
          <w:tcPr>
            <w:tcW w:w="1559" w:type="dxa"/>
            <w:tcBorders>
              <w:top w:val="single" w:sz="4" w:space="0" w:color="auto"/>
              <w:left w:val="single" w:sz="6" w:space="0" w:color="auto"/>
              <w:bottom w:val="single" w:sz="4" w:space="0" w:color="auto"/>
              <w:right w:val="single" w:sz="6" w:space="0" w:color="auto"/>
            </w:tcBorders>
          </w:tcPr>
          <w:p w:rsidR="00820AB3" w:rsidRPr="008E69B5" w:rsidRDefault="00E55218" w:rsidP="003227FD">
            <w:pPr>
              <w:pStyle w:val="a4"/>
              <w:jc w:val="center"/>
              <w:rPr>
                <w:rFonts w:ascii="Times New Roman" w:hAnsi="Times New Roman" w:cs="Times New Roman"/>
                <w:color w:val="00B0F0"/>
                <w:sz w:val="24"/>
                <w:szCs w:val="24"/>
              </w:rPr>
            </w:pPr>
            <w:r w:rsidRPr="008E69B5">
              <w:rPr>
                <w:rFonts w:ascii="Times New Roman" w:hAnsi="Times New Roman" w:cs="Times New Roman"/>
                <w:color w:val="00B0F0"/>
                <w:sz w:val="24"/>
                <w:szCs w:val="24"/>
              </w:rPr>
              <w:t>4,905</w:t>
            </w:r>
          </w:p>
        </w:tc>
        <w:tc>
          <w:tcPr>
            <w:tcW w:w="1602" w:type="dxa"/>
            <w:tcBorders>
              <w:top w:val="single" w:sz="4" w:space="0" w:color="auto"/>
              <w:left w:val="single" w:sz="6" w:space="0" w:color="auto"/>
              <w:bottom w:val="single" w:sz="4" w:space="0" w:color="auto"/>
              <w:right w:val="single" w:sz="6" w:space="0" w:color="auto"/>
            </w:tcBorders>
          </w:tcPr>
          <w:p w:rsidR="00820AB3" w:rsidRPr="008E69B5" w:rsidRDefault="00E55218" w:rsidP="003227FD">
            <w:pPr>
              <w:pStyle w:val="a4"/>
              <w:jc w:val="center"/>
              <w:rPr>
                <w:rFonts w:ascii="Times New Roman" w:hAnsi="Times New Roman" w:cs="Times New Roman"/>
                <w:color w:val="00B0F0"/>
                <w:sz w:val="24"/>
                <w:szCs w:val="24"/>
              </w:rPr>
            </w:pPr>
            <w:r w:rsidRPr="008E69B5">
              <w:rPr>
                <w:rFonts w:ascii="Times New Roman" w:hAnsi="Times New Roman" w:cs="Times New Roman"/>
                <w:color w:val="00B0F0"/>
                <w:sz w:val="24"/>
                <w:szCs w:val="24"/>
              </w:rPr>
              <w:t>8,198</w:t>
            </w:r>
          </w:p>
        </w:tc>
      </w:tr>
      <w:tr w:rsidR="00820AB3" w:rsidRPr="00D1573D" w:rsidTr="003227FD">
        <w:tc>
          <w:tcPr>
            <w:tcW w:w="959" w:type="dxa"/>
            <w:tcBorders>
              <w:top w:val="single" w:sz="4" w:space="0" w:color="auto"/>
              <w:bottom w:val="single" w:sz="4" w:space="0" w:color="auto"/>
              <w:right w:val="single" w:sz="4" w:space="0" w:color="auto"/>
            </w:tcBorders>
          </w:tcPr>
          <w:p w:rsidR="00820AB3" w:rsidRPr="008E69B5" w:rsidRDefault="00820AB3" w:rsidP="003227FD">
            <w:pPr>
              <w:pStyle w:val="a4"/>
              <w:jc w:val="center"/>
              <w:rPr>
                <w:rFonts w:ascii="Times New Roman" w:hAnsi="Times New Roman" w:cs="Times New Roman"/>
                <w:color w:val="00B0F0"/>
                <w:sz w:val="24"/>
                <w:szCs w:val="24"/>
              </w:rPr>
            </w:pPr>
            <w:r w:rsidRPr="008E69B5">
              <w:rPr>
                <w:rFonts w:ascii="Times New Roman" w:hAnsi="Times New Roman" w:cs="Times New Roman"/>
                <w:color w:val="00B0F0"/>
                <w:sz w:val="24"/>
                <w:szCs w:val="24"/>
              </w:rPr>
              <w:t>2.4.3</w:t>
            </w:r>
          </w:p>
        </w:tc>
        <w:tc>
          <w:tcPr>
            <w:tcW w:w="4252" w:type="dxa"/>
            <w:gridSpan w:val="2"/>
            <w:tcBorders>
              <w:top w:val="single" w:sz="4" w:space="0" w:color="auto"/>
              <w:left w:val="single" w:sz="2" w:space="0" w:color="auto"/>
              <w:bottom w:val="single" w:sz="6" w:space="0" w:color="auto"/>
              <w:right w:val="single" w:sz="6" w:space="0" w:color="auto"/>
            </w:tcBorders>
          </w:tcPr>
          <w:p w:rsidR="00820AB3" w:rsidRPr="008E69B5" w:rsidRDefault="00820AB3" w:rsidP="003227FD">
            <w:pPr>
              <w:pStyle w:val="a4"/>
              <w:jc w:val="left"/>
              <w:rPr>
                <w:rFonts w:ascii="Times New Roman" w:hAnsi="Times New Roman" w:cs="Times New Roman"/>
                <w:color w:val="00B0F0"/>
                <w:sz w:val="24"/>
                <w:szCs w:val="24"/>
              </w:rPr>
            </w:pPr>
            <w:r w:rsidRPr="008E69B5">
              <w:rPr>
                <w:rFonts w:ascii="Times New Roman" w:hAnsi="Times New Roman" w:cs="Times New Roman"/>
                <w:color w:val="00B0F0"/>
                <w:sz w:val="24"/>
                <w:szCs w:val="24"/>
              </w:rPr>
              <w:t>население старше трудоспособного возраста</w:t>
            </w:r>
          </w:p>
        </w:tc>
        <w:tc>
          <w:tcPr>
            <w:tcW w:w="1276" w:type="dxa"/>
            <w:tcBorders>
              <w:top w:val="single" w:sz="4" w:space="0" w:color="auto"/>
              <w:left w:val="single" w:sz="6" w:space="0" w:color="auto"/>
              <w:bottom w:val="single" w:sz="6" w:space="0" w:color="auto"/>
              <w:right w:val="single" w:sz="6" w:space="0" w:color="auto"/>
            </w:tcBorders>
          </w:tcPr>
          <w:p w:rsidR="00820AB3" w:rsidRPr="008E69B5" w:rsidRDefault="00820AB3" w:rsidP="003227FD">
            <w:pPr>
              <w:pStyle w:val="a4"/>
              <w:jc w:val="center"/>
              <w:rPr>
                <w:rFonts w:ascii="Times New Roman" w:hAnsi="Times New Roman" w:cs="Times New Roman"/>
                <w:color w:val="00B0F0"/>
                <w:sz w:val="24"/>
                <w:szCs w:val="24"/>
              </w:rPr>
            </w:pPr>
            <w:r w:rsidRPr="008E69B5">
              <w:rPr>
                <w:rFonts w:ascii="Times New Roman" w:hAnsi="Times New Roman" w:cs="Times New Roman"/>
                <w:color w:val="00B0F0"/>
                <w:sz w:val="24"/>
                <w:szCs w:val="24"/>
              </w:rPr>
              <w:t>- // -</w:t>
            </w:r>
          </w:p>
        </w:tc>
        <w:tc>
          <w:tcPr>
            <w:tcW w:w="1559" w:type="dxa"/>
            <w:tcBorders>
              <w:top w:val="single" w:sz="4" w:space="0" w:color="auto"/>
              <w:left w:val="single" w:sz="6" w:space="0" w:color="auto"/>
              <w:bottom w:val="single" w:sz="6" w:space="0" w:color="auto"/>
              <w:right w:val="single" w:sz="6" w:space="0" w:color="auto"/>
            </w:tcBorders>
          </w:tcPr>
          <w:p w:rsidR="00820AB3" w:rsidRPr="008E69B5" w:rsidRDefault="00E55218" w:rsidP="003227FD">
            <w:pPr>
              <w:pStyle w:val="a4"/>
              <w:jc w:val="center"/>
              <w:rPr>
                <w:rFonts w:ascii="Times New Roman" w:hAnsi="Times New Roman" w:cs="Times New Roman"/>
                <w:color w:val="00B0F0"/>
                <w:sz w:val="24"/>
                <w:szCs w:val="24"/>
              </w:rPr>
            </w:pPr>
            <w:r w:rsidRPr="008E69B5">
              <w:rPr>
                <w:rFonts w:ascii="Times New Roman" w:hAnsi="Times New Roman" w:cs="Times New Roman"/>
                <w:color w:val="00B0F0"/>
                <w:sz w:val="24"/>
                <w:szCs w:val="24"/>
              </w:rPr>
              <w:t>2,481</w:t>
            </w:r>
          </w:p>
        </w:tc>
        <w:tc>
          <w:tcPr>
            <w:tcW w:w="1602" w:type="dxa"/>
            <w:tcBorders>
              <w:top w:val="single" w:sz="4" w:space="0" w:color="auto"/>
              <w:left w:val="single" w:sz="6" w:space="0" w:color="auto"/>
              <w:bottom w:val="single" w:sz="6" w:space="0" w:color="auto"/>
              <w:right w:val="single" w:sz="6" w:space="0" w:color="auto"/>
            </w:tcBorders>
          </w:tcPr>
          <w:p w:rsidR="00820AB3" w:rsidRPr="008E69B5" w:rsidRDefault="009904FC" w:rsidP="003227FD">
            <w:pPr>
              <w:pStyle w:val="a4"/>
              <w:jc w:val="center"/>
              <w:rPr>
                <w:rFonts w:ascii="Times New Roman" w:hAnsi="Times New Roman" w:cs="Times New Roman"/>
                <w:color w:val="00B0F0"/>
                <w:sz w:val="24"/>
                <w:szCs w:val="24"/>
              </w:rPr>
            </w:pPr>
            <w:r w:rsidRPr="008E69B5">
              <w:rPr>
                <w:rFonts w:ascii="Times New Roman" w:hAnsi="Times New Roman" w:cs="Times New Roman"/>
                <w:color w:val="00B0F0"/>
                <w:sz w:val="24"/>
                <w:szCs w:val="24"/>
              </w:rPr>
              <w:t>4,098</w:t>
            </w:r>
          </w:p>
        </w:tc>
      </w:tr>
      <w:tr w:rsidR="00820AB3" w:rsidRPr="00D1573D" w:rsidTr="003227FD">
        <w:trPr>
          <w:trHeight w:val="558"/>
        </w:trPr>
        <w:tc>
          <w:tcPr>
            <w:tcW w:w="959" w:type="dxa"/>
            <w:tcBorders>
              <w:top w:val="single" w:sz="4" w:space="0" w:color="auto"/>
              <w:right w:val="single" w:sz="4" w:space="0" w:color="auto"/>
            </w:tcBorders>
          </w:tcPr>
          <w:p w:rsidR="00820AB3" w:rsidRPr="008E69B5" w:rsidRDefault="00820AB3" w:rsidP="003227FD">
            <w:pPr>
              <w:pStyle w:val="a4"/>
              <w:jc w:val="center"/>
              <w:rPr>
                <w:rFonts w:ascii="Times New Roman" w:hAnsi="Times New Roman" w:cs="Times New Roman"/>
                <w:color w:val="00B0F0"/>
                <w:sz w:val="24"/>
                <w:szCs w:val="24"/>
              </w:rPr>
            </w:pPr>
            <w:r w:rsidRPr="008E69B5">
              <w:rPr>
                <w:rFonts w:ascii="Times New Roman" w:hAnsi="Times New Roman" w:cs="Times New Roman"/>
                <w:color w:val="00B0F0"/>
                <w:sz w:val="24"/>
                <w:szCs w:val="24"/>
              </w:rPr>
              <w:t>2.5</w:t>
            </w:r>
          </w:p>
        </w:tc>
        <w:tc>
          <w:tcPr>
            <w:tcW w:w="4252" w:type="dxa"/>
            <w:gridSpan w:val="2"/>
            <w:tcBorders>
              <w:top w:val="single" w:sz="6" w:space="0" w:color="auto"/>
              <w:left w:val="single" w:sz="2" w:space="0" w:color="auto"/>
              <w:right w:val="single" w:sz="6" w:space="0" w:color="auto"/>
            </w:tcBorders>
          </w:tcPr>
          <w:p w:rsidR="00820AB3" w:rsidRPr="008E69B5" w:rsidRDefault="00820AB3" w:rsidP="003227FD">
            <w:pPr>
              <w:pStyle w:val="a4"/>
              <w:jc w:val="left"/>
              <w:rPr>
                <w:rFonts w:ascii="Times New Roman" w:hAnsi="Times New Roman" w:cs="Times New Roman"/>
                <w:color w:val="00B0F0"/>
                <w:sz w:val="24"/>
                <w:szCs w:val="24"/>
              </w:rPr>
            </w:pPr>
            <w:r w:rsidRPr="008E69B5">
              <w:rPr>
                <w:rFonts w:ascii="Times New Roman" w:hAnsi="Times New Roman" w:cs="Times New Roman"/>
                <w:color w:val="00B0F0"/>
                <w:sz w:val="24"/>
                <w:szCs w:val="24"/>
              </w:rPr>
              <w:t>Численность занятого населения, всего</w:t>
            </w:r>
          </w:p>
        </w:tc>
        <w:tc>
          <w:tcPr>
            <w:tcW w:w="1276" w:type="dxa"/>
            <w:tcBorders>
              <w:top w:val="single" w:sz="6" w:space="0" w:color="auto"/>
              <w:left w:val="single" w:sz="6" w:space="0" w:color="auto"/>
              <w:right w:val="single" w:sz="6" w:space="0" w:color="auto"/>
            </w:tcBorders>
          </w:tcPr>
          <w:p w:rsidR="00820AB3" w:rsidRPr="008E69B5" w:rsidRDefault="00820AB3" w:rsidP="003227FD">
            <w:pPr>
              <w:pStyle w:val="a4"/>
              <w:jc w:val="center"/>
              <w:rPr>
                <w:rFonts w:ascii="Times New Roman" w:hAnsi="Times New Roman" w:cs="Times New Roman"/>
                <w:color w:val="00B0F0"/>
                <w:sz w:val="24"/>
                <w:szCs w:val="24"/>
              </w:rPr>
            </w:pPr>
            <w:r w:rsidRPr="008E69B5">
              <w:rPr>
                <w:rFonts w:ascii="Times New Roman" w:hAnsi="Times New Roman" w:cs="Times New Roman"/>
                <w:color w:val="00B0F0"/>
                <w:sz w:val="24"/>
                <w:szCs w:val="24"/>
              </w:rPr>
              <w:t>- // -</w:t>
            </w:r>
          </w:p>
        </w:tc>
        <w:tc>
          <w:tcPr>
            <w:tcW w:w="1559" w:type="dxa"/>
            <w:tcBorders>
              <w:top w:val="single" w:sz="6" w:space="0" w:color="auto"/>
              <w:left w:val="single" w:sz="6" w:space="0" w:color="auto"/>
              <w:right w:val="single" w:sz="6" w:space="0" w:color="auto"/>
            </w:tcBorders>
          </w:tcPr>
          <w:p w:rsidR="00820AB3" w:rsidRPr="008E69B5" w:rsidRDefault="00820AB3" w:rsidP="003227FD">
            <w:pPr>
              <w:pStyle w:val="a4"/>
              <w:jc w:val="center"/>
              <w:rPr>
                <w:rFonts w:ascii="Times New Roman" w:hAnsi="Times New Roman" w:cs="Times New Roman"/>
                <w:color w:val="00B0F0"/>
                <w:sz w:val="24"/>
                <w:szCs w:val="24"/>
              </w:rPr>
            </w:pPr>
          </w:p>
        </w:tc>
        <w:tc>
          <w:tcPr>
            <w:tcW w:w="1602" w:type="dxa"/>
            <w:tcBorders>
              <w:top w:val="single" w:sz="6" w:space="0" w:color="auto"/>
              <w:left w:val="single" w:sz="6" w:space="0" w:color="auto"/>
              <w:right w:val="single" w:sz="6" w:space="0" w:color="auto"/>
            </w:tcBorders>
          </w:tcPr>
          <w:p w:rsidR="00820AB3" w:rsidRPr="008E69B5" w:rsidRDefault="00820AB3" w:rsidP="003227FD">
            <w:pPr>
              <w:pStyle w:val="a4"/>
              <w:jc w:val="center"/>
              <w:rPr>
                <w:rFonts w:ascii="Times New Roman" w:hAnsi="Times New Roman" w:cs="Times New Roman"/>
                <w:color w:val="00B0F0"/>
                <w:sz w:val="24"/>
                <w:szCs w:val="24"/>
              </w:rPr>
            </w:pPr>
          </w:p>
        </w:tc>
      </w:tr>
      <w:tr w:rsidR="00820AB3" w:rsidRPr="00D70112" w:rsidTr="003227FD">
        <w:tc>
          <w:tcPr>
            <w:tcW w:w="959" w:type="dxa"/>
            <w:tcBorders>
              <w:top w:val="single" w:sz="4" w:space="0" w:color="auto"/>
              <w:bottom w:val="single" w:sz="4" w:space="0" w:color="auto"/>
              <w:right w:val="single" w:sz="4" w:space="0" w:color="auto"/>
            </w:tcBorders>
          </w:tcPr>
          <w:p w:rsidR="00820AB3" w:rsidRPr="00D1573D" w:rsidRDefault="00820AB3" w:rsidP="003227FD">
            <w:pPr>
              <w:pStyle w:val="a4"/>
              <w:jc w:val="center"/>
              <w:rPr>
                <w:rFonts w:ascii="Times New Roman" w:hAnsi="Times New Roman" w:cs="Times New Roman"/>
                <w:b/>
                <w:sz w:val="24"/>
                <w:szCs w:val="24"/>
              </w:rPr>
            </w:pPr>
            <w:r w:rsidRPr="00D1573D">
              <w:rPr>
                <w:rFonts w:ascii="Times New Roman" w:hAnsi="Times New Roman" w:cs="Times New Roman"/>
                <w:b/>
                <w:sz w:val="24"/>
                <w:szCs w:val="24"/>
              </w:rPr>
              <w:t>3.</w:t>
            </w:r>
          </w:p>
        </w:tc>
        <w:tc>
          <w:tcPr>
            <w:tcW w:w="4252" w:type="dxa"/>
            <w:gridSpan w:val="2"/>
            <w:tcBorders>
              <w:top w:val="single" w:sz="4" w:space="0" w:color="auto"/>
              <w:left w:val="single" w:sz="4" w:space="0" w:color="auto"/>
              <w:bottom w:val="single" w:sz="4" w:space="0" w:color="auto"/>
              <w:right w:val="single" w:sz="4" w:space="0" w:color="auto"/>
            </w:tcBorders>
          </w:tcPr>
          <w:p w:rsidR="00820AB3" w:rsidRPr="00D1573D" w:rsidRDefault="00820AB3" w:rsidP="003227FD">
            <w:pPr>
              <w:pStyle w:val="a4"/>
              <w:jc w:val="left"/>
              <w:rPr>
                <w:rFonts w:ascii="Times New Roman" w:hAnsi="Times New Roman" w:cs="Times New Roman"/>
                <w:b/>
                <w:sz w:val="24"/>
                <w:szCs w:val="24"/>
              </w:rPr>
            </w:pPr>
            <w:r w:rsidRPr="00D1573D">
              <w:rPr>
                <w:rFonts w:ascii="Times New Roman" w:hAnsi="Times New Roman" w:cs="Times New Roman"/>
                <w:b/>
                <w:sz w:val="24"/>
                <w:szCs w:val="24"/>
              </w:rPr>
              <w:t>Жилищный фонд</w:t>
            </w:r>
          </w:p>
        </w:tc>
        <w:tc>
          <w:tcPr>
            <w:tcW w:w="1276" w:type="dxa"/>
            <w:tcBorders>
              <w:top w:val="single" w:sz="4" w:space="0" w:color="auto"/>
              <w:left w:val="single" w:sz="4" w:space="0" w:color="auto"/>
              <w:bottom w:val="single" w:sz="4" w:space="0" w:color="auto"/>
              <w:right w:val="single" w:sz="4" w:space="0" w:color="auto"/>
            </w:tcBorders>
          </w:tcPr>
          <w:p w:rsidR="00820AB3" w:rsidRPr="00DC51DA" w:rsidRDefault="00820AB3" w:rsidP="003227FD">
            <w:pPr>
              <w:pStyle w:val="a4"/>
              <w:jc w:val="center"/>
              <w:rPr>
                <w:rFonts w:ascii="Times New Roman" w:hAnsi="Times New Roman" w:cs="Times New Roman"/>
                <w:sz w:val="24"/>
                <w:szCs w:val="24"/>
                <w:highlight w:val="yellow"/>
              </w:rPr>
            </w:pPr>
          </w:p>
        </w:tc>
        <w:tc>
          <w:tcPr>
            <w:tcW w:w="1559" w:type="dxa"/>
            <w:tcBorders>
              <w:top w:val="single" w:sz="4" w:space="0" w:color="auto"/>
              <w:left w:val="single" w:sz="4" w:space="0" w:color="auto"/>
              <w:bottom w:val="single" w:sz="4" w:space="0" w:color="auto"/>
              <w:right w:val="single" w:sz="4" w:space="0" w:color="auto"/>
            </w:tcBorders>
          </w:tcPr>
          <w:p w:rsidR="00820AB3" w:rsidRPr="00D70112" w:rsidRDefault="00820AB3" w:rsidP="003227FD">
            <w:pPr>
              <w:pStyle w:val="a4"/>
              <w:jc w:val="center"/>
              <w:rPr>
                <w:rFonts w:ascii="Times New Roman" w:hAnsi="Times New Roman" w:cs="Times New Roman"/>
                <w:sz w:val="24"/>
                <w:szCs w:val="24"/>
                <w:highlight w:val="yellow"/>
              </w:rPr>
            </w:pPr>
          </w:p>
        </w:tc>
        <w:tc>
          <w:tcPr>
            <w:tcW w:w="1602" w:type="dxa"/>
            <w:tcBorders>
              <w:top w:val="single" w:sz="4" w:space="0" w:color="auto"/>
              <w:left w:val="single" w:sz="4" w:space="0" w:color="auto"/>
              <w:bottom w:val="single" w:sz="4" w:space="0" w:color="auto"/>
            </w:tcBorders>
          </w:tcPr>
          <w:p w:rsidR="00820AB3" w:rsidRPr="00D70112" w:rsidRDefault="00820AB3" w:rsidP="003227FD">
            <w:pPr>
              <w:pStyle w:val="a4"/>
              <w:jc w:val="center"/>
              <w:rPr>
                <w:rFonts w:ascii="Times New Roman" w:hAnsi="Times New Roman" w:cs="Times New Roman"/>
                <w:sz w:val="24"/>
                <w:szCs w:val="24"/>
                <w:highlight w:val="yellow"/>
              </w:rPr>
            </w:pPr>
          </w:p>
        </w:tc>
      </w:tr>
      <w:tr w:rsidR="00820AB3" w:rsidRPr="00D1573D" w:rsidTr="003227FD">
        <w:tc>
          <w:tcPr>
            <w:tcW w:w="959" w:type="dxa"/>
            <w:tcBorders>
              <w:top w:val="single" w:sz="4" w:space="0" w:color="auto"/>
              <w:bottom w:val="single" w:sz="4" w:space="0" w:color="auto"/>
              <w:right w:val="single" w:sz="4" w:space="0" w:color="auto"/>
            </w:tcBorders>
          </w:tcPr>
          <w:p w:rsidR="00820AB3" w:rsidRPr="00D2059A" w:rsidRDefault="00820AB3"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3.1</w:t>
            </w:r>
          </w:p>
        </w:tc>
        <w:tc>
          <w:tcPr>
            <w:tcW w:w="4252" w:type="dxa"/>
            <w:gridSpan w:val="2"/>
            <w:tcBorders>
              <w:top w:val="single" w:sz="6" w:space="0" w:color="auto"/>
              <w:left w:val="single" w:sz="2" w:space="0" w:color="auto"/>
              <w:bottom w:val="single" w:sz="4" w:space="0" w:color="auto"/>
              <w:right w:val="single" w:sz="6" w:space="0" w:color="auto"/>
            </w:tcBorders>
          </w:tcPr>
          <w:p w:rsidR="00820AB3" w:rsidRPr="0061781A" w:rsidRDefault="00820AB3" w:rsidP="003227FD">
            <w:pPr>
              <w:pStyle w:val="a4"/>
              <w:jc w:val="left"/>
              <w:rPr>
                <w:rFonts w:ascii="Times New Roman" w:hAnsi="Times New Roman" w:cs="Times New Roman"/>
                <w:color w:val="00B0F0"/>
                <w:sz w:val="24"/>
                <w:szCs w:val="24"/>
              </w:rPr>
            </w:pPr>
            <w:r w:rsidRPr="0061781A">
              <w:rPr>
                <w:rFonts w:ascii="Times New Roman" w:hAnsi="Times New Roman" w:cs="Times New Roman"/>
                <w:color w:val="00B0F0"/>
                <w:sz w:val="24"/>
                <w:szCs w:val="24"/>
              </w:rPr>
              <w:t>Жилищный фонд, всего</w:t>
            </w:r>
          </w:p>
          <w:p w:rsidR="00820AB3" w:rsidRPr="0061781A" w:rsidRDefault="00820AB3" w:rsidP="003227FD">
            <w:pPr>
              <w:pStyle w:val="a4"/>
              <w:jc w:val="left"/>
              <w:rPr>
                <w:rFonts w:ascii="Times New Roman" w:hAnsi="Times New Roman" w:cs="Times New Roman"/>
                <w:color w:val="00B0F0"/>
                <w:sz w:val="24"/>
                <w:szCs w:val="24"/>
              </w:rPr>
            </w:pPr>
            <w:r w:rsidRPr="0061781A">
              <w:rPr>
                <w:rFonts w:ascii="Times New Roman" w:hAnsi="Times New Roman" w:cs="Times New Roman"/>
                <w:color w:val="00B0F0"/>
                <w:sz w:val="24"/>
                <w:szCs w:val="24"/>
              </w:rPr>
              <w:t xml:space="preserve"> в том числе:</w:t>
            </w:r>
          </w:p>
        </w:tc>
        <w:tc>
          <w:tcPr>
            <w:tcW w:w="1276" w:type="dxa"/>
            <w:tcBorders>
              <w:top w:val="single" w:sz="6" w:space="0" w:color="auto"/>
              <w:left w:val="single" w:sz="6" w:space="0" w:color="auto"/>
              <w:bottom w:val="single" w:sz="4" w:space="0" w:color="auto"/>
              <w:right w:val="single" w:sz="6" w:space="0" w:color="auto"/>
            </w:tcBorders>
          </w:tcPr>
          <w:p w:rsidR="00820AB3" w:rsidRPr="0061781A" w:rsidRDefault="00820AB3" w:rsidP="003227FD">
            <w:pPr>
              <w:pStyle w:val="a4"/>
              <w:jc w:val="center"/>
              <w:rPr>
                <w:rFonts w:ascii="Times New Roman" w:hAnsi="Times New Roman" w:cs="Times New Roman"/>
                <w:color w:val="00B0F0"/>
                <w:sz w:val="24"/>
                <w:szCs w:val="24"/>
              </w:rPr>
            </w:pPr>
            <w:r w:rsidRPr="0061781A">
              <w:rPr>
                <w:rFonts w:ascii="Times New Roman" w:hAnsi="Times New Roman" w:cs="Times New Roman"/>
                <w:color w:val="00B0F0"/>
                <w:sz w:val="24"/>
                <w:szCs w:val="24"/>
              </w:rPr>
              <w:t xml:space="preserve">тыс. кв. м </w:t>
            </w:r>
          </w:p>
        </w:tc>
        <w:tc>
          <w:tcPr>
            <w:tcW w:w="1559" w:type="dxa"/>
            <w:tcBorders>
              <w:top w:val="single" w:sz="6" w:space="0" w:color="auto"/>
              <w:left w:val="single" w:sz="6" w:space="0" w:color="auto"/>
              <w:bottom w:val="single" w:sz="4" w:space="0" w:color="auto"/>
              <w:right w:val="single" w:sz="6" w:space="0" w:color="auto"/>
            </w:tcBorders>
          </w:tcPr>
          <w:p w:rsidR="00820AB3" w:rsidRPr="0061781A" w:rsidRDefault="009D4E08" w:rsidP="003227FD">
            <w:pPr>
              <w:pStyle w:val="a4"/>
              <w:jc w:val="center"/>
              <w:rPr>
                <w:rFonts w:ascii="Times New Roman" w:hAnsi="Times New Roman" w:cs="Times New Roman"/>
                <w:color w:val="00B0F0"/>
                <w:sz w:val="24"/>
                <w:szCs w:val="24"/>
              </w:rPr>
            </w:pPr>
            <w:r>
              <w:rPr>
                <w:rFonts w:ascii="Times New Roman" w:hAnsi="Times New Roman" w:cs="Times New Roman"/>
                <w:color w:val="00B0F0"/>
                <w:sz w:val="24"/>
                <w:szCs w:val="24"/>
              </w:rPr>
              <w:t>262,6</w:t>
            </w:r>
          </w:p>
        </w:tc>
        <w:tc>
          <w:tcPr>
            <w:tcW w:w="1602" w:type="dxa"/>
            <w:tcBorders>
              <w:top w:val="single" w:sz="6" w:space="0" w:color="auto"/>
              <w:left w:val="single" w:sz="6" w:space="0" w:color="auto"/>
              <w:bottom w:val="single" w:sz="4" w:space="0" w:color="auto"/>
              <w:right w:val="single" w:sz="6" w:space="0" w:color="auto"/>
            </w:tcBorders>
          </w:tcPr>
          <w:p w:rsidR="00820AB3" w:rsidRPr="0061781A" w:rsidRDefault="0061781A" w:rsidP="003227FD">
            <w:pPr>
              <w:pStyle w:val="a4"/>
              <w:jc w:val="center"/>
              <w:rPr>
                <w:rFonts w:ascii="Times New Roman" w:hAnsi="Times New Roman" w:cs="Times New Roman"/>
                <w:color w:val="00B0F0"/>
                <w:sz w:val="24"/>
                <w:szCs w:val="24"/>
              </w:rPr>
            </w:pPr>
            <w:r w:rsidRPr="0061781A">
              <w:rPr>
                <w:rFonts w:ascii="Times New Roman" w:hAnsi="Times New Roman" w:cs="Times New Roman"/>
                <w:color w:val="00B0F0"/>
                <w:sz w:val="24"/>
                <w:szCs w:val="24"/>
              </w:rPr>
              <w:t>380,6</w:t>
            </w:r>
          </w:p>
        </w:tc>
      </w:tr>
      <w:tr w:rsidR="00820AB3" w:rsidRPr="00D1573D" w:rsidTr="003227FD">
        <w:tc>
          <w:tcPr>
            <w:tcW w:w="959" w:type="dxa"/>
            <w:tcBorders>
              <w:top w:val="single" w:sz="4" w:space="0" w:color="auto"/>
              <w:bottom w:val="single" w:sz="4" w:space="0" w:color="auto"/>
              <w:right w:val="single" w:sz="4" w:space="0" w:color="auto"/>
            </w:tcBorders>
          </w:tcPr>
          <w:p w:rsidR="00820AB3" w:rsidRPr="00D2059A" w:rsidRDefault="00820AB3" w:rsidP="003227FD">
            <w:pPr>
              <w:pStyle w:val="a4"/>
              <w:jc w:val="center"/>
              <w:rPr>
                <w:rFonts w:ascii="Times New Roman" w:hAnsi="Times New Roman" w:cs="Times New Roman"/>
                <w:sz w:val="24"/>
                <w:szCs w:val="24"/>
              </w:rPr>
            </w:pPr>
            <w:r>
              <w:rPr>
                <w:rFonts w:ascii="Times New Roman" w:hAnsi="Times New Roman" w:cs="Times New Roman"/>
                <w:sz w:val="24"/>
                <w:szCs w:val="24"/>
              </w:rPr>
              <w:t>3.1.1</w:t>
            </w:r>
          </w:p>
        </w:tc>
        <w:tc>
          <w:tcPr>
            <w:tcW w:w="4252" w:type="dxa"/>
            <w:gridSpan w:val="2"/>
            <w:tcBorders>
              <w:top w:val="single" w:sz="4" w:space="0" w:color="auto"/>
              <w:left w:val="single" w:sz="2" w:space="0" w:color="auto"/>
              <w:bottom w:val="single" w:sz="4" w:space="0" w:color="auto"/>
              <w:right w:val="single" w:sz="6" w:space="0" w:color="auto"/>
            </w:tcBorders>
          </w:tcPr>
          <w:p w:rsidR="00820AB3" w:rsidRPr="009D4E08" w:rsidRDefault="00820AB3" w:rsidP="003227FD">
            <w:pPr>
              <w:pStyle w:val="a4"/>
              <w:jc w:val="left"/>
              <w:rPr>
                <w:rFonts w:ascii="Times New Roman" w:hAnsi="Times New Roman" w:cs="Times New Roman"/>
                <w:color w:val="00B0F0"/>
                <w:sz w:val="24"/>
                <w:szCs w:val="24"/>
              </w:rPr>
            </w:pPr>
            <w:r w:rsidRPr="009D4E08">
              <w:rPr>
                <w:rFonts w:ascii="Times New Roman" w:hAnsi="Times New Roman" w:cs="Times New Roman"/>
                <w:color w:val="00B0F0"/>
                <w:sz w:val="24"/>
                <w:szCs w:val="24"/>
              </w:rPr>
              <w:t>государственный и муниципальный</w:t>
            </w:r>
          </w:p>
        </w:tc>
        <w:tc>
          <w:tcPr>
            <w:tcW w:w="1276" w:type="dxa"/>
            <w:tcBorders>
              <w:top w:val="single" w:sz="4" w:space="0" w:color="auto"/>
              <w:left w:val="single" w:sz="6" w:space="0" w:color="auto"/>
              <w:bottom w:val="single" w:sz="4" w:space="0" w:color="auto"/>
              <w:right w:val="single" w:sz="6" w:space="0" w:color="auto"/>
            </w:tcBorders>
          </w:tcPr>
          <w:p w:rsidR="00820AB3" w:rsidRPr="009D4E08" w:rsidRDefault="00820AB3" w:rsidP="003227FD">
            <w:pPr>
              <w:pStyle w:val="a4"/>
              <w:jc w:val="center"/>
              <w:rPr>
                <w:rFonts w:ascii="Times New Roman" w:hAnsi="Times New Roman" w:cs="Times New Roman"/>
                <w:color w:val="00B0F0"/>
                <w:sz w:val="24"/>
                <w:szCs w:val="24"/>
              </w:rPr>
            </w:pPr>
            <w:r w:rsidRPr="009D4E08">
              <w:rPr>
                <w:rFonts w:ascii="Times New Roman" w:hAnsi="Times New Roman" w:cs="Times New Roman"/>
                <w:color w:val="00B0F0"/>
                <w:sz w:val="24"/>
                <w:szCs w:val="24"/>
              </w:rPr>
              <w:t xml:space="preserve">тыс. кв. м. /% </w:t>
            </w:r>
          </w:p>
        </w:tc>
        <w:tc>
          <w:tcPr>
            <w:tcW w:w="1559" w:type="dxa"/>
            <w:tcBorders>
              <w:top w:val="single" w:sz="4" w:space="0" w:color="auto"/>
              <w:left w:val="single" w:sz="6" w:space="0" w:color="auto"/>
              <w:bottom w:val="single" w:sz="4" w:space="0" w:color="auto"/>
              <w:right w:val="single" w:sz="6" w:space="0" w:color="auto"/>
            </w:tcBorders>
          </w:tcPr>
          <w:p w:rsidR="00820AB3" w:rsidRPr="009D4E08" w:rsidRDefault="009D4E08" w:rsidP="003227FD">
            <w:pPr>
              <w:pStyle w:val="a4"/>
              <w:jc w:val="center"/>
              <w:rPr>
                <w:rFonts w:ascii="Times New Roman" w:hAnsi="Times New Roman" w:cs="Times New Roman"/>
                <w:color w:val="00B0F0"/>
                <w:sz w:val="24"/>
                <w:szCs w:val="24"/>
              </w:rPr>
            </w:pPr>
            <w:r w:rsidRPr="009D4E08">
              <w:rPr>
                <w:rFonts w:ascii="Times New Roman" w:hAnsi="Times New Roman" w:cs="Times New Roman"/>
                <w:color w:val="00B0F0"/>
                <w:sz w:val="24"/>
                <w:szCs w:val="24"/>
              </w:rPr>
              <w:t>38</w:t>
            </w:r>
          </w:p>
        </w:tc>
        <w:tc>
          <w:tcPr>
            <w:tcW w:w="1602" w:type="dxa"/>
            <w:tcBorders>
              <w:top w:val="single" w:sz="4" w:space="0" w:color="auto"/>
              <w:left w:val="single" w:sz="6" w:space="0" w:color="auto"/>
              <w:bottom w:val="single" w:sz="4" w:space="0" w:color="auto"/>
              <w:right w:val="single" w:sz="6" w:space="0" w:color="auto"/>
            </w:tcBorders>
          </w:tcPr>
          <w:p w:rsidR="00820AB3" w:rsidRPr="00D1573D" w:rsidRDefault="00820AB3" w:rsidP="003227FD">
            <w:pPr>
              <w:pStyle w:val="a4"/>
              <w:jc w:val="center"/>
              <w:rPr>
                <w:rFonts w:ascii="Times New Roman" w:hAnsi="Times New Roman" w:cs="Times New Roman"/>
                <w:sz w:val="24"/>
                <w:szCs w:val="24"/>
              </w:rPr>
            </w:pPr>
            <w:r w:rsidRPr="00D1573D">
              <w:rPr>
                <w:rFonts w:ascii="Times New Roman" w:hAnsi="Times New Roman" w:cs="Times New Roman"/>
                <w:sz w:val="24"/>
                <w:szCs w:val="24"/>
              </w:rPr>
              <w:t>-</w:t>
            </w:r>
          </w:p>
        </w:tc>
      </w:tr>
      <w:tr w:rsidR="00820AB3" w:rsidRPr="00D1573D" w:rsidTr="003227FD">
        <w:tc>
          <w:tcPr>
            <w:tcW w:w="959" w:type="dxa"/>
            <w:tcBorders>
              <w:top w:val="single" w:sz="4" w:space="0" w:color="auto"/>
              <w:bottom w:val="single" w:sz="4" w:space="0" w:color="auto"/>
              <w:right w:val="single" w:sz="4" w:space="0" w:color="auto"/>
            </w:tcBorders>
          </w:tcPr>
          <w:p w:rsidR="00820AB3" w:rsidRPr="00D2059A" w:rsidRDefault="00820AB3" w:rsidP="003227FD">
            <w:pPr>
              <w:pStyle w:val="a4"/>
              <w:jc w:val="center"/>
              <w:rPr>
                <w:rFonts w:ascii="Times New Roman" w:hAnsi="Times New Roman" w:cs="Times New Roman"/>
                <w:sz w:val="24"/>
                <w:szCs w:val="24"/>
              </w:rPr>
            </w:pPr>
            <w:r>
              <w:rPr>
                <w:rFonts w:ascii="Times New Roman" w:hAnsi="Times New Roman" w:cs="Times New Roman"/>
                <w:sz w:val="24"/>
                <w:szCs w:val="24"/>
              </w:rPr>
              <w:t>3.1.2</w:t>
            </w:r>
          </w:p>
        </w:tc>
        <w:tc>
          <w:tcPr>
            <w:tcW w:w="4252" w:type="dxa"/>
            <w:gridSpan w:val="2"/>
            <w:tcBorders>
              <w:top w:val="single" w:sz="4" w:space="0" w:color="auto"/>
              <w:left w:val="single" w:sz="2" w:space="0" w:color="auto"/>
              <w:bottom w:val="single" w:sz="6" w:space="0" w:color="auto"/>
              <w:right w:val="single" w:sz="6" w:space="0" w:color="auto"/>
            </w:tcBorders>
          </w:tcPr>
          <w:p w:rsidR="00820AB3" w:rsidRPr="009D4E08" w:rsidRDefault="00820AB3" w:rsidP="003227FD">
            <w:pPr>
              <w:pStyle w:val="a4"/>
              <w:jc w:val="left"/>
              <w:rPr>
                <w:rFonts w:ascii="Times New Roman" w:hAnsi="Times New Roman" w:cs="Times New Roman"/>
                <w:color w:val="00B0F0"/>
                <w:sz w:val="24"/>
                <w:szCs w:val="24"/>
              </w:rPr>
            </w:pPr>
            <w:r w:rsidRPr="009D4E08">
              <w:rPr>
                <w:rFonts w:ascii="Times New Roman" w:hAnsi="Times New Roman" w:cs="Times New Roman"/>
                <w:color w:val="00B0F0"/>
                <w:sz w:val="24"/>
                <w:szCs w:val="24"/>
              </w:rPr>
              <w:t>Частный</w:t>
            </w:r>
          </w:p>
        </w:tc>
        <w:tc>
          <w:tcPr>
            <w:tcW w:w="1276" w:type="dxa"/>
            <w:tcBorders>
              <w:top w:val="single" w:sz="4" w:space="0" w:color="auto"/>
              <w:left w:val="single" w:sz="6" w:space="0" w:color="auto"/>
              <w:bottom w:val="single" w:sz="6" w:space="0" w:color="auto"/>
              <w:right w:val="single" w:sz="6" w:space="0" w:color="auto"/>
            </w:tcBorders>
          </w:tcPr>
          <w:p w:rsidR="00820AB3" w:rsidRPr="009D4E08" w:rsidRDefault="00820AB3" w:rsidP="003227FD">
            <w:pPr>
              <w:pStyle w:val="a4"/>
              <w:jc w:val="center"/>
              <w:rPr>
                <w:rFonts w:ascii="Times New Roman" w:hAnsi="Times New Roman" w:cs="Times New Roman"/>
                <w:color w:val="00B0F0"/>
                <w:sz w:val="24"/>
                <w:szCs w:val="24"/>
              </w:rPr>
            </w:pPr>
            <w:r w:rsidRPr="009D4E08">
              <w:rPr>
                <w:rFonts w:ascii="Times New Roman" w:hAnsi="Times New Roman" w:cs="Times New Roman"/>
                <w:color w:val="00B0F0"/>
                <w:sz w:val="24"/>
                <w:szCs w:val="24"/>
              </w:rPr>
              <w:t>- // -</w:t>
            </w:r>
          </w:p>
        </w:tc>
        <w:tc>
          <w:tcPr>
            <w:tcW w:w="1559" w:type="dxa"/>
            <w:tcBorders>
              <w:top w:val="single" w:sz="4" w:space="0" w:color="auto"/>
              <w:left w:val="single" w:sz="6" w:space="0" w:color="auto"/>
              <w:bottom w:val="single" w:sz="6" w:space="0" w:color="auto"/>
              <w:right w:val="single" w:sz="6" w:space="0" w:color="auto"/>
            </w:tcBorders>
          </w:tcPr>
          <w:p w:rsidR="00820AB3" w:rsidRPr="009D4E08" w:rsidRDefault="009D4E08" w:rsidP="003227FD">
            <w:pPr>
              <w:pStyle w:val="a4"/>
              <w:jc w:val="center"/>
              <w:rPr>
                <w:rFonts w:ascii="Times New Roman" w:hAnsi="Times New Roman" w:cs="Times New Roman"/>
                <w:color w:val="00B0F0"/>
                <w:sz w:val="24"/>
                <w:szCs w:val="24"/>
              </w:rPr>
            </w:pPr>
            <w:r w:rsidRPr="009D4E08">
              <w:rPr>
                <w:rFonts w:ascii="Times New Roman" w:hAnsi="Times New Roman" w:cs="Times New Roman"/>
                <w:color w:val="00B0F0"/>
                <w:sz w:val="24"/>
                <w:szCs w:val="24"/>
              </w:rPr>
              <w:t>222,2</w:t>
            </w:r>
          </w:p>
        </w:tc>
        <w:tc>
          <w:tcPr>
            <w:tcW w:w="1602" w:type="dxa"/>
            <w:tcBorders>
              <w:top w:val="single" w:sz="4" w:space="0" w:color="auto"/>
              <w:left w:val="single" w:sz="6" w:space="0" w:color="auto"/>
              <w:bottom w:val="single" w:sz="6" w:space="0" w:color="auto"/>
              <w:right w:val="single" w:sz="6" w:space="0" w:color="auto"/>
            </w:tcBorders>
          </w:tcPr>
          <w:p w:rsidR="00820AB3" w:rsidRPr="00D1573D" w:rsidRDefault="00820AB3" w:rsidP="003227FD">
            <w:pPr>
              <w:pStyle w:val="a4"/>
              <w:jc w:val="center"/>
              <w:rPr>
                <w:rFonts w:ascii="Times New Roman" w:hAnsi="Times New Roman" w:cs="Times New Roman"/>
                <w:sz w:val="24"/>
                <w:szCs w:val="24"/>
              </w:rPr>
            </w:pPr>
          </w:p>
        </w:tc>
      </w:tr>
      <w:tr w:rsidR="009D4E08" w:rsidRPr="00D1573D" w:rsidTr="003227FD">
        <w:tc>
          <w:tcPr>
            <w:tcW w:w="959" w:type="dxa"/>
            <w:tcBorders>
              <w:top w:val="single" w:sz="4" w:space="0" w:color="auto"/>
              <w:bottom w:val="single" w:sz="4" w:space="0" w:color="auto"/>
              <w:right w:val="single" w:sz="4" w:space="0" w:color="auto"/>
            </w:tcBorders>
          </w:tcPr>
          <w:p w:rsidR="009D4E08" w:rsidRDefault="009D4E08" w:rsidP="003227FD">
            <w:pPr>
              <w:pStyle w:val="a4"/>
              <w:jc w:val="center"/>
              <w:rPr>
                <w:rFonts w:ascii="Times New Roman" w:hAnsi="Times New Roman" w:cs="Times New Roman"/>
                <w:sz w:val="24"/>
                <w:szCs w:val="24"/>
              </w:rPr>
            </w:pPr>
          </w:p>
        </w:tc>
        <w:tc>
          <w:tcPr>
            <w:tcW w:w="4252" w:type="dxa"/>
            <w:gridSpan w:val="2"/>
            <w:tcBorders>
              <w:top w:val="single" w:sz="4" w:space="0" w:color="auto"/>
              <w:left w:val="single" w:sz="2" w:space="0" w:color="auto"/>
              <w:bottom w:val="single" w:sz="6" w:space="0" w:color="auto"/>
              <w:right w:val="single" w:sz="6" w:space="0" w:color="auto"/>
            </w:tcBorders>
          </w:tcPr>
          <w:p w:rsidR="009D4E08" w:rsidRPr="009D4E08" w:rsidRDefault="009D4E08" w:rsidP="003227FD">
            <w:pPr>
              <w:pStyle w:val="a4"/>
              <w:jc w:val="left"/>
              <w:rPr>
                <w:rFonts w:ascii="Times New Roman" w:hAnsi="Times New Roman" w:cs="Times New Roman"/>
                <w:color w:val="00B0F0"/>
                <w:sz w:val="24"/>
                <w:szCs w:val="24"/>
              </w:rPr>
            </w:pPr>
            <w:r>
              <w:rPr>
                <w:rFonts w:ascii="Times New Roman" w:hAnsi="Times New Roman" w:cs="Times New Roman"/>
                <w:color w:val="00B0F0"/>
                <w:sz w:val="24"/>
                <w:szCs w:val="24"/>
              </w:rPr>
              <w:t>Ведомственный</w:t>
            </w:r>
          </w:p>
        </w:tc>
        <w:tc>
          <w:tcPr>
            <w:tcW w:w="1276" w:type="dxa"/>
            <w:tcBorders>
              <w:top w:val="single" w:sz="4" w:space="0" w:color="auto"/>
              <w:left w:val="single" w:sz="6" w:space="0" w:color="auto"/>
              <w:bottom w:val="single" w:sz="6" w:space="0" w:color="auto"/>
              <w:right w:val="single" w:sz="6" w:space="0" w:color="auto"/>
            </w:tcBorders>
          </w:tcPr>
          <w:p w:rsidR="009D4E08" w:rsidRPr="009D4E08" w:rsidRDefault="009D4E08" w:rsidP="003227FD">
            <w:pPr>
              <w:pStyle w:val="a4"/>
              <w:jc w:val="center"/>
              <w:rPr>
                <w:rFonts w:ascii="Times New Roman" w:hAnsi="Times New Roman" w:cs="Times New Roman"/>
                <w:color w:val="00B0F0"/>
                <w:sz w:val="24"/>
                <w:szCs w:val="24"/>
              </w:rPr>
            </w:pPr>
            <w:r>
              <w:rPr>
                <w:rFonts w:ascii="Times New Roman" w:hAnsi="Times New Roman" w:cs="Times New Roman"/>
                <w:color w:val="00B0F0"/>
                <w:sz w:val="24"/>
                <w:szCs w:val="24"/>
              </w:rPr>
              <w:t>- // -</w:t>
            </w:r>
          </w:p>
        </w:tc>
        <w:tc>
          <w:tcPr>
            <w:tcW w:w="1559" w:type="dxa"/>
            <w:tcBorders>
              <w:top w:val="single" w:sz="4" w:space="0" w:color="auto"/>
              <w:left w:val="single" w:sz="6" w:space="0" w:color="auto"/>
              <w:bottom w:val="single" w:sz="6" w:space="0" w:color="auto"/>
              <w:right w:val="single" w:sz="6" w:space="0" w:color="auto"/>
            </w:tcBorders>
          </w:tcPr>
          <w:p w:rsidR="009D4E08" w:rsidRPr="009D4E08" w:rsidRDefault="009D4E08" w:rsidP="003227FD">
            <w:pPr>
              <w:pStyle w:val="a4"/>
              <w:jc w:val="center"/>
              <w:rPr>
                <w:rFonts w:ascii="Times New Roman" w:hAnsi="Times New Roman" w:cs="Times New Roman"/>
                <w:color w:val="00B0F0"/>
                <w:sz w:val="24"/>
                <w:szCs w:val="24"/>
              </w:rPr>
            </w:pPr>
            <w:r>
              <w:rPr>
                <w:rFonts w:ascii="Times New Roman" w:hAnsi="Times New Roman" w:cs="Times New Roman"/>
                <w:color w:val="00B0F0"/>
                <w:sz w:val="24"/>
                <w:szCs w:val="24"/>
              </w:rPr>
              <w:t>2</w:t>
            </w:r>
          </w:p>
        </w:tc>
        <w:tc>
          <w:tcPr>
            <w:tcW w:w="1602" w:type="dxa"/>
            <w:tcBorders>
              <w:top w:val="single" w:sz="4" w:space="0" w:color="auto"/>
              <w:left w:val="single" w:sz="6" w:space="0" w:color="auto"/>
              <w:bottom w:val="single" w:sz="6" w:space="0" w:color="auto"/>
              <w:right w:val="single" w:sz="6" w:space="0" w:color="auto"/>
            </w:tcBorders>
          </w:tcPr>
          <w:p w:rsidR="009D4E08" w:rsidRPr="00D1573D" w:rsidRDefault="009D4E08" w:rsidP="003227FD">
            <w:pPr>
              <w:pStyle w:val="a4"/>
              <w:jc w:val="center"/>
              <w:rPr>
                <w:rFonts w:ascii="Times New Roman" w:hAnsi="Times New Roman" w:cs="Times New Roman"/>
                <w:sz w:val="24"/>
                <w:szCs w:val="24"/>
              </w:rPr>
            </w:pPr>
          </w:p>
        </w:tc>
      </w:tr>
      <w:tr w:rsidR="00820AB3" w:rsidRPr="00D1573D" w:rsidTr="003227FD">
        <w:tc>
          <w:tcPr>
            <w:tcW w:w="959" w:type="dxa"/>
            <w:tcBorders>
              <w:top w:val="single" w:sz="4" w:space="0" w:color="auto"/>
              <w:bottom w:val="single" w:sz="4" w:space="0" w:color="auto"/>
              <w:right w:val="single" w:sz="4" w:space="0" w:color="auto"/>
            </w:tcBorders>
          </w:tcPr>
          <w:p w:rsidR="00820AB3" w:rsidRPr="00D2059A" w:rsidRDefault="00820AB3"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3.2</w:t>
            </w:r>
          </w:p>
        </w:tc>
        <w:tc>
          <w:tcPr>
            <w:tcW w:w="4252" w:type="dxa"/>
            <w:gridSpan w:val="2"/>
            <w:tcBorders>
              <w:top w:val="single" w:sz="6" w:space="0" w:color="auto"/>
              <w:left w:val="single" w:sz="2" w:space="0" w:color="auto"/>
              <w:bottom w:val="single" w:sz="4" w:space="0" w:color="auto"/>
              <w:right w:val="single" w:sz="6" w:space="0" w:color="auto"/>
            </w:tcBorders>
          </w:tcPr>
          <w:p w:rsidR="00820AB3" w:rsidRPr="00D1573D" w:rsidRDefault="00820AB3" w:rsidP="003227FD">
            <w:pPr>
              <w:pStyle w:val="a4"/>
              <w:jc w:val="left"/>
              <w:rPr>
                <w:rFonts w:ascii="Times New Roman" w:hAnsi="Times New Roman" w:cs="Times New Roman"/>
                <w:sz w:val="24"/>
                <w:szCs w:val="24"/>
              </w:rPr>
            </w:pPr>
            <w:r w:rsidRPr="00D1573D">
              <w:rPr>
                <w:rFonts w:ascii="Times New Roman" w:hAnsi="Times New Roman" w:cs="Times New Roman"/>
                <w:sz w:val="24"/>
                <w:szCs w:val="24"/>
              </w:rPr>
              <w:t>Из общего жилищного фонда:</w:t>
            </w:r>
          </w:p>
        </w:tc>
        <w:tc>
          <w:tcPr>
            <w:tcW w:w="1276" w:type="dxa"/>
            <w:tcBorders>
              <w:top w:val="single" w:sz="6" w:space="0" w:color="auto"/>
              <w:left w:val="single" w:sz="6" w:space="0" w:color="auto"/>
              <w:bottom w:val="single" w:sz="4" w:space="0" w:color="auto"/>
              <w:right w:val="single" w:sz="6" w:space="0" w:color="auto"/>
            </w:tcBorders>
          </w:tcPr>
          <w:p w:rsidR="00820AB3" w:rsidRPr="00D1573D" w:rsidRDefault="00820AB3" w:rsidP="003227FD">
            <w:pPr>
              <w:pStyle w:val="a4"/>
              <w:jc w:val="center"/>
              <w:rPr>
                <w:rFonts w:ascii="Times New Roman" w:hAnsi="Times New Roman" w:cs="Times New Roman"/>
                <w:sz w:val="24"/>
                <w:szCs w:val="24"/>
              </w:rPr>
            </w:pPr>
            <w:r w:rsidRPr="00D1573D">
              <w:rPr>
                <w:rFonts w:ascii="Times New Roman" w:hAnsi="Times New Roman" w:cs="Times New Roman"/>
                <w:sz w:val="24"/>
                <w:szCs w:val="24"/>
              </w:rPr>
              <w:t xml:space="preserve">тыс. кв. м. /% </w:t>
            </w:r>
          </w:p>
        </w:tc>
        <w:tc>
          <w:tcPr>
            <w:tcW w:w="1559" w:type="dxa"/>
            <w:tcBorders>
              <w:top w:val="single" w:sz="6" w:space="0" w:color="auto"/>
              <w:left w:val="single" w:sz="6" w:space="0" w:color="auto"/>
              <w:bottom w:val="single" w:sz="4" w:space="0" w:color="auto"/>
              <w:right w:val="single" w:sz="6" w:space="0" w:color="auto"/>
            </w:tcBorders>
          </w:tcPr>
          <w:p w:rsidR="00820AB3" w:rsidRPr="00D1573D" w:rsidRDefault="00820AB3" w:rsidP="003227FD">
            <w:pPr>
              <w:pStyle w:val="a4"/>
              <w:jc w:val="center"/>
              <w:rPr>
                <w:rFonts w:ascii="Times New Roman" w:hAnsi="Times New Roman" w:cs="Times New Roman"/>
                <w:sz w:val="24"/>
                <w:szCs w:val="24"/>
              </w:rPr>
            </w:pPr>
            <w:r w:rsidRPr="00D1573D">
              <w:rPr>
                <w:rFonts w:ascii="Times New Roman" w:hAnsi="Times New Roman" w:cs="Times New Roman"/>
                <w:sz w:val="24"/>
                <w:szCs w:val="24"/>
              </w:rPr>
              <w:t>-</w:t>
            </w:r>
          </w:p>
        </w:tc>
        <w:tc>
          <w:tcPr>
            <w:tcW w:w="1602" w:type="dxa"/>
            <w:tcBorders>
              <w:top w:val="single" w:sz="6" w:space="0" w:color="auto"/>
              <w:left w:val="single" w:sz="6" w:space="0" w:color="auto"/>
              <w:bottom w:val="single" w:sz="4" w:space="0" w:color="auto"/>
              <w:right w:val="single" w:sz="6" w:space="0" w:color="auto"/>
            </w:tcBorders>
          </w:tcPr>
          <w:p w:rsidR="00820AB3" w:rsidRPr="00D1573D" w:rsidRDefault="00820AB3" w:rsidP="003227FD">
            <w:pPr>
              <w:pStyle w:val="a4"/>
              <w:jc w:val="center"/>
              <w:rPr>
                <w:rFonts w:ascii="Times New Roman" w:hAnsi="Times New Roman" w:cs="Times New Roman"/>
                <w:sz w:val="24"/>
                <w:szCs w:val="24"/>
              </w:rPr>
            </w:pPr>
            <w:r w:rsidRPr="00D1573D">
              <w:rPr>
                <w:rFonts w:ascii="Times New Roman" w:hAnsi="Times New Roman" w:cs="Times New Roman"/>
                <w:sz w:val="24"/>
                <w:szCs w:val="24"/>
              </w:rPr>
              <w:t>-</w:t>
            </w:r>
          </w:p>
        </w:tc>
      </w:tr>
      <w:tr w:rsidR="00820AB3" w:rsidRPr="00D1573D" w:rsidTr="003227FD">
        <w:trPr>
          <w:trHeight w:val="255"/>
        </w:trPr>
        <w:tc>
          <w:tcPr>
            <w:tcW w:w="959" w:type="dxa"/>
            <w:tcBorders>
              <w:top w:val="single" w:sz="4" w:space="0" w:color="auto"/>
              <w:bottom w:val="single" w:sz="4" w:space="0" w:color="auto"/>
              <w:right w:val="single" w:sz="4" w:space="0" w:color="auto"/>
            </w:tcBorders>
          </w:tcPr>
          <w:p w:rsidR="00820AB3" w:rsidRPr="00D2059A" w:rsidRDefault="00820AB3" w:rsidP="003227FD">
            <w:pPr>
              <w:pStyle w:val="a4"/>
              <w:jc w:val="center"/>
              <w:rPr>
                <w:rFonts w:ascii="Times New Roman" w:hAnsi="Times New Roman" w:cs="Times New Roman"/>
                <w:sz w:val="24"/>
                <w:szCs w:val="24"/>
              </w:rPr>
            </w:pPr>
            <w:r>
              <w:rPr>
                <w:rFonts w:ascii="Times New Roman" w:hAnsi="Times New Roman" w:cs="Times New Roman"/>
                <w:sz w:val="24"/>
                <w:szCs w:val="24"/>
              </w:rPr>
              <w:t>3.2.1</w:t>
            </w:r>
          </w:p>
        </w:tc>
        <w:tc>
          <w:tcPr>
            <w:tcW w:w="4252" w:type="dxa"/>
            <w:gridSpan w:val="2"/>
            <w:tcBorders>
              <w:top w:val="single" w:sz="4" w:space="0" w:color="auto"/>
              <w:left w:val="single" w:sz="2" w:space="0" w:color="auto"/>
              <w:right w:val="single" w:sz="6" w:space="0" w:color="auto"/>
            </w:tcBorders>
          </w:tcPr>
          <w:p w:rsidR="00820AB3" w:rsidRPr="009D4E08" w:rsidRDefault="00820AB3" w:rsidP="003227FD">
            <w:pPr>
              <w:pStyle w:val="a4"/>
              <w:jc w:val="left"/>
              <w:rPr>
                <w:rFonts w:ascii="Times New Roman" w:hAnsi="Times New Roman" w:cs="Times New Roman"/>
                <w:color w:val="00B0F0"/>
                <w:sz w:val="24"/>
                <w:szCs w:val="24"/>
              </w:rPr>
            </w:pPr>
            <w:r w:rsidRPr="009D4E08">
              <w:rPr>
                <w:rFonts w:ascii="Times New Roman" w:hAnsi="Times New Roman" w:cs="Times New Roman"/>
                <w:color w:val="00B0F0"/>
                <w:sz w:val="24"/>
                <w:szCs w:val="24"/>
              </w:rPr>
              <w:t>в многоэтажных домах</w:t>
            </w:r>
          </w:p>
        </w:tc>
        <w:tc>
          <w:tcPr>
            <w:tcW w:w="1276" w:type="dxa"/>
            <w:tcBorders>
              <w:top w:val="single" w:sz="4" w:space="0" w:color="auto"/>
              <w:left w:val="single" w:sz="6" w:space="0" w:color="auto"/>
              <w:right w:val="single" w:sz="6" w:space="0" w:color="auto"/>
            </w:tcBorders>
          </w:tcPr>
          <w:p w:rsidR="00820AB3" w:rsidRPr="009D4E08" w:rsidRDefault="00820AB3" w:rsidP="003227FD">
            <w:pPr>
              <w:pStyle w:val="a4"/>
              <w:jc w:val="center"/>
              <w:rPr>
                <w:rFonts w:ascii="Times New Roman" w:hAnsi="Times New Roman" w:cs="Times New Roman"/>
                <w:color w:val="00B0F0"/>
                <w:sz w:val="24"/>
                <w:szCs w:val="24"/>
              </w:rPr>
            </w:pPr>
            <w:r w:rsidRPr="009D4E08">
              <w:rPr>
                <w:rFonts w:ascii="Times New Roman" w:hAnsi="Times New Roman" w:cs="Times New Roman"/>
                <w:color w:val="00B0F0"/>
                <w:sz w:val="24"/>
                <w:szCs w:val="24"/>
              </w:rPr>
              <w:t>- // -</w:t>
            </w:r>
          </w:p>
        </w:tc>
        <w:tc>
          <w:tcPr>
            <w:tcW w:w="1559" w:type="dxa"/>
            <w:tcBorders>
              <w:top w:val="single" w:sz="4" w:space="0" w:color="auto"/>
              <w:left w:val="single" w:sz="6" w:space="0" w:color="auto"/>
              <w:right w:val="single" w:sz="6" w:space="0" w:color="auto"/>
            </w:tcBorders>
          </w:tcPr>
          <w:p w:rsidR="00820AB3" w:rsidRPr="009D4E08" w:rsidRDefault="009D4E08" w:rsidP="003227FD">
            <w:pPr>
              <w:pStyle w:val="a4"/>
              <w:jc w:val="center"/>
              <w:rPr>
                <w:rFonts w:ascii="Times New Roman" w:hAnsi="Times New Roman" w:cs="Times New Roman"/>
                <w:color w:val="00B0F0"/>
                <w:sz w:val="24"/>
                <w:szCs w:val="24"/>
              </w:rPr>
            </w:pPr>
            <w:r w:rsidRPr="009D4E08">
              <w:rPr>
                <w:rFonts w:ascii="Times New Roman" w:hAnsi="Times New Roman" w:cs="Times New Roman"/>
                <w:color w:val="00B0F0"/>
                <w:sz w:val="24"/>
                <w:szCs w:val="24"/>
              </w:rPr>
              <w:t>164,2</w:t>
            </w:r>
          </w:p>
        </w:tc>
        <w:tc>
          <w:tcPr>
            <w:tcW w:w="1602" w:type="dxa"/>
            <w:tcBorders>
              <w:top w:val="single" w:sz="4" w:space="0" w:color="auto"/>
              <w:left w:val="single" w:sz="6" w:space="0" w:color="auto"/>
              <w:right w:val="single" w:sz="6" w:space="0" w:color="auto"/>
            </w:tcBorders>
          </w:tcPr>
          <w:p w:rsidR="00820AB3" w:rsidRPr="00D1573D" w:rsidRDefault="00820AB3" w:rsidP="003227FD">
            <w:pPr>
              <w:pStyle w:val="a4"/>
              <w:jc w:val="center"/>
              <w:rPr>
                <w:rFonts w:ascii="Times New Roman" w:hAnsi="Times New Roman" w:cs="Times New Roman"/>
                <w:sz w:val="24"/>
                <w:szCs w:val="24"/>
              </w:rPr>
            </w:pPr>
            <w:r w:rsidRPr="00D1573D">
              <w:rPr>
                <w:rFonts w:ascii="Times New Roman" w:hAnsi="Times New Roman" w:cs="Times New Roman"/>
                <w:sz w:val="24"/>
                <w:szCs w:val="24"/>
              </w:rPr>
              <w:t>-</w:t>
            </w:r>
          </w:p>
        </w:tc>
      </w:tr>
      <w:tr w:rsidR="00820AB3" w:rsidRPr="00D1573D" w:rsidTr="003227FD">
        <w:trPr>
          <w:trHeight w:val="255"/>
        </w:trPr>
        <w:tc>
          <w:tcPr>
            <w:tcW w:w="959" w:type="dxa"/>
            <w:tcBorders>
              <w:top w:val="single" w:sz="4" w:space="0" w:color="auto"/>
              <w:bottom w:val="single" w:sz="4" w:space="0" w:color="auto"/>
              <w:right w:val="single" w:sz="4" w:space="0" w:color="auto"/>
            </w:tcBorders>
          </w:tcPr>
          <w:p w:rsidR="00820AB3" w:rsidRDefault="00820AB3" w:rsidP="003227FD">
            <w:pPr>
              <w:pStyle w:val="a4"/>
              <w:jc w:val="center"/>
              <w:rPr>
                <w:rFonts w:ascii="Times New Roman" w:hAnsi="Times New Roman" w:cs="Times New Roman"/>
                <w:sz w:val="24"/>
                <w:szCs w:val="24"/>
              </w:rPr>
            </w:pPr>
            <w:r>
              <w:rPr>
                <w:rFonts w:ascii="Times New Roman" w:hAnsi="Times New Roman" w:cs="Times New Roman"/>
                <w:sz w:val="24"/>
                <w:szCs w:val="24"/>
              </w:rPr>
              <w:t>3.2.2</w:t>
            </w:r>
          </w:p>
        </w:tc>
        <w:tc>
          <w:tcPr>
            <w:tcW w:w="4252" w:type="dxa"/>
            <w:gridSpan w:val="2"/>
            <w:tcBorders>
              <w:top w:val="single" w:sz="4" w:space="0" w:color="auto"/>
              <w:left w:val="single" w:sz="2" w:space="0" w:color="auto"/>
              <w:right w:val="single" w:sz="6" w:space="0" w:color="auto"/>
            </w:tcBorders>
          </w:tcPr>
          <w:p w:rsidR="00820AB3" w:rsidRPr="009D4E08" w:rsidRDefault="00820AB3" w:rsidP="003227FD">
            <w:pPr>
              <w:pStyle w:val="a4"/>
              <w:jc w:val="left"/>
              <w:rPr>
                <w:rFonts w:ascii="Times New Roman" w:hAnsi="Times New Roman" w:cs="Times New Roman"/>
                <w:color w:val="00B0F0"/>
                <w:sz w:val="24"/>
                <w:szCs w:val="24"/>
              </w:rPr>
            </w:pPr>
            <w:r w:rsidRPr="009D4E08">
              <w:rPr>
                <w:rFonts w:ascii="Times New Roman" w:hAnsi="Times New Roman" w:cs="Times New Roman"/>
                <w:color w:val="00B0F0"/>
                <w:sz w:val="24"/>
                <w:szCs w:val="24"/>
              </w:rPr>
              <w:t>в малоэтажных домах</w:t>
            </w:r>
          </w:p>
        </w:tc>
        <w:tc>
          <w:tcPr>
            <w:tcW w:w="1276" w:type="dxa"/>
            <w:tcBorders>
              <w:top w:val="single" w:sz="4" w:space="0" w:color="auto"/>
              <w:left w:val="single" w:sz="6" w:space="0" w:color="auto"/>
              <w:right w:val="single" w:sz="6" w:space="0" w:color="auto"/>
            </w:tcBorders>
          </w:tcPr>
          <w:p w:rsidR="00820AB3" w:rsidRPr="009D4E08" w:rsidRDefault="00820AB3" w:rsidP="003227FD">
            <w:pPr>
              <w:pStyle w:val="a4"/>
              <w:jc w:val="center"/>
              <w:rPr>
                <w:rFonts w:ascii="Times New Roman" w:hAnsi="Times New Roman" w:cs="Times New Roman"/>
                <w:color w:val="00B0F0"/>
                <w:sz w:val="24"/>
                <w:szCs w:val="24"/>
              </w:rPr>
            </w:pPr>
            <w:r w:rsidRPr="009D4E08">
              <w:rPr>
                <w:rFonts w:ascii="Times New Roman" w:hAnsi="Times New Roman" w:cs="Times New Roman"/>
                <w:color w:val="00B0F0"/>
                <w:sz w:val="24"/>
                <w:szCs w:val="24"/>
              </w:rPr>
              <w:t>- // -</w:t>
            </w:r>
          </w:p>
        </w:tc>
        <w:tc>
          <w:tcPr>
            <w:tcW w:w="1559" w:type="dxa"/>
            <w:tcBorders>
              <w:top w:val="single" w:sz="4" w:space="0" w:color="auto"/>
              <w:left w:val="single" w:sz="6" w:space="0" w:color="auto"/>
              <w:right w:val="single" w:sz="6" w:space="0" w:color="auto"/>
            </w:tcBorders>
          </w:tcPr>
          <w:p w:rsidR="00820AB3" w:rsidRPr="009D4E08" w:rsidRDefault="009D4E08" w:rsidP="003227FD">
            <w:pPr>
              <w:pStyle w:val="a4"/>
              <w:jc w:val="center"/>
              <w:rPr>
                <w:rFonts w:ascii="Times New Roman" w:hAnsi="Times New Roman" w:cs="Times New Roman"/>
                <w:color w:val="00B0F0"/>
                <w:sz w:val="24"/>
                <w:szCs w:val="24"/>
              </w:rPr>
            </w:pPr>
            <w:r w:rsidRPr="009D4E08">
              <w:rPr>
                <w:rFonts w:ascii="Times New Roman" w:hAnsi="Times New Roman" w:cs="Times New Roman"/>
                <w:color w:val="00B0F0"/>
                <w:sz w:val="24"/>
                <w:szCs w:val="24"/>
              </w:rPr>
              <w:t>99,75</w:t>
            </w:r>
          </w:p>
        </w:tc>
        <w:tc>
          <w:tcPr>
            <w:tcW w:w="1602" w:type="dxa"/>
            <w:tcBorders>
              <w:top w:val="single" w:sz="4" w:space="0" w:color="auto"/>
              <w:left w:val="single" w:sz="6" w:space="0" w:color="auto"/>
              <w:right w:val="single" w:sz="6" w:space="0" w:color="auto"/>
            </w:tcBorders>
          </w:tcPr>
          <w:p w:rsidR="00820AB3" w:rsidRPr="00D1573D" w:rsidRDefault="00820AB3" w:rsidP="003227FD">
            <w:pPr>
              <w:pStyle w:val="a4"/>
              <w:jc w:val="center"/>
              <w:rPr>
                <w:rFonts w:ascii="Times New Roman" w:hAnsi="Times New Roman" w:cs="Times New Roman"/>
                <w:sz w:val="24"/>
                <w:szCs w:val="24"/>
              </w:rPr>
            </w:pPr>
            <w:r w:rsidRPr="00D1573D">
              <w:rPr>
                <w:rFonts w:ascii="Times New Roman" w:hAnsi="Times New Roman" w:cs="Times New Roman"/>
                <w:sz w:val="24"/>
                <w:szCs w:val="24"/>
              </w:rPr>
              <w:t>-</w:t>
            </w:r>
          </w:p>
        </w:tc>
      </w:tr>
      <w:tr w:rsidR="00820AB3" w:rsidRPr="008D1E21" w:rsidTr="003227FD">
        <w:tc>
          <w:tcPr>
            <w:tcW w:w="959" w:type="dxa"/>
            <w:tcBorders>
              <w:top w:val="single" w:sz="4" w:space="0" w:color="auto"/>
              <w:bottom w:val="single" w:sz="4" w:space="0" w:color="auto"/>
              <w:right w:val="single" w:sz="4" w:space="0" w:color="auto"/>
            </w:tcBorders>
          </w:tcPr>
          <w:p w:rsidR="00820AB3" w:rsidRPr="008D1E21" w:rsidRDefault="00820AB3" w:rsidP="003227FD">
            <w:pPr>
              <w:pStyle w:val="a4"/>
              <w:jc w:val="center"/>
              <w:rPr>
                <w:rFonts w:ascii="Times New Roman" w:hAnsi="Times New Roman" w:cs="Times New Roman"/>
                <w:sz w:val="24"/>
                <w:szCs w:val="24"/>
              </w:rPr>
            </w:pPr>
            <w:r w:rsidRPr="008D1E21">
              <w:rPr>
                <w:rFonts w:ascii="Times New Roman" w:hAnsi="Times New Roman" w:cs="Times New Roman"/>
                <w:sz w:val="24"/>
                <w:szCs w:val="24"/>
              </w:rPr>
              <w:t>3.3</w:t>
            </w:r>
          </w:p>
        </w:tc>
        <w:tc>
          <w:tcPr>
            <w:tcW w:w="4252" w:type="dxa"/>
            <w:gridSpan w:val="2"/>
            <w:tcBorders>
              <w:top w:val="single" w:sz="2" w:space="0" w:color="auto"/>
              <w:left w:val="single" w:sz="2" w:space="0" w:color="auto"/>
              <w:bottom w:val="single" w:sz="4" w:space="0" w:color="auto"/>
              <w:right w:val="single" w:sz="4" w:space="0" w:color="auto"/>
            </w:tcBorders>
          </w:tcPr>
          <w:p w:rsidR="00820AB3" w:rsidRPr="00242DE5" w:rsidRDefault="00820AB3" w:rsidP="003227FD">
            <w:pPr>
              <w:pStyle w:val="a4"/>
              <w:jc w:val="left"/>
              <w:rPr>
                <w:rFonts w:ascii="Times New Roman" w:hAnsi="Times New Roman" w:cs="Times New Roman"/>
                <w:color w:val="00B0F0"/>
                <w:sz w:val="24"/>
                <w:szCs w:val="24"/>
              </w:rPr>
            </w:pPr>
            <w:r w:rsidRPr="00242DE5">
              <w:rPr>
                <w:rFonts w:ascii="Times New Roman" w:hAnsi="Times New Roman" w:cs="Times New Roman"/>
                <w:color w:val="00B0F0"/>
                <w:sz w:val="24"/>
                <w:szCs w:val="24"/>
              </w:rPr>
              <w:t>Жилищный фонд с износом 70%</w:t>
            </w:r>
          </w:p>
        </w:tc>
        <w:tc>
          <w:tcPr>
            <w:tcW w:w="1276" w:type="dxa"/>
            <w:tcBorders>
              <w:top w:val="single" w:sz="2" w:space="0" w:color="auto"/>
              <w:left w:val="single" w:sz="4" w:space="0" w:color="auto"/>
              <w:bottom w:val="single" w:sz="4" w:space="0" w:color="auto"/>
              <w:right w:val="single" w:sz="4" w:space="0" w:color="auto"/>
            </w:tcBorders>
          </w:tcPr>
          <w:p w:rsidR="00820AB3" w:rsidRPr="00242DE5" w:rsidRDefault="00820AB3" w:rsidP="003227FD">
            <w:pPr>
              <w:pStyle w:val="a4"/>
              <w:jc w:val="center"/>
              <w:rPr>
                <w:rFonts w:ascii="Times New Roman" w:hAnsi="Times New Roman" w:cs="Times New Roman"/>
                <w:color w:val="00B0F0"/>
                <w:sz w:val="24"/>
                <w:szCs w:val="24"/>
              </w:rPr>
            </w:pPr>
            <w:r w:rsidRPr="00242DE5">
              <w:rPr>
                <w:rFonts w:ascii="Times New Roman" w:hAnsi="Times New Roman" w:cs="Times New Roman"/>
                <w:color w:val="00B0F0"/>
                <w:sz w:val="24"/>
                <w:szCs w:val="24"/>
              </w:rPr>
              <w:t xml:space="preserve">тыс. кв. м /% </w:t>
            </w:r>
          </w:p>
        </w:tc>
        <w:tc>
          <w:tcPr>
            <w:tcW w:w="1559" w:type="dxa"/>
            <w:tcBorders>
              <w:top w:val="single" w:sz="2" w:space="0" w:color="auto"/>
              <w:left w:val="single" w:sz="4" w:space="0" w:color="auto"/>
              <w:bottom w:val="single" w:sz="4" w:space="0" w:color="auto"/>
              <w:right w:val="single" w:sz="4" w:space="0" w:color="auto"/>
            </w:tcBorders>
          </w:tcPr>
          <w:p w:rsidR="00820AB3" w:rsidRPr="00242DE5" w:rsidRDefault="009D4E08" w:rsidP="003227FD">
            <w:pPr>
              <w:pStyle w:val="a4"/>
              <w:jc w:val="center"/>
              <w:rPr>
                <w:rFonts w:ascii="Times New Roman" w:hAnsi="Times New Roman" w:cs="Times New Roman"/>
                <w:color w:val="00B0F0"/>
                <w:sz w:val="24"/>
                <w:szCs w:val="24"/>
              </w:rPr>
            </w:pPr>
            <w:r w:rsidRPr="00242DE5">
              <w:rPr>
                <w:rFonts w:ascii="Times New Roman" w:hAnsi="Times New Roman" w:cs="Times New Roman"/>
                <w:color w:val="00B0F0"/>
                <w:sz w:val="24"/>
                <w:szCs w:val="24"/>
              </w:rPr>
              <w:t>49,9</w:t>
            </w:r>
          </w:p>
        </w:tc>
        <w:tc>
          <w:tcPr>
            <w:tcW w:w="1602" w:type="dxa"/>
            <w:tcBorders>
              <w:top w:val="single" w:sz="2" w:space="0" w:color="auto"/>
              <w:left w:val="single" w:sz="4" w:space="0" w:color="auto"/>
              <w:bottom w:val="single" w:sz="4" w:space="0" w:color="auto"/>
            </w:tcBorders>
          </w:tcPr>
          <w:p w:rsidR="00820AB3" w:rsidRPr="00242DE5" w:rsidRDefault="00820AB3" w:rsidP="003227FD">
            <w:pPr>
              <w:pStyle w:val="a4"/>
              <w:jc w:val="center"/>
              <w:rPr>
                <w:rFonts w:ascii="Times New Roman" w:hAnsi="Times New Roman" w:cs="Times New Roman"/>
                <w:color w:val="00B0F0"/>
                <w:sz w:val="24"/>
                <w:szCs w:val="24"/>
              </w:rPr>
            </w:pPr>
            <w:r w:rsidRPr="00242DE5">
              <w:rPr>
                <w:rFonts w:ascii="Times New Roman" w:hAnsi="Times New Roman" w:cs="Times New Roman"/>
                <w:color w:val="00B0F0"/>
                <w:sz w:val="24"/>
                <w:szCs w:val="24"/>
              </w:rPr>
              <w:t>0</w:t>
            </w:r>
          </w:p>
        </w:tc>
      </w:tr>
      <w:tr w:rsidR="00820AB3" w:rsidRPr="008D1E21" w:rsidTr="003227FD">
        <w:tc>
          <w:tcPr>
            <w:tcW w:w="959" w:type="dxa"/>
            <w:tcBorders>
              <w:top w:val="single" w:sz="4" w:space="0" w:color="auto"/>
              <w:bottom w:val="single" w:sz="4" w:space="0" w:color="auto"/>
              <w:right w:val="single" w:sz="4" w:space="0" w:color="auto"/>
            </w:tcBorders>
          </w:tcPr>
          <w:p w:rsidR="00820AB3" w:rsidRPr="008D1E21" w:rsidRDefault="00820AB3" w:rsidP="003227FD">
            <w:pPr>
              <w:pStyle w:val="a4"/>
              <w:jc w:val="center"/>
              <w:rPr>
                <w:rFonts w:ascii="Times New Roman" w:hAnsi="Times New Roman" w:cs="Times New Roman"/>
                <w:sz w:val="24"/>
                <w:szCs w:val="24"/>
              </w:rPr>
            </w:pPr>
            <w:r w:rsidRPr="008D1E21">
              <w:rPr>
                <w:rFonts w:ascii="Times New Roman" w:hAnsi="Times New Roman" w:cs="Times New Roman"/>
                <w:sz w:val="24"/>
                <w:szCs w:val="24"/>
              </w:rPr>
              <w:t>3.4</w:t>
            </w:r>
          </w:p>
        </w:tc>
        <w:tc>
          <w:tcPr>
            <w:tcW w:w="4252" w:type="dxa"/>
            <w:gridSpan w:val="2"/>
            <w:tcBorders>
              <w:top w:val="single" w:sz="2" w:space="0" w:color="auto"/>
              <w:left w:val="single" w:sz="2" w:space="0" w:color="auto"/>
              <w:bottom w:val="single" w:sz="4" w:space="0" w:color="auto"/>
              <w:right w:val="single" w:sz="6" w:space="0" w:color="auto"/>
            </w:tcBorders>
          </w:tcPr>
          <w:p w:rsidR="00820AB3" w:rsidRPr="00242DE5" w:rsidRDefault="00820AB3" w:rsidP="003227FD">
            <w:pPr>
              <w:pStyle w:val="a4"/>
              <w:jc w:val="left"/>
              <w:rPr>
                <w:rFonts w:ascii="Times New Roman" w:hAnsi="Times New Roman" w:cs="Times New Roman"/>
                <w:color w:val="00B0F0"/>
                <w:sz w:val="24"/>
                <w:szCs w:val="24"/>
              </w:rPr>
            </w:pPr>
            <w:r w:rsidRPr="00242DE5">
              <w:rPr>
                <w:rFonts w:ascii="Times New Roman" w:hAnsi="Times New Roman" w:cs="Times New Roman"/>
                <w:color w:val="00B0F0"/>
                <w:sz w:val="24"/>
                <w:szCs w:val="24"/>
              </w:rPr>
              <w:t>Убыль жилищного фонда</w:t>
            </w:r>
          </w:p>
        </w:tc>
        <w:tc>
          <w:tcPr>
            <w:tcW w:w="1276" w:type="dxa"/>
            <w:tcBorders>
              <w:top w:val="single" w:sz="2" w:space="0" w:color="auto"/>
              <w:left w:val="single" w:sz="6" w:space="0" w:color="auto"/>
              <w:bottom w:val="single" w:sz="4" w:space="0" w:color="auto"/>
              <w:right w:val="single" w:sz="6" w:space="0" w:color="auto"/>
            </w:tcBorders>
          </w:tcPr>
          <w:p w:rsidR="00820AB3" w:rsidRPr="00242DE5" w:rsidRDefault="00820AB3" w:rsidP="003227FD">
            <w:pPr>
              <w:pStyle w:val="a4"/>
              <w:jc w:val="center"/>
              <w:rPr>
                <w:rFonts w:ascii="Times New Roman" w:hAnsi="Times New Roman" w:cs="Times New Roman"/>
                <w:color w:val="00B0F0"/>
                <w:sz w:val="24"/>
                <w:szCs w:val="24"/>
              </w:rPr>
            </w:pPr>
            <w:r w:rsidRPr="00242DE5">
              <w:rPr>
                <w:rFonts w:ascii="Times New Roman" w:hAnsi="Times New Roman" w:cs="Times New Roman"/>
                <w:color w:val="00B0F0"/>
                <w:sz w:val="24"/>
                <w:szCs w:val="24"/>
              </w:rPr>
              <w:t>- // -</w:t>
            </w:r>
          </w:p>
        </w:tc>
        <w:tc>
          <w:tcPr>
            <w:tcW w:w="1559" w:type="dxa"/>
            <w:tcBorders>
              <w:top w:val="single" w:sz="2" w:space="0" w:color="auto"/>
              <w:left w:val="single" w:sz="6" w:space="0" w:color="auto"/>
              <w:bottom w:val="single" w:sz="4" w:space="0" w:color="auto"/>
              <w:right w:val="single" w:sz="6" w:space="0" w:color="auto"/>
            </w:tcBorders>
          </w:tcPr>
          <w:p w:rsidR="00820AB3" w:rsidRPr="00242DE5" w:rsidRDefault="003B1381" w:rsidP="003227FD">
            <w:pPr>
              <w:pStyle w:val="a4"/>
              <w:jc w:val="center"/>
              <w:rPr>
                <w:rFonts w:ascii="Times New Roman" w:hAnsi="Times New Roman" w:cs="Times New Roman"/>
                <w:color w:val="00B0F0"/>
                <w:sz w:val="24"/>
                <w:szCs w:val="24"/>
              </w:rPr>
            </w:pPr>
            <w:r>
              <w:rPr>
                <w:rFonts w:ascii="Times New Roman" w:hAnsi="Times New Roman" w:cs="Times New Roman"/>
                <w:color w:val="00B0F0"/>
                <w:sz w:val="24"/>
                <w:szCs w:val="24"/>
              </w:rPr>
              <w:t>0</w:t>
            </w:r>
          </w:p>
        </w:tc>
        <w:tc>
          <w:tcPr>
            <w:tcW w:w="1602" w:type="dxa"/>
            <w:tcBorders>
              <w:top w:val="single" w:sz="2" w:space="0" w:color="auto"/>
              <w:left w:val="single" w:sz="6" w:space="0" w:color="auto"/>
              <w:bottom w:val="single" w:sz="4" w:space="0" w:color="auto"/>
              <w:right w:val="single" w:sz="6" w:space="0" w:color="auto"/>
            </w:tcBorders>
          </w:tcPr>
          <w:p w:rsidR="00820AB3" w:rsidRPr="00242DE5" w:rsidRDefault="00820AB3" w:rsidP="003227FD">
            <w:pPr>
              <w:pStyle w:val="a4"/>
              <w:jc w:val="center"/>
              <w:rPr>
                <w:rFonts w:ascii="Times New Roman" w:hAnsi="Times New Roman" w:cs="Times New Roman"/>
                <w:color w:val="00B0F0"/>
                <w:sz w:val="24"/>
                <w:szCs w:val="24"/>
                <w:lang w:val="en-US"/>
              </w:rPr>
            </w:pPr>
          </w:p>
        </w:tc>
      </w:tr>
      <w:tr w:rsidR="00820AB3" w:rsidRPr="00360555" w:rsidTr="003227FD">
        <w:tc>
          <w:tcPr>
            <w:tcW w:w="959" w:type="dxa"/>
            <w:tcBorders>
              <w:top w:val="single" w:sz="4" w:space="0" w:color="auto"/>
              <w:bottom w:val="single" w:sz="4" w:space="0" w:color="auto"/>
              <w:right w:val="single" w:sz="4" w:space="0" w:color="auto"/>
            </w:tcBorders>
          </w:tcPr>
          <w:p w:rsidR="00820AB3" w:rsidRPr="0061781A" w:rsidRDefault="00820AB3" w:rsidP="003227FD">
            <w:pPr>
              <w:pStyle w:val="a4"/>
              <w:jc w:val="center"/>
              <w:rPr>
                <w:rFonts w:ascii="Times New Roman" w:hAnsi="Times New Roman" w:cs="Times New Roman"/>
                <w:color w:val="00B0F0"/>
                <w:sz w:val="24"/>
                <w:szCs w:val="24"/>
              </w:rPr>
            </w:pPr>
            <w:r w:rsidRPr="0061781A">
              <w:rPr>
                <w:rFonts w:ascii="Times New Roman" w:hAnsi="Times New Roman" w:cs="Times New Roman"/>
                <w:color w:val="00B0F0"/>
                <w:sz w:val="24"/>
                <w:szCs w:val="24"/>
              </w:rPr>
              <w:t>3.6</w:t>
            </w:r>
          </w:p>
        </w:tc>
        <w:tc>
          <w:tcPr>
            <w:tcW w:w="4252" w:type="dxa"/>
            <w:gridSpan w:val="2"/>
            <w:tcBorders>
              <w:top w:val="single" w:sz="4" w:space="0" w:color="auto"/>
              <w:left w:val="single" w:sz="4" w:space="0" w:color="auto"/>
              <w:bottom w:val="single" w:sz="4" w:space="0" w:color="auto"/>
              <w:right w:val="single" w:sz="4" w:space="0" w:color="auto"/>
            </w:tcBorders>
          </w:tcPr>
          <w:p w:rsidR="00820AB3" w:rsidRPr="0061781A" w:rsidRDefault="00820AB3" w:rsidP="003227FD">
            <w:pPr>
              <w:pStyle w:val="a4"/>
              <w:jc w:val="left"/>
              <w:rPr>
                <w:rFonts w:ascii="Times New Roman" w:hAnsi="Times New Roman" w:cs="Times New Roman"/>
                <w:color w:val="00B0F0"/>
                <w:sz w:val="24"/>
                <w:szCs w:val="24"/>
              </w:rPr>
            </w:pPr>
            <w:r w:rsidRPr="0061781A">
              <w:rPr>
                <w:rFonts w:ascii="Times New Roman" w:hAnsi="Times New Roman" w:cs="Times New Roman"/>
                <w:color w:val="00B0F0"/>
                <w:sz w:val="24"/>
                <w:szCs w:val="24"/>
              </w:rPr>
              <w:t>Обеспеченность жилищным фондом</w:t>
            </w:r>
          </w:p>
        </w:tc>
        <w:tc>
          <w:tcPr>
            <w:tcW w:w="1276" w:type="dxa"/>
            <w:tcBorders>
              <w:top w:val="single" w:sz="4" w:space="0" w:color="auto"/>
              <w:left w:val="single" w:sz="4" w:space="0" w:color="auto"/>
              <w:bottom w:val="single" w:sz="4" w:space="0" w:color="auto"/>
              <w:right w:val="single" w:sz="4" w:space="0" w:color="auto"/>
            </w:tcBorders>
          </w:tcPr>
          <w:p w:rsidR="00820AB3" w:rsidRPr="0061781A" w:rsidRDefault="00820AB3" w:rsidP="003227FD">
            <w:pPr>
              <w:pStyle w:val="a4"/>
              <w:jc w:val="center"/>
              <w:rPr>
                <w:rFonts w:ascii="Times New Roman" w:hAnsi="Times New Roman" w:cs="Times New Roman"/>
                <w:color w:val="00B0F0"/>
                <w:sz w:val="24"/>
                <w:szCs w:val="24"/>
              </w:rPr>
            </w:pPr>
            <w:r w:rsidRPr="0061781A">
              <w:rPr>
                <w:rFonts w:ascii="Times New Roman" w:hAnsi="Times New Roman" w:cs="Times New Roman"/>
                <w:color w:val="00B0F0"/>
                <w:sz w:val="24"/>
                <w:szCs w:val="24"/>
              </w:rPr>
              <w:t>м</w:t>
            </w:r>
            <w:r w:rsidRPr="0061781A">
              <w:rPr>
                <w:rFonts w:ascii="Times New Roman" w:hAnsi="Times New Roman" w:cs="Times New Roman"/>
                <w:color w:val="00B0F0"/>
                <w:sz w:val="24"/>
                <w:szCs w:val="24"/>
                <w:vertAlign w:val="superscript"/>
              </w:rPr>
              <w:t>2</w:t>
            </w:r>
            <w:r w:rsidRPr="0061781A">
              <w:rPr>
                <w:rFonts w:ascii="Times New Roman" w:hAnsi="Times New Roman" w:cs="Times New Roman"/>
                <w:color w:val="00B0F0"/>
                <w:sz w:val="24"/>
                <w:szCs w:val="24"/>
              </w:rPr>
              <w:t>/чел.</w:t>
            </w:r>
          </w:p>
        </w:tc>
        <w:tc>
          <w:tcPr>
            <w:tcW w:w="1559" w:type="dxa"/>
            <w:tcBorders>
              <w:top w:val="single" w:sz="4" w:space="0" w:color="auto"/>
              <w:left w:val="single" w:sz="4" w:space="0" w:color="auto"/>
              <w:bottom w:val="single" w:sz="4" w:space="0" w:color="auto"/>
              <w:right w:val="single" w:sz="4" w:space="0" w:color="auto"/>
            </w:tcBorders>
          </w:tcPr>
          <w:p w:rsidR="00820AB3" w:rsidRPr="0061781A" w:rsidRDefault="0061781A" w:rsidP="003227FD">
            <w:pPr>
              <w:pStyle w:val="a4"/>
              <w:jc w:val="center"/>
              <w:rPr>
                <w:rFonts w:ascii="Times New Roman" w:hAnsi="Times New Roman" w:cs="Times New Roman"/>
                <w:color w:val="00B0F0"/>
                <w:sz w:val="24"/>
                <w:szCs w:val="24"/>
              </w:rPr>
            </w:pPr>
            <w:r w:rsidRPr="0061781A">
              <w:rPr>
                <w:rFonts w:ascii="Times New Roman" w:hAnsi="Times New Roman" w:cs="Times New Roman"/>
                <w:color w:val="00B0F0"/>
                <w:sz w:val="24"/>
                <w:szCs w:val="24"/>
              </w:rPr>
              <w:t>25,3</w:t>
            </w:r>
          </w:p>
        </w:tc>
        <w:tc>
          <w:tcPr>
            <w:tcW w:w="1602" w:type="dxa"/>
            <w:tcBorders>
              <w:top w:val="single" w:sz="4" w:space="0" w:color="auto"/>
              <w:left w:val="single" w:sz="4" w:space="0" w:color="auto"/>
              <w:bottom w:val="single" w:sz="4" w:space="0" w:color="auto"/>
            </w:tcBorders>
          </w:tcPr>
          <w:p w:rsidR="00820AB3" w:rsidRPr="0061781A" w:rsidRDefault="0061781A" w:rsidP="003227FD">
            <w:pPr>
              <w:pStyle w:val="a4"/>
              <w:jc w:val="center"/>
              <w:rPr>
                <w:rFonts w:ascii="Times New Roman" w:hAnsi="Times New Roman" w:cs="Times New Roman"/>
                <w:color w:val="00B0F0"/>
                <w:sz w:val="24"/>
                <w:szCs w:val="24"/>
              </w:rPr>
            </w:pPr>
            <w:r w:rsidRPr="0061781A">
              <w:rPr>
                <w:rFonts w:ascii="Times New Roman" w:hAnsi="Times New Roman" w:cs="Times New Roman"/>
                <w:color w:val="00B0F0"/>
                <w:sz w:val="24"/>
                <w:szCs w:val="24"/>
              </w:rPr>
              <w:t>30,0</w:t>
            </w:r>
          </w:p>
        </w:tc>
      </w:tr>
      <w:tr w:rsidR="00820AB3" w:rsidRPr="00360555" w:rsidTr="003227FD">
        <w:tc>
          <w:tcPr>
            <w:tcW w:w="959" w:type="dxa"/>
            <w:tcBorders>
              <w:top w:val="single" w:sz="4" w:space="0" w:color="auto"/>
              <w:bottom w:val="single" w:sz="4" w:space="0" w:color="auto"/>
              <w:right w:val="single" w:sz="4" w:space="0" w:color="auto"/>
            </w:tcBorders>
          </w:tcPr>
          <w:p w:rsidR="00820AB3" w:rsidRPr="00F8363A" w:rsidRDefault="00820AB3" w:rsidP="003227FD">
            <w:pPr>
              <w:pStyle w:val="a4"/>
              <w:jc w:val="center"/>
              <w:rPr>
                <w:rFonts w:ascii="Times New Roman" w:hAnsi="Times New Roman" w:cs="Times New Roman"/>
                <w:b/>
                <w:sz w:val="24"/>
                <w:szCs w:val="24"/>
              </w:rPr>
            </w:pPr>
            <w:r w:rsidRPr="00F8363A">
              <w:rPr>
                <w:rFonts w:ascii="Times New Roman" w:hAnsi="Times New Roman" w:cs="Times New Roman"/>
                <w:b/>
                <w:sz w:val="24"/>
                <w:szCs w:val="24"/>
              </w:rPr>
              <w:t>4</w:t>
            </w:r>
          </w:p>
        </w:tc>
        <w:tc>
          <w:tcPr>
            <w:tcW w:w="4252" w:type="dxa"/>
            <w:gridSpan w:val="2"/>
            <w:tcBorders>
              <w:top w:val="single" w:sz="4" w:space="0" w:color="auto"/>
              <w:left w:val="single" w:sz="4" w:space="0" w:color="auto"/>
              <w:bottom w:val="single" w:sz="4" w:space="0" w:color="auto"/>
              <w:right w:val="single" w:sz="4" w:space="0" w:color="auto"/>
            </w:tcBorders>
          </w:tcPr>
          <w:p w:rsidR="00820AB3" w:rsidRPr="00F8363A" w:rsidRDefault="00820AB3" w:rsidP="003227FD">
            <w:pPr>
              <w:pStyle w:val="a4"/>
              <w:jc w:val="left"/>
              <w:rPr>
                <w:rFonts w:ascii="Times New Roman" w:hAnsi="Times New Roman" w:cs="Times New Roman"/>
                <w:b/>
                <w:sz w:val="24"/>
                <w:szCs w:val="24"/>
              </w:rPr>
            </w:pPr>
            <w:r w:rsidRPr="00F8363A">
              <w:rPr>
                <w:rFonts w:ascii="Times New Roman" w:hAnsi="Times New Roman" w:cs="Times New Roman"/>
                <w:b/>
                <w:sz w:val="24"/>
                <w:szCs w:val="24"/>
              </w:rPr>
              <w:t>Объекты социального и культурно-бытового обслуживания населения</w:t>
            </w:r>
          </w:p>
        </w:tc>
        <w:tc>
          <w:tcPr>
            <w:tcW w:w="1276" w:type="dxa"/>
            <w:tcBorders>
              <w:top w:val="single" w:sz="4" w:space="0" w:color="auto"/>
              <w:left w:val="single" w:sz="4" w:space="0" w:color="auto"/>
              <w:bottom w:val="single" w:sz="4" w:space="0" w:color="auto"/>
              <w:right w:val="single" w:sz="4" w:space="0" w:color="auto"/>
            </w:tcBorders>
          </w:tcPr>
          <w:p w:rsidR="00820AB3" w:rsidRPr="00360555" w:rsidRDefault="00820AB3" w:rsidP="003227FD">
            <w:pPr>
              <w:pStyle w:val="a4"/>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20AB3" w:rsidRPr="00360555" w:rsidRDefault="00820AB3" w:rsidP="003227FD">
            <w:pPr>
              <w:pStyle w:val="a4"/>
              <w:jc w:val="center"/>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tcBorders>
          </w:tcPr>
          <w:p w:rsidR="00820AB3" w:rsidRPr="00360555" w:rsidRDefault="00820AB3" w:rsidP="003227FD">
            <w:pPr>
              <w:pStyle w:val="a4"/>
              <w:jc w:val="center"/>
              <w:rPr>
                <w:rFonts w:ascii="Times New Roman" w:hAnsi="Times New Roman" w:cs="Times New Roman"/>
                <w:sz w:val="24"/>
                <w:szCs w:val="24"/>
              </w:rPr>
            </w:pPr>
          </w:p>
        </w:tc>
      </w:tr>
      <w:tr w:rsidR="00820AB3" w:rsidRPr="00360555" w:rsidTr="003227FD">
        <w:tc>
          <w:tcPr>
            <w:tcW w:w="959" w:type="dxa"/>
            <w:tcBorders>
              <w:top w:val="single" w:sz="4" w:space="0" w:color="auto"/>
              <w:bottom w:val="single" w:sz="4" w:space="0" w:color="auto"/>
              <w:right w:val="single" w:sz="4" w:space="0" w:color="auto"/>
            </w:tcBorders>
          </w:tcPr>
          <w:p w:rsidR="00820AB3" w:rsidRPr="00360555" w:rsidRDefault="00820AB3" w:rsidP="003227FD">
            <w:pPr>
              <w:pStyle w:val="a4"/>
              <w:jc w:val="center"/>
              <w:rPr>
                <w:rFonts w:ascii="Times New Roman" w:hAnsi="Times New Roman" w:cs="Times New Roman"/>
                <w:sz w:val="24"/>
                <w:szCs w:val="24"/>
              </w:rPr>
            </w:pPr>
            <w:r w:rsidRPr="00360555">
              <w:rPr>
                <w:rFonts w:ascii="Times New Roman" w:hAnsi="Times New Roman" w:cs="Times New Roman"/>
                <w:sz w:val="24"/>
                <w:szCs w:val="24"/>
              </w:rPr>
              <w:t>4.1</w:t>
            </w:r>
          </w:p>
        </w:tc>
        <w:tc>
          <w:tcPr>
            <w:tcW w:w="4252" w:type="dxa"/>
            <w:gridSpan w:val="2"/>
            <w:tcBorders>
              <w:top w:val="single" w:sz="4" w:space="0" w:color="auto"/>
              <w:left w:val="single" w:sz="4" w:space="0" w:color="auto"/>
              <w:bottom w:val="single" w:sz="4" w:space="0" w:color="auto"/>
              <w:right w:val="single" w:sz="4" w:space="0" w:color="auto"/>
            </w:tcBorders>
          </w:tcPr>
          <w:p w:rsidR="00820AB3" w:rsidRPr="009D4E08" w:rsidRDefault="00820AB3" w:rsidP="003227FD">
            <w:pPr>
              <w:pStyle w:val="a4"/>
              <w:jc w:val="left"/>
              <w:rPr>
                <w:rFonts w:ascii="Times New Roman" w:hAnsi="Times New Roman" w:cs="Times New Roman"/>
                <w:color w:val="00B0F0"/>
                <w:sz w:val="24"/>
                <w:szCs w:val="24"/>
              </w:rPr>
            </w:pPr>
            <w:r w:rsidRPr="009D4E08">
              <w:rPr>
                <w:rFonts w:ascii="Times New Roman" w:hAnsi="Times New Roman" w:cs="Times New Roman"/>
                <w:color w:val="00B0F0"/>
                <w:sz w:val="24"/>
                <w:szCs w:val="24"/>
              </w:rPr>
              <w:t>Детские дошкольные учреждения</w:t>
            </w:r>
          </w:p>
        </w:tc>
        <w:tc>
          <w:tcPr>
            <w:tcW w:w="1276" w:type="dxa"/>
            <w:tcBorders>
              <w:top w:val="single" w:sz="4" w:space="0" w:color="auto"/>
              <w:left w:val="single" w:sz="4" w:space="0" w:color="auto"/>
              <w:bottom w:val="single" w:sz="4" w:space="0" w:color="auto"/>
              <w:right w:val="single" w:sz="4" w:space="0" w:color="auto"/>
            </w:tcBorders>
          </w:tcPr>
          <w:p w:rsidR="00820AB3" w:rsidRPr="009D4E08" w:rsidRDefault="00820AB3" w:rsidP="003227FD">
            <w:pPr>
              <w:pStyle w:val="a4"/>
              <w:jc w:val="center"/>
              <w:rPr>
                <w:rFonts w:ascii="Times New Roman" w:hAnsi="Times New Roman" w:cs="Times New Roman"/>
                <w:color w:val="00B0F0"/>
                <w:sz w:val="24"/>
                <w:szCs w:val="24"/>
              </w:rPr>
            </w:pPr>
            <w:r w:rsidRPr="009D4E08">
              <w:rPr>
                <w:rFonts w:ascii="Times New Roman" w:hAnsi="Times New Roman" w:cs="Times New Roman"/>
                <w:color w:val="00B0F0"/>
                <w:sz w:val="24"/>
                <w:szCs w:val="24"/>
              </w:rPr>
              <w:t>мест</w:t>
            </w:r>
          </w:p>
        </w:tc>
        <w:tc>
          <w:tcPr>
            <w:tcW w:w="1559" w:type="dxa"/>
            <w:tcBorders>
              <w:top w:val="single" w:sz="4" w:space="0" w:color="auto"/>
              <w:left w:val="single" w:sz="4" w:space="0" w:color="auto"/>
              <w:bottom w:val="single" w:sz="4" w:space="0" w:color="auto"/>
              <w:right w:val="single" w:sz="4" w:space="0" w:color="auto"/>
            </w:tcBorders>
          </w:tcPr>
          <w:p w:rsidR="00820AB3" w:rsidRPr="009D4E08" w:rsidRDefault="009D4E08" w:rsidP="003227FD">
            <w:pPr>
              <w:pStyle w:val="a4"/>
              <w:jc w:val="center"/>
              <w:rPr>
                <w:rFonts w:ascii="Times New Roman" w:hAnsi="Times New Roman" w:cs="Times New Roman"/>
                <w:color w:val="00B0F0"/>
                <w:sz w:val="24"/>
                <w:szCs w:val="24"/>
              </w:rPr>
            </w:pPr>
            <w:r w:rsidRPr="009D4E08">
              <w:rPr>
                <w:rFonts w:ascii="Times New Roman" w:hAnsi="Times New Roman" w:cs="Times New Roman"/>
                <w:color w:val="00B0F0"/>
                <w:sz w:val="24"/>
                <w:szCs w:val="24"/>
              </w:rPr>
              <w:t>699</w:t>
            </w:r>
          </w:p>
        </w:tc>
        <w:tc>
          <w:tcPr>
            <w:tcW w:w="1602" w:type="dxa"/>
            <w:tcBorders>
              <w:top w:val="single" w:sz="4" w:space="0" w:color="auto"/>
              <w:left w:val="single" w:sz="4" w:space="0" w:color="auto"/>
              <w:bottom w:val="single" w:sz="4" w:space="0" w:color="auto"/>
            </w:tcBorders>
          </w:tcPr>
          <w:p w:rsidR="00820AB3" w:rsidRPr="009D4E08" w:rsidRDefault="009D4E08" w:rsidP="003227FD">
            <w:pPr>
              <w:pStyle w:val="a4"/>
              <w:jc w:val="center"/>
              <w:rPr>
                <w:rFonts w:ascii="Times New Roman" w:hAnsi="Times New Roman" w:cs="Times New Roman"/>
                <w:color w:val="00B0F0"/>
                <w:sz w:val="24"/>
                <w:szCs w:val="24"/>
              </w:rPr>
            </w:pPr>
            <w:r w:rsidRPr="009D4E08">
              <w:rPr>
                <w:rFonts w:ascii="Times New Roman" w:hAnsi="Times New Roman" w:cs="Times New Roman"/>
                <w:color w:val="00B0F0"/>
                <w:sz w:val="24"/>
                <w:szCs w:val="24"/>
              </w:rPr>
              <w:t>1360</w:t>
            </w:r>
          </w:p>
        </w:tc>
      </w:tr>
      <w:tr w:rsidR="00820AB3" w:rsidRPr="00360555" w:rsidTr="003227FD">
        <w:tc>
          <w:tcPr>
            <w:tcW w:w="959" w:type="dxa"/>
            <w:tcBorders>
              <w:top w:val="single" w:sz="4" w:space="0" w:color="auto"/>
              <w:bottom w:val="single" w:sz="4" w:space="0" w:color="auto"/>
              <w:right w:val="single" w:sz="4" w:space="0" w:color="auto"/>
            </w:tcBorders>
          </w:tcPr>
          <w:p w:rsidR="00820AB3" w:rsidRPr="00360555" w:rsidRDefault="00820AB3" w:rsidP="003227FD">
            <w:pPr>
              <w:pStyle w:val="a4"/>
              <w:jc w:val="center"/>
              <w:rPr>
                <w:rFonts w:ascii="Times New Roman" w:hAnsi="Times New Roman" w:cs="Times New Roman"/>
                <w:sz w:val="24"/>
                <w:szCs w:val="24"/>
              </w:rPr>
            </w:pPr>
            <w:r w:rsidRPr="00360555">
              <w:rPr>
                <w:rFonts w:ascii="Times New Roman" w:hAnsi="Times New Roman" w:cs="Times New Roman"/>
                <w:sz w:val="24"/>
                <w:szCs w:val="24"/>
              </w:rPr>
              <w:t>4.2</w:t>
            </w:r>
          </w:p>
        </w:tc>
        <w:tc>
          <w:tcPr>
            <w:tcW w:w="4252" w:type="dxa"/>
            <w:gridSpan w:val="2"/>
            <w:tcBorders>
              <w:top w:val="single" w:sz="4" w:space="0" w:color="auto"/>
              <w:left w:val="single" w:sz="4" w:space="0" w:color="auto"/>
              <w:bottom w:val="single" w:sz="4" w:space="0" w:color="auto"/>
              <w:right w:val="single" w:sz="4" w:space="0" w:color="auto"/>
            </w:tcBorders>
          </w:tcPr>
          <w:p w:rsidR="00820AB3" w:rsidRPr="009D4E08" w:rsidRDefault="00820AB3" w:rsidP="003227FD">
            <w:pPr>
              <w:pStyle w:val="a4"/>
              <w:jc w:val="left"/>
              <w:rPr>
                <w:rFonts w:ascii="Times New Roman" w:hAnsi="Times New Roman" w:cs="Times New Roman"/>
                <w:color w:val="00B0F0"/>
                <w:sz w:val="24"/>
                <w:szCs w:val="24"/>
              </w:rPr>
            </w:pPr>
            <w:r w:rsidRPr="009D4E08">
              <w:rPr>
                <w:rFonts w:ascii="Times New Roman" w:hAnsi="Times New Roman" w:cs="Times New Roman"/>
                <w:color w:val="00B0F0"/>
                <w:sz w:val="24"/>
                <w:szCs w:val="24"/>
              </w:rPr>
              <w:t>Общеобразовательные школы</w:t>
            </w:r>
          </w:p>
        </w:tc>
        <w:tc>
          <w:tcPr>
            <w:tcW w:w="1276" w:type="dxa"/>
            <w:tcBorders>
              <w:top w:val="single" w:sz="4" w:space="0" w:color="auto"/>
              <w:left w:val="single" w:sz="4" w:space="0" w:color="auto"/>
              <w:bottom w:val="single" w:sz="4" w:space="0" w:color="auto"/>
              <w:right w:val="single" w:sz="4" w:space="0" w:color="auto"/>
            </w:tcBorders>
          </w:tcPr>
          <w:p w:rsidR="00820AB3" w:rsidRPr="009D4E08" w:rsidRDefault="00820AB3" w:rsidP="003227FD">
            <w:pPr>
              <w:pStyle w:val="a4"/>
              <w:jc w:val="center"/>
              <w:rPr>
                <w:rFonts w:ascii="Times New Roman" w:hAnsi="Times New Roman" w:cs="Times New Roman"/>
                <w:color w:val="00B0F0"/>
                <w:sz w:val="24"/>
                <w:szCs w:val="24"/>
              </w:rPr>
            </w:pPr>
            <w:r w:rsidRPr="009D4E08">
              <w:rPr>
                <w:rFonts w:ascii="Times New Roman" w:hAnsi="Times New Roman" w:cs="Times New Roman"/>
                <w:color w:val="00B0F0"/>
                <w:sz w:val="24"/>
                <w:szCs w:val="24"/>
              </w:rPr>
              <w:t>мест</w:t>
            </w:r>
          </w:p>
        </w:tc>
        <w:tc>
          <w:tcPr>
            <w:tcW w:w="1559" w:type="dxa"/>
            <w:tcBorders>
              <w:top w:val="single" w:sz="4" w:space="0" w:color="auto"/>
              <w:left w:val="single" w:sz="4" w:space="0" w:color="auto"/>
              <w:bottom w:val="single" w:sz="4" w:space="0" w:color="auto"/>
              <w:right w:val="single" w:sz="4" w:space="0" w:color="auto"/>
            </w:tcBorders>
          </w:tcPr>
          <w:p w:rsidR="00820AB3" w:rsidRPr="009D4E08" w:rsidRDefault="009D4E08" w:rsidP="003227FD">
            <w:pPr>
              <w:pStyle w:val="a4"/>
              <w:jc w:val="center"/>
              <w:rPr>
                <w:rFonts w:ascii="Times New Roman" w:hAnsi="Times New Roman" w:cs="Times New Roman"/>
                <w:color w:val="00B0F0"/>
                <w:sz w:val="24"/>
                <w:szCs w:val="24"/>
              </w:rPr>
            </w:pPr>
            <w:r w:rsidRPr="009D4E08">
              <w:rPr>
                <w:rFonts w:ascii="Times New Roman" w:hAnsi="Times New Roman" w:cs="Times New Roman"/>
                <w:color w:val="00B0F0"/>
                <w:sz w:val="24"/>
                <w:szCs w:val="24"/>
              </w:rPr>
              <w:t>1696</w:t>
            </w:r>
          </w:p>
        </w:tc>
        <w:tc>
          <w:tcPr>
            <w:tcW w:w="1602" w:type="dxa"/>
            <w:tcBorders>
              <w:top w:val="single" w:sz="4" w:space="0" w:color="auto"/>
              <w:left w:val="single" w:sz="4" w:space="0" w:color="auto"/>
              <w:bottom w:val="single" w:sz="4" w:space="0" w:color="auto"/>
            </w:tcBorders>
          </w:tcPr>
          <w:p w:rsidR="00820AB3" w:rsidRPr="009D4E08" w:rsidRDefault="009D4E08" w:rsidP="003227FD">
            <w:pPr>
              <w:pStyle w:val="a4"/>
              <w:jc w:val="center"/>
              <w:rPr>
                <w:rFonts w:ascii="Times New Roman" w:hAnsi="Times New Roman" w:cs="Times New Roman"/>
                <w:color w:val="00B0F0"/>
                <w:sz w:val="24"/>
                <w:szCs w:val="24"/>
              </w:rPr>
            </w:pPr>
            <w:r w:rsidRPr="009D4E08">
              <w:rPr>
                <w:rFonts w:ascii="Times New Roman" w:hAnsi="Times New Roman" w:cs="Times New Roman"/>
                <w:color w:val="00B0F0"/>
                <w:sz w:val="24"/>
                <w:szCs w:val="24"/>
              </w:rPr>
              <w:t>2000</w:t>
            </w:r>
          </w:p>
        </w:tc>
      </w:tr>
      <w:tr w:rsidR="00820AB3" w:rsidRPr="00360555" w:rsidTr="003227FD">
        <w:tc>
          <w:tcPr>
            <w:tcW w:w="959" w:type="dxa"/>
            <w:tcBorders>
              <w:top w:val="single" w:sz="4" w:space="0" w:color="auto"/>
              <w:bottom w:val="single" w:sz="4" w:space="0" w:color="auto"/>
              <w:right w:val="single" w:sz="4" w:space="0" w:color="auto"/>
            </w:tcBorders>
          </w:tcPr>
          <w:p w:rsidR="00820AB3" w:rsidRPr="00242DE5" w:rsidRDefault="00820AB3" w:rsidP="003227FD">
            <w:pPr>
              <w:pStyle w:val="a4"/>
              <w:jc w:val="center"/>
              <w:rPr>
                <w:rFonts w:ascii="Times New Roman" w:hAnsi="Times New Roman" w:cs="Times New Roman"/>
                <w:color w:val="00B0F0"/>
                <w:sz w:val="24"/>
                <w:szCs w:val="24"/>
              </w:rPr>
            </w:pPr>
            <w:r w:rsidRPr="00242DE5">
              <w:rPr>
                <w:rFonts w:ascii="Times New Roman" w:hAnsi="Times New Roman" w:cs="Times New Roman"/>
                <w:color w:val="00B0F0"/>
                <w:sz w:val="24"/>
                <w:szCs w:val="24"/>
              </w:rPr>
              <w:t>4.3</w:t>
            </w:r>
          </w:p>
        </w:tc>
        <w:tc>
          <w:tcPr>
            <w:tcW w:w="4252" w:type="dxa"/>
            <w:gridSpan w:val="2"/>
            <w:tcBorders>
              <w:top w:val="single" w:sz="4" w:space="0" w:color="auto"/>
              <w:left w:val="single" w:sz="4" w:space="0" w:color="auto"/>
              <w:bottom w:val="single" w:sz="4" w:space="0" w:color="auto"/>
              <w:right w:val="single" w:sz="4" w:space="0" w:color="auto"/>
            </w:tcBorders>
          </w:tcPr>
          <w:p w:rsidR="00820AB3" w:rsidRPr="00242DE5" w:rsidRDefault="00820AB3" w:rsidP="003227FD">
            <w:pPr>
              <w:pStyle w:val="a4"/>
              <w:jc w:val="left"/>
              <w:rPr>
                <w:rFonts w:ascii="Times New Roman" w:hAnsi="Times New Roman" w:cs="Times New Roman"/>
                <w:color w:val="00B0F0"/>
                <w:sz w:val="24"/>
                <w:szCs w:val="24"/>
              </w:rPr>
            </w:pPr>
            <w:r w:rsidRPr="00242DE5">
              <w:rPr>
                <w:rFonts w:ascii="Times New Roman" w:hAnsi="Times New Roman" w:cs="Times New Roman"/>
                <w:color w:val="00B0F0"/>
                <w:sz w:val="24"/>
                <w:szCs w:val="24"/>
              </w:rPr>
              <w:t>Учреждения начального и среднего профессионального образования</w:t>
            </w:r>
          </w:p>
        </w:tc>
        <w:tc>
          <w:tcPr>
            <w:tcW w:w="1276" w:type="dxa"/>
            <w:tcBorders>
              <w:top w:val="single" w:sz="4" w:space="0" w:color="auto"/>
              <w:left w:val="single" w:sz="4" w:space="0" w:color="auto"/>
              <w:bottom w:val="single" w:sz="4" w:space="0" w:color="auto"/>
              <w:right w:val="single" w:sz="4" w:space="0" w:color="auto"/>
            </w:tcBorders>
          </w:tcPr>
          <w:p w:rsidR="00820AB3" w:rsidRPr="00242DE5" w:rsidRDefault="00820AB3" w:rsidP="003227FD">
            <w:pPr>
              <w:pStyle w:val="a4"/>
              <w:jc w:val="center"/>
              <w:rPr>
                <w:rFonts w:ascii="Times New Roman" w:hAnsi="Times New Roman" w:cs="Times New Roman"/>
                <w:color w:val="00B0F0"/>
                <w:sz w:val="24"/>
                <w:szCs w:val="24"/>
              </w:rPr>
            </w:pPr>
            <w:r w:rsidRPr="00242DE5">
              <w:rPr>
                <w:rFonts w:ascii="Times New Roman" w:hAnsi="Times New Roman" w:cs="Times New Roman"/>
                <w:color w:val="00B0F0"/>
                <w:sz w:val="24"/>
                <w:szCs w:val="24"/>
              </w:rPr>
              <w:t>учащихся</w:t>
            </w:r>
          </w:p>
        </w:tc>
        <w:tc>
          <w:tcPr>
            <w:tcW w:w="1559" w:type="dxa"/>
            <w:tcBorders>
              <w:top w:val="single" w:sz="4" w:space="0" w:color="auto"/>
              <w:left w:val="single" w:sz="4" w:space="0" w:color="auto"/>
              <w:bottom w:val="single" w:sz="4" w:space="0" w:color="auto"/>
              <w:right w:val="single" w:sz="4" w:space="0" w:color="auto"/>
            </w:tcBorders>
          </w:tcPr>
          <w:p w:rsidR="00820AB3" w:rsidRPr="00242DE5" w:rsidRDefault="00242DE5" w:rsidP="003227FD">
            <w:pPr>
              <w:pStyle w:val="a4"/>
              <w:jc w:val="center"/>
              <w:rPr>
                <w:rFonts w:ascii="Times New Roman" w:hAnsi="Times New Roman" w:cs="Times New Roman"/>
                <w:color w:val="00B0F0"/>
                <w:sz w:val="24"/>
                <w:szCs w:val="24"/>
              </w:rPr>
            </w:pPr>
            <w:r w:rsidRPr="00242DE5">
              <w:rPr>
                <w:rFonts w:ascii="Times New Roman" w:hAnsi="Times New Roman" w:cs="Times New Roman"/>
                <w:color w:val="00B0F0"/>
                <w:sz w:val="24"/>
                <w:szCs w:val="24"/>
              </w:rPr>
              <w:t>204</w:t>
            </w:r>
          </w:p>
        </w:tc>
        <w:tc>
          <w:tcPr>
            <w:tcW w:w="1602" w:type="dxa"/>
            <w:tcBorders>
              <w:top w:val="single" w:sz="4" w:space="0" w:color="auto"/>
              <w:left w:val="single" w:sz="4" w:space="0" w:color="auto"/>
              <w:bottom w:val="single" w:sz="4" w:space="0" w:color="auto"/>
            </w:tcBorders>
          </w:tcPr>
          <w:p w:rsidR="00820AB3" w:rsidRPr="00242DE5" w:rsidRDefault="00242DE5" w:rsidP="003227FD">
            <w:pPr>
              <w:pStyle w:val="a4"/>
              <w:jc w:val="center"/>
              <w:rPr>
                <w:rFonts w:ascii="Times New Roman" w:hAnsi="Times New Roman" w:cs="Times New Roman"/>
                <w:color w:val="00B0F0"/>
                <w:sz w:val="24"/>
                <w:szCs w:val="24"/>
              </w:rPr>
            </w:pPr>
            <w:r w:rsidRPr="00242DE5">
              <w:rPr>
                <w:rFonts w:ascii="Times New Roman" w:hAnsi="Times New Roman" w:cs="Times New Roman"/>
                <w:color w:val="00B0F0"/>
                <w:sz w:val="24"/>
                <w:szCs w:val="24"/>
              </w:rPr>
              <w:t>204</w:t>
            </w:r>
          </w:p>
        </w:tc>
      </w:tr>
      <w:tr w:rsidR="00820AB3" w:rsidRPr="00360555" w:rsidTr="003227FD">
        <w:tc>
          <w:tcPr>
            <w:tcW w:w="959" w:type="dxa"/>
            <w:tcBorders>
              <w:top w:val="single" w:sz="4" w:space="0" w:color="auto"/>
              <w:bottom w:val="single" w:sz="4" w:space="0" w:color="auto"/>
              <w:right w:val="single" w:sz="4" w:space="0" w:color="auto"/>
            </w:tcBorders>
          </w:tcPr>
          <w:p w:rsidR="00820AB3" w:rsidRPr="00571E25" w:rsidRDefault="00820AB3" w:rsidP="003227FD">
            <w:pPr>
              <w:pStyle w:val="a4"/>
              <w:jc w:val="center"/>
              <w:rPr>
                <w:rFonts w:ascii="Times New Roman" w:hAnsi="Times New Roman" w:cs="Times New Roman"/>
                <w:color w:val="00B0F0"/>
                <w:sz w:val="24"/>
                <w:szCs w:val="24"/>
              </w:rPr>
            </w:pPr>
            <w:r w:rsidRPr="00571E25">
              <w:rPr>
                <w:rFonts w:ascii="Times New Roman" w:hAnsi="Times New Roman" w:cs="Times New Roman"/>
                <w:color w:val="00B0F0"/>
                <w:sz w:val="24"/>
                <w:szCs w:val="24"/>
              </w:rPr>
              <w:t>4.5</w:t>
            </w:r>
          </w:p>
        </w:tc>
        <w:tc>
          <w:tcPr>
            <w:tcW w:w="4252" w:type="dxa"/>
            <w:gridSpan w:val="2"/>
            <w:tcBorders>
              <w:top w:val="single" w:sz="4" w:space="0" w:color="auto"/>
              <w:left w:val="single" w:sz="4" w:space="0" w:color="auto"/>
              <w:bottom w:val="single" w:sz="4" w:space="0" w:color="auto"/>
              <w:right w:val="single" w:sz="4" w:space="0" w:color="auto"/>
            </w:tcBorders>
          </w:tcPr>
          <w:p w:rsidR="00820AB3" w:rsidRPr="00571E25" w:rsidRDefault="00820AB3" w:rsidP="003227FD">
            <w:pPr>
              <w:pStyle w:val="a4"/>
              <w:jc w:val="left"/>
              <w:rPr>
                <w:rFonts w:ascii="Times New Roman" w:hAnsi="Times New Roman" w:cs="Times New Roman"/>
                <w:color w:val="00B0F0"/>
                <w:sz w:val="24"/>
                <w:szCs w:val="24"/>
              </w:rPr>
            </w:pPr>
            <w:r w:rsidRPr="00571E25">
              <w:rPr>
                <w:rFonts w:ascii="Times New Roman" w:hAnsi="Times New Roman" w:cs="Times New Roman"/>
                <w:color w:val="00B0F0"/>
                <w:sz w:val="24"/>
                <w:szCs w:val="24"/>
              </w:rPr>
              <w:t>Больницы, всего</w:t>
            </w:r>
          </w:p>
        </w:tc>
        <w:tc>
          <w:tcPr>
            <w:tcW w:w="1276" w:type="dxa"/>
            <w:tcBorders>
              <w:top w:val="single" w:sz="4" w:space="0" w:color="auto"/>
              <w:left w:val="single" w:sz="4" w:space="0" w:color="auto"/>
              <w:bottom w:val="single" w:sz="4" w:space="0" w:color="auto"/>
              <w:right w:val="single" w:sz="4" w:space="0" w:color="auto"/>
            </w:tcBorders>
          </w:tcPr>
          <w:p w:rsidR="00820AB3" w:rsidRPr="00571E25" w:rsidRDefault="00820AB3" w:rsidP="003227FD">
            <w:pPr>
              <w:pStyle w:val="a4"/>
              <w:jc w:val="center"/>
              <w:rPr>
                <w:rFonts w:ascii="Times New Roman" w:hAnsi="Times New Roman" w:cs="Times New Roman"/>
                <w:color w:val="00B0F0"/>
                <w:sz w:val="24"/>
                <w:szCs w:val="24"/>
              </w:rPr>
            </w:pPr>
            <w:r w:rsidRPr="00571E25">
              <w:rPr>
                <w:rFonts w:ascii="Times New Roman" w:hAnsi="Times New Roman" w:cs="Times New Roman"/>
                <w:color w:val="00B0F0"/>
                <w:sz w:val="24"/>
                <w:szCs w:val="24"/>
              </w:rPr>
              <w:t>коек</w:t>
            </w:r>
          </w:p>
        </w:tc>
        <w:tc>
          <w:tcPr>
            <w:tcW w:w="1559" w:type="dxa"/>
            <w:tcBorders>
              <w:top w:val="single" w:sz="4" w:space="0" w:color="auto"/>
              <w:left w:val="single" w:sz="4" w:space="0" w:color="auto"/>
              <w:bottom w:val="single" w:sz="4" w:space="0" w:color="auto"/>
              <w:right w:val="single" w:sz="4" w:space="0" w:color="auto"/>
            </w:tcBorders>
          </w:tcPr>
          <w:p w:rsidR="00820AB3" w:rsidRPr="00571E25" w:rsidRDefault="0006667F" w:rsidP="003227FD">
            <w:pPr>
              <w:pStyle w:val="a4"/>
              <w:jc w:val="center"/>
              <w:rPr>
                <w:rFonts w:ascii="Times New Roman" w:hAnsi="Times New Roman" w:cs="Times New Roman"/>
                <w:color w:val="00B0F0"/>
                <w:sz w:val="24"/>
                <w:szCs w:val="24"/>
              </w:rPr>
            </w:pPr>
            <w:r w:rsidRPr="00571E25">
              <w:rPr>
                <w:rFonts w:ascii="Times New Roman" w:hAnsi="Times New Roman" w:cs="Times New Roman"/>
                <w:color w:val="00B0F0"/>
                <w:sz w:val="24"/>
                <w:szCs w:val="24"/>
              </w:rPr>
              <w:t>125</w:t>
            </w:r>
          </w:p>
        </w:tc>
        <w:tc>
          <w:tcPr>
            <w:tcW w:w="1602" w:type="dxa"/>
            <w:tcBorders>
              <w:top w:val="single" w:sz="4" w:space="0" w:color="auto"/>
              <w:left w:val="single" w:sz="4" w:space="0" w:color="auto"/>
              <w:bottom w:val="single" w:sz="4" w:space="0" w:color="auto"/>
            </w:tcBorders>
          </w:tcPr>
          <w:p w:rsidR="00820AB3" w:rsidRPr="00571E25" w:rsidRDefault="0006667F" w:rsidP="003227FD">
            <w:pPr>
              <w:pStyle w:val="a4"/>
              <w:jc w:val="center"/>
              <w:rPr>
                <w:rFonts w:ascii="Times New Roman" w:hAnsi="Times New Roman" w:cs="Times New Roman"/>
                <w:color w:val="00B0F0"/>
                <w:sz w:val="24"/>
                <w:szCs w:val="24"/>
              </w:rPr>
            </w:pPr>
            <w:r w:rsidRPr="00571E25">
              <w:rPr>
                <w:rFonts w:ascii="Times New Roman" w:hAnsi="Times New Roman" w:cs="Times New Roman"/>
                <w:color w:val="00B0F0"/>
                <w:sz w:val="24"/>
                <w:szCs w:val="24"/>
              </w:rPr>
              <w:t>-</w:t>
            </w:r>
          </w:p>
        </w:tc>
      </w:tr>
      <w:tr w:rsidR="00820AB3" w:rsidRPr="00360555" w:rsidTr="003227FD">
        <w:tc>
          <w:tcPr>
            <w:tcW w:w="959" w:type="dxa"/>
            <w:tcBorders>
              <w:top w:val="single" w:sz="4" w:space="0" w:color="auto"/>
              <w:bottom w:val="single" w:sz="4" w:space="0" w:color="auto"/>
              <w:right w:val="single" w:sz="4" w:space="0" w:color="auto"/>
            </w:tcBorders>
          </w:tcPr>
          <w:p w:rsidR="00820AB3" w:rsidRPr="00571E25" w:rsidRDefault="00820AB3" w:rsidP="003227FD">
            <w:pPr>
              <w:pStyle w:val="a4"/>
              <w:jc w:val="center"/>
              <w:rPr>
                <w:rFonts w:ascii="Times New Roman" w:hAnsi="Times New Roman" w:cs="Times New Roman"/>
                <w:color w:val="00B0F0"/>
                <w:sz w:val="24"/>
                <w:szCs w:val="24"/>
              </w:rPr>
            </w:pPr>
            <w:r w:rsidRPr="00571E25">
              <w:rPr>
                <w:rFonts w:ascii="Times New Roman" w:hAnsi="Times New Roman" w:cs="Times New Roman"/>
                <w:color w:val="00B0F0"/>
                <w:sz w:val="24"/>
                <w:szCs w:val="24"/>
              </w:rPr>
              <w:t>4.6</w:t>
            </w:r>
          </w:p>
        </w:tc>
        <w:tc>
          <w:tcPr>
            <w:tcW w:w="4252" w:type="dxa"/>
            <w:gridSpan w:val="2"/>
            <w:tcBorders>
              <w:top w:val="single" w:sz="4" w:space="0" w:color="auto"/>
              <w:left w:val="single" w:sz="4" w:space="0" w:color="auto"/>
              <w:bottom w:val="single" w:sz="4" w:space="0" w:color="auto"/>
              <w:right w:val="single" w:sz="4" w:space="0" w:color="auto"/>
            </w:tcBorders>
          </w:tcPr>
          <w:p w:rsidR="00820AB3" w:rsidRPr="00571E25" w:rsidRDefault="00820AB3" w:rsidP="003227FD">
            <w:pPr>
              <w:pStyle w:val="a4"/>
              <w:jc w:val="left"/>
              <w:rPr>
                <w:rFonts w:ascii="Times New Roman" w:hAnsi="Times New Roman" w:cs="Times New Roman"/>
                <w:color w:val="00B0F0"/>
                <w:sz w:val="24"/>
                <w:szCs w:val="24"/>
              </w:rPr>
            </w:pPr>
            <w:r w:rsidRPr="00571E25">
              <w:rPr>
                <w:rFonts w:ascii="Times New Roman" w:hAnsi="Times New Roman" w:cs="Times New Roman"/>
                <w:color w:val="00B0F0"/>
                <w:sz w:val="24"/>
                <w:szCs w:val="24"/>
              </w:rPr>
              <w:t>Поликлиники</w:t>
            </w:r>
          </w:p>
        </w:tc>
        <w:tc>
          <w:tcPr>
            <w:tcW w:w="1276" w:type="dxa"/>
            <w:tcBorders>
              <w:top w:val="single" w:sz="4" w:space="0" w:color="auto"/>
              <w:left w:val="single" w:sz="4" w:space="0" w:color="auto"/>
              <w:bottom w:val="single" w:sz="4" w:space="0" w:color="auto"/>
              <w:right w:val="single" w:sz="4" w:space="0" w:color="auto"/>
            </w:tcBorders>
          </w:tcPr>
          <w:p w:rsidR="00820AB3" w:rsidRPr="00571E25" w:rsidRDefault="00820AB3" w:rsidP="003227FD">
            <w:pPr>
              <w:pStyle w:val="a4"/>
              <w:jc w:val="center"/>
              <w:rPr>
                <w:rFonts w:ascii="Times New Roman" w:hAnsi="Times New Roman" w:cs="Times New Roman"/>
                <w:color w:val="00B0F0"/>
                <w:sz w:val="24"/>
                <w:szCs w:val="24"/>
              </w:rPr>
            </w:pPr>
            <w:r w:rsidRPr="00571E25">
              <w:rPr>
                <w:rFonts w:ascii="Times New Roman" w:hAnsi="Times New Roman" w:cs="Times New Roman"/>
                <w:color w:val="00B0F0"/>
                <w:sz w:val="24"/>
                <w:szCs w:val="24"/>
              </w:rPr>
              <w:t>посещений в смену</w:t>
            </w:r>
          </w:p>
        </w:tc>
        <w:tc>
          <w:tcPr>
            <w:tcW w:w="1559" w:type="dxa"/>
            <w:tcBorders>
              <w:top w:val="single" w:sz="4" w:space="0" w:color="auto"/>
              <w:left w:val="single" w:sz="4" w:space="0" w:color="auto"/>
              <w:bottom w:val="single" w:sz="4" w:space="0" w:color="auto"/>
              <w:right w:val="single" w:sz="4" w:space="0" w:color="auto"/>
            </w:tcBorders>
          </w:tcPr>
          <w:p w:rsidR="00820AB3" w:rsidRPr="00571E25" w:rsidRDefault="0006667F" w:rsidP="003227FD">
            <w:pPr>
              <w:pStyle w:val="a4"/>
              <w:jc w:val="center"/>
              <w:rPr>
                <w:rFonts w:ascii="Times New Roman" w:hAnsi="Times New Roman" w:cs="Times New Roman"/>
                <w:color w:val="00B0F0"/>
                <w:sz w:val="24"/>
                <w:szCs w:val="24"/>
              </w:rPr>
            </w:pPr>
            <w:r w:rsidRPr="00571E25">
              <w:rPr>
                <w:rFonts w:ascii="Times New Roman" w:hAnsi="Times New Roman" w:cs="Times New Roman"/>
                <w:color w:val="00B0F0"/>
                <w:sz w:val="24"/>
                <w:szCs w:val="24"/>
              </w:rPr>
              <w:t>401</w:t>
            </w:r>
          </w:p>
        </w:tc>
        <w:tc>
          <w:tcPr>
            <w:tcW w:w="1602" w:type="dxa"/>
            <w:tcBorders>
              <w:top w:val="single" w:sz="4" w:space="0" w:color="auto"/>
              <w:left w:val="single" w:sz="4" w:space="0" w:color="auto"/>
              <w:bottom w:val="single" w:sz="4" w:space="0" w:color="auto"/>
            </w:tcBorders>
          </w:tcPr>
          <w:p w:rsidR="00820AB3" w:rsidRPr="00571E25" w:rsidRDefault="0006667F" w:rsidP="003227FD">
            <w:pPr>
              <w:pStyle w:val="a4"/>
              <w:jc w:val="center"/>
              <w:rPr>
                <w:rFonts w:ascii="Times New Roman" w:hAnsi="Times New Roman" w:cs="Times New Roman"/>
                <w:color w:val="00B0F0"/>
                <w:sz w:val="24"/>
                <w:szCs w:val="24"/>
              </w:rPr>
            </w:pPr>
            <w:r w:rsidRPr="00571E25">
              <w:rPr>
                <w:rFonts w:ascii="Times New Roman" w:hAnsi="Times New Roman" w:cs="Times New Roman"/>
                <w:color w:val="00B0F0"/>
                <w:sz w:val="24"/>
                <w:szCs w:val="24"/>
              </w:rPr>
              <w:t>-</w:t>
            </w:r>
          </w:p>
        </w:tc>
      </w:tr>
      <w:tr w:rsidR="00820AB3" w:rsidRPr="0006667F" w:rsidTr="003227FD">
        <w:tc>
          <w:tcPr>
            <w:tcW w:w="959" w:type="dxa"/>
            <w:tcBorders>
              <w:top w:val="single" w:sz="4" w:space="0" w:color="auto"/>
              <w:bottom w:val="single" w:sz="4" w:space="0" w:color="auto"/>
              <w:right w:val="single" w:sz="4" w:space="0" w:color="auto"/>
            </w:tcBorders>
          </w:tcPr>
          <w:p w:rsidR="00820AB3" w:rsidRPr="00571E25" w:rsidRDefault="00820AB3" w:rsidP="003227FD">
            <w:pPr>
              <w:pStyle w:val="a4"/>
              <w:jc w:val="center"/>
              <w:rPr>
                <w:rFonts w:ascii="Times New Roman" w:hAnsi="Times New Roman" w:cs="Times New Roman"/>
                <w:color w:val="00B0F0"/>
                <w:sz w:val="24"/>
                <w:szCs w:val="24"/>
              </w:rPr>
            </w:pPr>
            <w:r w:rsidRPr="00571E25">
              <w:rPr>
                <w:rFonts w:ascii="Times New Roman" w:hAnsi="Times New Roman" w:cs="Times New Roman"/>
                <w:color w:val="00B0F0"/>
                <w:sz w:val="24"/>
                <w:szCs w:val="24"/>
              </w:rPr>
              <w:t>4.7</w:t>
            </w:r>
          </w:p>
        </w:tc>
        <w:tc>
          <w:tcPr>
            <w:tcW w:w="4252" w:type="dxa"/>
            <w:gridSpan w:val="2"/>
            <w:tcBorders>
              <w:top w:val="single" w:sz="4" w:space="0" w:color="auto"/>
              <w:left w:val="single" w:sz="4" w:space="0" w:color="auto"/>
              <w:bottom w:val="single" w:sz="4" w:space="0" w:color="auto"/>
              <w:right w:val="single" w:sz="4" w:space="0" w:color="auto"/>
            </w:tcBorders>
          </w:tcPr>
          <w:p w:rsidR="00820AB3" w:rsidRPr="00571E25" w:rsidRDefault="0006667F" w:rsidP="003227FD">
            <w:pPr>
              <w:pStyle w:val="a4"/>
              <w:jc w:val="left"/>
              <w:rPr>
                <w:rFonts w:ascii="Times New Roman" w:hAnsi="Times New Roman" w:cs="Times New Roman"/>
                <w:color w:val="00B0F0"/>
                <w:sz w:val="24"/>
                <w:szCs w:val="24"/>
              </w:rPr>
            </w:pPr>
            <w:r w:rsidRPr="00571E25">
              <w:rPr>
                <w:rFonts w:ascii="Times New Roman" w:hAnsi="Times New Roman" w:cs="Times New Roman"/>
                <w:color w:val="00B0F0"/>
                <w:sz w:val="24"/>
                <w:szCs w:val="24"/>
              </w:rPr>
              <w:t>Магазины прод. товаров</w:t>
            </w:r>
          </w:p>
        </w:tc>
        <w:tc>
          <w:tcPr>
            <w:tcW w:w="1276" w:type="dxa"/>
            <w:tcBorders>
              <w:top w:val="single" w:sz="4" w:space="0" w:color="auto"/>
              <w:left w:val="single" w:sz="4" w:space="0" w:color="auto"/>
              <w:bottom w:val="single" w:sz="4" w:space="0" w:color="auto"/>
              <w:right w:val="single" w:sz="4" w:space="0" w:color="auto"/>
            </w:tcBorders>
          </w:tcPr>
          <w:p w:rsidR="00820AB3" w:rsidRPr="00571E25" w:rsidRDefault="0006667F" w:rsidP="003227FD">
            <w:pPr>
              <w:pStyle w:val="a4"/>
              <w:jc w:val="center"/>
              <w:rPr>
                <w:rFonts w:ascii="Times New Roman" w:hAnsi="Times New Roman" w:cs="Times New Roman"/>
                <w:color w:val="00B0F0"/>
                <w:sz w:val="24"/>
                <w:szCs w:val="24"/>
              </w:rPr>
            </w:pPr>
            <w:r w:rsidRPr="00571E25">
              <w:rPr>
                <w:rFonts w:ascii="Times New Roman" w:hAnsi="Times New Roman" w:cs="Times New Roman"/>
                <w:color w:val="00B0F0"/>
                <w:sz w:val="24"/>
                <w:szCs w:val="24"/>
              </w:rPr>
              <w:t>единиц</w:t>
            </w:r>
          </w:p>
        </w:tc>
        <w:tc>
          <w:tcPr>
            <w:tcW w:w="1559" w:type="dxa"/>
            <w:tcBorders>
              <w:top w:val="single" w:sz="4" w:space="0" w:color="auto"/>
              <w:left w:val="single" w:sz="4" w:space="0" w:color="auto"/>
              <w:bottom w:val="single" w:sz="4" w:space="0" w:color="auto"/>
              <w:right w:val="single" w:sz="4" w:space="0" w:color="auto"/>
            </w:tcBorders>
          </w:tcPr>
          <w:p w:rsidR="00820AB3" w:rsidRPr="00571E25" w:rsidRDefault="0006667F" w:rsidP="003227FD">
            <w:pPr>
              <w:pStyle w:val="a4"/>
              <w:jc w:val="center"/>
              <w:rPr>
                <w:rFonts w:ascii="Times New Roman" w:hAnsi="Times New Roman" w:cs="Times New Roman"/>
                <w:color w:val="00B0F0"/>
                <w:sz w:val="24"/>
                <w:szCs w:val="24"/>
              </w:rPr>
            </w:pPr>
            <w:r w:rsidRPr="00571E25">
              <w:rPr>
                <w:rFonts w:ascii="Times New Roman" w:hAnsi="Times New Roman" w:cs="Times New Roman"/>
                <w:color w:val="00B0F0"/>
                <w:sz w:val="24"/>
                <w:szCs w:val="24"/>
              </w:rPr>
              <w:t>39</w:t>
            </w:r>
          </w:p>
        </w:tc>
        <w:tc>
          <w:tcPr>
            <w:tcW w:w="1602" w:type="dxa"/>
            <w:tcBorders>
              <w:top w:val="single" w:sz="4" w:space="0" w:color="auto"/>
              <w:left w:val="single" w:sz="4" w:space="0" w:color="auto"/>
              <w:bottom w:val="single" w:sz="4" w:space="0" w:color="auto"/>
            </w:tcBorders>
          </w:tcPr>
          <w:p w:rsidR="00820AB3" w:rsidRPr="00571E25" w:rsidRDefault="00571E25" w:rsidP="003227FD">
            <w:pPr>
              <w:pStyle w:val="a4"/>
              <w:jc w:val="center"/>
              <w:rPr>
                <w:rFonts w:ascii="Times New Roman" w:hAnsi="Times New Roman" w:cs="Times New Roman"/>
                <w:color w:val="00B0F0"/>
                <w:sz w:val="24"/>
                <w:szCs w:val="24"/>
              </w:rPr>
            </w:pPr>
            <w:r w:rsidRPr="00571E25">
              <w:rPr>
                <w:rFonts w:ascii="Times New Roman" w:hAnsi="Times New Roman" w:cs="Times New Roman"/>
                <w:color w:val="00B0F0"/>
                <w:sz w:val="24"/>
                <w:szCs w:val="24"/>
              </w:rPr>
              <w:t>-</w:t>
            </w:r>
          </w:p>
        </w:tc>
      </w:tr>
      <w:tr w:rsidR="0006667F" w:rsidRPr="0006667F" w:rsidTr="003227FD">
        <w:tc>
          <w:tcPr>
            <w:tcW w:w="959" w:type="dxa"/>
            <w:tcBorders>
              <w:top w:val="single" w:sz="4" w:space="0" w:color="auto"/>
              <w:bottom w:val="single" w:sz="4" w:space="0" w:color="auto"/>
              <w:right w:val="single" w:sz="4" w:space="0" w:color="auto"/>
            </w:tcBorders>
          </w:tcPr>
          <w:p w:rsidR="0006667F" w:rsidRPr="00571E25" w:rsidRDefault="0006667F" w:rsidP="003227FD">
            <w:pPr>
              <w:pStyle w:val="a4"/>
              <w:jc w:val="center"/>
              <w:rPr>
                <w:rFonts w:ascii="Times New Roman" w:hAnsi="Times New Roman" w:cs="Times New Roman"/>
                <w:color w:val="00B0F0"/>
                <w:sz w:val="24"/>
                <w:szCs w:val="24"/>
              </w:rPr>
            </w:pPr>
          </w:p>
        </w:tc>
        <w:tc>
          <w:tcPr>
            <w:tcW w:w="4252" w:type="dxa"/>
            <w:gridSpan w:val="2"/>
            <w:tcBorders>
              <w:top w:val="single" w:sz="4" w:space="0" w:color="auto"/>
              <w:left w:val="single" w:sz="4" w:space="0" w:color="auto"/>
              <w:bottom w:val="single" w:sz="4" w:space="0" w:color="auto"/>
              <w:right w:val="single" w:sz="4" w:space="0" w:color="auto"/>
            </w:tcBorders>
          </w:tcPr>
          <w:p w:rsidR="0006667F" w:rsidRPr="00571E25" w:rsidRDefault="00571E25" w:rsidP="003227FD">
            <w:pPr>
              <w:pStyle w:val="a4"/>
              <w:jc w:val="left"/>
              <w:rPr>
                <w:rFonts w:ascii="Times New Roman" w:hAnsi="Times New Roman" w:cs="Times New Roman"/>
                <w:color w:val="00B0F0"/>
                <w:sz w:val="24"/>
                <w:szCs w:val="24"/>
              </w:rPr>
            </w:pPr>
            <w:r w:rsidRPr="00571E25">
              <w:rPr>
                <w:rFonts w:ascii="Times New Roman" w:hAnsi="Times New Roman" w:cs="Times New Roman"/>
                <w:color w:val="00B0F0"/>
                <w:sz w:val="24"/>
                <w:szCs w:val="24"/>
              </w:rPr>
              <w:t>Магазины непрод. товаров</w:t>
            </w:r>
          </w:p>
        </w:tc>
        <w:tc>
          <w:tcPr>
            <w:tcW w:w="1276" w:type="dxa"/>
            <w:tcBorders>
              <w:top w:val="single" w:sz="4" w:space="0" w:color="auto"/>
              <w:left w:val="single" w:sz="4" w:space="0" w:color="auto"/>
              <w:bottom w:val="single" w:sz="4" w:space="0" w:color="auto"/>
              <w:right w:val="single" w:sz="4" w:space="0" w:color="auto"/>
            </w:tcBorders>
          </w:tcPr>
          <w:p w:rsidR="0006667F" w:rsidRPr="00571E25" w:rsidRDefault="00571E25" w:rsidP="003227FD">
            <w:pPr>
              <w:pStyle w:val="a4"/>
              <w:jc w:val="center"/>
              <w:rPr>
                <w:rFonts w:ascii="Times New Roman" w:hAnsi="Times New Roman" w:cs="Times New Roman"/>
                <w:color w:val="00B0F0"/>
                <w:sz w:val="24"/>
                <w:szCs w:val="24"/>
              </w:rPr>
            </w:pPr>
            <w:r w:rsidRPr="00571E25">
              <w:rPr>
                <w:rFonts w:ascii="Times New Roman" w:hAnsi="Times New Roman" w:cs="Times New Roman"/>
                <w:color w:val="00B0F0"/>
                <w:sz w:val="24"/>
                <w:szCs w:val="24"/>
              </w:rPr>
              <w:t>- // -</w:t>
            </w:r>
          </w:p>
        </w:tc>
        <w:tc>
          <w:tcPr>
            <w:tcW w:w="1559" w:type="dxa"/>
            <w:tcBorders>
              <w:top w:val="single" w:sz="4" w:space="0" w:color="auto"/>
              <w:left w:val="single" w:sz="4" w:space="0" w:color="auto"/>
              <w:bottom w:val="single" w:sz="4" w:space="0" w:color="auto"/>
              <w:right w:val="single" w:sz="4" w:space="0" w:color="auto"/>
            </w:tcBorders>
          </w:tcPr>
          <w:p w:rsidR="0006667F" w:rsidRPr="00571E25" w:rsidRDefault="00571E25" w:rsidP="003227FD">
            <w:pPr>
              <w:pStyle w:val="a4"/>
              <w:jc w:val="center"/>
              <w:rPr>
                <w:rFonts w:ascii="Times New Roman" w:hAnsi="Times New Roman" w:cs="Times New Roman"/>
                <w:color w:val="00B0F0"/>
                <w:sz w:val="24"/>
                <w:szCs w:val="24"/>
              </w:rPr>
            </w:pPr>
            <w:r w:rsidRPr="00571E25">
              <w:rPr>
                <w:rFonts w:ascii="Times New Roman" w:hAnsi="Times New Roman" w:cs="Times New Roman"/>
                <w:color w:val="00B0F0"/>
                <w:sz w:val="24"/>
                <w:szCs w:val="24"/>
              </w:rPr>
              <w:t>59</w:t>
            </w:r>
          </w:p>
        </w:tc>
        <w:tc>
          <w:tcPr>
            <w:tcW w:w="1602" w:type="dxa"/>
            <w:tcBorders>
              <w:top w:val="single" w:sz="4" w:space="0" w:color="auto"/>
              <w:left w:val="single" w:sz="4" w:space="0" w:color="auto"/>
              <w:bottom w:val="single" w:sz="4" w:space="0" w:color="auto"/>
            </w:tcBorders>
          </w:tcPr>
          <w:p w:rsidR="0006667F" w:rsidRPr="00571E25" w:rsidRDefault="00571E25" w:rsidP="003227FD">
            <w:pPr>
              <w:pStyle w:val="a4"/>
              <w:jc w:val="center"/>
              <w:rPr>
                <w:rFonts w:ascii="Times New Roman" w:hAnsi="Times New Roman" w:cs="Times New Roman"/>
                <w:color w:val="00B0F0"/>
                <w:sz w:val="24"/>
                <w:szCs w:val="24"/>
              </w:rPr>
            </w:pPr>
            <w:r w:rsidRPr="00571E25">
              <w:rPr>
                <w:rFonts w:ascii="Times New Roman" w:hAnsi="Times New Roman" w:cs="Times New Roman"/>
                <w:color w:val="00B0F0"/>
                <w:sz w:val="24"/>
                <w:szCs w:val="24"/>
              </w:rPr>
              <w:t>-</w:t>
            </w:r>
          </w:p>
        </w:tc>
      </w:tr>
      <w:tr w:rsidR="00571E25" w:rsidRPr="0006667F" w:rsidTr="003227FD">
        <w:tc>
          <w:tcPr>
            <w:tcW w:w="959" w:type="dxa"/>
            <w:tcBorders>
              <w:top w:val="single" w:sz="4" w:space="0" w:color="auto"/>
              <w:bottom w:val="single" w:sz="4" w:space="0" w:color="auto"/>
              <w:right w:val="single" w:sz="4" w:space="0" w:color="auto"/>
            </w:tcBorders>
          </w:tcPr>
          <w:p w:rsidR="00571E25" w:rsidRPr="00571E25" w:rsidRDefault="00571E25" w:rsidP="003227FD">
            <w:pPr>
              <w:pStyle w:val="a4"/>
              <w:jc w:val="center"/>
              <w:rPr>
                <w:rFonts w:ascii="Times New Roman" w:hAnsi="Times New Roman" w:cs="Times New Roman"/>
                <w:color w:val="00B0F0"/>
                <w:sz w:val="24"/>
                <w:szCs w:val="24"/>
              </w:rPr>
            </w:pPr>
          </w:p>
        </w:tc>
        <w:tc>
          <w:tcPr>
            <w:tcW w:w="4252" w:type="dxa"/>
            <w:gridSpan w:val="2"/>
            <w:tcBorders>
              <w:top w:val="single" w:sz="4" w:space="0" w:color="auto"/>
              <w:left w:val="single" w:sz="4" w:space="0" w:color="auto"/>
              <w:bottom w:val="single" w:sz="4" w:space="0" w:color="auto"/>
              <w:right w:val="single" w:sz="4" w:space="0" w:color="auto"/>
            </w:tcBorders>
          </w:tcPr>
          <w:p w:rsidR="00571E25" w:rsidRPr="00571E25" w:rsidRDefault="00571E25" w:rsidP="003227FD">
            <w:pPr>
              <w:pStyle w:val="a4"/>
              <w:jc w:val="left"/>
              <w:rPr>
                <w:rFonts w:ascii="Times New Roman" w:hAnsi="Times New Roman" w:cs="Times New Roman"/>
                <w:color w:val="00B0F0"/>
                <w:sz w:val="24"/>
                <w:szCs w:val="24"/>
              </w:rPr>
            </w:pPr>
            <w:r w:rsidRPr="00571E25">
              <w:rPr>
                <w:rFonts w:ascii="Times New Roman" w:hAnsi="Times New Roman" w:cs="Times New Roman"/>
                <w:color w:val="00B0F0"/>
                <w:sz w:val="24"/>
                <w:szCs w:val="24"/>
              </w:rPr>
              <w:t>Учреждения бытового обслуживания</w:t>
            </w:r>
          </w:p>
        </w:tc>
        <w:tc>
          <w:tcPr>
            <w:tcW w:w="1276" w:type="dxa"/>
            <w:tcBorders>
              <w:top w:val="single" w:sz="4" w:space="0" w:color="auto"/>
              <w:left w:val="single" w:sz="4" w:space="0" w:color="auto"/>
              <w:bottom w:val="single" w:sz="4" w:space="0" w:color="auto"/>
              <w:right w:val="single" w:sz="4" w:space="0" w:color="auto"/>
            </w:tcBorders>
          </w:tcPr>
          <w:p w:rsidR="00571E25" w:rsidRPr="00571E25" w:rsidRDefault="00571E25" w:rsidP="003227FD">
            <w:pPr>
              <w:pStyle w:val="a4"/>
              <w:jc w:val="center"/>
              <w:rPr>
                <w:rFonts w:ascii="Times New Roman" w:hAnsi="Times New Roman" w:cs="Times New Roman"/>
                <w:color w:val="00B0F0"/>
                <w:sz w:val="24"/>
                <w:szCs w:val="24"/>
              </w:rPr>
            </w:pPr>
            <w:r w:rsidRPr="00571E25">
              <w:rPr>
                <w:rFonts w:ascii="Times New Roman" w:hAnsi="Times New Roman" w:cs="Times New Roman"/>
                <w:color w:val="00B0F0"/>
                <w:sz w:val="24"/>
                <w:szCs w:val="24"/>
              </w:rPr>
              <w:t>- // -</w:t>
            </w:r>
          </w:p>
        </w:tc>
        <w:tc>
          <w:tcPr>
            <w:tcW w:w="1559" w:type="dxa"/>
            <w:tcBorders>
              <w:top w:val="single" w:sz="4" w:space="0" w:color="auto"/>
              <w:left w:val="single" w:sz="4" w:space="0" w:color="auto"/>
              <w:bottom w:val="single" w:sz="4" w:space="0" w:color="auto"/>
              <w:right w:val="single" w:sz="4" w:space="0" w:color="auto"/>
            </w:tcBorders>
          </w:tcPr>
          <w:p w:rsidR="00571E25" w:rsidRPr="00571E25" w:rsidRDefault="00571E25" w:rsidP="003227FD">
            <w:pPr>
              <w:pStyle w:val="a4"/>
              <w:jc w:val="center"/>
              <w:rPr>
                <w:rFonts w:ascii="Times New Roman" w:hAnsi="Times New Roman" w:cs="Times New Roman"/>
                <w:color w:val="00B0F0"/>
                <w:sz w:val="24"/>
                <w:szCs w:val="24"/>
              </w:rPr>
            </w:pPr>
            <w:r w:rsidRPr="00571E25">
              <w:rPr>
                <w:rFonts w:ascii="Times New Roman" w:hAnsi="Times New Roman" w:cs="Times New Roman"/>
                <w:color w:val="00B0F0"/>
                <w:sz w:val="24"/>
                <w:szCs w:val="24"/>
              </w:rPr>
              <w:t>23</w:t>
            </w:r>
          </w:p>
        </w:tc>
        <w:tc>
          <w:tcPr>
            <w:tcW w:w="1602" w:type="dxa"/>
            <w:tcBorders>
              <w:top w:val="single" w:sz="4" w:space="0" w:color="auto"/>
              <w:left w:val="single" w:sz="4" w:space="0" w:color="auto"/>
              <w:bottom w:val="single" w:sz="4" w:space="0" w:color="auto"/>
            </w:tcBorders>
          </w:tcPr>
          <w:p w:rsidR="00571E25" w:rsidRPr="00571E25" w:rsidRDefault="00571E25" w:rsidP="003227FD">
            <w:pPr>
              <w:pStyle w:val="a4"/>
              <w:jc w:val="center"/>
              <w:rPr>
                <w:rFonts w:ascii="Times New Roman" w:hAnsi="Times New Roman" w:cs="Times New Roman"/>
                <w:color w:val="00B0F0"/>
                <w:sz w:val="24"/>
                <w:szCs w:val="24"/>
              </w:rPr>
            </w:pPr>
            <w:r w:rsidRPr="00571E25">
              <w:rPr>
                <w:rFonts w:ascii="Times New Roman" w:hAnsi="Times New Roman" w:cs="Times New Roman"/>
                <w:color w:val="00B0F0"/>
                <w:sz w:val="24"/>
                <w:szCs w:val="24"/>
              </w:rPr>
              <w:t>-</w:t>
            </w:r>
          </w:p>
        </w:tc>
      </w:tr>
      <w:tr w:rsidR="00571E25" w:rsidRPr="0006667F" w:rsidTr="003227FD">
        <w:tc>
          <w:tcPr>
            <w:tcW w:w="959" w:type="dxa"/>
            <w:tcBorders>
              <w:top w:val="single" w:sz="4" w:space="0" w:color="auto"/>
              <w:bottom w:val="single" w:sz="4" w:space="0" w:color="auto"/>
              <w:right w:val="single" w:sz="4" w:space="0" w:color="auto"/>
            </w:tcBorders>
          </w:tcPr>
          <w:p w:rsidR="00571E25" w:rsidRPr="00571E25" w:rsidRDefault="00571E25" w:rsidP="003227FD">
            <w:pPr>
              <w:pStyle w:val="a4"/>
              <w:jc w:val="center"/>
              <w:rPr>
                <w:rFonts w:ascii="Times New Roman" w:hAnsi="Times New Roman" w:cs="Times New Roman"/>
                <w:color w:val="00B0F0"/>
                <w:sz w:val="24"/>
                <w:szCs w:val="24"/>
              </w:rPr>
            </w:pPr>
          </w:p>
        </w:tc>
        <w:tc>
          <w:tcPr>
            <w:tcW w:w="4252" w:type="dxa"/>
            <w:gridSpan w:val="2"/>
            <w:tcBorders>
              <w:top w:val="single" w:sz="4" w:space="0" w:color="auto"/>
              <w:left w:val="single" w:sz="4" w:space="0" w:color="auto"/>
              <w:bottom w:val="single" w:sz="4" w:space="0" w:color="auto"/>
              <w:right w:val="single" w:sz="4" w:space="0" w:color="auto"/>
            </w:tcBorders>
          </w:tcPr>
          <w:p w:rsidR="00571E25" w:rsidRPr="00571E25" w:rsidRDefault="00571E25" w:rsidP="003227FD">
            <w:pPr>
              <w:pStyle w:val="a4"/>
              <w:jc w:val="left"/>
              <w:rPr>
                <w:rFonts w:ascii="Times New Roman" w:hAnsi="Times New Roman" w:cs="Times New Roman"/>
                <w:color w:val="00B0F0"/>
                <w:sz w:val="24"/>
                <w:szCs w:val="24"/>
              </w:rPr>
            </w:pPr>
            <w:r w:rsidRPr="00571E25">
              <w:rPr>
                <w:rFonts w:ascii="Times New Roman" w:hAnsi="Times New Roman" w:cs="Times New Roman"/>
                <w:color w:val="00B0F0"/>
                <w:sz w:val="24"/>
                <w:szCs w:val="24"/>
              </w:rPr>
              <w:t>Бани</w:t>
            </w:r>
          </w:p>
        </w:tc>
        <w:tc>
          <w:tcPr>
            <w:tcW w:w="1276" w:type="dxa"/>
            <w:tcBorders>
              <w:top w:val="single" w:sz="4" w:space="0" w:color="auto"/>
              <w:left w:val="single" w:sz="4" w:space="0" w:color="auto"/>
              <w:bottom w:val="single" w:sz="4" w:space="0" w:color="auto"/>
              <w:right w:val="single" w:sz="4" w:space="0" w:color="auto"/>
            </w:tcBorders>
          </w:tcPr>
          <w:p w:rsidR="00571E25" w:rsidRPr="00571E25" w:rsidRDefault="00571E25" w:rsidP="003227FD">
            <w:pPr>
              <w:pStyle w:val="a4"/>
              <w:jc w:val="center"/>
              <w:rPr>
                <w:rFonts w:ascii="Times New Roman" w:hAnsi="Times New Roman" w:cs="Times New Roman"/>
                <w:color w:val="00B0F0"/>
                <w:sz w:val="24"/>
                <w:szCs w:val="24"/>
              </w:rPr>
            </w:pPr>
            <w:r w:rsidRPr="00571E25">
              <w:rPr>
                <w:rFonts w:ascii="Times New Roman" w:hAnsi="Times New Roman" w:cs="Times New Roman"/>
                <w:color w:val="00B0F0"/>
                <w:sz w:val="24"/>
                <w:szCs w:val="24"/>
              </w:rPr>
              <w:t>- // -</w:t>
            </w:r>
          </w:p>
        </w:tc>
        <w:tc>
          <w:tcPr>
            <w:tcW w:w="1559" w:type="dxa"/>
            <w:tcBorders>
              <w:top w:val="single" w:sz="4" w:space="0" w:color="auto"/>
              <w:left w:val="single" w:sz="4" w:space="0" w:color="auto"/>
              <w:bottom w:val="single" w:sz="4" w:space="0" w:color="auto"/>
              <w:right w:val="single" w:sz="4" w:space="0" w:color="auto"/>
            </w:tcBorders>
          </w:tcPr>
          <w:p w:rsidR="00571E25" w:rsidRPr="00571E25" w:rsidRDefault="00571E25" w:rsidP="003227FD">
            <w:pPr>
              <w:pStyle w:val="a4"/>
              <w:jc w:val="center"/>
              <w:rPr>
                <w:rFonts w:ascii="Times New Roman" w:hAnsi="Times New Roman" w:cs="Times New Roman"/>
                <w:color w:val="00B0F0"/>
                <w:sz w:val="24"/>
                <w:szCs w:val="24"/>
              </w:rPr>
            </w:pPr>
            <w:r w:rsidRPr="00571E25">
              <w:rPr>
                <w:rFonts w:ascii="Times New Roman" w:hAnsi="Times New Roman" w:cs="Times New Roman"/>
                <w:color w:val="00B0F0"/>
                <w:sz w:val="24"/>
                <w:szCs w:val="24"/>
              </w:rPr>
              <w:t>1</w:t>
            </w:r>
          </w:p>
        </w:tc>
        <w:tc>
          <w:tcPr>
            <w:tcW w:w="1602" w:type="dxa"/>
            <w:tcBorders>
              <w:top w:val="single" w:sz="4" w:space="0" w:color="auto"/>
              <w:left w:val="single" w:sz="4" w:space="0" w:color="auto"/>
              <w:bottom w:val="single" w:sz="4" w:space="0" w:color="auto"/>
            </w:tcBorders>
          </w:tcPr>
          <w:p w:rsidR="00571E25" w:rsidRPr="00571E25" w:rsidRDefault="00571E25" w:rsidP="003227FD">
            <w:pPr>
              <w:pStyle w:val="a4"/>
              <w:jc w:val="center"/>
              <w:rPr>
                <w:rFonts w:ascii="Times New Roman" w:hAnsi="Times New Roman" w:cs="Times New Roman"/>
                <w:color w:val="00B0F0"/>
                <w:sz w:val="24"/>
                <w:szCs w:val="24"/>
              </w:rPr>
            </w:pPr>
            <w:r w:rsidRPr="00571E25">
              <w:rPr>
                <w:rFonts w:ascii="Times New Roman" w:hAnsi="Times New Roman" w:cs="Times New Roman"/>
                <w:color w:val="00B0F0"/>
                <w:sz w:val="24"/>
                <w:szCs w:val="24"/>
              </w:rPr>
              <w:t>2</w:t>
            </w:r>
          </w:p>
        </w:tc>
      </w:tr>
      <w:tr w:rsidR="00820AB3" w:rsidRPr="00360555" w:rsidTr="003227FD">
        <w:tc>
          <w:tcPr>
            <w:tcW w:w="959" w:type="dxa"/>
            <w:tcBorders>
              <w:top w:val="single" w:sz="4" w:space="0" w:color="auto"/>
              <w:bottom w:val="single" w:sz="4" w:space="0" w:color="auto"/>
              <w:right w:val="single" w:sz="4" w:space="0" w:color="auto"/>
            </w:tcBorders>
          </w:tcPr>
          <w:p w:rsidR="00820AB3" w:rsidRPr="00571E25" w:rsidRDefault="00820AB3" w:rsidP="003227FD">
            <w:pPr>
              <w:pStyle w:val="a4"/>
              <w:jc w:val="center"/>
              <w:rPr>
                <w:rFonts w:ascii="Times New Roman" w:hAnsi="Times New Roman" w:cs="Times New Roman"/>
                <w:color w:val="00B0F0"/>
                <w:sz w:val="24"/>
                <w:szCs w:val="24"/>
              </w:rPr>
            </w:pPr>
            <w:r w:rsidRPr="00571E25">
              <w:rPr>
                <w:rFonts w:ascii="Times New Roman" w:hAnsi="Times New Roman" w:cs="Times New Roman"/>
                <w:color w:val="00B0F0"/>
                <w:sz w:val="24"/>
                <w:szCs w:val="24"/>
              </w:rPr>
              <w:t>4.9</w:t>
            </w:r>
          </w:p>
        </w:tc>
        <w:tc>
          <w:tcPr>
            <w:tcW w:w="4252" w:type="dxa"/>
            <w:gridSpan w:val="2"/>
            <w:tcBorders>
              <w:top w:val="single" w:sz="4" w:space="0" w:color="auto"/>
              <w:left w:val="single" w:sz="4" w:space="0" w:color="auto"/>
              <w:bottom w:val="single" w:sz="4" w:space="0" w:color="auto"/>
              <w:right w:val="single" w:sz="4" w:space="0" w:color="auto"/>
            </w:tcBorders>
          </w:tcPr>
          <w:p w:rsidR="00820AB3" w:rsidRPr="00571E25" w:rsidRDefault="00820AB3" w:rsidP="003227FD">
            <w:pPr>
              <w:pStyle w:val="a4"/>
              <w:jc w:val="left"/>
              <w:rPr>
                <w:rFonts w:ascii="Times New Roman" w:hAnsi="Times New Roman" w:cs="Times New Roman"/>
                <w:color w:val="00B0F0"/>
                <w:sz w:val="24"/>
                <w:szCs w:val="24"/>
              </w:rPr>
            </w:pPr>
            <w:r w:rsidRPr="00571E25">
              <w:rPr>
                <w:rFonts w:ascii="Times New Roman" w:hAnsi="Times New Roman" w:cs="Times New Roman"/>
                <w:color w:val="00B0F0"/>
                <w:sz w:val="24"/>
                <w:szCs w:val="24"/>
              </w:rPr>
              <w:t>Физкультурно-спортивные сооружения</w:t>
            </w:r>
          </w:p>
        </w:tc>
        <w:tc>
          <w:tcPr>
            <w:tcW w:w="1276" w:type="dxa"/>
            <w:tcBorders>
              <w:top w:val="single" w:sz="4" w:space="0" w:color="auto"/>
              <w:left w:val="single" w:sz="4" w:space="0" w:color="auto"/>
              <w:bottom w:val="single" w:sz="4" w:space="0" w:color="auto"/>
              <w:right w:val="single" w:sz="4" w:space="0" w:color="auto"/>
            </w:tcBorders>
          </w:tcPr>
          <w:p w:rsidR="00820AB3" w:rsidRPr="00571E25" w:rsidRDefault="00571E25" w:rsidP="003227FD">
            <w:pPr>
              <w:pStyle w:val="a4"/>
              <w:jc w:val="center"/>
              <w:rPr>
                <w:rFonts w:ascii="Times New Roman" w:hAnsi="Times New Roman" w:cs="Times New Roman"/>
                <w:color w:val="00B0F0"/>
                <w:sz w:val="24"/>
                <w:szCs w:val="24"/>
              </w:rPr>
            </w:pPr>
            <w:r w:rsidRPr="00571E25">
              <w:rPr>
                <w:rFonts w:ascii="Times New Roman" w:hAnsi="Times New Roman" w:cs="Times New Roman"/>
                <w:color w:val="00B0F0"/>
                <w:sz w:val="24"/>
                <w:szCs w:val="24"/>
              </w:rPr>
              <w:t>- // -</w:t>
            </w:r>
          </w:p>
        </w:tc>
        <w:tc>
          <w:tcPr>
            <w:tcW w:w="1559" w:type="dxa"/>
            <w:tcBorders>
              <w:top w:val="single" w:sz="4" w:space="0" w:color="auto"/>
              <w:left w:val="single" w:sz="4" w:space="0" w:color="auto"/>
              <w:bottom w:val="single" w:sz="4" w:space="0" w:color="auto"/>
              <w:right w:val="single" w:sz="4" w:space="0" w:color="auto"/>
            </w:tcBorders>
          </w:tcPr>
          <w:p w:rsidR="00820AB3" w:rsidRPr="00571E25" w:rsidRDefault="00571E25" w:rsidP="003227FD">
            <w:pPr>
              <w:pStyle w:val="a4"/>
              <w:jc w:val="center"/>
              <w:rPr>
                <w:rFonts w:ascii="Times New Roman" w:hAnsi="Times New Roman" w:cs="Times New Roman"/>
                <w:color w:val="00B0F0"/>
                <w:sz w:val="24"/>
                <w:szCs w:val="24"/>
              </w:rPr>
            </w:pPr>
            <w:r w:rsidRPr="00571E25">
              <w:rPr>
                <w:rFonts w:ascii="Times New Roman" w:hAnsi="Times New Roman" w:cs="Times New Roman"/>
                <w:color w:val="00B0F0"/>
                <w:sz w:val="24"/>
                <w:szCs w:val="24"/>
              </w:rPr>
              <w:t>3</w:t>
            </w:r>
          </w:p>
        </w:tc>
        <w:tc>
          <w:tcPr>
            <w:tcW w:w="1602" w:type="dxa"/>
            <w:tcBorders>
              <w:top w:val="single" w:sz="4" w:space="0" w:color="auto"/>
              <w:left w:val="single" w:sz="4" w:space="0" w:color="auto"/>
              <w:bottom w:val="single" w:sz="4" w:space="0" w:color="auto"/>
            </w:tcBorders>
          </w:tcPr>
          <w:p w:rsidR="00820AB3" w:rsidRPr="00571E25" w:rsidRDefault="00571E25" w:rsidP="003227FD">
            <w:pPr>
              <w:pStyle w:val="a4"/>
              <w:jc w:val="center"/>
              <w:rPr>
                <w:rFonts w:ascii="Times New Roman" w:hAnsi="Times New Roman" w:cs="Times New Roman"/>
                <w:color w:val="00B0F0"/>
                <w:sz w:val="24"/>
                <w:szCs w:val="24"/>
              </w:rPr>
            </w:pPr>
            <w:r w:rsidRPr="00571E25">
              <w:rPr>
                <w:rFonts w:ascii="Times New Roman" w:hAnsi="Times New Roman" w:cs="Times New Roman"/>
                <w:color w:val="00B0F0"/>
                <w:sz w:val="24"/>
                <w:szCs w:val="24"/>
              </w:rPr>
              <w:t>4</w:t>
            </w:r>
          </w:p>
        </w:tc>
      </w:tr>
      <w:tr w:rsidR="00820AB3" w:rsidRPr="00360555" w:rsidTr="003227FD">
        <w:tc>
          <w:tcPr>
            <w:tcW w:w="959" w:type="dxa"/>
            <w:tcBorders>
              <w:top w:val="single" w:sz="4" w:space="0" w:color="auto"/>
              <w:bottom w:val="single" w:sz="4" w:space="0" w:color="auto"/>
              <w:right w:val="single" w:sz="4" w:space="0" w:color="auto"/>
            </w:tcBorders>
          </w:tcPr>
          <w:p w:rsidR="00820AB3" w:rsidRPr="00571E25" w:rsidRDefault="00820AB3" w:rsidP="003227FD">
            <w:pPr>
              <w:pStyle w:val="a4"/>
              <w:jc w:val="center"/>
              <w:rPr>
                <w:rFonts w:ascii="Times New Roman" w:hAnsi="Times New Roman" w:cs="Times New Roman"/>
                <w:color w:val="00B0F0"/>
                <w:sz w:val="24"/>
                <w:szCs w:val="24"/>
              </w:rPr>
            </w:pPr>
            <w:r w:rsidRPr="00571E25">
              <w:rPr>
                <w:rFonts w:ascii="Times New Roman" w:hAnsi="Times New Roman" w:cs="Times New Roman"/>
                <w:color w:val="00B0F0"/>
                <w:sz w:val="24"/>
                <w:szCs w:val="24"/>
              </w:rPr>
              <w:t>4.11</w:t>
            </w:r>
          </w:p>
        </w:tc>
        <w:tc>
          <w:tcPr>
            <w:tcW w:w="4252" w:type="dxa"/>
            <w:gridSpan w:val="2"/>
            <w:tcBorders>
              <w:top w:val="single" w:sz="4" w:space="0" w:color="auto"/>
              <w:left w:val="single" w:sz="4" w:space="0" w:color="auto"/>
              <w:bottom w:val="single" w:sz="4" w:space="0" w:color="auto"/>
              <w:right w:val="single" w:sz="4" w:space="0" w:color="auto"/>
            </w:tcBorders>
          </w:tcPr>
          <w:p w:rsidR="00820AB3" w:rsidRPr="00571E25" w:rsidRDefault="00820AB3" w:rsidP="003227FD">
            <w:pPr>
              <w:pStyle w:val="a4"/>
              <w:jc w:val="left"/>
              <w:rPr>
                <w:rFonts w:ascii="Times New Roman" w:hAnsi="Times New Roman" w:cs="Times New Roman"/>
                <w:color w:val="00B0F0"/>
                <w:sz w:val="24"/>
                <w:szCs w:val="24"/>
              </w:rPr>
            </w:pPr>
            <w:r w:rsidRPr="00571E25">
              <w:rPr>
                <w:rFonts w:ascii="Times New Roman" w:hAnsi="Times New Roman" w:cs="Times New Roman"/>
                <w:color w:val="00B0F0"/>
                <w:sz w:val="24"/>
                <w:szCs w:val="24"/>
              </w:rPr>
              <w:t>Организации и учреждения управления, кредитно-финансовые учреждения</w:t>
            </w:r>
          </w:p>
        </w:tc>
        <w:tc>
          <w:tcPr>
            <w:tcW w:w="1276" w:type="dxa"/>
            <w:tcBorders>
              <w:top w:val="single" w:sz="4" w:space="0" w:color="auto"/>
              <w:left w:val="single" w:sz="4" w:space="0" w:color="auto"/>
              <w:bottom w:val="single" w:sz="4" w:space="0" w:color="auto"/>
              <w:right w:val="single" w:sz="4" w:space="0" w:color="auto"/>
            </w:tcBorders>
          </w:tcPr>
          <w:p w:rsidR="00820AB3" w:rsidRPr="00571E25" w:rsidRDefault="00820AB3" w:rsidP="003227FD">
            <w:pPr>
              <w:pStyle w:val="a4"/>
              <w:jc w:val="center"/>
              <w:rPr>
                <w:rFonts w:ascii="Times New Roman" w:hAnsi="Times New Roman" w:cs="Times New Roman"/>
                <w:color w:val="00B0F0"/>
                <w:sz w:val="24"/>
                <w:szCs w:val="24"/>
              </w:rPr>
            </w:pPr>
            <w:r w:rsidRPr="00571E25">
              <w:rPr>
                <w:rFonts w:ascii="Times New Roman" w:hAnsi="Times New Roman" w:cs="Times New Roman"/>
                <w:color w:val="00B0F0"/>
                <w:sz w:val="24"/>
                <w:szCs w:val="24"/>
              </w:rPr>
              <w:t>соответствующие единицы</w:t>
            </w:r>
          </w:p>
        </w:tc>
        <w:tc>
          <w:tcPr>
            <w:tcW w:w="1559" w:type="dxa"/>
            <w:tcBorders>
              <w:top w:val="single" w:sz="4" w:space="0" w:color="auto"/>
              <w:left w:val="single" w:sz="4" w:space="0" w:color="auto"/>
              <w:bottom w:val="single" w:sz="4" w:space="0" w:color="auto"/>
              <w:right w:val="single" w:sz="4" w:space="0" w:color="auto"/>
            </w:tcBorders>
          </w:tcPr>
          <w:p w:rsidR="00820AB3" w:rsidRPr="00571E25" w:rsidRDefault="00571E25" w:rsidP="003227FD">
            <w:pPr>
              <w:pStyle w:val="a4"/>
              <w:jc w:val="center"/>
              <w:rPr>
                <w:rFonts w:ascii="Times New Roman" w:hAnsi="Times New Roman" w:cs="Times New Roman"/>
                <w:color w:val="00B0F0"/>
                <w:sz w:val="24"/>
                <w:szCs w:val="24"/>
              </w:rPr>
            </w:pPr>
            <w:r w:rsidRPr="00571E25">
              <w:rPr>
                <w:rFonts w:ascii="Times New Roman" w:hAnsi="Times New Roman" w:cs="Times New Roman"/>
                <w:color w:val="00B0F0"/>
                <w:sz w:val="24"/>
                <w:szCs w:val="24"/>
              </w:rPr>
              <w:t>3</w:t>
            </w:r>
          </w:p>
        </w:tc>
        <w:tc>
          <w:tcPr>
            <w:tcW w:w="1602" w:type="dxa"/>
            <w:tcBorders>
              <w:top w:val="single" w:sz="4" w:space="0" w:color="auto"/>
              <w:left w:val="single" w:sz="4" w:space="0" w:color="auto"/>
              <w:bottom w:val="single" w:sz="4" w:space="0" w:color="auto"/>
            </w:tcBorders>
          </w:tcPr>
          <w:p w:rsidR="00820AB3" w:rsidRPr="00571E25" w:rsidRDefault="00571E25" w:rsidP="003227FD">
            <w:pPr>
              <w:pStyle w:val="a4"/>
              <w:jc w:val="center"/>
              <w:rPr>
                <w:rFonts w:ascii="Times New Roman" w:hAnsi="Times New Roman" w:cs="Times New Roman"/>
                <w:color w:val="00B0F0"/>
                <w:sz w:val="24"/>
                <w:szCs w:val="24"/>
              </w:rPr>
            </w:pPr>
            <w:r w:rsidRPr="00571E25">
              <w:rPr>
                <w:rFonts w:ascii="Times New Roman" w:hAnsi="Times New Roman" w:cs="Times New Roman"/>
                <w:color w:val="00B0F0"/>
                <w:sz w:val="24"/>
                <w:szCs w:val="24"/>
              </w:rPr>
              <w:t>-</w:t>
            </w:r>
          </w:p>
        </w:tc>
      </w:tr>
      <w:tr w:rsidR="00571E25" w:rsidRPr="00360555" w:rsidTr="003227FD">
        <w:tc>
          <w:tcPr>
            <w:tcW w:w="959" w:type="dxa"/>
            <w:tcBorders>
              <w:top w:val="single" w:sz="4" w:space="0" w:color="auto"/>
              <w:bottom w:val="single" w:sz="4" w:space="0" w:color="auto"/>
              <w:right w:val="single" w:sz="4" w:space="0" w:color="auto"/>
            </w:tcBorders>
          </w:tcPr>
          <w:p w:rsidR="00571E25" w:rsidRPr="00571E25" w:rsidRDefault="00571E25" w:rsidP="003227FD">
            <w:pPr>
              <w:pStyle w:val="a4"/>
              <w:jc w:val="center"/>
              <w:rPr>
                <w:rFonts w:ascii="Times New Roman" w:hAnsi="Times New Roman" w:cs="Times New Roman"/>
                <w:color w:val="00B0F0"/>
                <w:sz w:val="24"/>
                <w:szCs w:val="24"/>
              </w:rPr>
            </w:pPr>
          </w:p>
        </w:tc>
        <w:tc>
          <w:tcPr>
            <w:tcW w:w="4252" w:type="dxa"/>
            <w:gridSpan w:val="2"/>
            <w:tcBorders>
              <w:top w:val="single" w:sz="4" w:space="0" w:color="auto"/>
              <w:left w:val="single" w:sz="4" w:space="0" w:color="auto"/>
              <w:bottom w:val="single" w:sz="4" w:space="0" w:color="auto"/>
              <w:right w:val="single" w:sz="4" w:space="0" w:color="auto"/>
            </w:tcBorders>
          </w:tcPr>
          <w:p w:rsidR="00571E25" w:rsidRPr="00571E25" w:rsidRDefault="00571E25" w:rsidP="003227FD">
            <w:pPr>
              <w:pStyle w:val="a4"/>
              <w:jc w:val="left"/>
              <w:rPr>
                <w:rFonts w:ascii="Times New Roman" w:hAnsi="Times New Roman" w:cs="Times New Roman"/>
                <w:color w:val="00B0F0"/>
                <w:sz w:val="24"/>
                <w:szCs w:val="24"/>
              </w:rPr>
            </w:pPr>
            <w:r>
              <w:rPr>
                <w:rFonts w:ascii="Times New Roman" w:hAnsi="Times New Roman" w:cs="Times New Roman"/>
                <w:color w:val="00B0F0"/>
                <w:sz w:val="24"/>
                <w:szCs w:val="24"/>
              </w:rPr>
              <w:t>гостиницы</w:t>
            </w:r>
          </w:p>
        </w:tc>
        <w:tc>
          <w:tcPr>
            <w:tcW w:w="1276" w:type="dxa"/>
            <w:tcBorders>
              <w:top w:val="single" w:sz="4" w:space="0" w:color="auto"/>
              <w:left w:val="single" w:sz="4" w:space="0" w:color="auto"/>
              <w:bottom w:val="single" w:sz="4" w:space="0" w:color="auto"/>
              <w:right w:val="single" w:sz="4" w:space="0" w:color="auto"/>
            </w:tcBorders>
          </w:tcPr>
          <w:p w:rsidR="00571E25" w:rsidRPr="00571E25" w:rsidRDefault="00571E25" w:rsidP="003227FD">
            <w:pPr>
              <w:pStyle w:val="a4"/>
              <w:jc w:val="center"/>
              <w:rPr>
                <w:rFonts w:ascii="Times New Roman" w:hAnsi="Times New Roman" w:cs="Times New Roman"/>
                <w:color w:val="00B0F0"/>
                <w:sz w:val="24"/>
                <w:szCs w:val="24"/>
              </w:rPr>
            </w:pPr>
            <w:r>
              <w:rPr>
                <w:rFonts w:ascii="Times New Roman" w:hAnsi="Times New Roman" w:cs="Times New Roman"/>
                <w:color w:val="00B0F0"/>
                <w:sz w:val="24"/>
                <w:szCs w:val="24"/>
              </w:rPr>
              <w:t>- // -</w:t>
            </w:r>
          </w:p>
        </w:tc>
        <w:tc>
          <w:tcPr>
            <w:tcW w:w="1559" w:type="dxa"/>
            <w:tcBorders>
              <w:top w:val="single" w:sz="4" w:space="0" w:color="auto"/>
              <w:left w:val="single" w:sz="4" w:space="0" w:color="auto"/>
              <w:bottom w:val="single" w:sz="4" w:space="0" w:color="auto"/>
              <w:right w:val="single" w:sz="4" w:space="0" w:color="auto"/>
            </w:tcBorders>
          </w:tcPr>
          <w:p w:rsidR="00571E25" w:rsidRPr="00571E25" w:rsidRDefault="00571E25" w:rsidP="003227FD">
            <w:pPr>
              <w:pStyle w:val="a4"/>
              <w:jc w:val="center"/>
              <w:rPr>
                <w:rFonts w:ascii="Times New Roman" w:hAnsi="Times New Roman" w:cs="Times New Roman"/>
                <w:color w:val="00B0F0"/>
                <w:sz w:val="24"/>
                <w:szCs w:val="24"/>
              </w:rPr>
            </w:pPr>
            <w:r>
              <w:rPr>
                <w:rFonts w:ascii="Times New Roman" w:hAnsi="Times New Roman" w:cs="Times New Roman"/>
                <w:color w:val="00B0F0"/>
                <w:sz w:val="24"/>
                <w:szCs w:val="24"/>
              </w:rPr>
              <w:t>2</w:t>
            </w:r>
          </w:p>
        </w:tc>
        <w:tc>
          <w:tcPr>
            <w:tcW w:w="1602" w:type="dxa"/>
            <w:tcBorders>
              <w:top w:val="single" w:sz="4" w:space="0" w:color="auto"/>
              <w:left w:val="single" w:sz="4" w:space="0" w:color="auto"/>
              <w:bottom w:val="single" w:sz="4" w:space="0" w:color="auto"/>
            </w:tcBorders>
          </w:tcPr>
          <w:p w:rsidR="00571E25" w:rsidRPr="00571E25" w:rsidRDefault="00571E25" w:rsidP="003227FD">
            <w:pPr>
              <w:pStyle w:val="a4"/>
              <w:jc w:val="center"/>
              <w:rPr>
                <w:rFonts w:ascii="Times New Roman" w:hAnsi="Times New Roman" w:cs="Times New Roman"/>
                <w:color w:val="00B0F0"/>
                <w:sz w:val="24"/>
                <w:szCs w:val="24"/>
              </w:rPr>
            </w:pPr>
            <w:r>
              <w:rPr>
                <w:rFonts w:ascii="Times New Roman" w:hAnsi="Times New Roman" w:cs="Times New Roman"/>
                <w:color w:val="00B0F0"/>
                <w:sz w:val="24"/>
                <w:szCs w:val="24"/>
              </w:rPr>
              <w:t>2</w:t>
            </w:r>
          </w:p>
        </w:tc>
      </w:tr>
      <w:tr w:rsidR="00820AB3" w:rsidRPr="00866954" w:rsidTr="003227FD">
        <w:trPr>
          <w:trHeight w:val="291"/>
        </w:trPr>
        <w:tc>
          <w:tcPr>
            <w:tcW w:w="959" w:type="dxa"/>
            <w:vMerge w:val="restart"/>
            <w:tcBorders>
              <w:top w:val="single" w:sz="4" w:space="0" w:color="auto"/>
              <w:right w:val="single" w:sz="4" w:space="0" w:color="auto"/>
            </w:tcBorders>
          </w:tcPr>
          <w:p w:rsidR="00820AB3" w:rsidRPr="00571E25" w:rsidRDefault="00820AB3" w:rsidP="003227FD">
            <w:pPr>
              <w:pStyle w:val="a4"/>
              <w:jc w:val="center"/>
              <w:rPr>
                <w:rFonts w:ascii="Times New Roman" w:hAnsi="Times New Roman" w:cs="Times New Roman"/>
                <w:b/>
                <w:color w:val="00B0F0"/>
                <w:sz w:val="24"/>
                <w:szCs w:val="24"/>
              </w:rPr>
            </w:pPr>
            <w:r w:rsidRPr="00571E25">
              <w:rPr>
                <w:rFonts w:ascii="Times New Roman" w:hAnsi="Times New Roman" w:cs="Times New Roman"/>
                <w:b/>
                <w:color w:val="00B0F0"/>
                <w:sz w:val="24"/>
                <w:szCs w:val="24"/>
              </w:rPr>
              <w:t>5</w:t>
            </w:r>
          </w:p>
        </w:tc>
        <w:tc>
          <w:tcPr>
            <w:tcW w:w="4252" w:type="dxa"/>
            <w:gridSpan w:val="2"/>
            <w:tcBorders>
              <w:top w:val="single" w:sz="4" w:space="0" w:color="auto"/>
              <w:left w:val="single" w:sz="4" w:space="0" w:color="auto"/>
              <w:right w:val="single" w:sz="4" w:space="0" w:color="auto"/>
            </w:tcBorders>
          </w:tcPr>
          <w:p w:rsidR="00820AB3" w:rsidRPr="00571E25" w:rsidRDefault="00820AB3" w:rsidP="003227FD">
            <w:pPr>
              <w:pStyle w:val="a4"/>
              <w:jc w:val="left"/>
              <w:rPr>
                <w:rFonts w:ascii="Times New Roman" w:hAnsi="Times New Roman" w:cs="Times New Roman"/>
                <w:b/>
                <w:color w:val="00B0F0"/>
                <w:sz w:val="24"/>
                <w:szCs w:val="24"/>
              </w:rPr>
            </w:pPr>
            <w:r w:rsidRPr="00571E25">
              <w:rPr>
                <w:rFonts w:ascii="Times New Roman" w:hAnsi="Times New Roman" w:cs="Times New Roman"/>
                <w:b/>
                <w:color w:val="00B0F0"/>
                <w:sz w:val="24"/>
                <w:szCs w:val="24"/>
              </w:rPr>
              <w:t>Транспортная инфраструктура</w:t>
            </w:r>
          </w:p>
        </w:tc>
        <w:tc>
          <w:tcPr>
            <w:tcW w:w="1276" w:type="dxa"/>
            <w:tcBorders>
              <w:top w:val="single" w:sz="4" w:space="0" w:color="auto"/>
              <w:left w:val="single" w:sz="4" w:space="0" w:color="auto"/>
              <w:right w:val="single" w:sz="4" w:space="0" w:color="auto"/>
            </w:tcBorders>
          </w:tcPr>
          <w:p w:rsidR="00820AB3" w:rsidRPr="00571E25" w:rsidRDefault="00820AB3" w:rsidP="003227FD">
            <w:pPr>
              <w:pStyle w:val="a4"/>
              <w:jc w:val="center"/>
              <w:rPr>
                <w:rFonts w:ascii="Times New Roman" w:hAnsi="Times New Roman" w:cs="Times New Roman"/>
                <w:color w:val="00B0F0"/>
                <w:sz w:val="24"/>
                <w:szCs w:val="24"/>
              </w:rPr>
            </w:pPr>
            <w:r w:rsidRPr="00571E25">
              <w:rPr>
                <w:rFonts w:ascii="Times New Roman" w:hAnsi="Times New Roman" w:cs="Times New Roman"/>
                <w:color w:val="00B0F0"/>
                <w:sz w:val="24"/>
                <w:szCs w:val="24"/>
              </w:rPr>
              <w:t>км</w:t>
            </w:r>
          </w:p>
        </w:tc>
        <w:tc>
          <w:tcPr>
            <w:tcW w:w="1559" w:type="dxa"/>
            <w:tcBorders>
              <w:top w:val="single" w:sz="4" w:space="0" w:color="auto"/>
              <w:left w:val="single" w:sz="4" w:space="0" w:color="auto"/>
              <w:right w:val="single" w:sz="4" w:space="0" w:color="auto"/>
            </w:tcBorders>
          </w:tcPr>
          <w:p w:rsidR="00820AB3" w:rsidRPr="00571E25" w:rsidRDefault="00820AB3" w:rsidP="003227FD">
            <w:pPr>
              <w:pStyle w:val="a4"/>
              <w:jc w:val="center"/>
              <w:rPr>
                <w:rFonts w:ascii="Times New Roman" w:hAnsi="Times New Roman" w:cs="Times New Roman"/>
                <w:color w:val="00B0F0"/>
                <w:sz w:val="24"/>
                <w:szCs w:val="24"/>
              </w:rPr>
            </w:pPr>
            <w:r w:rsidRPr="00571E25">
              <w:rPr>
                <w:rFonts w:ascii="Times New Roman" w:hAnsi="Times New Roman" w:cs="Times New Roman"/>
                <w:color w:val="00B0F0"/>
                <w:sz w:val="24"/>
                <w:szCs w:val="24"/>
              </w:rPr>
              <w:t>783,1</w:t>
            </w:r>
          </w:p>
        </w:tc>
        <w:tc>
          <w:tcPr>
            <w:tcW w:w="1602" w:type="dxa"/>
            <w:tcBorders>
              <w:top w:val="single" w:sz="4" w:space="0" w:color="auto"/>
              <w:left w:val="single" w:sz="4" w:space="0" w:color="auto"/>
            </w:tcBorders>
          </w:tcPr>
          <w:p w:rsidR="00820AB3" w:rsidRPr="00571E25" w:rsidRDefault="00820AB3" w:rsidP="003227FD">
            <w:pPr>
              <w:pStyle w:val="a4"/>
              <w:jc w:val="center"/>
              <w:rPr>
                <w:rFonts w:ascii="Times New Roman" w:hAnsi="Times New Roman" w:cs="Times New Roman"/>
                <w:color w:val="00B0F0"/>
                <w:sz w:val="24"/>
                <w:szCs w:val="24"/>
              </w:rPr>
            </w:pPr>
            <w:r w:rsidRPr="00571E25">
              <w:rPr>
                <w:rFonts w:ascii="Times New Roman" w:hAnsi="Times New Roman" w:cs="Times New Roman"/>
                <w:color w:val="00B0F0"/>
                <w:sz w:val="24"/>
                <w:szCs w:val="24"/>
              </w:rPr>
              <w:t>-</w:t>
            </w:r>
          </w:p>
        </w:tc>
      </w:tr>
      <w:tr w:rsidR="00820AB3" w:rsidRPr="004507BC" w:rsidTr="003227FD">
        <w:trPr>
          <w:trHeight w:val="261"/>
        </w:trPr>
        <w:tc>
          <w:tcPr>
            <w:tcW w:w="959" w:type="dxa"/>
            <w:vMerge/>
            <w:tcBorders>
              <w:bottom w:val="single" w:sz="4" w:space="0" w:color="auto"/>
              <w:right w:val="single" w:sz="4" w:space="0" w:color="auto"/>
            </w:tcBorders>
          </w:tcPr>
          <w:p w:rsidR="00820AB3" w:rsidRPr="00571E25" w:rsidRDefault="00820AB3" w:rsidP="003227FD">
            <w:pPr>
              <w:pStyle w:val="a4"/>
              <w:jc w:val="center"/>
              <w:rPr>
                <w:rFonts w:ascii="Times New Roman" w:hAnsi="Times New Roman" w:cs="Times New Roman"/>
                <w:color w:val="00B0F0"/>
                <w:sz w:val="24"/>
                <w:szCs w:val="24"/>
              </w:rPr>
            </w:pPr>
          </w:p>
        </w:tc>
        <w:tc>
          <w:tcPr>
            <w:tcW w:w="4252" w:type="dxa"/>
            <w:gridSpan w:val="2"/>
            <w:tcBorders>
              <w:top w:val="single" w:sz="6" w:space="0" w:color="auto"/>
              <w:left w:val="single" w:sz="2" w:space="0" w:color="auto"/>
              <w:right w:val="single" w:sz="6" w:space="0" w:color="auto"/>
            </w:tcBorders>
          </w:tcPr>
          <w:p w:rsidR="00820AB3" w:rsidRPr="00571E25" w:rsidRDefault="00820AB3" w:rsidP="003227FD">
            <w:pPr>
              <w:pStyle w:val="a4"/>
              <w:jc w:val="left"/>
              <w:rPr>
                <w:rFonts w:ascii="Times New Roman" w:hAnsi="Times New Roman" w:cs="Times New Roman"/>
                <w:color w:val="00B0F0"/>
                <w:sz w:val="24"/>
                <w:szCs w:val="24"/>
              </w:rPr>
            </w:pPr>
            <w:r w:rsidRPr="00571E25">
              <w:rPr>
                <w:rFonts w:ascii="Times New Roman" w:hAnsi="Times New Roman" w:cs="Times New Roman"/>
                <w:color w:val="00B0F0"/>
                <w:sz w:val="24"/>
                <w:szCs w:val="24"/>
              </w:rPr>
              <w:t>в том числе:</w:t>
            </w:r>
          </w:p>
        </w:tc>
        <w:tc>
          <w:tcPr>
            <w:tcW w:w="1276" w:type="dxa"/>
            <w:tcBorders>
              <w:top w:val="single" w:sz="6" w:space="0" w:color="auto"/>
              <w:left w:val="single" w:sz="6" w:space="0" w:color="auto"/>
              <w:right w:val="single" w:sz="6" w:space="0" w:color="auto"/>
            </w:tcBorders>
          </w:tcPr>
          <w:p w:rsidR="00820AB3" w:rsidRPr="00571E25" w:rsidRDefault="00820AB3" w:rsidP="003227FD">
            <w:pPr>
              <w:pStyle w:val="a4"/>
              <w:jc w:val="center"/>
              <w:rPr>
                <w:rFonts w:ascii="Times New Roman" w:hAnsi="Times New Roman" w:cs="Times New Roman"/>
                <w:color w:val="00B0F0"/>
                <w:sz w:val="24"/>
                <w:szCs w:val="24"/>
              </w:rPr>
            </w:pPr>
          </w:p>
        </w:tc>
        <w:tc>
          <w:tcPr>
            <w:tcW w:w="1559" w:type="dxa"/>
            <w:tcBorders>
              <w:top w:val="single" w:sz="6" w:space="0" w:color="auto"/>
              <w:left w:val="single" w:sz="6" w:space="0" w:color="auto"/>
              <w:right w:val="single" w:sz="6" w:space="0" w:color="auto"/>
            </w:tcBorders>
          </w:tcPr>
          <w:p w:rsidR="00820AB3" w:rsidRPr="00571E25" w:rsidRDefault="00820AB3" w:rsidP="003227FD">
            <w:pPr>
              <w:pStyle w:val="a4"/>
              <w:jc w:val="center"/>
              <w:rPr>
                <w:rFonts w:ascii="Times New Roman" w:hAnsi="Times New Roman" w:cs="Times New Roman"/>
                <w:color w:val="00B0F0"/>
                <w:sz w:val="24"/>
                <w:szCs w:val="24"/>
              </w:rPr>
            </w:pPr>
          </w:p>
        </w:tc>
        <w:tc>
          <w:tcPr>
            <w:tcW w:w="1602" w:type="dxa"/>
            <w:tcBorders>
              <w:top w:val="single" w:sz="6" w:space="0" w:color="auto"/>
              <w:left w:val="single" w:sz="6" w:space="0" w:color="auto"/>
              <w:right w:val="single" w:sz="6" w:space="0" w:color="auto"/>
            </w:tcBorders>
          </w:tcPr>
          <w:p w:rsidR="00820AB3" w:rsidRPr="00571E25" w:rsidRDefault="00820AB3" w:rsidP="003227FD">
            <w:pPr>
              <w:pStyle w:val="a4"/>
              <w:jc w:val="center"/>
              <w:rPr>
                <w:rFonts w:ascii="Times New Roman" w:hAnsi="Times New Roman" w:cs="Times New Roman"/>
                <w:color w:val="00B0F0"/>
                <w:sz w:val="24"/>
                <w:szCs w:val="24"/>
                <w:highlight w:val="red"/>
              </w:rPr>
            </w:pPr>
          </w:p>
        </w:tc>
      </w:tr>
      <w:tr w:rsidR="00820AB3" w:rsidRPr="0034790D" w:rsidTr="003227FD">
        <w:trPr>
          <w:trHeight w:val="562"/>
        </w:trPr>
        <w:tc>
          <w:tcPr>
            <w:tcW w:w="959" w:type="dxa"/>
            <w:tcBorders>
              <w:top w:val="single" w:sz="4" w:space="0" w:color="auto"/>
              <w:bottom w:val="single" w:sz="4" w:space="0" w:color="auto"/>
              <w:right w:val="single" w:sz="4" w:space="0" w:color="auto"/>
            </w:tcBorders>
          </w:tcPr>
          <w:p w:rsidR="00820AB3" w:rsidRPr="00571E25" w:rsidRDefault="00820AB3" w:rsidP="003227FD">
            <w:pPr>
              <w:pStyle w:val="a4"/>
              <w:jc w:val="center"/>
              <w:rPr>
                <w:rFonts w:ascii="Times New Roman" w:hAnsi="Times New Roman" w:cs="Times New Roman"/>
                <w:color w:val="00B0F0"/>
                <w:sz w:val="24"/>
                <w:szCs w:val="24"/>
              </w:rPr>
            </w:pPr>
            <w:r w:rsidRPr="00571E25">
              <w:rPr>
                <w:rFonts w:ascii="Times New Roman" w:hAnsi="Times New Roman" w:cs="Times New Roman"/>
                <w:color w:val="00B0F0"/>
                <w:sz w:val="24"/>
                <w:szCs w:val="24"/>
              </w:rPr>
              <w:t>5.1</w:t>
            </w:r>
          </w:p>
        </w:tc>
        <w:tc>
          <w:tcPr>
            <w:tcW w:w="4252" w:type="dxa"/>
            <w:gridSpan w:val="2"/>
            <w:tcBorders>
              <w:top w:val="single" w:sz="4" w:space="0" w:color="auto"/>
              <w:left w:val="single" w:sz="2" w:space="0" w:color="auto"/>
              <w:right w:val="single" w:sz="6" w:space="0" w:color="auto"/>
            </w:tcBorders>
          </w:tcPr>
          <w:p w:rsidR="00820AB3" w:rsidRPr="00571E25" w:rsidRDefault="008E69B5" w:rsidP="003227FD">
            <w:pPr>
              <w:pStyle w:val="a4"/>
              <w:jc w:val="left"/>
              <w:rPr>
                <w:rFonts w:ascii="Times New Roman" w:hAnsi="Times New Roman" w:cs="Times New Roman"/>
                <w:color w:val="00B0F0"/>
                <w:sz w:val="24"/>
                <w:szCs w:val="24"/>
              </w:rPr>
            </w:pPr>
            <w:r w:rsidRPr="00571E25">
              <w:rPr>
                <w:rFonts w:ascii="Times New Roman" w:hAnsi="Times New Roman" w:cs="Times New Roman"/>
                <w:color w:val="00B0F0"/>
                <w:sz w:val="24"/>
                <w:szCs w:val="24"/>
              </w:rPr>
              <w:t>аэропорт</w:t>
            </w:r>
          </w:p>
        </w:tc>
        <w:tc>
          <w:tcPr>
            <w:tcW w:w="1276" w:type="dxa"/>
            <w:tcBorders>
              <w:top w:val="single" w:sz="4" w:space="0" w:color="auto"/>
              <w:left w:val="single" w:sz="6" w:space="0" w:color="auto"/>
              <w:right w:val="single" w:sz="6" w:space="0" w:color="auto"/>
            </w:tcBorders>
          </w:tcPr>
          <w:p w:rsidR="00820AB3" w:rsidRPr="00571E25" w:rsidRDefault="008E69B5" w:rsidP="003227FD">
            <w:pPr>
              <w:pStyle w:val="a4"/>
              <w:jc w:val="center"/>
              <w:rPr>
                <w:rFonts w:ascii="Times New Roman" w:hAnsi="Times New Roman" w:cs="Times New Roman"/>
                <w:color w:val="00B0F0"/>
                <w:sz w:val="24"/>
                <w:szCs w:val="24"/>
              </w:rPr>
            </w:pPr>
            <w:r w:rsidRPr="00571E25">
              <w:rPr>
                <w:rFonts w:ascii="Times New Roman" w:hAnsi="Times New Roman" w:cs="Times New Roman"/>
                <w:color w:val="00B0F0"/>
                <w:sz w:val="24"/>
                <w:szCs w:val="24"/>
              </w:rPr>
              <w:t>удалённость км</w:t>
            </w:r>
          </w:p>
        </w:tc>
        <w:tc>
          <w:tcPr>
            <w:tcW w:w="1559" w:type="dxa"/>
            <w:tcBorders>
              <w:top w:val="single" w:sz="4" w:space="0" w:color="auto"/>
              <w:left w:val="single" w:sz="6" w:space="0" w:color="auto"/>
              <w:right w:val="single" w:sz="6" w:space="0" w:color="auto"/>
            </w:tcBorders>
          </w:tcPr>
          <w:p w:rsidR="00820AB3" w:rsidRPr="00571E25" w:rsidRDefault="008E69B5" w:rsidP="003227FD">
            <w:pPr>
              <w:pStyle w:val="a4"/>
              <w:jc w:val="center"/>
              <w:rPr>
                <w:rFonts w:ascii="Times New Roman" w:hAnsi="Times New Roman" w:cs="Times New Roman"/>
                <w:color w:val="00B0F0"/>
                <w:sz w:val="24"/>
                <w:szCs w:val="24"/>
              </w:rPr>
            </w:pPr>
            <w:r w:rsidRPr="00571E25">
              <w:rPr>
                <w:rFonts w:ascii="Times New Roman" w:hAnsi="Times New Roman" w:cs="Times New Roman"/>
                <w:color w:val="00B0F0"/>
                <w:sz w:val="24"/>
                <w:szCs w:val="24"/>
              </w:rPr>
              <w:t>115</w:t>
            </w:r>
          </w:p>
        </w:tc>
        <w:tc>
          <w:tcPr>
            <w:tcW w:w="1602" w:type="dxa"/>
            <w:tcBorders>
              <w:top w:val="single" w:sz="4" w:space="0" w:color="auto"/>
              <w:left w:val="single" w:sz="6" w:space="0" w:color="auto"/>
              <w:right w:val="single" w:sz="6" w:space="0" w:color="auto"/>
            </w:tcBorders>
          </w:tcPr>
          <w:p w:rsidR="00820AB3" w:rsidRPr="00571E25" w:rsidRDefault="008E69B5" w:rsidP="003227FD">
            <w:pPr>
              <w:pStyle w:val="a4"/>
              <w:jc w:val="center"/>
              <w:rPr>
                <w:rFonts w:ascii="Times New Roman" w:hAnsi="Times New Roman" w:cs="Times New Roman"/>
                <w:color w:val="00B0F0"/>
                <w:sz w:val="24"/>
                <w:szCs w:val="24"/>
              </w:rPr>
            </w:pPr>
            <w:r w:rsidRPr="00571E25">
              <w:rPr>
                <w:rFonts w:ascii="Times New Roman" w:hAnsi="Times New Roman" w:cs="Times New Roman"/>
                <w:color w:val="00B0F0"/>
                <w:sz w:val="24"/>
                <w:szCs w:val="24"/>
              </w:rPr>
              <w:t>115</w:t>
            </w:r>
          </w:p>
        </w:tc>
      </w:tr>
      <w:tr w:rsidR="00820AB3" w:rsidRPr="0034790D" w:rsidTr="003227FD">
        <w:tc>
          <w:tcPr>
            <w:tcW w:w="959" w:type="dxa"/>
            <w:tcBorders>
              <w:top w:val="single" w:sz="4" w:space="0" w:color="auto"/>
              <w:bottom w:val="single" w:sz="4" w:space="0" w:color="auto"/>
              <w:right w:val="single" w:sz="4" w:space="0" w:color="auto"/>
            </w:tcBorders>
          </w:tcPr>
          <w:p w:rsidR="00820AB3" w:rsidRPr="00571E25" w:rsidRDefault="00820AB3" w:rsidP="003227FD">
            <w:pPr>
              <w:pStyle w:val="a4"/>
              <w:jc w:val="center"/>
              <w:rPr>
                <w:rFonts w:ascii="Times New Roman" w:hAnsi="Times New Roman" w:cs="Times New Roman"/>
                <w:color w:val="00B0F0"/>
                <w:sz w:val="24"/>
                <w:szCs w:val="24"/>
              </w:rPr>
            </w:pPr>
            <w:r w:rsidRPr="00571E25">
              <w:rPr>
                <w:rFonts w:ascii="Times New Roman" w:hAnsi="Times New Roman" w:cs="Times New Roman"/>
                <w:color w:val="00B0F0"/>
                <w:sz w:val="24"/>
                <w:szCs w:val="24"/>
              </w:rPr>
              <w:t>5.2</w:t>
            </w:r>
          </w:p>
        </w:tc>
        <w:tc>
          <w:tcPr>
            <w:tcW w:w="4252" w:type="dxa"/>
            <w:gridSpan w:val="2"/>
            <w:tcBorders>
              <w:top w:val="single" w:sz="6" w:space="0" w:color="auto"/>
              <w:left w:val="single" w:sz="2" w:space="0" w:color="auto"/>
              <w:bottom w:val="single" w:sz="4" w:space="0" w:color="auto"/>
              <w:right w:val="single" w:sz="6" w:space="0" w:color="auto"/>
            </w:tcBorders>
          </w:tcPr>
          <w:p w:rsidR="00820AB3" w:rsidRPr="00571E25" w:rsidRDefault="008E69B5" w:rsidP="003227FD">
            <w:pPr>
              <w:pStyle w:val="a4"/>
              <w:jc w:val="left"/>
              <w:rPr>
                <w:rFonts w:ascii="Times New Roman" w:hAnsi="Times New Roman" w:cs="Times New Roman"/>
                <w:color w:val="00B0F0"/>
                <w:sz w:val="24"/>
                <w:szCs w:val="24"/>
              </w:rPr>
            </w:pPr>
            <w:r w:rsidRPr="00571E25">
              <w:rPr>
                <w:rFonts w:ascii="Times New Roman" w:hAnsi="Times New Roman" w:cs="Times New Roman"/>
                <w:color w:val="00B0F0"/>
                <w:sz w:val="24"/>
                <w:szCs w:val="24"/>
              </w:rPr>
              <w:t>ж/д станция</w:t>
            </w:r>
          </w:p>
        </w:tc>
        <w:tc>
          <w:tcPr>
            <w:tcW w:w="1276" w:type="dxa"/>
            <w:tcBorders>
              <w:top w:val="single" w:sz="6" w:space="0" w:color="auto"/>
              <w:left w:val="single" w:sz="6" w:space="0" w:color="auto"/>
              <w:bottom w:val="single" w:sz="4" w:space="0" w:color="auto"/>
              <w:right w:val="single" w:sz="6" w:space="0" w:color="auto"/>
            </w:tcBorders>
          </w:tcPr>
          <w:p w:rsidR="00820AB3" w:rsidRPr="00571E25" w:rsidRDefault="008E69B5" w:rsidP="003227FD">
            <w:pPr>
              <w:pStyle w:val="a4"/>
              <w:jc w:val="center"/>
              <w:rPr>
                <w:rFonts w:ascii="Times New Roman" w:hAnsi="Times New Roman" w:cs="Times New Roman"/>
                <w:color w:val="00B0F0"/>
                <w:sz w:val="24"/>
                <w:szCs w:val="24"/>
              </w:rPr>
            </w:pPr>
            <w:r w:rsidRPr="00571E25">
              <w:rPr>
                <w:rFonts w:ascii="Times New Roman" w:hAnsi="Times New Roman" w:cs="Times New Roman"/>
                <w:color w:val="00B0F0"/>
                <w:sz w:val="24"/>
                <w:szCs w:val="24"/>
              </w:rPr>
              <w:t>наличие</w:t>
            </w:r>
          </w:p>
        </w:tc>
        <w:tc>
          <w:tcPr>
            <w:tcW w:w="1559" w:type="dxa"/>
            <w:tcBorders>
              <w:top w:val="single" w:sz="6" w:space="0" w:color="auto"/>
              <w:left w:val="single" w:sz="6" w:space="0" w:color="auto"/>
              <w:bottom w:val="single" w:sz="4" w:space="0" w:color="auto"/>
              <w:right w:val="single" w:sz="6" w:space="0" w:color="auto"/>
            </w:tcBorders>
          </w:tcPr>
          <w:p w:rsidR="00820AB3" w:rsidRPr="00571E25" w:rsidRDefault="008E69B5" w:rsidP="003227FD">
            <w:pPr>
              <w:pStyle w:val="a4"/>
              <w:jc w:val="center"/>
              <w:rPr>
                <w:rFonts w:ascii="Times New Roman" w:hAnsi="Times New Roman" w:cs="Times New Roman"/>
                <w:color w:val="00B0F0"/>
                <w:sz w:val="24"/>
                <w:szCs w:val="24"/>
              </w:rPr>
            </w:pPr>
            <w:r w:rsidRPr="00571E25">
              <w:rPr>
                <w:rFonts w:ascii="Times New Roman" w:hAnsi="Times New Roman" w:cs="Times New Roman"/>
                <w:color w:val="00B0F0"/>
                <w:sz w:val="24"/>
                <w:szCs w:val="24"/>
              </w:rPr>
              <w:t>есть</w:t>
            </w:r>
          </w:p>
        </w:tc>
        <w:tc>
          <w:tcPr>
            <w:tcW w:w="1602" w:type="dxa"/>
            <w:tcBorders>
              <w:top w:val="single" w:sz="6" w:space="0" w:color="auto"/>
              <w:left w:val="single" w:sz="6" w:space="0" w:color="auto"/>
              <w:bottom w:val="single" w:sz="4" w:space="0" w:color="auto"/>
              <w:right w:val="single" w:sz="6" w:space="0" w:color="auto"/>
            </w:tcBorders>
          </w:tcPr>
          <w:p w:rsidR="00820AB3" w:rsidRPr="00571E25" w:rsidRDefault="008E69B5" w:rsidP="003227FD">
            <w:pPr>
              <w:pStyle w:val="a4"/>
              <w:jc w:val="center"/>
              <w:rPr>
                <w:rFonts w:ascii="Times New Roman" w:hAnsi="Times New Roman" w:cs="Times New Roman"/>
                <w:color w:val="00B0F0"/>
                <w:sz w:val="24"/>
                <w:szCs w:val="24"/>
              </w:rPr>
            </w:pPr>
            <w:r w:rsidRPr="00571E25">
              <w:rPr>
                <w:rFonts w:ascii="Times New Roman" w:hAnsi="Times New Roman" w:cs="Times New Roman"/>
                <w:color w:val="00B0F0"/>
                <w:sz w:val="24"/>
                <w:szCs w:val="24"/>
              </w:rPr>
              <w:t>есть</w:t>
            </w:r>
          </w:p>
        </w:tc>
      </w:tr>
      <w:tr w:rsidR="00820AB3" w:rsidRPr="004507BC" w:rsidTr="003227FD">
        <w:tc>
          <w:tcPr>
            <w:tcW w:w="959" w:type="dxa"/>
            <w:tcBorders>
              <w:top w:val="single" w:sz="4" w:space="0" w:color="auto"/>
              <w:bottom w:val="single" w:sz="4" w:space="0" w:color="auto"/>
              <w:right w:val="single" w:sz="4" w:space="0" w:color="auto"/>
            </w:tcBorders>
          </w:tcPr>
          <w:p w:rsidR="00820AB3" w:rsidRPr="00571E25" w:rsidRDefault="00820AB3" w:rsidP="003227FD">
            <w:pPr>
              <w:pStyle w:val="a4"/>
              <w:jc w:val="center"/>
              <w:rPr>
                <w:rFonts w:ascii="Times New Roman" w:hAnsi="Times New Roman" w:cs="Times New Roman"/>
                <w:color w:val="00B0F0"/>
                <w:sz w:val="24"/>
                <w:szCs w:val="24"/>
              </w:rPr>
            </w:pPr>
            <w:r w:rsidRPr="00571E25">
              <w:rPr>
                <w:rFonts w:ascii="Times New Roman" w:hAnsi="Times New Roman" w:cs="Times New Roman"/>
                <w:color w:val="00B0F0"/>
                <w:sz w:val="24"/>
                <w:szCs w:val="24"/>
              </w:rPr>
              <w:t>5.2.1</w:t>
            </w:r>
          </w:p>
        </w:tc>
        <w:tc>
          <w:tcPr>
            <w:tcW w:w="4252" w:type="dxa"/>
            <w:gridSpan w:val="2"/>
            <w:tcBorders>
              <w:top w:val="single" w:sz="4" w:space="0" w:color="auto"/>
              <w:left w:val="single" w:sz="2" w:space="0" w:color="auto"/>
              <w:bottom w:val="single" w:sz="4" w:space="0" w:color="auto"/>
              <w:right w:val="single" w:sz="6" w:space="0" w:color="auto"/>
            </w:tcBorders>
          </w:tcPr>
          <w:p w:rsidR="00820AB3" w:rsidRPr="00571E25" w:rsidRDefault="003765A2" w:rsidP="003227FD">
            <w:pPr>
              <w:pStyle w:val="a4"/>
              <w:jc w:val="left"/>
              <w:rPr>
                <w:rFonts w:ascii="Times New Roman" w:hAnsi="Times New Roman" w:cs="Times New Roman"/>
                <w:color w:val="00B0F0"/>
                <w:sz w:val="24"/>
                <w:szCs w:val="24"/>
              </w:rPr>
            </w:pPr>
            <w:r w:rsidRPr="00571E25">
              <w:rPr>
                <w:rFonts w:ascii="Times New Roman" w:hAnsi="Times New Roman" w:cs="Times New Roman"/>
                <w:color w:val="00B0F0"/>
                <w:sz w:val="24"/>
                <w:szCs w:val="24"/>
              </w:rPr>
              <w:t>междугороднее автобусное сообщение</w:t>
            </w:r>
          </w:p>
        </w:tc>
        <w:tc>
          <w:tcPr>
            <w:tcW w:w="1276" w:type="dxa"/>
            <w:tcBorders>
              <w:top w:val="single" w:sz="4" w:space="0" w:color="auto"/>
              <w:left w:val="single" w:sz="6" w:space="0" w:color="auto"/>
              <w:bottom w:val="single" w:sz="4" w:space="0" w:color="auto"/>
              <w:right w:val="single" w:sz="6" w:space="0" w:color="auto"/>
            </w:tcBorders>
          </w:tcPr>
          <w:p w:rsidR="00820AB3" w:rsidRPr="00571E25" w:rsidRDefault="00820AB3" w:rsidP="003227FD">
            <w:pPr>
              <w:pStyle w:val="a4"/>
              <w:jc w:val="center"/>
              <w:rPr>
                <w:rFonts w:ascii="Times New Roman" w:hAnsi="Times New Roman" w:cs="Times New Roman"/>
                <w:color w:val="00B0F0"/>
                <w:sz w:val="24"/>
                <w:szCs w:val="24"/>
              </w:rPr>
            </w:pPr>
            <w:r w:rsidRPr="00571E25">
              <w:rPr>
                <w:rFonts w:ascii="Times New Roman" w:hAnsi="Times New Roman" w:cs="Times New Roman"/>
                <w:color w:val="00B0F0"/>
                <w:sz w:val="24"/>
                <w:szCs w:val="24"/>
              </w:rPr>
              <w:t>- // -</w:t>
            </w:r>
          </w:p>
        </w:tc>
        <w:tc>
          <w:tcPr>
            <w:tcW w:w="1559" w:type="dxa"/>
            <w:tcBorders>
              <w:top w:val="single" w:sz="4" w:space="0" w:color="auto"/>
              <w:left w:val="single" w:sz="6" w:space="0" w:color="auto"/>
              <w:bottom w:val="single" w:sz="4" w:space="0" w:color="auto"/>
              <w:right w:val="single" w:sz="6" w:space="0" w:color="auto"/>
            </w:tcBorders>
          </w:tcPr>
          <w:p w:rsidR="00820AB3" w:rsidRPr="00571E25" w:rsidRDefault="003765A2" w:rsidP="003227FD">
            <w:pPr>
              <w:pStyle w:val="a4"/>
              <w:jc w:val="center"/>
              <w:rPr>
                <w:rFonts w:ascii="Times New Roman" w:hAnsi="Times New Roman" w:cs="Times New Roman"/>
                <w:color w:val="00B0F0"/>
                <w:sz w:val="24"/>
                <w:szCs w:val="24"/>
              </w:rPr>
            </w:pPr>
            <w:r w:rsidRPr="00571E25">
              <w:rPr>
                <w:rFonts w:ascii="Times New Roman" w:hAnsi="Times New Roman" w:cs="Times New Roman"/>
                <w:color w:val="00B0F0"/>
                <w:sz w:val="24"/>
                <w:szCs w:val="24"/>
              </w:rPr>
              <w:t>есть</w:t>
            </w:r>
          </w:p>
        </w:tc>
        <w:tc>
          <w:tcPr>
            <w:tcW w:w="1602" w:type="dxa"/>
            <w:tcBorders>
              <w:top w:val="single" w:sz="4" w:space="0" w:color="auto"/>
              <w:left w:val="single" w:sz="6" w:space="0" w:color="auto"/>
              <w:bottom w:val="single" w:sz="4" w:space="0" w:color="auto"/>
              <w:right w:val="single" w:sz="6" w:space="0" w:color="auto"/>
            </w:tcBorders>
          </w:tcPr>
          <w:p w:rsidR="00820AB3" w:rsidRPr="00571E25" w:rsidRDefault="003765A2" w:rsidP="003227FD">
            <w:pPr>
              <w:pStyle w:val="a4"/>
              <w:jc w:val="center"/>
              <w:rPr>
                <w:rFonts w:ascii="Times New Roman" w:hAnsi="Times New Roman" w:cs="Times New Roman"/>
                <w:color w:val="00B0F0"/>
                <w:sz w:val="24"/>
                <w:szCs w:val="24"/>
                <w:highlight w:val="yellow"/>
              </w:rPr>
            </w:pPr>
            <w:r w:rsidRPr="00571E25">
              <w:rPr>
                <w:rFonts w:ascii="Times New Roman" w:hAnsi="Times New Roman" w:cs="Times New Roman"/>
                <w:color w:val="00B0F0"/>
                <w:sz w:val="24"/>
                <w:szCs w:val="24"/>
              </w:rPr>
              <w:t>есть</w:t>
            </w:r>
          </w:p>
        </w:tc>
      </w:tr>
      <w:tr w:rsidR="00820AB3" w:rsidRPr="004507BC" w:rsidTr="003227FD">
        <w:tc>
          <w:tcPr>
            <w:tcW w:w="959" w:type="dxa"/>
            <w:tcBorders>
              <w:top w:val="single" w:sz="4" w:space="0" w:color="auto"/>
              <w:bottom w:val="single" w:sz="4" w:space="0" w:color="auto"/>
              <w:right w:val="single" w:sz="4" w:space="0" w:color="auto"/>
            </w:tcBorders>
          </w:tcPr>
          <w:p w:rsidR="00820AB3" w:rsidRPr="00571E25" w:rsidRDefault="00820AB3" w:rsidP="003227FD">
            <w:pPr>
              <w:pStyle w:val="a4"/>
              <w:jc w:val="center"/>
              <w:rPr>
                <w:rFonts w:ascii="Times New Roman" w:hAnsi="Times New Roman" w:cs="Times New Roman"/>
                <w:color w:val="00B0F0"/>
                <w:sz w:val="24"/>
                <w:szCs w:val="24"/>
              </w:rPr>
            </w:pPr>
            <w:r w:rsidRPr="00571E25">
              <w:rPr>
                <w:rFonts w:ascii="Times New Roman" w:hAnsi="Times New Roman" w:cs="Times New Roman"/>
                <w:color w:val="00B0F0"/>
                <w:sz w:val="24"/>
                <w:szCs w:val="24"/>
              </w:rPr>
              <w:t>5.2.2</w:t>
            </w:r>
          </w:p>
        </w:tc>
        <w:tc>
          <w:tcPr>
            <w:tcW w:w="4252" w:type="dxa"/>
            <w:gridSpan w:val="2"/>
            <w:tcBorders>
              <w:top w:val="single" w:sz="4" w:space="0" w:color="auto"/>
              <w:left w:val="single" w:sz="2" w:space="0" w:color="auto"/>
              <w:bottom w:val="single" w:sz="4" w:space="0" w:color="auto"/>
              <w:right w:val="single" w:sz="6" w:space="0" w:color="auto"/>
            </w:tcBorders>
          </w:tcPr>
          <w:p w:rsidR="00820AB3" w:rsidRPr="00571E25" w:rsidRDefault="003765A2" w:rsidP="003227FD">
            <w:pPr>
              <w:pStyle w:val="a4"/>
              <w:jc w:val="left"/>
              <w:rPr>
                <w:rFonts w:ascii="Times New Roman" w:hAnsi="Times New Roman" w:cs="Times New Roman"/>
                <w:color w:val="00B0F0"/>
                <w:sz w:val="24"/>
                <w:szCs w:val="24"/>
              </w:rPr>
            </w:pPr>
            <w:r w:rsidRPr="00571E25">
              <w:rPr>
                <w:rFonts w:ascii="Times New Roman" w:hAnsi="Times New Roman" w:cs="Times New Roman"/>
                <w:color w:val="00B0F0"/>
                <w:sz w:val="24"/>
                <w:szCs w:val="24"/>
              </w:rPr>
              <w:t>протяжённость магистральных улиц</w:t>
            </w:r>
          </w:p>
        </w:tc>
        <w:tc>
          <w:tcPr>
            <w:tcW w:w="1276" w:type="dxa"/>
            <w:tcBorders>
              <w:top w:val="single" w:sz="4" w:space="0" w:color="auto"/>
              <w:left w:val="single" w:sz="6" w:space="0" w:color="auto"/>
              <w:bottom w:val="single" w:sz="4" w:space="0" w:color="auto"/>
              <w:right w:val="single" w:sz="6" w:space="0" w:color="auto"/>
            </w:tcBorders>
          </w:tcPr>
          <w:p w:rsidR="00820AB3" w:rsidRPr="00571E25" w:rsidRDefault="00820AB3" w:rsidP="003227FD">
            <w:pPr>
              <w:pStyle w:val="a4"/>
              <w:jc w:val="center"/>
              <w:rPr>
                <w:rFonts w:ascii="Times New Roman" w:hAnsi="Times New Roman" w:cs="Times New Roman"/>
                <w:color w:val="00B0F0"/>
                <w:sz w:val="24"/>
                <w:szCs w:val="24"/>
              </w:rPr>
            </w:pPr>
            <w:r w:rsidRPr="00571E25">
              <w:rPr>
                <w:rFonts w:ascii="Times New Roman" w:hAnsi="Times New Roman" w:cs="Times New Roman"/>
                <w:color w:val="00B0F0"/>
                <w:sz w:val="24"/>
                <w:szCs w:val="24"/>
              </w:rPr>
              <w:t>- // -</w:t>
            </w:r>
          </w:p>
        </w:tc>
        <w:tc>
          <w:tcPr>
            <w:tcW w:w="1559" w:type="dxa"/>
            <w:tcBorders>
              <w:top w:val="single" w:sz="4" w:space="0" w:color="auto"/>
              <w:left w:val="single" w:sz="6" w:space="0" w:color="auto"/>
              <w:bottom w:val="single" w:sz="4" w:space="0" w:color="auto"/>
              <w:right w:val="single" w:sz="6" w:space="0" w:color="auto"/>
            </w:tcBorders>
          </w:tcPr>
          <w:p w:rsidR="00820AB3" w:rsidRPr="00571E25" w:rsidRDefault="003765A2" w:rsidP="003227FD">
            <w:pPr>
              <w:pStyle w:val="a4"/>
              <w:jc w:val="center"/>
              <w:rPr>
                <w:rFonts w:ascii="Times New Roman" w:hAnsi="Times New Roman" w:cs="Times New Roman"/>
                <w:color w:val="00B0F0"/>
                <w:sz w:val="24"/>
                <w:szCs w:val="24"/>
              </w:rPr>
            </w:pPr>
            <w:r w:rsidRPr="00571E25">
              <w:rPr>
                <w:rFonts w:ascii="Times New Roman" w:hAnsi="Times New Roman" w:cs="Times New Roman"/>
                <w:color w:val="00B0F0"/>
                <w:sz w:val="24"/>
                <w:szCs w:val="24"/>
              </w:rPr>
              <w:t>37,5</w:t>
            </w:r>
          </w:p>
        </w:tc>
        <w:tc>
          <w:tcPr>
            <w:tcW w:w="1602" w:type="dxa"/>
            <w:tcBorders>
              <w:top w:val="single" w:sz="4" w:space="0" w:color="auto"/>
              <w:left w:val="single" w:sz="6" w:space="0" w:color="auto"/>
              <w:bottom w:val="single" w:sz="4" w:space="0" w:color="auto"/>
              <w:right w:val="single" w:sz="6" w:space="0" w:color="auto"/>
            </w:tcBorders>
          </w:tcPr>
          <w:p w:rsidR="00820AB3" w:rsidRPr="00571E25" w:rsidRDefault="00820AB3" w:rsidP="003227FD">
            <w:pPr>
              <w:pStyle w:val="a4"/>
              <w:jc w:val="center"/>
              <w:rPr>
                <w:rFonts w:ascii="Times New Roman" w:hAnsi="Times New Roman" w:cs="Times New Roman"/>
                <w:color w:val="00B0F0"/>
                <w:sz w:val="24"/>
                <w:szCs w:val="24"/>
              </w:rPr>
            </w:pPr>
            <w:r w:rsidRPr="00571E25">
              <w:rPr>
                <w:rFonts w:ascii="Times New Roman" w:hAnsi="Times New Roman" w:cs="Times New Roman"/>
                <w:color w:val="00B0F0"/>
                <w:sz w:val="24"/>
                <w:szCs w:val="24"/>
              </w:rPr>
              <w:t>-</w:t>
            </w:r>
          </w:p>
        </w:tc>
      </w:tr>
      <w:tr w:rsidR="00820AB3" w:rsidRPr="004507BC" w:rsidTr="003227FD">
        <w:tc>
          <w:tcPr>
            <w:tcW w:w="959" w:type="dxa"/>
            <w:tcBorders>
              <w:top w:val="single" w:sz="4" w:space="0" w:color="auto"/>
              <w:bottom w:val="single" w:sz="4" w:space="0" w:color="auto"/>
              <w:right w:val="single" w:sz="4" w:space="0" w:color="auto"/>
            </w:tcBorders>
          </w:tcPr>
          <w:p w:rsidR="00820AB3" w:rsidRPr="003B1381" w:rsidRDefault="00820AB3" w:rsidP="003227FD">
            <w:pPr>
              <w:pStyle w:val="a4"/>
              <w:jc w:val="center"/>
              <w:rPr>
                <w:rFonts w:ascii="Times New Roman" w:hAnsi="Times New Roman" w:cs="Times New Roman"/>
                <w:b/>
                <w:color w:val="00B0F0"/>
                <w:sz w:val="24"/>
                <w:szCs w:val="24"/>
              </w:rPr>
            </w:pPr>
            <w:r w:rsidRPr="003B1381">
              <w:rPr>
                <w:rFonts w:ascii="Times New Roman" w:hAnsi="Times New Roman" w:cs="Times New Roman"/>
                <w:b/>
                <w:color w:val="00B0F0"/>
                <w:sz w:val="24"/>
                <w:szCs w:val="24"/>
              </w:rPr>
              <w:t>6</w:t>
            </w:r>
          </w:p>
        </w:tc>
        <w:tc>
          <w:tcPr>
            <w:tcW w:w="4252" w:type="dxa"/>
            <w:gridSpan w:val="2"/>
            <w:tcBorders>
              <w:top w:val="single" w:sz="4" w:space="0" w:color="auto"/>
              <w:left w:val="single" w:sz="4" w:space="0" w:color="auto"/>
              <w:bottom w:val="single" w:sz="4" w:space="0" w:color="auto"/>
              <w:right w:val="single" w:sz="4" w:space="0" w:color="auto"/>
            </w:tcBorders>
          </w:tcPr>
          <w:p w:rsidR="00820AB3" w:rsidRPr="003B1381" w:rsidRDefault="00820AB3" w:rsidP="003227FD">
            <w:pPr>
              <w:pStyle w:val="a4"/>
              <w:jc w:val="left"/>
              <w:rPr>
                <w:rFonts w:ascii="Times New Roman" w:hAnsi="Times New Roman" w:cs="Times New Roman"/>
                <w:b/>
                <w:color w:val="00B0F0"/>
                <w:sz w:val="24"/>
                <w:szCs w:val="24"/>
              </w:rPr>
            </w:pPr>
            <w:r w:rsidRPr="003B1381">
              <w:rPr>
                <w:rFonts w:ascii="Times New Roman" w:hAnsi="Times New Roman" w:cs="Times New Roman"/>
                <w:b/>
                <w:color w:val="00B0F0"/>
                <w:sz w:val="24"/>
                <w:szCs w:val="24"/>
              </w:rPr>
              <w:t>Водоснабжение</w:t>
            </w:r>
          </w:p>
        </w:tc>
        <w:tc>
          <w:tcPr>
            <w:tcW w:w="1276" w:type="dxa"/>
            <w:tcBorders>
              <w:top w:val="single" w:sz="4" w:space="0" w:color="auto"/>
              <w:left w:val="single" w:sz="4" w:space="0" w:color="auto"/>
              <w:bottom w:val="single" w:sz="4" w:space="0" w:color="auto"/>
              <w:right w:val="single" w:sz="4" w:space="0" w:color="auto"/>
            </w:tcBorders>
          </w:tcPr>
          <w:p w:rsidR="00820AB3" w:rsidRPr="003B1381" w:rsidRDefault="00820AB3" w:rsidP="003227FD">
            <w:pPr>
              <w:pStyle w:val="a4"/>
              <w:jc w:val="center"/>
              <w:rPr>
                <w:rFonts w:ascii="Times New Roman" w:hAnsi="Times New Roman" w:cs="Times New Roman"/>
                <w:color w:val="00B0F0"/>
                <w:sz w:val="24"/>
                <w:szCs w:val="24"/>
              </w:rPr>
            </w:pPr>
          </w:p>
        </w:tc>
        <w:tc>
          <w:tcPr>
            <w:tcW w:w="1559" w:type="dxa"/>
            <w:tcBorders>
              <w:top w:val="single" w:sz="4" w:space="0" w:color="auto"/>
              <w:left w:val="single" w:sz="4" w:space="0" w:color="auto"/>
              <w:bottom w:val="single" w:sz="4" w:space="0" w:color="auto"/>
              <w:right w:val="single" w:sz="4" w:space="0" w:color="auto"/>
            </w:tcBorders>
          </w:tcPr>
          <w:p w:rsidR="00820AB3" w:rsidRPr="003B1381" w:rsidRDefault="00820AB3" w:rsidP="003227FD">
            <w:pPr>
              <w:pStyle w:val="a4"/>
              <w:jc w:val="center"/>
              <w:rPr>
                <w:rFonts w:ascii="Times New Roman" w:hAnsi="Times New Roman" w:cs="Times New Roman"/>
                <w:color w:val="00B0F0"/>
                <w:sz w:val="24"/>
                <w:szCs w:val="24"/>
              </w:rPr>
            </w:pPr>
          </w:p>
        </w:tc>
        <w:tc>
          <w:tcPr>
            <w:tcW w:w="1602" w:type="dxa"/>
            <w:tcBorders>
              <w:top w:val="single" w:sz="4" w:space="0" w:color="auto"/>
              <w:left w:val="single" w:sz="4" w:space="0" w:color="auto"/>
              <w:bottom w:val="single" w:sz="4" w:space="0" w:color="auto"/>
            </w:tcBorders>
          </w:tcPr>
          <w:p w:rsidR="00820AB3" w:rsidRPr="003B1381" w:rsidRDefault="00820AB3" w:rsidP="003227FD">
            <w:pPr>
              <w:pStyle w:val="a4"/>
              <w:jc w:val="center"/>
              <w:rPr>
                <w:rFonts w:ascii="Times New Roman" w:hAnsi="Times New Roman" w:cs="Times New Roman"/>
                <w:color w:val="00B0F0"/>
                <w:sz w:val="24"/>
                <w:szCs w:val="24"/>
              </w:rPr>
            </w:pPr>
          </w:p>
        </w:tc>
      </w:tr>
      <w:tr w:rsidR="00820AB3" w:rsidRPr="003A40A8" w:rsidTr="003227FD">
        <w:tc>
          <w:tcPr>
            <w:tcW w:w="959" w:type="dxa"/>
            <w:vMerge w:val="restart"/>
            <w:tcBorders>
              <w:top w:val="single" w:sz="4" w:space="0" w:color="auto"/>
              <w:right w:val="single" w:sz="4" w:space="0" w:color="auto"/>
            </w:tcBorders>
          </w:tcPr>
          <w:p w:rsidR="00820AB3" w:rsidRPr="003B1381" w:rsidRDefault="00820AB3" w:rsidP="003227FD">
            <w:pPr>
              <w:pStyle w:val="a4"/>
              <w:jc w:val="center"/>
              <w:rPr>
                <w:rFonts w:ascii="Times New Roman" w:hAnsi="Times New Roman" w:cs="Times New Roman"/>
                <w:color w:val="00B0F0"/>
                <w:sz w:val="24"/>
                <w:szCs w:val="24"/>
              </w:rPr>
            </w:pPr>
            <w:r w:rsidRPr="003B1381">
              <w:rPr>
                <w:rFonts w:ascii="Times New Roman" w:hAnsi="Times New Roman" w:cs="Times New Roman"/>
                <w:color w:val="00B0F0"/>
                <w:sz w:val="24"/>
                <w:szCs w:val="24"/>
              </w:rPr>
              <w:t>6.1</w:t>
            </w:r>
          </w:p>
          <w:p w:rsidR="00820AB3" w:rsidRPr="003B1381" w:rsidRDefault="00820AB3" w:rsidP="003227FD">
            <w:pPr>
              <w:pStyle w:val="a4"/>
              <w:tabs>
                <w:tab w:val="center" w:pos="371"/>
              </w:tabs>
              <w:jc w:val="left"/>
              <w:rPr>
                <w:rFonts w:ascii="Times New Roman" w:hAnsi="Times New Roman" w:cs="Times New Roman"/>
                <w:color w:val="00B0F0"/>
                <w:sz w:val="24"/>
                <w:szCs w:val="24"/>
              </w:rPr>
            </w:pPr>
            <w:r w:rsidRPr="003B1381">
              <w:rPr>
                <w:rFonts w:ascii="Times New Roman" w:hAnsi="Times New Roman" w:cs="Times New Roman"/>
                <w:color w:val="00B0F0"/>
                <w:sz w:val="24"/>
                <w:szCs w:val="24"/>
              </w:rPr>
              <w:tab/>
            </w:r>
          </w:p>
        </w:tc>
        <w:tc>
          <w:tcPr>
            <w:tcW w:w="4252" w:type="dxa"/>
            <w:gridSpan w:val="2"/>
            <w:tcBorders>
              <w:top w:val="single" w:sz="6" w:space="0" w:color="auto"/>
              <w:left w:val="single" w:sz="2" w:space="0" w:color="auto"/>
              <w:bottom w:val="single" w:sz="4" w:space="0" w:color="auto"/>
              <w:right w:val="single" w:sz="6" w:space="0" w:color="auto"/>
            </w:tcBorders>
          </w:tcPr>
          <w:p w:rsidR="00820AB3" w:rsidRPr="003B1381" w:rsidRDefault="00820AB3" w:rsidP="003227FD">
            <w:pPr>
              <w:pStyle w:val="a4"/>
              <w:jc w:val="left"/>
              <w:rPr>
                <w:rFonts w:ascii="Times New Roman" w:hAnsi="Times New Roman" w:cs="Times New Roman"/>
                <w:color w:val="00B0F0"/>
                <w:sz w:val="24"/>
                <w:szCs w:val="24"/>
              </w:rPr>
            </w:pPr>
            <w:r w:rsidRPr="003B1381">
              <w:rPr>
                <w:rFonts w:ascii="Times New Roman" w:hAnsi="Times New Roman" w:cs="Times New Roman"/>
                <w:color w:val="00B0F0"/>
                <w:sz w:val="24"/>
                <w:szCs w:val="24"/>
              </w:rPr>
              <w:t>Водопотребление, всего</w:t>
            </w:r>
          </w:p>
        </w:tc>
        <w:tc>
          <w:tcPr>
            <w:tcW w:w="1276" w:type="dxa"/>
            <w:tcBorders>
              <w:top w:val="single" w:sz="6" w:space="0" w:color="auto"/>
              <w:left w:val="single" w:sz="6" w:space="0" w:color="auto"/>
              <w:bottom w:val="single" w:sz="4" w:space="0" w:color="auto"/>
              <w:right w:val="single" w:sz="6" w:space="0" w:color="auto"/>
            </w:tcBorders>
          </w:tcPr>
          <w:p w:rsidR="00820AB3" w:rsidRPr="003B1381" w:rsidRDefault="00820AB3" w:rsidP="003227FD">
            <w:pPr>
              <w:pStyle w:val="a4"/>
              <w:jc w:val="center"/>
              <w:rPr>
                <w:rFonts w:ascii="Times New Roman" w:hAnsi="Times New Roman" w:cs="Times New Roman"/>
                <w:color w:val="00B0F0"/>
                <w:sz w:val="24"/>
                <w:szCs w:val="24"/>
              </w:rPr>
            </w:pPr>
            <w:r w:rsidRPr="003B1381">
              <w:rPr>
                <w:rFonts w:ascii="Times New Roman" w:hAnsi="Times New Roman" w:cs="Times New Roman"/>
                <w:color w:val="00B0F0"/>
                <w:sz w:val="24"/>
                <w:szCs w:val="24"/>
              </w:rPr>
              <w:t>тыс. куб. м/сут.</w:t>
            </w:r>
          </w:p>
        </w:tc>
        <w:tc>
          <w:tcPr>
            <w:tcW w:w="1559" w:type="dxa"/>
            <w:tcBorders>
              <w:top w:val="single" w:sz="6" w:space="0" w:color="auto"/>
              <w:left w:val="single" w:sz="6" w:space="0" w:color="auto"/>
              <w:bottom w:val="single" w:sz="4" w:space="0" w:color="auto"/>
              <w:right w:val="single" w:sz="6" w:space="0" w:color="auto"/>
            </w:tcBorders>
          </w:tcPr>
          <w:p w:rsidR="00820AB3" w:rsidRPr="003B1381" w:rsidRDefault="003B1381" w:rsidP="003227FD">
            <w:pPr>
              <w:pStyle w:val="a4"/>
              <w:jc w:val="center"/>
              <w:rPr>
                <w:rFonts w:ascii="Times New Roman" w:hAnsi="Times New Roman" w:cs="Times New Roman"/>
                <w:color w:val="00B0F0"/>
                <w:sz w:val="24"/>
                <w:szCs w:val="24"/>
              </w:rPr>
            </w:pPr>
            <w:r w:rsidRPr="003B1381">
              <w:rPr>
                <w:rFonts w:ascii="Times New Roman" w:hAnsi="Times New Roman" w:cs="Times New Roman"/>
                <w:color w:val="00B0F0"/>
                <w:sz w:val="24"/>
                <w:szCs w:val="24"/>
              </w:rPr>
              <w:t>5171,24</w:t>
            </w:r>
          </w:p>
        </w:tc>
        <w:tc>
          <w:tcPr>
            <w:tcW w:w="1602" w:type="dxa"/>
            <w:tcBorders>
              <w:top w:val="single" w:sz="6" w:space="0" w:color="auto"/>
              <w:left w:val="single" w:sz="6" w:space="0" w:color="auto"/>
              <w:bottom w:val="single" w:sz="4" w:space="0" w:color="auto"/>
              <w:right w:val="single" w:sz="6" w:space="0" w:color="auto"/>
            </w:tcBorders>
          </w:tcPr>
          <w:p w:rsidR="00820AB3" w:rsidRPr="003B1381" w:rsidRDefault="003B1381" w:rsidP="003227FD">
            <w:pPr>
              <w:pStyle w:val="a4"/>
              <w:jc w:val="center"/>
              <w:rPr>
                <w:rFonts w:ascii="Times New Roman" w:hAnsi="Times New Roman" w:cs="Times New Roman"/>
                <w:color w:val="00B0F0"/>
                <w:sz w:val="24"/>
                <w:szCs w:val="24"/>
              </w:rPr>
            </w:pPr>
            <w:r w:rsidRPr="003B1381">
              <w:rPr>
                <w:rFonts w:ascii="Times New Roman" w:hAnsi="Times New Roman" w:cs="Times New Roman"/>
                <w:color w:val="00B0F0"/>
                <w:sz w:val="24"/>
                <w:szCs w:val="24"/>
              </w:rPr>
              <w:t>9509,21</w:t>
            </w:r>
          </w:p>
        </w:tc>
      </w:tr>
      <w:tr w:rsidR="00820AB3" w:rsidRPr="003A40A8" w:rsidTr="003227FD">
        <w:tc>
          <w:tcPr>
            <w:tcW w:w="959" w:type="dxa"/>
            <w:vMerge/>
            <w:tcBorders>
              <w:right w:val="single" w:sz="4" w:space="0" w:color="auto"/>
            </w:tcBorders>
          </w:tcPr>
          <w:p w:rsidR="00820AB3" w:rsidRPr="003B1381" w:rsidRDefault="00820AB3" w:rsidP="003227FD">
            <w:pPr>
              <w:pStyle w:val="a4"/>
              <w:jc w:val="center"/>
              <w:rPr>
                <w:rFonts w:ascii="Times New Roman" w:hAnsi="Times New Roman" w:cs="Times New Roman"/>
                <w:color w:val="00B0F0"/>
                <w:sz w:val="24"/>
                <w:szCs w:val="24"/>
              </w:rPr>
            </w:pPr>
          </w:p>
        </w:tc>
        <w:tc>
          <w:tcPr>
            <w:tcW w:w="4252" w:type="dxa"/>
            <w:gridSpan w:val="2"/>
            <w:tcBorders>
              <w:top w:val="single" w:sz="4" w:space="0" w:color="auto"/>
              <w:left w:val="single" w:sz="2" w:space="0" w:color="auto"/>
              <w:bottom w:val="single" w:sz="4" w:space="0" w:color="auto"/>
              <w:right w:val="single" w:sz="6" w:space="0" w:color="auto"/>
            </w:tcBorders>
          </w:tcPr>
          <w:p w:rsidR="00820AB3" w:rsidRPr="003B1381" w:rsidRDefault="00820AB3" w:rsidP="003227FD">
            <w:pPr>
              <w:pStyle w:val="a4"/>
              <w:jc w:val="left"/>
              <w:rPr>
                <w:rFonts w:ascii="Times New Roman" w:hAnsi="Times New Roman" w:cs="Times New Roman"/>
                <w:color w:val="00B0F0"/>
                <w:sz w:val="24"/>
                <w:szCs w:val="24"/>
              </w:rPr>
            </w:pPr>
            <w:r w:rsidRPr="003B1381">
              <w:rPr>
                <w:rFonts w:ascii="Times New Roman" w:hAnsi="Times New Roman" w:cs="Times New Roman"/>
                <w:color w:val="00B0F0"/>
                <w:sz w:val="24"/>
                <w:szCs w:val="24"/>
              </w:rPr>
              <w:t>в том числе:</w:t>
            </w:r>
          </w:p>
        </w:tc>
        <w:tc>
          <w:tcPr>
            <w:tcW w:w="1276" w:type="dxa"/>
            <w:tcBorders>
              <w:top w:val="single" w:sz="4" w:space="0" w:color="auto"/>
              <w:left w:val="single" w:sz="6" w:space="0" w:color="auto"/>
              <w:bottom w:val="single" w:sz="4" w:space="0" w:color="auto"/>
              <w:right w:val="single" w:sz="6" w:space="0" w:color="auto"/>
            </w:tcBorders>
          </w:tcPr>
          <w:p w:rsidR="00820AB3" w:rsidRPr="003B1381" w:rsidRDefault="00820AB3" w:rsidP="003227FD">
            <w:pPr>
              <w:pStyle w:val="a4"/>
              <w:jc w:val="center"/>
              <w:rPr>
                <w:rFonts w:ascii="Times New Roman" w:hAnsi="Times New Roman" w:cs="Times New Roman"/>
                <w:color w:val="00B0F0"/>
                <w:sz w:val="24"/>
                <w:szCs w:val="24"/>
              </w:rPr>
            </w:pPr>
          </w:p>
        </w:tc>
        <w:tc>
          <w:tcPr>
            <w:tcW w:w="1559" w:type="dxa"/>
            <w:tcBorders>
              <w:top w:val="single" w:sz="4" w:space="0" w:color="auto"/>
              <w:left w:val="single" w:sz="6" w:space="0" w:color="auto"/>
              <w:bottom w:val="single" w:sz="4" w:space="0" w:color="auto"/>
              <w:right w:val="single" w:sz="6" w:space="0" w:color="auto"/>
            </w:tcBorders>
          </w:tcPr>
          <w:p w:rsidR="00820AB3" w:rsidRPr="003B1381" w:rsidRDefault="00820AB3" w:rsidP="003227FD">
            <w:pPr>
              <w:pStyle w:val="a4"/>
              <w:jc w:val="center"/>
              <w:rPr>
                <w:rFonts w:ascii="Times New Roman" w:hAnsi="Times New Roman" w:cs="Times New Roman"/>
                <w:color w:val="00B0F0"/>
                <w:sz w:val="24"/>
                <w:szCs w:val="24"/>
              </w:rPr>
            </w:pPr>
          </w:p>
        </w:tc>
        <w:tc>
          <w:tcPr>
            <w:tcW w:w="1602" w:type="dxa"/>
            <w:tcBorders>
              <w:top w:val="single" w:sz="4" w:space="0" w:color="auto"/>
              <w:left w:val="single" w:sz="6" w:space="0" w:color="auto"/>
              <w:bottom w:val="single" w:sz="4" w:space="0" w:color="auto"/>
              <w:right w:val="single" w:sz="6" w:space="0" w:color="auto"/>
            </w:tcBorders>
          </w:tcPr>
          <w:p w:rsidR="00820AB3" w:rsidRPr="003B1381" w:rsidRDefault="00820AB3" w:rsidP="003227FD">
            <w:pPr>
              <w:pStyle w:val="a4"/>
              <w:jc w:val="center"/>
              <w:rPr>
                <w:rFonts w:ascii="Times New Roman" w:hAnsi="Times New Roman" w:cs="Times New Roman"/>
                <w:color w:val="00B0F0"/>
                <w:sz w:val="24"/>
                <w:szCs w:val="24"/>
              </w:rPr>
            </w:pPr>
          </w:p>
        </w:tc>
      </w:tr>
      <w:tr w:rsidR="00820AB3" w:rsidRPr="003A40A8" w:rsidTr="003227FD">
        <w:tc>
          <w:tcPr>
            <w:tcW w:w="959" w:type="dxa"/>
            <w:vMerge/>
            <w:tcBorders>
              <w:bottom w:val="single" w:sz="4" w:space="0" w:color="auto"/>
              <w:right w:val="single" w:sz="4" w:space="0" w:color="auto"/>
            </w:tcBorders>
          </w:tcPr>
          <w:p w:rsidR="00820AB3" w:rsidRPr="003B1381" w:rsidRDefault="00820AB3" w:rsidP="003227FD">
            <w:pPr>
              <w:pStyle w:val="a4"/>
              <w:jc w:val="center"/>
              <w:rPr>
                <w:rFonts w:ascii="Times New Roman" w:hAnsi="Times New Roman" w:cs="Times New Roman"/>
                <w:color w:val="00B0F0"/>
                <w:sz w:val="24"/>
                <w:szCs w:val="24"/>
              </w:rPr>
            </w:pPr>
          </w:p>
        </w:tc>
        <w:tc>
          <w:tcPr>
            <w:tcW w:w="4252" w:type="dxa"/>
            <w:gridSpan w:val="2"/>
            <w:tcBorders>
              <w:top w:val="single" w:sz="4" w:space="0" w:color="auto"/>
              <w:left w:val="single" w:sz="2" w:space="0" w:color="auto"/>
              <w:bottom w:val="single" w:sz="4" w:space="0" w:color="auto"/>
              <w:right w:val="single" w:sz="6" w:space="0" w:color="auto"/>
            </w:tcBorders>
          </w:tcPr>
          <w:p w:rsidR="00820AB3" w:rsidRPr="003B1381" w:rsidRDefault="00820AB3" w:rsidP="003227FD">
            <w:pPr>
              <w:pStyle w:val="a4"/>
              <w:jc w:val="left"/>
              <w:rPr>
                <w:rFonts w:ascii="Times New Roman" w:hAnsi="Times New Roman" w:cs="Times New Roman"/>
                <w:color w:val="00B0F0"/>
                <w:sz w:val="24"/>
                <w:szCs w:val="24"/>
              </w:rPr>
            </w:pPr>
            <w:r w:rsidRPr="003B1381">
              <w:rPr>
                <w:rFonts w:ascii="Times New Roman" w:hAnsi="Times New Roman" w:cs="Times New Roman"/>
                <w:color w:val="00B0F0"/>
                <w:sz w:val="24"/>
                <w:szCs w:val="24"/>
              </w:rPr>
              <w:t>на хозяйственно-питьевые нужды</w:t>
            </w:r>
          </w:p>
        </w:tc>
        <w:tc>
          <w:tcPr>
            <w:tcW w:w="1276" w:type="dxa"/>
            <w:tcBorders>
              <w:top w:val="single" w:sz="4" w:space="0" w:color="auto"/>
              <w:left w:val="single" w:sz="6" w:space="0" w:color="auto"/>
              <w:bottom w:val="single" w:sz="4" w:space="0" w:color="auto"/>
              <w:right w:val="single" w:sz="6" w:space="0" w:color="auto"/>
            </w:tcBorders>
          </w:tcPr>
          <w:p w:rsidR="00820AB3" w:rsidRPr="003B1381" w:rsidRDefault="00820AB3" w:rsidP="003227FD">
            <w:pPr>
              <w:pStyle w:val="a4"/>
              <w:jc w:val="center"/>
              <w:rPr>
                <w:rFonts w:ascii="Times New Roman" w:hAnsi="Times New Roman" w:cs="Times New Roman"/>
                <w:color w:val="00B0F0"/>
                <w:sz w:val="24"/>
                <w:szCs w:val="24"/>
              </w:rPr>
            </w:pPr>
            <w:r w:rsidRPr="003B1381">
              <w:rPr>
                <w:rFonts w:ascii="Times New Roman" w:hAnsi="Times New Roman" w:cs="Times New Roman"/>
                <w:color w:val="00B0F0"/>
                <w:sz w:val="24"/>
                <w:szCs w:val="24"/>
              </w:rPr>
              <w:t>- // -</w:t>
            </w:r>
          </w:p>
        </w:tc>
        <w:tc>
          <w:tcPr>
            <w:tcW w:w="1559" w:type="dxa"/>
            <w:tcBorders>
              <w:top w:val="single" w:sz="4" w:space="0" w:color="auto"/>
              <w:left w:val="single" w:sz="6" w:space="0" w:color="auto"/>
              <w:bottom w:val="single" w:sz="4" w:space="0" w:color="auto"/>
              <w:right w:val="single" w:sz="6" w:space="0" w:color="auto"/>
            </w:tcBorders>
          </w:tcPr>
          <w:p w:rsidR="00820AB3" w:rsidRPr="003B1381" w:rsidRDefault="003B1381" w:rsidP="003227FD">
            <w:pPr>
              <w:pStyle w:val="a4"/>
              <w:jc w:val="center"/>
              <w:rPr>
                <w:rFonts w:ascii="Times New Roman" w:hAnsi="Times New Roman" w:cs="Times New Roman"/>
                <w:color w:val="00B0F0"/>
                <w:sz w:val="24"/>
                <w:szCs w:val="24"/>
              </w:rPr>
            </w:pPr>
            <w:r w:rsidRPr="003B1381">
              <w:rPr>
                <w:rFonts w:ascii="Times New Roman" w:hAnsi="Times New Roman" w:cs="Times New Roman"/>
                <w:color w:val="00B0F0"/>
                <w:sz w:val="24"/>
                <w:szCs w:val="24"/>
              </w:rPr>
              <w:t>2458,46</w:t>
            </w:r>
          </w:p>
        </w:tc>
        <w:tc>
          <w:tcPr>
            <w:tcW w:w="1602" w:type="dxa"/>
            <w:tcBorders>
              <w:top w:val="single" w:sz="4" w:space="0" w:color="auto"/>
              <w:left w:val="single" w:sz="6" w:space="0" w:color="auto"/>
              <w:bottom w:val="single" w:sz="4" w:space="0" w:color="auto"/>
              <w:right w:val="single" w:sz="6" w:space="0" w:color="auto"/>
            </w:tcBorders>
          </w:tcPr>
          <w:p w:rsidR="00820AB3" w:rsidRPr="003B1381" w:rsidRDefault="003B1381" w:rsidP="003227FD">
            <w:pPr>
              <w:pStyle w:val="a4"/>
              <w:jc w:val="center"/>
              <w:rPr>
                <w:rFonts w:ascii="Times New Roman" w:hAnsi="Times New Roman" w:cs="Times New Roman"/>
                <w:color w:val="00B0F0"/>
                <w:sz w:val="24"/>
                <w:szCs w:val="24"/>
              </w:rPr>
            </w:pPr>
            <w:r w:rsidRPr="003B1381">
              <w:rPr>
                <w:rFonts w:ascii="Times New Roman" w:hAnsi="Times New Roman" w:cs="Times New Roman"/>
                <w:color w:val="00B0F0"/>
                <w:sz w:val="24"/>
                <w:szCs w:val="24"/>
              </w:rPr>
              <w:t>4624,86</w:t>
            </w:r>
          </w:p>
        </w:tc>
      </w:tr>
      <w:tr w:rsidR="00820AB3" w:rsidRPr="003A40A8" w:rsidTr="003227FD">
        <w:trPr>
          <w:trHeight w:val="275"/>
        </w:trPr>
        <w:tc>
          <w:tcPr>
            <w:tcW w:w="959" w:type="dxa"/>
            <w:tcBorders>
              <w:top w:val="single" w:sz="4" w:space="0" w:color="auto"/>
              <w:bottom w:val="single" w:sz="4" w:space="0" w:color="auto"/>
              <w:right w:val="single" w:sz="4" w:space="0" w:color="auto"/>
            </w:tcBorders>
          </w:tcPr>
          <w:p w:rsidR="00820AB3" w:rsidRPr="003B1381" w:rsidRDefault="00820AB3" w:rsidP="003227FD">
            <w:pPr>
              <w:pStyle w:val="a4"/>
              <w:jc w:val="center"/>
              <w:rPr>
                <w:rFonts w:ascii="Times New Roman" w:hAnsi="Times New Roman" w:cs="Times New Roman"/>
                <w:color w:val="00B0F0"/>
                <w:sz w:val="24"/>
                <w:szCs w:val="24"/>
              </w:rPr>
            </w:pPr>
            <w:r w:rsidRPr="003B1381">
              <w:rPr>
                <w:rFonts w:ascii="Times New Roman" w:hAnsi="Times New Roman" w:cs="Times New Roman"/>
                <w:color w:val="00B0F0"/>
                <w:sz w:val="24"/>
                <w:szCs w:val="24"/>
              </w:rPr>
              <w:t>6.1.1</w:t>
            </w:r>
          </w:p>
        </w:tc>
        <w:tc>
          <w:tcPr>
            <w:tcW w:w="4252" w:type="dxa"/>
            <w:gridSpan w:val="2"/>
            <w:tcBorders>
              <w:top w:val="single" w:sz="4" w:space="0" w:color="auto"/>
              <w:left w:val="single" w:sz="2" w:space="0" w:color="auto"/>
              <w:right w:val="single" w:sz="6" w:space="0" w:color="auto"/>
            </w:tcBorders>
          </w:tcPr>
          <w:p w:rsidR="00820AB3" w:rsidRPr="003B1381" w:rsidRDefault="00820AB3" w:rsidP="003227FD">
            <w:pPr>
              <w:pStyle w:val="a4"/>
              <w:jc w:val="left"/>
              <w:rPr>
                <w:rFonts w:ascii="Times New Roman" w:hAnsi="Times New Roman" w:cs="Times New Roman"/>
                <w:color w:val="00B0F0"/>
                <w:sz w:val="24"/>
                <w:szCs w:val="24"/>
              </w:rPr>
            </w:pPr>
            <w:r w:rsidRPr="003B1381">
              <w:rPr>
                <w:rFonts w:ascii="Times New Roman" w:hAnsi="Times New Roman" w:cs="Times New Roman"/>
                <w:color w:val="00B0F0"/>
                <w:sz w:val="24"/>
                <w:szCs w:val="24"/>
              </w:rPr>
              <w:t>Вторичное использование воды</w:t>
            </w:r>
          </w:p>
        </w:tc>
        <w:tc>
          <w:tcPr>
            <w:tcW w:w="1276" w:type="dxa"/>
            <w:tcBorders>
              <w:top w:val="single" w:sz="4" w:space="0" w:color="auto"/>
              <w:left w:val="single" w:sz="6" w:space="0" w:color="auto"/>
              <w:right w:val="single" w:sz="6" w:space="0" w:color="auto"/>
            </w:tcBorders>
          </w:tcPr>
          <w:p w:rsidR="00820AB3" w:rsidRPr="003B1381" w:rsidRDefault="00820AB3" w:rsidP="003227FD">
            <w:pPr>
              <w:pStyle w:val="a4"/>
              <w:jc w:val="center"/>
              <w:rPr>
                <w:rFonts w:ascii="Times New Roman" w:hAnsi="Times New Roman" w:cs="Times New Roman"/>
                <w:color w:val="00B0F0"/>
                <w:sz w:val="24"/>
                <w:szCs w:val="24"/>
              </w:rPr>
            </w:pPr>
            <w:r w:rsidRPr="003B1381">
              <w:rPr>
                <w:rFonts w:ascii="Times New Roman" w:hAnsi="Times New Roman" w:cs="Times New Roman"/>
                <w:color w:val="00B0F0"/>
                <w:sz w:val="24"/>
                <w:szCs w:val="24"/>
              </w:rPr>
              <w:t>%</w:t>
            </w:r>
          </w:p>
        </w:tc>
        <w:tc>
          <w:tcPr>
            <w:tcW w:w="1559" w:type="dxa"/>
            <w:tcBorders>
              <w:top w:val="single" w:sz="4" w:space="0" w:color="auto"/>
              <w:left w:val="single" w:sz="6" w:space="0" w:color="auto"/>
              <w:right w:val="single" w:sz="6" w:space="0" w:color="auto"/>
            </w:tcBorders>
          </w:tcPr>
          <w:p w:rsidR="00820AB3" w:rsidRPr="003B1381" w:rsidRDefault="00820AB3" w:rsidP="003227FD">
            <w:pPr>
              <w:pStyle w:val="a4"/>
              <w:jc w:val="center"/>
              <w:rPr>
                <w:rFonts w:ascii="Times New Roman" w:hAnsi="Times New Roman" w:cs="Times New Roman"/>
                <w:color w:val="00B0F0"/>
                <w:sz w:val="24"/>
                <w:szCs w:val="24"/>
              </w:rPr>
            </w:pPr>
            <w:r w:rsidRPr="003B1381">
              <w:rPr>
                <w:rFonts w:ascii="Times New Roman" w:hAnsi="Times New Roman" w:cs="Times New Roman"/>
                <w:color w:val="00B0F0"/>
                <w:sz w:val="24"/>
                <w:szCs w:val="24"/>
              </w:rPr>
              <w:t>-</w:t>
            </w:r>
          </w:p>
        </w:tc>
        <w:tc>
          <w:tcPr>
            <w:tcW w:w="1602" w:type="dxa"/>
            <w:tcBorders>
              <w:top w:val="single" w:sz="4" w:space="0" w:color="auto"/>
              <w:left w:val="single" w:sz="6" w:space="0" w:color="auto"/>
              <w:right w:val="single" w:sz="6" w:space="0" w:color="auto"/>
            </w:tcBorders>
          </w:tcPr>
          <w:p w:rsidR="00820AB3" w:rsidRPr="003B1381" w:rsidRDefault="00820AB3" w:rsidP="003227FD">
            <w:pPr>
              <w:pStyle w:val="a4"/>
              <w:jc w:val="center"/>
              <w:rPr>
                <w:rFonts w:ascii="Times New Roman" w:hAnsi="Times New Roman" w:cs="Times New Roman"/>
                <w:color w:val="00B0F0"/>
                <w:sz w:val="24"/>
                <w:szCs w:val="24"/>
              </w:rPr>
            </w:pPr>
            <w:r w:rsidRPr="003B1381">
              <w:rPr>
                <w:rFonts w:ascii="Times New Roman" w:hAnsi="Times New Roman" w:cs="Times New Roman"/>
                <w:color w:val="00B0F0"/>
                <w:sz w:val="24"/>
                <w:szCs w:val="24"/>
              </w:rPr>
              <w:t>-</w:t>
            </w:r>
          </w:p>
        </w:tc>
      </w:tr>
      <w:tr w:rsidR="00820AB3" w:rsidRPr="003A40A8" w:rsidTr="003227FD">
        <w:tc>
          <w:tcPr>
            <w:tcW w:w="959" w:type="dxa"/>
            <w:vMerge w:val="restart"/>
            <w:tcBorders>
              <w:top w:val="single" w:sz="4" w:space="0" w:color="auto"/>
              <w:right w:val="single" w:sz="4" w:space="0" w:color="auto"/>
            </w:tcBorders>
          </w:tcPr>
          <w:p w:rsidR="00820AB3" w:rsidRPr="003B1381" w:rsidRDefault="00820AB3" w:rsidP="003227FD">
            <w:pPr>
              <w:pStyle w:val="a4"/>
              <w:jc w:val="center"/>
              <w:rPr>
                <w:rFonts w:ascii="Times New Roman" w:hAnsi="Times New Roman" w:cs="Times New Roman"/>
                <w:color w:val="00B0F0"/>
                <w:sz w:val="24"/>
                <w:szCs w:val="24"/>
                <w:highlight w:val="yellow"/>
              </w:rPr>
            </w:pPr>
            <w:r w:rsidRPr="003B1381">
              <w:rPr>
                <w:rFonts w:ascii="Times New Roman" w:hAnsi="Times New Roman" w:cs="Times New Roman"/>
                <w:color w:val="00B0F0"/>
                <w:sz w:val="24"/>
                <w:szCs w:val="24"/>
              </w:rPr>
              <w:t>6.1.2</w:t>
            </w:r>
          </w:p>
          <w:p w:rsidR="00820AB3" w:rsidRPr="003B1381" w:rsidRDefault="00820AB3" w:rsidP="003227FD">
            <w:pPr>
              <w:pStyle w:val="a4"/>
              <w:jc w:val="center"/>
              <w:rPr>
                <w:rFonts w:ascii="Times New Roman" w:hAnsi="Times New Roman" w:cs="Times New Roman"/>
                <w:color w:val="00B0F0"/>
                <w:sz w:val="24"/>
                <w:szCs w:val="24"/>
                <w:highlight w:val="yellow"/>
              </w:rPr>
            </w:pPr>
          </w:p>
        </w:tc>
        <w:tc>
          <w:tcPr>
            <w:tcW w:w="4252" w:type="dxa"/>
            <w:gridSpan w:val="2"/>
            <w:tcBorders>
              <w:top w:val="single" w:sz="6" w:space="0" w:color="auto"/>
              <w:left w:val="single" w:sz="2" w:space="0" w:color="auto"/>
              <w:bottom w:val="single" w:sz="4" w:space="0" w:color="auto"/>
              <w:right w:val="single" w:sz="6" w:space="0" w:color="auto"/>
            </w:tcBorders>
          </w:tcPr>
          <w:p w:rsidR="00820AB3" w:rsidRPr="003B1381" w:rsidRDefault="00820AB3" w:rsidP="003227FD">
            <w:pPr>
              <w:pStyle w:val="a4"/>
              <w:jc w:val="left"/>
              <w:rPr>
                <w:rFonts w:ascii="Times New Roman" w:hAnsi="Times New Roman" w:cs="Times New Roman"/>
                <w:color w:val="00B0F0"/>
                <w:sz w:val="24"/>
                <w:szCs w:val="24"/>
              </w:rPr>
            </w:pPr>
            <w:r w:rsidRPr="003B1381">
              <w:rPr>
                <w:rFonts w:ascii="Times New Roman" w:hAnsi="Times New Roman" w:cs="Times New Roman"/>
                <w:color w:val="00B0F0"/>
                <w:sz w:val="24"/>
                <w:szCs w:val="24"/>
              </w:rPr>
              <w:t>Производительность водозаборных сооружений</w:t>
            </w:r>
          </w:p>
        </w:tc>
        <w:tc>
          <w:tcPr>
            <w:tcW w:w="1276" w:type="dxa"/>
            <w:tcBorders>
              <w:top w:val="single" w:sz="6" w:space="0" w:color="auto"/>
              <w:left w:val="single" w:sz="6" w:space="0" w:color="auto"/>
              <w:bottom w:val="single" w:sz="4" w:space="0" w:color="auto"/>
              <w:right w:val="single" w:sz="6" w:space="0" w:color="auto"/>
            </w:tcBorders>
          </w:tcPr>
          <w:p w:rsidR="00820AB3" w:rsidRPr="003B1381" w:rsidRDefault="00820AB3" w:rsidP="003227FD">
            <w:pPr>
              <w:pStyle w:val="a4"/>
              <w:jc w:val="center"/>
              <w:rPr>
                <w:rFonts w:ascii="Times New Roman" w:hAnsi="Times New Roman" w:cs="Times New Roman"/>
                <w:color w:val="00B0F0"/>
                <w:sz w:val="24"/>
                <w:szCs w:val="24"/>
              </w:rPr>
            </w:pPr>
            <w:r w:rsidRPr="003B1381">
              <w:rPr>
                <w:rFonts w:ascii="Times New Roman" w:hAnsi="Times New Roman" w:cs="Times New Roman"/>
                <w:color w:val="00B0F0"/>
                <w:sz w:val="24"/>
                <w:szCs w:val="24"/>
              </w:rPr>
              <w:t>тыс. куб. м/сут.</w:t>
            </w:r>
          </w:p>
        </w:tc>
        <w:tc>
          <w:tcPr>
            <w:tcW w:w="1559" w:type="dxa"/>
            <w:tcBorders>
              <w:top w:val="single" w:sz="6" w:space="0" w:color="auto"/>
              <w:left w:val="single" w:sz="6" w:space="0" w:color="auto"/>
              <w:bottom w:val="single" w:sz="4" w:space="0" w:color="auto"/>
              <w:right w:val="single" w:sz="6" w:space="0" w:color="auto"/>
            </w:tcBorders>
          </w:tcPr>
          <w:p w:rsidR="00820AB3" w:rsidRPr="003B1381" w:rsidRDefault="003B1381" w:rsidP="003227FD">
            <w:pPr>
              <w:pStyle w:val="a4"/>
              <w:jc w:val="center"/>
              <w:rPr>
                <w:rFonts w:ascii="Times New Roman" w:hAnsi="Times New Roman" w:cs="Times New Roman"/>
                <w:color w:val="00B0F0"/>
                <w:sz w:val="24"/>
                <w:szCs w:val="24"/>
              </w:rPr>
            </w:pPr>
            <w:r w:rsidRPr="003B1381">
              <w:rPr>
                <w:rFonts w:ascii="Times New Roman" w:hAnsi="Times New Roman" w:cs="Times New Roman"/>
                <w:color w:val="00B0F0"/>
                <w:sz w:val="24"/>
                <w:szCs w:val="24"/>
              </w:rPr>
              <w:t>5000</w:t>
            </w:r>
          </w:p>
        </w:tc>
        <w:tc>
          <w:tcPr>
            <w:tcW w:w="1602" w:type="dxa"/>
            <w:tcBorders>
              <w:top w:val="single" w:sz="6" w:space="0" w:color="auto"/>
              <w:left w:val="single" w:sz="6" w:space="0" w:color="auto"/>
              <w:bottom w:val="single" w:sz="4" w:space="0" w:color="auto"/>
              <w:right w:val="single" w:sz="6" w:space="0" w:color="auto"/>
            </w:tcBorders>
          </w:tcPr>
          <w:p w:rsidR="00820AB3" w:rsidRPr="003B1381" w:rsidRDefault="003B1381" w:rsidP="003227FD">
            <w:pPr>
              <w:pStyle w:val="a4"/>
              <w:jc w:val="center"/>
              <w:rPr>
                <w:rFonts w:ascii="Times New Roman" w:hAnsi="Times New Roman" w:cs="Times New Roman"/>
                <w:color w:val="00B0F0"/>
                <w:sz w:val="24"/>
                <w:szCs w:val="24"/>
              </w:rPr>
            </w:pPr>
            <w:r w:rsidRPr="003B1381">
              <w:rPr>
                <w:rFonts w:ascii="Times New Roman" w:hAnsi="Times New Roman" w:cs="Times New Roman"/>
                <w:color w:val="00B0F0"/>
                <w:sz w:val="24"/>
                <w:szCs w:val="24"/>
              </w:rPr>
              <w:t>10000</w:t>
            </w:r>
          </w:p>
        </w:tc>
      </w:tr>
      <w:tr w:rsidR="00820AB3" w:rsidRPr="003A40A8" w:rsidTr="003227FD">
        <w:tc>
          <w:tcPr>
            <w:tcW w:w="959" w:type="dxa"/>
            <w:vMerge/>
            <w:tcBorders>
              <w:bottom w:val="single" w:sz="4" w:space="0" w:color="auto"/>
              <w:right w:val="single" w:sz="4" w:space="0" w:color="auto"/>
            </w:tcBorders>
          </w:tcPr>
          <w:p w:rsidR="00820AB3" w:rsidRPr="003B1381" w:rsidRDefault="00820AB3" w:rsidP="003227FD">
            <w:pPr>
              <w:pStyle w:val="a4"/>
              <w:jc w:val="center"/>
              <w:rPr>
                <w:rFonts w:ascii="Times New Roman" w:hAnsi="Times New Roman" w:cs="Times New Roman"/>
                <w:color w:val="00B0F0"/>
                <w:sz w:val="24"/>
                <w:szCs w:val="24"/>
              </w:rPr>
            </w:pPr>
          </w:p>
        </w:tc>
        <w:tc>
          <w:tcPr>
            <w:tcW w:w="4252" w:type="dxa"/>
            <w:gridSpan w:val="2"/>
            <w:tcBorders>
              <w:top w:val="single" w:sz="4" w:space="0" w:color="auto"/>
              <w:left w:val="single" w:sz="2" w:space="0" w:color="auto"/>
              <w:bottom w:val="single" w:sz="6" w:space="0" w:color="auto"/>
              <w:right w:val="single" w:sz="6" w:space="0" w:color="auto"/>
            </w:tcBorders>
          </w:tcPr>
          <w:p w:rsidR="00820AB3" w:rsidRPr="003B1381" w:rsidRDefault="00820AB3" w:rsidP="003227FD">
            <w:pPr>
              <w:pStyle w:val="a4"/>
              <w:jc w:val="left"/>
              <w:rPr>
                <w:rFonts w:ascii="Times New Roman" w:hAnsi="Times New Roman" w:cs="Times New Roman"/>
                <w:color w:val="00B0F0"/>
                <w:sz w:val="24"/>
                <w:szCs w:val="24"/>
              </w:rPr>
            </w:pPr>
            <w:r w:rsidRPr="003B1381">
              <w:rPr>
                <w:rFonts w:ascii="Times New Roman" w:hAnsi="Times New Roman" w:cs="Times New Roman"/>
                <w:color w:val="00B0F0"/>
                <w:sz w:val="24"/>
                <w:szCs w:val="24"/>
              </w:rPr>
              <w:t>в том числе водозаборов подземных вод</w:t>
            </w:r>
          </w:p>
        </w:tc>
        <w:tc>
          <w:tcPr>
            <w:tcW w:w="1276" w:type="dxa"/>
            <w:tcBorders>
              <w:top w:val="single" w:sz="4" w:space="0" w:color="auto"/>
              <w:left w:val="single" w:sz="6" w:space="0" w:color="auto"/>
              <w:bottom w:val="single" w:sz="6" w:space="0" w:color="auto"/>
              <w:right w:val="single" w:sz="6" w:space="0" w:color="auto"/>
            </w:tcBorders>
          </w:tcPr>
          <w:p w:rsidR="00820AB3" w:rsidRPr="003B1381" w:rsidRDefault="00820AB3" w:rsidP="003227FD">
            <w:pPr>
              <w:pStyle w:val="a4"/>
              <w:jc w:val="center"/>
              <w:rPr>
                <w:rFonts w:ascii="Times New Roman" w:hAnsi="Times New Roman" w:cs="Times New Roman"/>
                <w:color w:val="00B0F0"/>
                <w:sz w:val="24"/>
                <w:szCs w:val="24"/>
              </w:rPr>
            </w:pPr>
            <w:r w:rsidRPr="003B1381">
              <w:rPr>
                <w:rFonts w:ascii="Times New Roman" w:hAnsi="Times New Roman" w:cs="Times New Roman"/>
                <w:color w:val="00B0F0"/>
                <w:sz w:val="24"/>
                <w:szCs w:val="24"/>
              </w:rPr>
              <w:t>- // -</w:t>
            </w:r>
          </w:p>
        </w:tc>
        <w:tc>
          <w:tcPr>
            <w:tcW w:w="1559" w:type="dxa"/>
            <w:tcBorders>
              <w:top w:val="single" w:sz="4" w:space="0" w:color="auto"/>
              <w:left w:val="single" w:sz="6" w:space="0" w:color="auto"/>
              <w:bottom w:val="single" w:sz="6" w:space="0" w:color="auto"/>
              <w:right w:val="single" w:sz="6" w:space="0" w:color="auto"/>
            </w:tcBorders>
          </w:tcPr>
          <w:p w:rsidR="00820AB3" w:rsidRPr="003B1381" w:rsidRDefault="003B1381" w:rsidP="003227FD">
            <w:pPr>
              <w:pStyle w:val="a4"/>
              <w:jc w:val="center"/>
              <w:rPr>
                <w:rFonts w:ascii="Times New Roman" w:hAnsi="Times New Roman" w:cs="Times New Roman"/>
                <w:color w:val="00B0F0"/>
                <w:sz w:val="24"/>
                <w:szCs w:val="24"/>
              </w:rPr>
            </w:pPr>
            <w:r w:rsidRPr="003B1381">
              <w:rPr>
                <w:rFonts w:ascii="Times New Roman" w:hAnsi="Times New Roman" w:cs="Times New Roman"/>
                <w:color w:val="00B0F0"/>
                <w:sz w:val="24"/>
                <w:szCs w:val="24"/>
              </w:rPr>
              <w:t>-</w:t>
            </w:r>
          </w:p>
        </w:tc>
        <w:tc>
          <w:tcPr>
            <w:tcW w:w="1602" w:type="dxa"/>
            <w:tcBorders>
              <w:top w:val="single" w:sz="4" w:space="0" w:color="auto"/>
              <w:left w:val="single" w:sz="6" w:space="0" w:color="auto"/>
              <w:bottom w:val="single" w:sz="6" w:space="0" w:color="auto"/>
              <w:right w:val="single" w:sz="6" w:space="0" w:color="auto"/>
            </w:tcBorders>
          </w:tcPr>
          <w:p w:rsidR="00820AB3" w:rsidRPr="003B1381" w:rsidRDefault="003B1381" w:rsidP="003227FD">
            <w:pPr>
              <w:pStyle w:val="a4"/>
              <w:jc w:val="center"/>
              <w:rPr>
                <w:rFonts w:ascii="Times New Roman" w:hAnsi="Times New Roman" w:cs="Times New Roman"/>
                <w:color w:val="00B0F0"/>
                <w:sz w:val="24"/>
                <w:szCs w:val="24"/>
              </w:rPr>
            </w:pPr>
            <w:r w:rsidRPr="003B1381">
              <w:rPr>
                <w:rFonts w:ascii="Times New Roman" w:hAnsi="Times New Roman" w:cs="Times New Roman"/>
                <w:color w:val="00B0F0"/>
                <w:sz w:val="24"/>
                <w:szCs w:val="24"/>
              </w:rPr>
              <w:t>-</w:t>
            </w:r>
          </w:p>
        </w:tc>
      </w:tr>
      <w:tr w:rsidR="00820AB3" w:rsidRPr="003A40A8" w:rsidTr="003227FD">
        <w:tc>
          <w:tcPr>
            <w:tcW w:w="959" w:type="dxa"/>
            <w:vMerge w:val="restart"/>
            <w:tcBorders>
              <w:top w:val="single" w:sz="4" w:space="0" w:color="auto"/>
              <w:right w:val="single" w:sz="4" w:space="0" w:color="auto"/>
            </w:tcBorders>
          </w:tcPr>
          <w:p w:rsidR="00820AB3" w:rsidRPr="003C4055" w:rsidRDefault="00820AB3" w:rsidP="003227FD">
            <w:pPr>
              <w:pStyle w:val="a4"/>
              <w:jc w:val="center"/>
              <w:rPr>
                <w:rFonts w:ascii="Times New Roman" w:hAnsi="Times New Roman" w:cs="Times New Roman"/>
                <w:color w:val="00B0F0"/>
                <w:sz w:val="24"/>
                <w:szCs w:val="24"/>
              </w:rPr>
            </w:pPr>
            <w:r w:rsidRPr="003C4055">
              <w:rPr>
                <w:rFonts w:ascii="Times New Roman" w:hAnsi="Times New Roman" w:cs="Times New Roman"/>
                <w:color w:val="00B0F0"/>
                <w:sz w:val="24"/>
                <w:szCs w:val="24"/>
              </w:rPr>
              <w:t>6.1.3</w:t>
            </w:r>
          </w:p>
        </w:tc>
        <w:tc>
          <w:tcPr>
            <w:tcW w:w="4252" w:type="dxa"/>
            <w:gridSpan w:val="2"/>
            <w:tcBorders>
              <w:top w:val="single" w:sz="6" w:space="0" w:color="auto"/>
              <w:left w:val="single" w:sz="2" w:space="0" w:color="auto"/>
              <w:bottom w:val="single" w:sz="4" w:space="0" w:color="auto"/>
              <w:right w:val="single" w:sz="6" w:space="0" w:color="auto"/>
            </w:tcBorders>
          </w:tcPr>
          <w:p w:rsidR="00820AB3" w:rsidRPr="003C4055" w:rsidRDefault="00820AB3" w:rsidP="003227FD">
            <w:pPr>
              <w:pStyle w:val="a4"/>
              <w:jc w:val="left"/>
              <w:rPr>
                <w:rFonts w:ascii="Times New Roman" w:hAnsi="Times New Roman" w:cs="Times New Roman"/>
                <w:color w:val="00B0F0"/>
                <w:sz w:val="24"/>
                <w:szCs w:val="24"/>
              </w:rPr>
            </w:pPr>
            <w:r w:rsidRPr="003C4055">
              <w:rPr>
                <w:rFonts w:ascii="Times New Roman" w:hAnsi="Times New Roman" w:cs="Times New Roman"/>
                <w:color w:val="00B0F0"/>
                <w:sz w:val="24"/>
                <w:szCs w:val="24"/>
              </w:rPr>
              <w:t>Среднесуточное водопотребление на 1 человека</w:t>
            </w:r>
          </w:p>
        </w:tc>
        <w:tc>
          <w:tcPr>
            <w:tcW w:w="1276" w:type="dxa"/>
            <w:tcBorders>
              <w:top w:val="single" w:sz="6" w:space="0" w:color="auto"/>
              <w:left w:val="single" w:sz="6" w:space="0" w:color="auto"/>
              <w:bottom w:val="single" w:sz="4" w:space="0" w:color="auto"/>
              <w:right w:val="single" w:sz="6" w:space="0" w:color="auto"/>
            </w:tcBorders>
          </w:tcPr>
          <w:p w:rsidR="00820AB3" w:rsidRPr="003C4055" w:rsidRDefault="00820AB3" w:rsidP="003227FD">
            <w:pPr>
              <w:pStyle w:val="a4"/>
              <w:jc w:val="center"/>
              <w:rPr>
                <w:rFonts w:ascii="Times New Roman" w:hAnsi="Times New Roman" w:cs="Times New Roman"/>
                <w:color w:val="00B0F0"/>
                <w:sz w:val="24"/>
                <w:szCs w:val="24"/>
              </w:rPr>
            </w:pPr>
            <w:r w:rsidRPr="003C4055">
              <w:rPr>
                <w:rFonts w:ascii="Times New Roman" w:hAnsi="Times New Roman" w:cs="Times New Roman"/>
                <w:color w:val="00B0F0"/>
                <w:sz w:val="24"/>
                <w:szCs w:val="24"/>
              </w:rPr>
              <w:t>л/сут. на чел.</w:t>
            </w:r>
          </w:p>
        </w:tc>
        <w:tc>
          <w:tcPr>
            <w:tcW w:w="1559" w:type="dxa"/>
            <w:tcBorders>
              <w:top w:val="single" w:sz="6" w:space="0" w:color="auto"/>
              <w:left w:val="single" w:sz="6" w:space="0" w:color="auto"/>
              <w:bottom w:val="single" w:sz="4" w:space="0" w:color="auto"/>
              <w:right w:val="single" w:sz="6" w:space="0" w:color="auto"/>
            </w:tcBorders>
          </w:tcPr>
          <w:p w:rsidR="00820AB3" w:rsidRPr="003C4055" w:rsidRDefault="003C4055" w:rsidP="003227FD">
            <w:pPr>
              <w:pStyle w:val="a4"/>
              <w:jc w:val="center"/>
              <w:rPr>
                <w:rFonts w:ascii="Times New Roman" w:hAnsi="Times New Roman" w:cs="Times New Roman"/>
                <w:color w:val="00B0F0"/>
                <w:sz w:val="24"/>
                <w:szCs w:val="24"/>
              </w:rPr>
            </w:pPr>
            <w:r w:rsidRPr="003C4055">
              <w:rPr>
                <w:rFonts w:ascii="Times New Roman" w:hAnsi="Times New Roman" w:cs="Times New Roman"/>
                <w:color w:val="00B0F0"/>
                <w:sz w:val="24"/>
                <w:szCs w:val="24"/>
              </w:rPr>
              <w:t>554,20</w:t>
            </w:r>
          </w:p>
        </w:tc>
        <w:tc>
          <w:tcPr>
            <w:tcW w:w="1602" w:type="dxa"/>
            <w:tcBorders>
              <w:top w:val="single" w:sz="6" w:space="0" w:color="auto"/>
              <w:left w:val="single" w:sz="6" w:space="0" w:color="auto"/>
              <w:bottom w:val="single" w:sz="4" w:space="0" w:color="auto"/>
              <w:right w:val="single" w:sz="6" w:space="0" w:color="auto"/>
            </w:tcBorders>
          </w:tcPr>
          <w:p w:rsidR="00820AB3" w:rsidRPr="003C4055" w:rsidRDefault="003C4055" w:rsidP="003227FD">
            <w:pPr>
              <w:pStyle w:val="a4"/>
              <w:jc w:val="center"/>
              <w:rPr>
                <w:rFonts w:ascii="Times New Roman" w:hAnsi="Times New Roman" w:cs="Times New Roman"/>
                <w:color w:val="00B0F0"/>
                <w:sz w:val="24"/>
                <w:szCs w:val="24"/>
              </w:rPr>
            </w:pPr>
            <w:r w:rsidRPr="003C4055">
              <w:rPr>
                <w:rFonts w:ascii="Times New Roman" w:hAnsi="Times New Roman" w:cs="Times New Roman"/>
                <w:color w:val="00B0F0"/>
                <w:sz w:val="24"/>
                <w:szCs w:val="24"/>
              </w:rPr>
              <w:t>580,01</w:t>
            </w:r>
          </w:p>
        </w:tc>
      </w:tr>
      <w:tr w:rsidR="00820AB3" w:rsidRPr="003A40A8" w:rsidTr="003227FD">
        <w:tc>
          <w:tcPr>
            <w:tcW w:w="959" w:type="dxa"/>
            <w:vMerge/>
            <w:tcBorders>
              <w:bottom w:val="single" w:sz="4" w:space="0" w:color="auto"/>
              <w:right w:val="single" w:sz="4" w:space="0" w:color="auto"/>
            </w:tcBorders>
          </w:tcPr>
          <w:p w:rsidR="00820AB3" w:rsidRPr="003C4055" w:rsidRDefault="00820AB3" w:rsidP="003227FD">
            <w:pPr>
              <w:pStyle w:val="a4"/>
              <w:jc w:val="center"/>
              <w:rPr>
                <w:rFonts w:ascii="Times New Roman" w:hAnsi="Times New Roman" w:cs="Times New Roman"/>
                <w:color w:val="00B0F0"/>
                <w:sz w:val="24"/>
                <w:szCs w:val="24"/>
              </w:rPr>
            </w:pPr>
          </w:p>
        </w:tc>
        <w:tc>
          <w:tcPr>
            <w:tcW w:w="4252" w:type="dxa"/>
            <w:gridSpan w:val="2"/>
            <w:tcBorders>
              <w:top w:val="single" w:sz="4" w:space="0" w:color="auto"/>
              <w:left w:val="single" w:sz="2" w:space="0" w:color="auto"/>
              <w:bottom w:val="single" w:sz="6" w:space="0" w:color="auto"/>
              <w:right w:val="single" w:sz="6" w:space="0" w:color="auto"/>
            </w:tcBorders>
          </w:tcPr>
          <w:p w:rsidR="00820AB3" w:rsidRPr="003C4055" w:rsidRDefault="00820AB3" w:rsidP="003227FD">
            <w:pPr>
              <w:pStyle w:val="a4"/>
              <w:jc w:val="left"/>
              <w:rPr>
                <w:rFonts w:ascii="Times New Roman" w:hAnsi="Times New Roman" w:cs="Times New Roman"/>
                <w:color w:val="00B0F0"/>
                <w:sz w:val="24"/>
                <w:szCs w:val="24"/>
              </w:rPr>
            </w:pPr>
            <w:r w:rsidRPr="003C4055">
              <w:rPr>
                <w:rFonts w:ascii="Times New Roman" w:hAnsi="Times New Roman" w:cs="Times New Roman"/>
                <w:color w:val="00B0F0"/>
                <w:sz w:val="24"/>
                <w:szCs w:val="24"/>
              </w:rPr>
              <w:t>в том числе на хозяйственно-питьевые нужды</w:t>
            </w:r>
          </w:p>
        </w:tc>
        <w:tc>
          <w:tcPr>
            <w:tcW w:w="1276" w:type="dxa"/>
            <w:tcBorders>
              <w:top w:val="single" w:sz="4" w:space="0" w:color="auto"/>
              <w:left w:val="single" w:sz="6" w:space="0" w:color="auto"/>
              <w:bottom w:val="single" w:sz="6" w:space="0" w:color="auto"/>
              <w:right w:val="single" w:sz="6" w:space="0" w:color="auto"/>
            </w:tcBorders>
          </w:tcPr>
          <w:p w:rsidR="00820AB3" w:rsidRPr="003C4055" w:rsidRDefault="00820AB3" w:rsidP="003227FD">
            <w:pPr>
              <w:pStyle w:val="a4"/>
              <w:jc w:val="center"/>
              <w:rPr>
                <w:rFonts w:ascii="Times New Roman" w:hAnsi="Times New Roman" w:cs="Times New Roman"/>
                <w:color w:val="00B0F0"/>
                <w:sz w:val="24"/>
                <w:szCs w:val="24"/>
              </w:rPr>
            </w:pPr>
            <w:r w:rsidRPr="003C4055">
              <w:rPr>
                <w:rFonts w:ascii="Times New Roman" w:hAnsi="Times New Roman" w:cs="Times New Roman"/>
                <w:color w:val="00B0F0"/>
                <w:sz w:val="24"/>
                <w:szCs w:val="24"/>
              </w:rPr>
              <w:t>- // -</w:t>
            </w:r>
          </w:p>
        </w:tc>
        <w:tc>
          <w:tcPr>
            <w:tcW w:w="1559" w:type="dxa"/>
            <w:tcBorders>
              <w:top w:val="single" w:sz="4" w:space="0" w:color="auto"/>
              <w:left w:val="single" w:sz="6" w:space="0" w:color="auto"/>
              <w:bottom w:val="single" w:sz="6" w:space="0" w:color="auto"/>
              <w:right w:val="single" w:sz="6" w:space="0" w:color="auto"/>
            </w:tcBorders>
          </w:tcPr>
          <w:p w:rsidR="00820AB3" w:rsidRPr="003C4055" w:rsidRDefault="003C4055" w:rsidP="003227FD">
            <w:pPr>
              <w:pStyle w:val="a4"/>
              <w:jc w:val="center"/>
              <w:rPr>
                <w:rFonts w:ascii="Times New Roman" w:hAnsi="Times New Roman" w:cs="Times New Roman"/>
                <w:color w:val="00B0F0"/>
                <w:sz w:val="24"/>
                <w:szCs w:val="24"/>
              </w:rPr>
            </w:pPr>
            <w:r w:rsidRPr="003C4055">
              <w:rPr>
                <w:rFonts w:ascii="Times New Roman" w:hAnsi="Times New Roman" w:cs="Times New Roman"/>
                <w:color w:val="00B0F0"/>
                <w:sz w:val="24"/>
                <w:szCs w:val="24"/>
              </w:rPr>
              <w:t>263,47</w:t>
            </w:r>
          </w:p>
        </w:tc>
        <w:tc>
          <w:tcPr>
            <w:tcW w:w="1602" w:type="dxa"/>
            <w:tcBorders>
              <w:top w:val="single" w:sz="4" w:space="0" w:color="auto"/>
              <w:left w:val="single" w:sz="6" w:space="0" w:color="auto"/>
              <w:bottom w:val="single" w:sz="6" w:space="0" w:color="auto"/>
              <w:right w:val="single" w:sz="6" w:space="0" w:color="auto"/>
            </w:tcBorders>
          </w:tcPr>
          <w:p w:rsidR="00820AB3" w:rsidRPr="003C4055" w:rsidRDefault="003C4055" w:rsidP="003227FD">
            <w:pPr>
              <w:pStyle w:val="a4"/>
              <w:jc w:val="center"/>
              <w:rPr>
                <w:rFonts w:ascii="Times New Roman" w:hAnsi="Times New Roman" w:cs="Times New Roman"/>
                <w:color w:val="00B0F0"/>
                <w:sz w:val="24"/>
                <w:szCs w:val="24"/>
              </w:rPr>
            </w:pPr>
            <w:r w:rsidRPr="003C4055">
              <w:rPr>
                <w:rFonts w:ascii="Times New Roman" w:hAnsi="Times New Roman" w:cs="Times New Roman"/>
                <w:color w:val="00B0F0"/>
                <w:sz w:val="24"/>
                <w:szCs w:val="24"/>
              </w:rPr>
              <w:t>282,09</w:t>
            </w:r>
          </w:p>
        </w:tc>
      </w:tr>
      <w:tr w:rsidR="00820AB3" w:rsidRPr="003A40A8" w:rsidTr="003227FD">
        <w:tc>
          <w:tcPr>
            <w:tcW w:w="959" w:type="dxa"/>
            <w:tcBorders>
              <w:top w:val="single" w:sz="4" w:space="0" w:color="auto"/>
              <w:right w:val="single" w:sz="4" w:space="0" w:color="auto"/>
            </w:tcBorders>
          </w:tcPr>
          <w:p w:rsidR="00820AB3" w:rsidRPr="00D2059A" w:rsidRDefault="00820AB3" w:rsidP="003227FD">
            <w:pPr>
              <w:pStyle w:val="a4"/>
              <w:jc w:val="center"/>
              <w:rPr>
                <w:rFonts w:ascii="Times New Roman" w:hAnsi="Times New Roman" w:cs="Times New Roman"/>
                <w:sz w:val="24"/>
                <w:szCs w:val="24"/>
              </w:rPr>
            </w:pPr>
            <w:r>
              <w:rPr>
                <w:rFonts w:ascii="Times New Roman" w:hAnsi="Times New Roman" w:cs="Times New Roman"/>
                <w:sz w:val="24"/>
                <w:szCs w:val="24"/>
              </w:rPr>
              <w:t>6.1.4</w:t>
            </w:r>
          </w:p>
        </w:tc>
        <w:tc>
          <w:tcPr>
            <w:tcW w:w="4252" w:type="dxa"/>
            <w:gridSpan w:val="2"/>
            <w:tcBorders>
              <w:top w:val="single" w:sz="4" w:space="0" w:color="auto"/>
              <w:left w:val="single" w:sz="4" w:space="0" w:color="auto"/>
              <w:bottom w:val="single" w:sz="4" w:space="0" w:color="auto"/>
              <w:right w:val="single" w:sz="4" w:space="0" w:color="auto"/>
            </w:tcBorders>
          </w:tcPr>
          <w:p w:rsidR="00820AB3" w:rsidRPr="003C4055" w:rsidRDefault="00820AB3" w:rsidP="003227FD">
            <w:pPr>
              <w:pStyle w:val="a4"/>
              <w:jc w:val="left"/>
              <w:rPr>
                <w:rFonts w:ascii="Times New Roman" w:hAnsi="Times New Roman" w:cs="Times New Roman"/>
                <w:color w:val="00B0F0"/>
                <w:sz w:val="24"/>
                <w:szCs w:val="24"/>
              </w:rPr>
            </w:pPr>
            <w:r w:rsidRPr="003C4055">
              <w:rPr>
                <w:rFonts w:ascii="Times New Roman" w:hAnsi="Times New Roman" w:cs="Times New Roman"/>
                <w:color w:val="00B0F0"/>
                <w:sz w:val="24"/>
                <w:szCs w:val="24"/>
              </w:rPr>
              <w:t>Протяженность сетей</w:t>
            </w:r>
          </w:p>
        </w:tc>
        <w:tc>
          <w:tcPr>
            <w:tcW w:w="1276" w:type="dxa"/>
            <w:tcBorders>
              <w:top w:val="single" w:sz="4" w:space="0" w:color="auto"/>
              <w:left w:val="single" w:sz="4" w:space="0" w:color="auto"/>
              <w:bottom w:val="single" w:sz="4" w:space="0" w:color="auto"/>
              <w:right w:val="single" w:sz="4" w:space="0" w:color="auto"/>
            </w:tcBorders>
          </w:tcPr>
          <w:p w:rsidR="00820AB3" w:rsidRPr="003C4055" w:rsidRDefault="00820AB3" w:rsidP="003227FD">
            <w:pPr>
              <w:pStyle w:val="a4"/>
              <w:jc w:val="center"/>
              <w:rPr>
                <w:rFonts w:ascii="Times New Roman" w:hAnsi="Times New Roman" w:cs="Times New Roman"/>
                <w:color w:val="00B0F0"/>
                <w:sz w:val="24"/>
                <w:szCs w:val="24"/>
              </w:rPr>
            </w:pPr>
            <w:r w:rsidRPr="003C4055">
              <w:rPr>
                <w:rFonts w:ascii="Times New Roman" w:hAnsi="Times New Roman" w:cs="Times New Roman"/>
                <w:color w:val="00B0F0"/>
                <w:sz w:val="24"/>
                <w:szCs w:val="24"/>
              </w:rPr>
              <w:t>км</w:t>
            </w:r>
          </w:p>
        </w:tc>
        <w:tc>
          <w:tcPr>
            <w:tcW w:w="1559" w:type="dxa"/>
            <w:tcBorders>
              <w:top w:val="single" w:sz="4" w:space="0" w:color="auto"/>
              <w:left w:val="single" w:sz="4" w:space="0" w:color="auto"/>
              <w:bottom w:val="single" w:sz="4" w:space="0" w:color="auto"/>
              <w:right w:val="single" w:sz="4" w:space="0" w:color="auto"/>
            </w:tcBorders>
          </w:tcPr>
          <w:p w:rsidR="00820AB3" w:rsidRPr="003C4055" w:rsidRDefault="003C4055" w:rsidP="003227FD">
            <w:pPr>
              <w:pStyle w:val="a4"/>
              <w:jc w:val="center"/>
              <w:rPr>
                <w:rFonts w:ascii="Times New Roman" w:hAnsi="Times New Roman" w:cs="Times New Roman"/>
                <w:color w:val="00B0F0"/>
                <w:sz w:val="24"/>
                <w:szCs w:val="24"/>
              </w:rPr>
            </w:pPr>
            <w:r w:rsidRPr="003C4055">
              <w:rPr>
                <w:rFonts w:ascii="Times New Roman" w:hAnsi="Times New Roman" w:cs="Times New Roman"/>
                <w:color w:val="00B0F0"/>
                <w:sz w:val="24"/>
                <w:szCs w:val="24"/>
              </w:rPr>
              <w:t>61,70</w:t>
            </w:r>
          </w:p>
        </w:tc>
        <w:tc>
          <w:tcPr>
            <w:tcW w:w="1602" w:type="dxa"/>
            <w:tcBorders>
              <w:top w:val="single" w:sz="4" w:space="0" w:color="auto"/>
              <w:left w:val="single" w:sz="4" w:space="0" w:color="auto"/>
              <w:bottom w:val="single" w:sz="4" w:space="0" w:color="auto"/>
            </w:tcBorders>
          </w:tcPr>
          <w:p w:rsidR="00820AB3" w:rsidRPr="003C4055" w:rsidRDefault="003C4055" w:rsidP="003227FD">
            <w:pPr>
              <w:pStyle w:val="a4"/>
              <w:jc w:val="center"/>
              <w:rPr>
                <w:rFonts w:ascii="Times New Roman" w:hAnsi="Times New Roman" w:cs="Times New Roman"/>
                <w:color w:val="00B0F0"/>
                <w:sz w:val="24"/>
                <w:szCs w:val="24"/>
              </w:rPr>
            </w:pPr>
            <w:r w:rsidRPr="003C4055">
              <w:rPr>
                <w:rFonts w:ascii="Times New Roman" w:hAnsi="Times New Roman" w:cs="Times New Roman"/>
                <w:color w:val="00B0F0"/>
                <w:sz w:val="24"/>
                <w:szCs w:val="24"/>
              </w:rPr>
              <w:t>80,0</w:t>
            </w:r>
          </w:p>
        </w:tc>
      </w:tr>
      <w:tr w:rsidR="00820AB3" w:rsidRPr="004507BC" w:rsidTr="003227FD">
        <w:tc>
          <w:tcPr>
            <w:tcW w:w="959" w:type="dxa"/>
            <w:tcBorders>
              <w:top w:val="single" w:sz="4" w:space="0" w:color="auto"/>
              <w:bottom w:val="single" w:sz="4" w:space="0" w:color="auto"/>
              <w:right w:val="single" w:sz="4" w:space="0" w:color="auto"/>
            </w:tcBorders>
          </w:tcPr>
          <w:p w:rsidR="00820AB3" w:rsidRPr="00F8363A" w:rsidRDefault="00820AB3" w:rsidP="003227FD">
            <w:pPr>
              <w:pStyle w:val="a4"/>
              <w:jc w:val="center"/>
              <w:rPr>
                <w:rFonts w:ascii="Times New Roman" w:hAnsi="Times New Roman" w:cs="Times New Roman"/>
                <w:b/>
                <w:sz w:val="24"/>
                <w:szCs w:val="24"/>
              </w:rPr>
            </w:pPr>
            <w:r>
              <w:rPr>
                <w:rFonts w:ascii="Times New Roman" w:hAnsi="Times New Roman" w:cs="Times New Roman"/>
                <w:b/>
                <w:sz w:val="24"/>
                <w:szCs w:val="24"/>
              </w:rPr>
              <w:t>6.2</w:t>
            </w:r>
          </w:p>
        </w:tc>
        <w:tc>
          <w:tcPr>
            <w:tcW w:w="4252" w:type="dxa"/>
            <w:gridSpan w:val="2"/>
            <w:tcBorders>
              <w:top w:val="single" w:sz="4" w:space="0" w:color="auto"/>
              <w:left w:val="single" w:sz="4" w:space="0" w:color="auto"/>
              <w:bottom w:val="single" w:sz="4" w:space="0" w:color="auto"/>
              <w:right w:val="single" w:sz="4" w:space="0" w:color="auto"/>
            </w:tcBorders>
          </w:tcPr>
          <w:p w:rsidR="00820AB3" w:rsidRPr="00F8363A" w:rsidRDefault="003C4055" w:rsidP="003227FD">
            <w:pPr>
              <w:pStyle w:val="a4"/>
              <w:jc w:val="left"/>
              <w:rPr>
                <w:rFonts w:ascii="Times New Roman" w:hAnsi="Times New Roman" w:cs="Times New Roman"/>
                <w:b/>
                <w:sz w:val="24"/>
                <w:szCs w:val="24"/>
              </w:rPr>
            </w:pPr>
            <w:r>
              <w:rPr>
                <w:rFonts w:ascii="Times New Roman" w:hAnsi="Times New Roman" w:cs="Times New Roman"/>
                <w:b/>
                <w:sz w:val="24"/>
                <w:szCs w:val="24"/>
              </w:rPr>
              <w:t>Водоотведение</w:t>
            </w:r>
          </w:p>
        </w:tc>
        <w:tc>
          <w:tcPr>
            <w:tcW w:w="1276" w:type="dxa"/>
            <w:tcBorders>
              <w:top w:val="single" w:sz="4" w:space="0" w:color="auto"/>
              <w:left w:val="single" w:sz="4" w:space="0" w:color="auto"/>
              <w:bottom w:val="single" w:sz="4" w:space="0" w:color="auto"/>
              <w:right w:val="single" w:sz="4" w:space="0" w:color="auto"/>
            </w:tcBorders>
          </w:tcPr>
          <w:p w:rsidR="00820AB3" w:rsidRPr="00D2059A" w:rsidRDefault="00820AB3" w:rsidP="003227FD">
            <w:pPr>
              <w:pStyle w:val="a4"/>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20AB3" w:rsidRPr="004507BC" w:rsidRDefault="00820AB3" w:rsidP="003227FD">
            <w:pPr>
              <w:pStyle w:val="a4"/>
              <w:jc w:val="center"/>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tcBorders>
          </w:tcPr>
          <w:p w:rsidR="00820AB3" w:rsidRPr="004507BC" w:rsidRDefault="00820AB3" w:rsidP="003227FD">
            <w:pPr>
              <w:pStyle w:val="a4"/>
              <w:jc w:val="center"/>
              <w:rPr>
                <w:rFonts w:ascii="Times New Roman" w:hAnsi="Times New Roman" w:cs="Times New Roman"/>
                <w:sz w:val="24"/>
                <w:szCs w:val="24"/>
              </w:rPr>
            </w:pPr>
          </w:p>
        </w:tc>
      </w:tr>
      <w:tr w:rsidR="00820AB3" w:rsidRPr="003A40A8" w:rsidTr="003227FD">
        <w:tc>
          <w:tcPr>
            <w:tcW w:w="959" w:type="dxa"/>
            <w:vMerge w:val="restart"/>
            <w:tcBorders>
              <w:top w:val="single" w:sz="4" w:space="0" w:color="auto"/>
              <w:right w:val="single" w:sz="4" w:space="0" w:color="auto"/>
            </w:tcBorders>
          </w:tcPr>
          <w:p w:rsidR="00820AB3" w:rsidRPr="003C4055" w:rsidRDefault="00820AB3" w:rsidP="003227FD">
            <w:pPr>
              <w:pStyle w:val="a4"/>
              <w:jc w:val="center"/>
              <w:rPr>
                <w:rFonts w:ascii="Times New Roman" w:hAnsi="Times New Roman" w:cs="Times New Roman"/>
                <w:color w:val="00B0F0"/>
                <w:sz w:val="24"/>
                <w:szCs w:val="24"/>
              </w:rPr>
            </w:pPr>
            <w:r w:rsidRPr="003C4055">
              <w:rPr>
                <w:rFonts w:ascii="Times New Roman" w:hAnsi="Times New Roman" w:cs="Times New Roman"/>
                <w:color w:val="00B0F0"/>
                <w:sz w:val="24"/>
                <w:szCs w:val="24"/>
              </w:rPr>
              <w:t>6.2.1</w:t>
            </w:r>
          </w:p>
        </w:tc>
        <w:tc>
          <w:tcPr>
            <w:tcW w:w="4252" w:type="dxa"/>
            <w:gridSpan w:val="2"/>
            <w:tcBorders>
              <w:top w:val="single" w:sz="6" w:space="0" w:color="auto"/>
              <w:left w:val="single" w:sz="2" w:space="0" w:color="auto"/>
              <w:bottom w:val="single" w:sz="4" w:space="0" w:color="auto"/>
              <w:right w:val="single" w:sz="6" w:space="0" w:color="auto"/>
            </w:tcBorders>
          </w:tcPr>
          <w:p w:rsidR="00820AB3" w:rsidRPr="003C4055" w:rsidRDefault="00820AB3" w:rsidP="003227FD">
            <w:pPr>
              <w:pStyle w:val="a4"/>
              <w:jc w:val="left"/>
              <w:rPr>
                <w:rFonts w:ascii="Times New Roman" w:hAnsi="Times New Roman" w:cs="Times New Roman"/>
                <w:color w:val="00B0F0"/>
                <w:sz w:val="24"/>
                <w:szCs w:val="24"/>
              </w:rPr>
            </w:pPr>
            <w:r w:rsidRPr="003C4055">
              <w:rPr>
                <w:rFonts w:ascii="Times New Roman" w:hAnsi="Times New Roman" w:cs="Times New Roman"/>
                <w:color w:val="00B0F0"/>
                <w:sz w:val="24"/>
                <w:szCs w:val="24"/>
              </w:rPr>
              <w:t>Общее поступление сточных вод, всего</w:t>
            </w:r>
          </w:p>
        </w:tc>
        <w:tc>
          <w:tcPr>
            <w:tcW w:w="1276" w:type="dxa"/>
            <w:tcBorders>
              <w:top w:val="single" w:sz="6" w:space="0" w:color="auto"/>
              <w:left w:val="single" w:sz="6" w:space="0" w:color="auto"/>
              <w:bottom w:val="single" w:sz="4" w:space="0" w:color="auto"/>
              <w:right w:val="single" w:sz="6" w:space="0" w:color="auto"/>
            </w:tcBorders>
          </w:tcPr>
          <w:p w:rsidR="00820AB3" w:rsidRPr="003C4055" w:rsidRDefault="00820AB3" w:rsidP="003227FD">
            <w:pPr>
              <w:pStyle w:val="a4"/>
              <w:jc w:val="center"/>
              <w:rPr>
                <w:rFonts w:ascii="Times New Roman" w:hAnsi="Times New Roman" w:cs="Times New Roman"/>
                <w:color w:val="00B0F0"/>
                <w:sz w:val="24"/>
                <w:szCs w:val="24"/>
              </w:rPr>
            </w:pPr>
            <w:r w:rsidRPr="003C4055">
              <w:rPr>
                <w:rFonts w:ascii="Times New Roman" w:hAnsi="Times New Roman" w:cs="Times New Roman"/>
                <w:color w:val="00B0F0"/>
                <w:sz w:val="24"/>
                <w:szCs w:val="24"/>
              </w:rPr>
              <w:t>куб. м/сут.</w:t>
            </w:r>
          </w:p>
        </w:tc>
        <w:tc>
          <w:tcPr>
            <w:tcW w:w="1559" w:type="dxa"/>
            <w:tcBorders>
              <w:top w:val="single" w:sz="6" w:space="0" w:color="auto"/>
              <w:left w:val="single" w:sz="6" w:space="0" w:color="auto"/>
              <w:bottom w:val="single" w:sz="4" w:space="0" w:color="auto"/>
              <w:right w:val="single" w:sz="6" w:space="0" w:color="auto"/>
            </w:tcBorders>
          </w:tcPr>
          <w:p w:rsidR="00820AB3" w:rsidRPr="003C4055" w:rsidRDefault="003C4055" w:rsidP="003227FD">
            <w:pPr>
              <w:pStyle w:val="a4"/>
              <w:jc w:val="center"/>
              <w:rPr>
                <w:rFonts w:ascii="Times New Roman" w:hAnsi="Times New Roman" w:cs="Times New Roman"/>
                <w:color w:val="00B0F0"/>
                <w:sz w:val="24"/>
                <w:szCs w:val="24"/>
              </w:rPr>
            </w:pPr>
            <w:r w:rsidRPr="003C4055">
              <w:rPr>
                <w:rFonts w:ascii="Times New Roman" w:hAnsi="Times New Roman" w:cs="Times New Roman"/>
                <w:color w:val="00B0F0"/>
                <w:sz w:val="24"/>
                <w:szCs w:val="24"/>
              </w:rPr>
              <w:t>4548,15</w:t>
            </w:r>
          </w:p>
        </w:tc>
        <w:tc>
          <w:tcPr>
            <w:tcW w:w="1602" w:type="dxa"/>
            <w:tcBorders>
              <w:top w:val="single" w:sz="6" w:space="0" w:color="auto"/>
              <w:left w:val="single" w:sz="6" w:space="0" w:color="auto"/>
              <w:bottom w:val="single" w:sz="4" w:space="0" w:color="auto"/>
              <w:right w:val="single" w:sz="6" w:space="0" w:color="auto"/>
            </w:tcBorders>
          </w:tcPr>
          <w:p w:rsidR="00820AB3" w:rsidRPr="003C4055" w:rsidRDefault="003C4055" w:rsidP="003227FD">
            <w:pPr>
              <w:pStyle w:val="a4"/>
              <w:jc w:val="center"/>
              <w:rPr>
                <w:rFonts w:ascii="Times New Roman" w:hAnsi="Times New Roman" w:cs="Times New Roman"/>
                <w:color w:val="00B0F0"/>
                <w:sz w:val="24"/>
                <w:szCs w:val="24"/>
              </w:rPr>
            </w:pPr>
            <w:r w:rsidRPr="003C4055">
              <w:rPr>
                <w:rFonts w:ascii="Times New Roman" w:hAnsi="Times New Roman" w:cs="Times New Roman"/>
                <w:color w:val="00B0F0"/>
                <w:sz w:val="24"/>
                <w:szCs w:val="24"/>
              </w:rPr>
              <w:t>8555,99</w:t>
            </w:r>
          </w:p>
        </w:tc>
      </w:tr>
      <w:tr w:rsidR="00820AB3" w:rsidRPr="003A40A8" w:rsidTr="003227FD">
        <w:tc>
          <w:tcPr>
            <w:tcW w:w="959" w:type="dxa"/>
            <w:vMerge/>
            <w:tcBorders>
              <w:right w:val="single" w:sz="4" w:space="0" w:color="auto"/>
            </w:tcBorders>
          </w:tcPr>
          <w:p w:rsidR="00820AB3" w:rsidRPr="00D2059A" w:rsidRDefault="00820AB3" w:rsidP="003227FD">
            <w:pPr>
              <w:pStyle w:val="a4"/>
              <w:jc w:val="center"/>
              <w:rPr>
                <w:rFonts w:ascii="Times New Roman" w:hAnsi="Times New Roman" w:cs="Times New Roman"/>
                <w:sz w:val="24"/>
                <w:szCs w:val="24"/>
              </w:rPr>
            </w:pPr>
          </w:p>
        </w:tc>
        <w:tc>
          <w:tcPr>
            <w:tcW w:w="4252" w:type="dxa"/>
            <w:gridSpan w:val="2"/>
            <w:tcBorders>
              <w:top w:val="single" w:sz="4" w:space="0" w:color="auto"/>
              <w:left w:val="single" w:sz="2" w:space="0" w:color="auto"/>
              <w:bottom w:val="single" w:sz="4" w:space="0" w:color="auto"/>
              <w:right w:val="single" w:sz="6" w:space="0" w:color="auto"/>
            </w:tcBorders>
          </w:tcPr>
          <w:p w:rsidR="00820AB3" w:rsidRPr="003C4055" w:rsidRDefault="00820AB3" w:rsidP="003227FD">
            <w:pPr>
              <w:pStyle w:val="a4"/>
              <w:jc w:val="left"/>
              <w:rPr>
                <w:rFonts w:ascii="Times New Roman" w:hAnsi="Times New Roman" w:cs="Times New Roman"/>
                <w:color w:val="00B0F0"/>
                <w:sz w:val="24"/>
                <w:szCs w:val="24"/>
              </w:rPr>
            </w:pPr>
            <w:r w:rsidRPr="003C4055">
              <w:rPr>
                <w:rFonts w:ascii="Times New Roman" w:hAnsi="Times New Roman" w:cs="Times New Roman"/>
                <w:color w:val="00B0F0"/>
                <w:sz w:val="24"/>
                <w:szCs w:val="24"/>
              </w:rPr>
              <w:t>в том числе:</w:t>
            </w:r>
          </w:p>
        </w:tc>
        <w:tc>
          <w:tcPr>
            <w:tcW w:w="1276" w:type="dxa"/>
            <w:tcBorders>
              <w:top w:val="single" w:sz="4" w:space="0" w:color="auto"/>
              <w:left w:val="single" w:sz="6" w:space="0" w:color="auto"/>
              <w:bottom w:val="single" w:sz="4" w:space="0" w:color="auto"/>
              <w:right w:val="single" w:sz="6" w:space="0" w:color="auto"/>
            </w:tcBorders>
          </w:tcPr>
          <w:p w:rsidR="00820AB3" w:rsidRPr="003C4055" w:rsidRDefault="00820AB3" w:rsidP="003227FD">
            <w:pPr>
              <w:pStyle w:val="a4"/>
              <w:jc w:val="center"/>
              <w:rPr>
                <w:rFonts w:ascii="Times New Roman" w:hAnsi="Times New Roman" w:cs="Times New Roman"/>
                <w:color w:val="00B0F0"/>
                <w:sz w:val="24"/>
                <w:szCs w:val="24"/>
              </w:rPr>
            </w:pPr>
          </w:p>
        </w:tc>
        <w:tc>
          <w:tcPr>
            <w:tcW w:w="1559" w:type="dxa"/>
            <w:tcBorders>
              <w:top w:val="single" w:sz="4" w:space="0" w:color="auto"/>
              <w:left w:val="single" w:sz="6" w:space="0" w:color="auto"/>
              <w:bottom w:val="single" w:sz="4" w:space="0" w:color="auto"/>
              <w:right w:val="single" w:sz="6" w:space="0" w:color="auto"/>
            </w:tcBorders>
          </w:tcPr>
          <w:p w:rsidR="00820AB3" w:rsidRPr="003C4055" w:rsidRDefault="00820AB3" w:rsidP="003227FD">
            <w:pPr>
              <w:pStyle w:val="a4"/>
              <w:jc w:val="center"/>
              <w:rPr>
                <w:rFonts w:ascii="Times New Roman" w:hAnsi="Times New Roman" w:cs="Times New Roman"/>
                <w:color w:val="00B0F0"/>
                <w:sz w:val="24"/>
                <w:szCs w:val="24"/>
              </w:rPr>
            </w:pPr>
          </w:p>
        </w:tc>
        <w:tc>
          <w:tcPr>
            <w:tcW w:w="1602" w:type="dxa"/>
            <w:tcBorders>
              <w:top w:val="single" w:sz="4" w:space="0" w:color="auto"/>
              <w:left w:val="single" w:sz="6" w:space="0" w:color="auto"/>
              <w:bottom w:val="single" w:sz="4" w:space="0" w:color="auto"/>
              <w:right w:val="single" w:sz="6" w:space="0" w:color="auto"/>
            </w:tcBorders>
          </w:tcPr>
          <w:p w:rsidR="00820AB3" w:rsidRPr="003C4055" w:rsidRDefault="00820AB3" w:rsidP="003227FD">
            <w:pPr>
              <w:pStyle w:val="a4"/>
              <w:jc w:val="center"/>
              <w:rPr>
                <w:rFonts w:ascii="Times New Roman" w:hAnsi="Times New Roman" w:cs="Times New Roman"/>
                <w:color w:val="00B0F0"/>
                <w:sz w:val="24"/>
                <w:szCs w:val="24"/>
              </w:rPr>
            </w:pPr>
          </w:p>
        </w:tc>
      </w:tr>
      <w:tr w:rsidR="00820AB3" w:rsidRPr="003A40A8" w:rsidTr="003227FD">
        <w:trPr>
          <w:trHeight w:val="221"/>
        </w:trPr>
        <w:tc>
          <w:tcPr>
            <w:tcW w:w="959" w:type="dxa"/>
            <w:vMerge/>
            <w:tcBorders>
              <w:bottom w:val="single" w:sz="4" w:space="0" w:color="auto"/>
              <w:right w:val="single" w:sz="4" w:space="0" w:color="auto"/>
            </w:tcBorders>
          </w:tcPr>
          <w:p w:rsidR="00820AB3" w:rsidRPr="00D2059A" w:rsidRDefault="00820AB3" w:rsidP="003227FD">
            <w:pPr>
              <w:pStyle w:val="a4"/>
              <w:jc w:val="center"/>
              <w:rPr>
                <w:rFonts w:ascii="Times New Roman" w:hAnsi="Times New Roman" w:cs="Times New Roman"/>
                <w:sz w:val="24"/>
                <w:szCs w:val="24"/>
              </w:rPr>
            </w:pPr>
          </w:p>
        </w:tc>
        <w:tc>
          <w:tcPr>
            <w:tcW w:w="4252" w:type="dxa"/>
            <w:gridSpan w:val="2"/>
            <w:tcBorders>
              <w:top w:val="single" w:sz="4" w:space="0" w:color="auto"/>
              <w:left w:val="single" w:sz="2" w:space="0" w:color="auto"/>
              <w:right w:val="single" w:sz="6" w:space="0" w:color="auto"/>
            </w:tcBorders>
          </w:tcPr>
          <w:p w:rsidR="00820AB3" w:rsidRPr="003C4055" w:rsidRDefault="00820AB3" w:rsidP="003227FD">
            <w:pPr>
              <w:pStyle w:val="a4"/>
              <w:jc w:val="left"/>
              <w:rPr>
                <w:rFonts w:ascii="Times New Roman" w:hAnsi="Times New Roman" w:cs="Times New Roman"/>
                <w:color w:val="00B0F0"/>
                <w:sz w:val="24"/>
                <w:szCs w:val="24"/>
              </w:rPr>
            </w:pPr>
            <w:r w:rsidRPr="003C4055">
              <w:rPr>
                <w:rFonts w:ascii="Times New Roman" w:hAnsi="Times New Roman" w:cs="Times New Roman"/>
                <w:color w:val="00B0F0"/>
                <w:sz w:val="24"/>
                <w:szCs w:val="24"/>
              </w:rPr>
              <w:t>хозяйственно-бытовые сточные воды</w:t>
            </w:r>
          </w:p>
        </w:tc>
        <w:tc>
          <w:tcPr>
            <w:tcW w:w="1276" w:type="dxa"/>
            <w:tcBorders>
              <w:top w:val="single" w:sz="4" w:space="0" w:color="auto"/>
              <w:left w:val="single" w:sz="6" w:space="0" w:color="auto"/>
              <w:right w:val="single" w:sz="6" w:space="0" w:color="auto"/>
            </w:tcBorders>
          </w:tcPr>
          <w:p w:rsidR="00820AB3" w:rsidRPr="003C4055" w:rsidRDefault="00820AB3" w:rsidP="003227FD">
            <w:pPr>
              <w:pStyle w:val="a4"/>
              <w:jc w:val="center"/>
              <w:rPr>
                <w:rFonts w:ascii="Times New Roman" w:hAnsi="Times New Roman" w:cs="Times New Roman"/>
                <w:color w:val="00B0F0"/>
                <w:sz w:val="24"/>
                <w:szCs w:val="24"/>
              </w:rPr>
            </w:pPr>
            <w:r w:rsidRPr="003C4055">
              <w:rPr>
                <w:rFonts w:ascii="Times New Roman" w:hAnsi="Times New Roman" w:cs="Times New Roman"/>
                <w:color w:val="00B0F0"/>
                <w:sz w:val="24"/>
                <w:szCs w:val="24"/>
              </w:rPr>
              <w:t>- // -</w:t>
            </w:r>
          </w:p>
        </w:tc>
        <w:tc>
          <w:tcPr>
            <w:tcW w:w="1559" w:type="dxa"/>
            <w:tcBorders>
              <w:top w:val="single" w:sz="4" w:space="0" w:color="auto"/>
              <w:left w:val="single" w:sz="6" w:space="0" w:color="auto"/>
              <w:right w:val="single" w:sz="6" w:space="0" w:color="auto"/>
            </w:tcBorders>
          </w:tcPr>
          <w:p w:rsidR="00820AB3" w:rsidRPr="003C4055" w:rsidRDefault="003C4055" w:rsidP="003227FD">
            <w:pPr>
              <w:pStyle w:val="a4"/>
              <w:jc w:val="center"/>
              <w:rPr>
                <w:rFonts w:ascii="Times New Roman" w:hAnsi="Times New Roman" w:cs="Times New Roman"/>
                <w:color w:val="00B0F0"/>
                <w:sz w:val="24"/>
                <w:szCs w:val="24"/>
              </w:rPr>
            </w:pPr>
            <w:r w:rsidRPr="003C4055">
              <w:rPr>
                <w:rFonts w:ascii="Times New Roman" w:hAnsi="Times New Roman" w:cs="Times New Roman"/>
                <w:color w:val="00B0F0"/>
                <w:sz w:val="24"/>
                <w:szCs w:val="24"/>
              </w:rPr>
              <w:t>2458,46</w:t>
            </w:r>
          </w:p>
        </w:tc>
        <w:tc>
          <w:tcPr>
            <w:tcW w:w="1602" w:type="dxa"/>
            <w:tcBorders>
              <w:top w:val="single" w:sz="4" w:space="0" w:color="auto"/>
              <w:left w:val="single" w:sz="6" w:space="0" w:color="auto"/>
              <w:right w:val="single" w:sz="6" w:space="0" w:color="auto"/>
            </w:tcBorders>
          </w:tcPr>
          <w:p w:rsidR="00820AB3" w:rsidRPr="003C4055" w:rsidRDefault="003C4055" w:rsidP="003227FD">
            <w:pPr>
              <w:pStyle w:val="a4"/>
              <w:jc w:val="center"/>
              <w:rPr>
                <w:rFonts w:ascii="Times New Roman" w:hAnsi="Times New Roman" w:cs="Times New Roman"/>
                <w:color w:val="00B0F0"/>
                <w:sz w:val="24"/>
                <w:szCs w:val="24"/>
              </w:rPr>
            </w:pPr>
            <w:r w:rsidRPr="003C4055">
              <w:rPr>
                <w:rFonts w:ascii="Times New Roman" w:hAnsi="Times New Roman" w:cs="Times New Roman"/>
                <w:color w:val="00B0F0"/>
                <w:sz w:val="24"/>
                <w:szCs w:val="24"/>
              </w:rPr>
              <w:t>4624,86</w:t>
            </w:r>
          </w:p>
        </w:tc>
      </w:tr>
      <w:tr w:rsidR="00820AB3" w:rsidRPr="003A40A8" w:rsidTr="003227FD">
        <w:tc>
          <w:tcPr>
            <w:tcW w:w="959" w:type="dxa"/>
            <w:tcBorders>
              <w:top w:val="single" w:sz="4" w:space="0" w:color="auto"/>
              <w:bottom w:val="single" w:sz="4" w:space="0" w:color="auto"/>
              <w:right w:val="single" w:sz="4" w:space="0" w:color="auto"/>
            </w:tcBorders>
          </w:tcPr>
          <w:p w:rsidR="00820AB3" w:rsidRPr="003C4055" w:rsidRDefault="00820AB3" w:rsidP="003227FD">
            <w:pPr>
              <w:pStyle w:val="a4"/>
              <w:jc w:val="center"/>
              <w:rPr>
                <w:rFonts w:ascii="Times New Roman" w:hAnsi="Times New Roman" w:cs="Times New Roman"/>
                <w:color w:val="00B0F0"/>
                <w:sz w:val="24"/>
                <w:szCs w:val="24"/>
              </w:rPr>
            </w:pPr>
            <w:r w:rsidRPr="003C4055">
              <w:rPr>
                <w:rFonts w:ascii="Times New Roman" w:hAnsi="Times New Roman" w:cs="Times New Roman"/>
                <w:color w:val="00B0F0"/>
                <w:sz w:val="24"/>
                <w:szCs w:val="24"/>
              </w:rPr>
              <w:t>6.2.2</w:t>
            </w:r>
          </w:p>
        </w:tc>
        <w:tc>
          <w:tcPr>
            <w:tcW w:w="4252" w:type="dxa"/>
            <w:gridSpan w:val="2"/>
            <w:tcBorders>
              <w:top w:val="single" w:sz="4" w:space="0" w:color="auto"/>
              <w:left w:val="single" w:sz="4" w:space="0" w:color="auto"/>
              <w:bottom w:val="single" w:sz="4" w:space="0" w:color="auto"/>
              <w:right w:val="single" w:sz="4" w:space="0" w:color="auto"/>
            </w:tcBorders>
          </w:tcPr>
          <w:p w:rsidR="00820AB3" w:rsidRPr="003C4055" w:rsidRDefault="00820AB3" w:rsidP="003227FD">
            <w:pPr>
              <w:pStyle w:val="a4"/>
              <w:jc w:val="left"/>
              <w:rPr>
                <w:rFonts w:ascii="Times New Roman" w:hAnsi="Times New Roman" w:cs="Times New Roman"/>
                <w:color w:val="00B0F0"/>
                <w:sz w:val="24"/>
                <w:szCs w:val="24"/>
              </w:rPr>
            </w:pPr>
            <w:r w:rsidRPr="003C4055">
              <w:rPr>
                <w:rFonts w:ascii="Times New Roman" w:hAnsi="Times New Roman" w:cs="Times New Roman"/>
                <w:color w:val="00B0F0"/>
                <w:sz w:val="24"/>
                <w:szCs w:val="24"/>
              </w:rPr>
              <w:t>Производительность очистных сооружений канализации</w:t>
            </w:r>
          </w:p>
        </w:tc>
        <w:tc>
          <w:tcPr>
            <w:tcW w:w="1276" w:type="dxa"/>
            <w:tcBorders>
              <w:top w:val="single" w:sz="4" w:space="0" w:color="auto"/>
              <w:left w:val="single" w:sz="4" w:space="0" w:color="auto"/>
              <w:bottom w:val="single" w:sz="4" w:space="0" w:color="auto"/>
              <w:right w:val="single" w:sz="4" w:space="0" w:color="auto"/>
            </w:tcBorders>
          </w:tcPr>
          <w:p w:rsidR="00820AB3" w:rsidRPr="003C4055" w:rsidRDefault="00820AB3" w:rsidP="003C4055">
            <w:pPr>
              <w:pStyle w:val="a4"/>
              <w:jc w:val="center"/>
              <w:rPr>
                <w:rFonts w:ascii="Times New Roman" w:hAnsi="Times New Roman" w:cs="Times New Roman"/>
                <w:color w:val="00B0F0"/>
                <w:sz w:val="24"/>
                <w:szCs w:val="24"/>
              </w:rPr>
            </w:pPr>
            <w:r w:rsidRPr="003C4055">
              <w:rPr>
                <w:rFonts w:ascii="Times New Roman" w:hAnsi="Times New Roman" w:cs="Times New Roman"/>
                <w:color w:val="00B0F0"/>
                <w:sz w:val="24"/>
                <w:szCs w:val="24"/>
              </w:rPr>
              <w:t>м</w:t>
            </w:r>
            <w:r w:rsidRPr="003C4055">
              <w:rPr>
                <w:rFonts w:ascii="Times New Roman" w:hAnsi="Times New Roman" w:cs="Times New Roman"/>
                <w:color w:val="00B0F0"/>
                <w:sz w:val="24"/>
                <w:szCs w:val="24"/>
                <w:vertAlign w:val="superscript"/>
              </w:rPr>
              <w:t>3</w:t>
            </w:r>
            <w:r w:rsidRPr="003C4055">
              <w:rPr>
                <w:rFonts w:ascii="Times New Roman" w:hAnsi="Times New Roman" w:cs="Times New Roman"/>
                <w:color w:val="00B0F0"/>
                <w:sz w:val="24"/>
                <w:szCs w:val="24"/>
              </w:rPr>
              <w:t>/сут.</w:t>
            </w:r>
          </w:p>
        </w:tc>
        <w:tc>
          <w:tcPr>
            <w:tcW w:w="1559" w:type="dxa"/>
            <w:tcBorders>
              <w:top w:val="single" w:sz="4" w:space="0" w:color="auto"/>
              <w:left w:val="single" w:sz="4" w:space="0" w:color="auto"/>
              <w:bottom w:val="single" w:sz="4" w:space="0" w:color="auto"/>
              <w:right w:val="single" w:sz="4" w:space="0" w:color="auto"/>
            </w:tcBorders>
          </w:tcPr>
          <w:p w:rsidR="00820AB3" w:rsidRPr="003C4055" w:rsidRDefault="003C4055" w:rsidP="003227FD">
            <w:pPr>
              <w:pStyle w:val="a4"/>
              <w:jc w:val="center"/>
              <w:rPr>
                <w:rFonts w:ascii="Times New Roman" w:hAnsi="Times New Roman" w:cs="Times New Roman"/>
                <w:color w:val="00B0F0"/>
                <w:sz w:val="24"/>
                <w:szCs w:val="24"/>
              </w:rPr>
            </w:pPr>
            <w:r w:rsidRPr="003C4055">
              <w:rPr>
                <w:rFonts w:ascii="Times New Roman" w:hAnsi="Times New Roman" w:cs="Times New Roman"/>
                <w:color w:val="00B0F0"/>
                <w:sz w:val="24"/>
                <w:szCs w:val="24"/>
              </w:rPr>
              <w:t>6000</w:t>
            </w:r>
          </w:p>
        </w:tc>
        <w:tc>
          <w:tcPr>
            <w:tcW w:w="1602" w:type="dxa"/>
            <w:tcBorders>
              <w:top w:val="single" w:sz="4" w:space="0" w:color="auto"/>
              <w:left w:val="single" w:sz="4" w:space="0" w:color="auto"/>
              <w:bottom w:val="single" w:sz="4" w:space="0" w:color="auto"/>
            </w:tcBorders>
          </w:tcPr>
          <w:p w:rsidR="00820AB3" w:rsidRPr="003C4055" w:rsidRDefault="003C4055" w:rsidP="003227FD">
            <w:pPr>
              <w:pStyle w:val="a4"/>
              <w:jc w:val="center"/>
              <w:rPr>
                <w:rFonts w:ascii="Times New Roman" w:hAnsi="Times New Roman" w:cs="Times New Roman"/>
                <w:color w:val="00B0F0"/>
                <w:sz w:val="24"/>
                <w:szCs w:val="24"/>
              </w:rPr>
            </w:pPr>
            <w:r w:rsidRPr="003C4055">
              <w:rPr>
                <w:rFonts w:ascii="Times New Roman" w:hAnsi="Times New Roman" w:cs="Times New Roman"/>
                <w:color w:val="00B0F0"/>
                <w:sz w:val="24"/>
                <w:szCs w:val="24"/>
              </w:rPr>
              <w:t>9000</w:t>
            </w:r>
          </w:p>
        </w:tc>
      </w:tr>
      <w:tr w:rsidR="00820AB3" w:rsidRPr="003A40A8" w:rsidTr="003227FD">
        <w:tc>
          <w:tcPr>
            <w:tcW w:w="959" w:type="dxa"/>
            <w:tcBorders>
              <w:top w:val="single" w:sz="4" w:space="0" w:color="auto"/>
              <w:right w:val="single" w:sz="4" w:space="0" w:color="auto"/>
            </w:tcBorders>
          </w:tcPr>
          <w:p w:rsidR="00820AB3" w:rsidRPr="003C4055" w:rsidRDefault="00820AB3" w:rsidP="003227FD">
            <w:pPr>
              <w:pStyle w:val="a4"/>
              <w:jc w:val="center"/>
              <w:rPr>
                <w:rFonts w:ascii="Times New Roman" w:hAnsi="Times New Roman" w:cs="Times New Roman"/>
                <w:color w:val="00B0F0"/>
                <w:sz w:val="24"/>
                <w:szCs w:val="24"/>
                <w:highlight w:val="yellow"/>
              </w:rPr>
            </w:pPr>
            <w:r w:rsidRPr="003C4055">
              <w:rPr>
                <w:rFonts w:ascii="Times New Roman" w:hAnsi="Times New Roman" w:cs="Times New Roman"/>
                <w:color w:val="00B0F0"/>
                <w:sz w:val="24"/>
                <w:szCs w:val="24"/>
              </w:rPr>
              <w:t>6.2.3</w:t>
            </w:r>
          </w:p>
        </w:tc>
        <w:tc>
          <w:tcPr>
            <w:tcW w:w="4252" w:type="dxa"/>
            <w:gridSpan w:val="2"/>
            <w:tcBorders>
              <w:top w:val="single" w:sz="4" w:space="0" w:color="auto"/>
              <w:left w:val="single" w:sz="4" w:space="0" w:color="auto"/>
              <w:bottom w:val="single" w:sz="4" w:space="0" w:color="auto"/>
              <w:right w:val="single" w:sz="4" w:space="0" w:color="auto"/>
            </w:tcBorders>
          </w:tcPr>
          <w:p w:rsidR="00820AB3" w:rsidRPr="003C4055" w:rsidRDefault="00820AB3" w:rsidP="003227FD">
            <w:pPr>
              <w:pStyle w:val="a4"/>
              <w:jc w:val="left"/>
              <w:rPr>
                <w:rFonts w:ascii="Times New Roman" w:hAnsi="Times New Roman" w:cs="Times New Roman"/>
                <w:color w:val="00B0F0"/>
                <w:sz w:val="24"/>
                <w:szCs w:val="24"/>
              </w:rPr>
            </w:pPr>
            <w:r w:rsidRPr="003C4055">
              <w:rPr>
                <w:rFonts w:ascii="Times New Roman" w:hAnsi="Times New Roman" w:cs="Times New Roman"/>
                <w:color w:val="00B0F0"/>
                <w:sz w:val="24"/>
                <w:szCs w:val="24"/>
              </w:rPr>
              <w:t>Протяженность сетей</w:t>
            </w:r>
          </w:p>
        </w:tc>
        <w:tc>
          <w:tcPr>
            <w:tcW w:w="1276" w:type="dxa"/>
            <w:tcBorders>
              <w:top w:val="single" w:sz="4" w:space="0" w:color="auto"/>
              <w:left w:val="single" w:sz="4" w:space="0" w:color="auto"/>
              <w:bottom w:val="single" w:sz="4" w:space="0" w:color="auto"/>
              <w:right w:val="single" w:sz="4" w:space="0" w:color="auto"/>
            </w:tcBorders>
          </w:tcPr>
          <w:p w:rsidR="00820AB3" w:rsidRPr="003C4055" w:rsidRDefault="00820AB3" w:rsidP="003227FD">
            <w:pPr>
              <w:pStyle w:val="a4"/>
              <w:jc w:val="center"/>
              <w:rPr>
                <w:rFonts w:ascii="Times New Roman" w:hAnsi="Times New Roman" w:cs="Times New Roman"/>
                <w:color w:val="00B0F0"/>
                <w:sz w:val="24"/>
                <w:szCs w:val="24"/>
              </w:rPr>
            </w:pPr>
            <w:r w:rsidRPr="003C4055">
              <w:rPr>
                <w:rFonts w:ascii="Times New Roman" w:hAnsi="Times New Roman" w:cs="Times New Roman"/>
                <w:color w:val="00B0F0"/>
                <w:sz w:val="24"/>
                <w:szCs w:val="24"/>
              </w:rPr>
              <w:t>км</w:t>
            </w:r>
          </w:p>
        </w:tc>
        <w:tc>
          <w:tcPr>
            <w:tcW w:w="1559" w:type="dxa"/>
            <w:tcBorders>
              <w:top w:val="single" w:sz="4" w:space="0" w:color="auto"/>
              <w:left w:val="single" w:sz="4" w:space="0" w:color="auto"/>
              <w:bottom w:val="single" w:sz="4" w:space="0" w:color="auto"/>
              <w:right w:val="single" w:sz="4" w:space="0" w:color="auto"/>
            </w:tcBorders>
          </w:tcPr>
          <w:p w:rsidR="00820AB3" w:rsidRPr="003C4055" w:rsidRDefault="003C4055" w:rsidP="003227FD">
            <w:pPr>
              <w:pStyle w:val="a4"/>
              <w:jc w:val="center"/>
              <w:rPr>
                <w:rFonts w:ascii="Times New Roman" w:hAnsi="Times New Roman" w:cs="Times New Roman"/>
                <w:color w:val="00B0F0"/>
                <w:sz w:val="24"/>
                <w:szCs w:val="24"/>
              </w:rPr>
            </w:pPr>
            <w:r w:rsidRPr="003C4055">
              <w:rPr>
                <w:rFonts w:ascii="Times New Roman" w:hAnsi="Times New Roman" w:cs="Times New Roman"/>
                <w:color w:val="00B0F0"/>
                <w:sz w:val="24"/>
                <w:szCs w:val="24"/>
              </w:rPr>
              <w:t>34,50</w:t>
            </w:r>
          </w:p>
        </w:tc>
        <w:tc>
          <w:tcPr>
            <w:tcW w:w="1602" w:type="dxa"/>
            <w:tcBorders>
              <w:top w:val="single" w:sz="4" w:space="0" w:color="auto"/>
              <w:left w:val="single" w:sz="4" w:space="0" w:color="auto"/>
              <w:bottom w:val="single" w:sz="4" w:space="0" w:color="auto"/>
            </w:tcBorders>
          </w:tcPr>
          <w:p w:rsidR="00820AB3" w:rsidRPr="003C4055" w:rsidRDefault="003C4055" w:rsidP="003227FD">
            <w:pPr>
              <w:pStyle w:val="a4"/>
              <w:jc w:val="center"/>
              <w:rPr>
                <w:rFonts w:ascii="Times New Roman" w:hAnsi="Times New Roman" w:cs="Times New Roman"/>
                <w:color w:val="00B0F0"/>
                <w:sz w:val="24"/>
                <w:szCs w:val="24"/>
              </w:rPr>
            </w:pPr>
            <w:r w:rsidRPr="003C4055">
              <w:rPr>
                <w:rFonts w:ascii="Times New Roman" w:hAnsi="Times New Roman" w:cs="Times New Roman"/>
                <w:color w:val="00B0F0"/>
                <w:sz w:val="24"/>
                <w:szCs w:val="24"/>
              </w:rPr>
              <w:t>46,575</w:t>
            </w:r>
          </w:p>
        </w:tc>
      </w:tr>
      <w:tr w:rsidR="00820AB3" w:rsidRPr="003A40A8" w:rsidTr="003227FD">
        <w:tc>
          <w:tcPr>
            <w:tcW w:w="959" w:type="dxa"/>
            <w:tcBorders>
              <w:top w:val="single" w:sz="4" w:space="0" w:color="auto"/>
              <w:bottom w:val="single" w:sz="4" w:space="0" w:color="auto"/>
              <w:right w:val="single" w:sz="4" w:space="0" w:color="auto"/>
            </w:tcBorders>
          </w:tcPr>
          <w:p w:rsidR="00820AB3" w:rsidRPr="003C4055" w:rsidRDefault="00820AB3" w:rsidP="003227FD">
            <w:pPr>
              <w:pStyle w:val="a4"/>
              <w:jc w:val="center"/>
              <w:rPr>
                <w:rFonts w:ascii="Times New Roman" w:hAnsi="Times New Roman" w:cs="Times New Roman"/>
                <w:b/>
                <w:color w:val="00B0F0"/>
                <w:sz w:val="24"/>
                <w:szCs w:val="24"/>
              </w:rPr>
            </w:pPr>
            <w:r w:rsidRPr="003C4055">
              <w:rPr>
                <w:rFonts w:ascii="Times New Roman" w:hAnsi="Times New Roman" w:cs="Times New Roman"/>
                <w:b/>
                <w:color w:val="00B0F0"/>
                <w:sz w:val="24"/>
                <w:szCs w:val="24"/>
              </w:rPr>
              <w:t>6.3</w:t>
            </w:r>
          </w:p>
        </w:tc>
        <w:tc>
          <w:tcPr>
            <w:tcW w:w="4252" w:type="dxa"/>
            <w:gridSpan w:val="2"/>
            <w:tcBorders>
              <w:top w:val="single" w:sz="4" w:space="0" w:color="auto"/>
              <w:left w:val="single" w:sz="4" w:space="0" w:color="auto"/>
              <w:bottom w:val="single" w:sz="4" w:space="0" w:color="auto"/>
              <w:right w:val="single" w:sz="4" w:space="0" w:color="auto"/>
            </w:tcBorders>
          </w:tcPr>
          <w:p w:rsidR="00820AB3" w:rsidRPr="003C4055" w:rsidRDefault="00820AB3" w:rsidP="003227FD">
            <w:pPr>
              <w:pStyle w:val="a4"/>
              <w:jc w:val="left"/>
              <w:rPr>
                <w:rFonts w:ascii="Times New Roman" w:hAnsi="Times New Roman" w:cs="Times New Roman"/>
                <w:b/>
                <w:color w:val="00B0F0"/>
                <w:sz w:val="24"/>
                <w:szCs w:val="24"/>
              </w:rPr>
            </w:pPr>
            <w:r w:rsidRPr="003C4055">
              <w:rPr>
                <w:rFonts w:ascii="Times New Roman" w:hAnsi="Times New Roman" w:cs="Times New Roman"/>
                <w:b/>
                <w:color w:val="00B0F0"/>
                <w:sz w:val="24"/>
                <w:szCs w:val="24"/>
              </w:rPr>
              <w:t>Электроснабжение</w:t>
            </w:r>
          </w:p>
        </w:tc>
        <w:tc>
          <w:tcPr>
            <w:tcW w:w="1276" w:type="dxa"/>
            <w:tcBorders>
              <w:top w:val="single" w:sz="4" w:space="0" w:color="auto"/>
              <w:left w:val="single" w:sz="4" w:space="0" w:color="auto"/>
              <w:bottom w:val="single" w:sz="4" w:space="0" w:color="auto"/>
              <w:right w:val="single" w:sz="4" w:space="0" w:color="auto"/>
            </w:tcBorders>
          </w:tcPr>
          <w:p w:rsidR="00820AB3" w:rsidRPr="003C4055" w:rsidRDefault="00820AB3" w:rsidP="003227FD">
            <w:pPr>
              <w:pStyle w:val="a4"/>
              <w:jc w:val="center"/>
              <w:rPr>
                <w:rFonts w:ascii="Times New Roman" w:hAnsi="Times New Roman" w:cs="Times New Roman"/>
                <w:color w:val="00B0F0"/>
                <w:sz w:val="24"/>
                <w:szCs w:val="24"/>
              </w:rPr>
            </w:pPr>
          </w:p>
        </w:tc>
        <w:tc>
          <w:tcPr>
            <w:tcW w:w="1559" w:type="dxa"/>
            <w:tcBorders>
              <w:top w:val="single" w:sz="4" w:space="0" w:color="auto"/>
              <w:left w:val="single" w:sz="4" w:space="0" w:color="auto"/>
              <w:bottom w:val="single" w:sz="4" w:space="0" w:color="auto"/>
              <w:right w:val="single" w:sz="4" w:space="0" w:color="auto"/>
            </w:tcBorders>
          </w:tcPr>
          <w:p w:rsidR="00820AB3" w:rsidRPr="003C4055" w:rsidRDefault="00820AB3" w:rsidP="003227FD">
            <w:pPr>
              <w:pStyle w:val="a4"/>
              <w:jc w:val="center"/>
              <w:rPr>
                <w:rFonts w:ascii="Times New Roman" w:hAnsi="Times New Roman" w:cs="Times New Roman"/>
                <w:color w:val="00B0F0"/>
                <w:sz w:val="24"/>
                <w:szCs w:val="24"/>
              </w:rPr>
            </w:pPr>
          </w:p>
        </w:tc>
        <w:tc>
          <w:tcPr>
            <w:tcW w:w="1602" w:type="dxa"/>
            <w:tcBorders>
              <w:top w:val="single" w:sz="4" w:space="0" w:color="auto"/>
              <w:left w:val="single" w:sz="4" w:space="0" w:color="auto"/>
              <w:bottom w:val="single" w:sz="4" w:space="0" w:color="auto"/>
            </w:tcBorders>
          </w:tcPr>
          <w:p w:rsidR="00820AB3" w:rsidRPr="003C4055" w:rsidRDefault="00820AB3" w:rsidP="003227FD">
            <w:pPr>
              <w:pStyle w:val="a4"/>
              <w:jc w:val="center"/>
              <w:rPr>
                <w:rFonts w:ascii="Times New Roman" w:hAnsi="Times New Roman" w:cs="Times New Roman"/>
                <w:color w:val="00B0F0"/>
                <w:sz w:val="24"/>
                <w:szCs w:val="24"/>
              </w:rPr>
            </w:pPr>
          </w:p>
        </w:tc>
      </w:tr>
      <w:tr w:rsidR="00820AB3" w:rsidRPr="003A40A8" w:rsidTr="003227FD">
        <w:tc>
          <w:tcPr>
            <w:tcW w:w="959" w:type="dxa"/>
            <w:tcBorders>
              <w:top w:val="single" w:sz="4" w:space="0" w:color="auto"/>
              <w:bottom w:val="single" w:sz="4" w:space="0" w:color="auto"/>
              <w:right w:val="single" w:sz="4" w:space="0" w:color="auto"/>
            </w:tcBorders>
          </w:tcPr>
          <w:p w:rsidR="00820AB3" w:rsidRPr="003C4055" w:rsidRDefault="00820AB3" w:rsidP="003227FD">
            <w:pPr>
              <w:pStyle w:val="a4"/>
              <w:jc w:val="center"/>
              <w:rPr>
                <w:rFonts w:ascii="Times New Roman" w:hAnsi="Times New Roman" w:cs="Times New Roman"/>
                <w:color w:val="00B0F0"/>
                <w:sz w:val="24"/>
                <w:szCs w:val="24"/>
              </w:rPr>
            </w:pPr>
            <w:r w:rsidRPr="003C4055">
              <w:rPr>
                <w:rFonts w:ascii="Times New Roman" w:hAnsi="Times New Roman" w:cs="Times New Roman"/>
                <w:color w:val="00B0F0"/>
                <w:sz w:val="24"/>
                <w:szCs w:val="24"/>
              </w:rPr>
              <w:t>6.3.4</w:t>
            </w:r>
          </w:p>
        </w:tc>
        <w:tc>
          <w:tcPr>
            <w:tcW w:w="4252" w:type="dxa"/>
            <w:gridSpan w:val="2"/>
            <w:tcBorders>
              <w:top w:val="single" w:sz="4" w:space="0" w:color="auto"/>
              <w:left w:val="single" w:sz="4" w:space="0" w:color="auto"/>
              <w:bottom w:val="single" w:sz="4" w:space="0" w:color="auto"/>
              <w:right w:val="single" w:sz="4" w:space="0" w:color="auto"/>
            </w:tcBorders>
          </w:tcPr>
          <w:p w:rsidR="00820AB3" w:rsidRPr="003C4055" w:rsidRDefault="00820AB3" w:rsidP="003227FD">
            <w:pPr>
              <w:pStyle w:val="a4"/>
              <w:jc w:val="left"/>
              <w:rPr>
                <w:rFonts w:ascii="Times New Roman" w:hAnsi="Times New Roman" w:cs="Times New Roman"/>
                <w:color w:val="00B0F0"/>
                <w:sz w:val="24"/>
                <w:szCs w:val="24"/>
              </w:rPr>
            </w:pPr>
            <w:r w:rsidRPr="003C4055">
              <w:rPr>
                <w:rFonts w:ascii="Times New Roman" w:hAnsi="Times New Roman" w:cs="Times New Roman"/>
                <w:color w:val="00B0F0"/>
                <w:sz w:val="24"/>
                <w:szCs w:val="24"/>
              </w:rPr>
              <w:t>Протяженность сетей</w:t>
            </w:r>
          </w:p>
        </w:tc>
        <w:tc>
          <w:tcPr>
            <w:tcW w:w="1276" w:type="dxa"/>
            <w:tcBorders>
              <w:top w:val="single" w:sz="4" w:space="0" w:color="auto"/>
              <w:left w:val="single" w:sz="4" w:space="0" w:color="auto"/>
              <w:bottom w:val="single" w:sz="4" w:space="0" w:color="auto"/>
              <w:right w:val="single" w:sz="4" w:space="0" w:color="auto"/>
            </w:tcBorders>
          </w:tcPr>
          <w:p w:rsidR="00820AB3" w:rsidRPr="003C4055" w:rsidRDefault="00820AB3" w:rsidP="003227FD">
            <w:pPr>
              <w:pStyle w:val="a4"/>
              <w:jc w:val="center"/>
              <w:rPr>
                <w:rFonts w:ascii="Times New Roman" w:hAnsi="Times New Roman" w:cs="Times New Roman"/>
                <w:color w:val="00B0F0"/>
                <w:sz w:val="24"/>
                <w:szCs w:val="24"/>
              </w:rPr>
            </w:pPr>
            <w:r w:rsidRPr="003C4055">
              <w:rPr>
                <w:rFonts w:ascii="Times New Roman" w:hAnsi="Times New Roman" w:cs="Times New Roman"/>
                <w:color w:val="00B0F0"/>
                <w:sz w:val="24"/>
                <w:szCs w:val="24"/>
              </w:rPr>
              <w:t>км</w:t>
            </w:r>
          </w:p>
        </w:tc>
        <w:tc>
          <w:tcPr>
            <w:tcW w:w="1559" w:type="dxa"/>
            <w:tcBorders>
              <w:top w:val="single" w:sz="4" w:space="0" w:color="auto"/>
              <w:left w:val="single" w:sz="4" w:space="0" w:color="auto"/>
              <w:bottom w:val="single" w:sz="4" w:space="0" w:color="auto"/>
              <w:right w:val="single" w:sz="4" w:space="0" w:color="auto"/>
            </w:tcBorders>
          </w:tcPr>
          <w:p w:rsidR="00820AB3" w:rsidRPr="003C4055" w:rsidRDefault="003C4055" w:rsidP="003227FD">
            <w:pPr>
              <w:pStyle w:val="a4"/>
              <w:jc w:val="center"/>
              <w:rPr>
                <w:rFonts w:ascii="Times New Roman" w:hAnsi="Times New Roman" w:cs="Times New Roman"/>
                <w:color w:val="00B0F0"/>
                <w:sz w:val="24"/>
                <w:szCs w:val="24"/>
              </w:rPr>
            </w:pPr>
            <w:r w:rsidRPr="003C4055">
              <w:rPr>
                <w:rFonts w:ascii="Times New Roman" w:hAnsi="Times New Roman" w:cs="Times New Roman"/>
                <w:color w:val="00B0F0"/>
                <w:sz w:val="24"/>
                <w:szCs w:val="24"/>
              </w:rPr>
              <w:t>61,70</w:t>
            </w:r>
          </w:p>
        </w:tc>
        <w:tc>
          <w:tcPr>
            <w:tcW w:w="1602" w:type="dxa"/>
            <w:tcBorders>
              <w:top w:val="single" w:sz="4" w:space="0" w:color="auto"/>
              <w:left w:val="single" w:sz="4" w:space="0" w:color="auto"/>
              <w:bottom w:val="single" w:sz="4" w:space="0" w:color="auto"/>
            </w:tcBorders>
          </w:tcPr>
          <w:p w:rsidR="00820AB3" w:rsidRPr="003C4055" w:rsidRDefault="003C4055" w:rsidP="003227FD">
            <w:pPr>
              <w:pStyle w:val="a4"/>
              <w:jc w:val="center"/>
              <w:rPr>
                <w:rFonts w:ascii="Times New Roman" w:hAnsi="Times New Roman" w:cs="Times New Roman"/>
                <w:color w:val="00B0F0"/>
                <w:sz w:val="24"/>
                <w:szCs w:val="24"/>
              </w:rPr>
            </w:pPr>
            <w:r w:rsidRPr="003C4055">
              <w:rPr>
                <w:rFonts w:ascii="Times New Roman" w:hAnsi="Times New Roman" w:cs="Times New Roman"/>
                <w:color w:val="00B0F0"/>
                <w:sz w:val="24"/>
                <w:szCs w:val="24"/>
              </w:rPr>
              <w:t>80,0</w:t>
            </w:r>
          </w:p>
        </w:tc>
      </w:tr>
      <w:tr w:rsidR="00820AB3" w:rsidRPr="003A40A8" w:rsidTr="003227FD">
        <w:tc>
          <w:tcPr>
            <w:tcW w:w="959" w:type="dxa"/>
            <w:tcBorders>
              <w:top w:val="single" w:sz="4" w:space="0" w:color="auto"/>
              <w:bottom w:val="single" w:sz="4" w:space="0" w:color="auto"/>
              <w:right w:val="single" w:sz="4" w:space="0" w:color="auto"/>
            </w:tcBorders>
          </w:tcPr>
          <w:p w:rsidR="00820AB3" w:rsidRPr="001372E0" w:rsidRDefault="00820AB3" w:rsidP="003227FD">
            <w:pPr>
              <w:pStyle w:val="a4"/>
              <w:jc w:val="center"/>
              <w:rPr>
                <w:rFonts w:ascii="Times New Roman" w:hAnsi="Times New Roman" w:cs="Times New Roman"/>
                <w:b/>
                <w:color w:val="00B0F0"/>
                <w:sz w:val="24"/>
                <w:szCs w:val="24"/>
              </w:rPr>
            </w:pPr>
            <w:r w:rsidRPr="001372E0">
              <w:rPr>
                <w:rFonts w:ascii="Times New Roman" w:hAnsi="Times New Roman" w:cs="Times New Roman"/>
                <w:b/>
                <w:color w:val="00B0F0"/>
                <w:sz w:val="24"/>
                <w:szCs w:val="24"/>
              </w:rPr>
              <w:t>6.4</w:t>
            </w:r>
          </w:p>
        </w:tc>
        <w:tc>
          <w:tcPr>
            <w:tcW w:w="4252" w:type="dxa"/>
            <w:gridSpan w:val="2"/>
            <w:tcBorders>
              <w:top w:val="single" w:sz="4" w:space="0" w:color="auto"/>
              <w:left w:val="single" w:sz="4" w:space="0" w:color="auto"/>
              <w:bottom w:val="single" w:sz="4" w:space="0" w:color="auto"/>
              <w:right w:val="single" w:sz="4" w:space="0" w:color="auto"/>
            </w:tcBorders>
          </w:tcPr>
          <w:p w:rsidR="00820AB3" w:rsidRPr="001372E0" w:rsidRDefault="00820AB3" w:rsidP="003227FD">
            <w:pPr>
              <w:pStyle w:val="a4"/>
              <w:jc w:val="left"/>
              <w:rPr>
                <w:rFonts w:ascii="Times New Roman" w:hAnsi="Times New Roman" w:cs="Times New Roman"/>
                <w:b/>
                <w:color w:val="00B0F0"/>
                <w:sz w:val="24"/>
                <w:szCs w:val="24"/>
              </w:rPr>
            </w:pPr>
            <w:r w:rsidRPr="001372E0">
              <w:rPr>
                <w:rFonts w:ascii="Times New Roman" w:hAnsi="Times New Roman" w:cs="Times New Roman"/>
                <w:b/>
                <w:color w:val="00B0F0"/>
                <w:sz w:val="24"/>
                <w:szCs w:val="24"/>
              </w:rPr>
              <w:t>Теплоснабжение</w:t>
            </w:r>
          </w:p>
        </w:tc>
        <w:tc>
          <w:tcPr>
            <w:tcW w:w="1276" w:type="dxa"/>
            <w:tcBorders>
              <w:top w:val="single" w:sz="4" w:space="0" w:color="auto"/>
              <w:left w:val="single" w:sz="4" w:space="0" w:color="auto"/>
              <w:bottom w:val="single" w:sz="4" w:space="0" w:color="auto"/>
              <w:right w:val="single" w:sz="4" w:space="0" w:color="auto"/>
            </w:tcBorders>
          </w:tcPr>
          <w:p w:rsidR="00820AB3" w:rsidRPr="001372E0" w:rsidRDefault="00820AB3" w:rsidP="003227FD">
            <w:pPr>
              <w:pStyle w:val="a4"/>
              <w:jc w:val="center"/>
              <w:rPr>
                <w:rFonts w:ascii="Times New Roman" w:hAnsi="Times New Roman" w:cs="Times New Roman"/>
                <w:color w:val="00B0F0"/>
                <w:sz w:val="24"/>
                <w:szCs w:val="24"/>
              </w:rPr>
            </w:pPr>
          </w:p>
        </w:tc>
        <w:tc>
          <w:tcPr>
            <w:tcW w:w="1559" w:type="dxa"/>
            <w:tcBorders>
              <w:top w:val="single" w:sz="4" w:space="0" w:color="auto"/>
              <w:left w:val="single" w:sz="4" w:space="0" w:color="auto"/>
              <w:bottom w:val="single" w:sz="4" w:space="0" w:color="auto"/>
              <w:right w:val="single" w:sz="4" w:space="0" w:color="auto"/>
            </w:tcBorders>
          </w:tcPr>
          <w:p w:rsidR="00820AB3" w:rsidRPr="001372E0" w:rsidRDefault="00820AB3" w:rsidP="003227FD">
            <w:pPr>
              <w:pStyle w:val="a4"/>
              <w:jc w:val="center"/>
              <w:rPr>
                <w:rFonts w:ascii="Times New Roman" w:hAnsi="Times New Roman" w:cs="Times New Roman"/>
                <w:color w:val="00B0F0"/>
                <w:sz w:val="24"/>
                <w:szCs w:val="24"/>
              </w:rPr>
            </w:pPr>
          </w:p>
        </w:tc>
        <w:tc>
          <w:tcPr>
            <w:tcW w:w="1602" w:type="dxa"/>
            <w:tcBorders>
              <w:top w:val="single" w:sz="4" w:space="0" w:color="auto"/>
              <w:left w:val="single" w:sz="4" w:space="0" w:color="auto"/>
              <w:bottom w:val="single" w:sz="4" w:space="0" w:color="auto"/>
            </w:tcBorders>
          </w:tcPr>
          <w:p w:rsidR="00820AB3" w:rsidRPr="001372E0" w:rsidRDefault="00820AB3" w:rsidP="003227FD">
            <w:pPr>
              <w:pStyle w:val="a4"/>
              <w:jc w:val="center"/>
              <w:rPr>
                <w:rFonts w:ascii="Times New Roman" w:hAnsi="Times New Roman" w:cs="Times New Roman"/>
                <w:color w:val="00B0F0"/>
                <w:sz w:val="24"/>
                <w:szCs w:val="24"/>
              </w:rPr>
            </w:pPr>
          </w:p>
        </w:tc>
      </w:tr>
      <w:tr w:rsidR="00820AB3" w:rsidRPr="003A40A8" w:rsidTr="003227FD">
        <w:tc>
          <w:tcPr>
            <w:tcW w:w="959" w:type="dxa"/>
            <w:tcBorders>
              <w:top w:val="single" w:sz="4" w:space="0" w:color="auto"/>
              <w:right w:val="single" w:sz="4" w:space="0" w:color="auto"/>
            </w:tcBorders>
          </w:tcPr>
          <w:p w:rsidR="00820AB3" w:rsidRPr="001372E0" w:rsidRDefault="00820AB3" w:rsidP="003227FD">
            <w:pPr>
              <w:pStyle w:val="a4"/>
              <w:jc w:val="center"/>
              <w:rPr>
                <w:rFonts w:ascii="Times New Roman" w:hAnsi="Times New Roman" w:cs="Times New Roman"/>
                <w:color w:val="00B0F0"/>
                <w:sz w:val="24"/>
                <w:szCs w:val="24"/>
              </w:rPr>
            </w:pPr>
            <w:r w:rsidRPr="001372E0">
              <w:rPr>
                <w:rFonts w:ascii="Times New Roman" w:hAnsi="Times New Roman" w:cs="Times New Roman"/>
                <w:color w:val="00B0F0"/>
                <w:sz w:val="24"/>
                <w:szCs w:val="24"/>
              </w:rPr>
              <w:t>6.4.1</w:t>
            </w:r>
          </w:p>
          <w:p w:rsidR="00820AB3" w:rsidRPr="001372E0" w:rsidRDefault="00820AB3" w:rsidP="003227FD">
            <w:pPr>
              <w:pStyle w:val="a4"/>
              <w:jc w:val="center"/>
              <w:rPr>
                <w:rFonts w:ascii="Times New Roman" w:hAnsi="Times New Roman" w:cs="Times New Roman"/>
                <w:color w:val="00B0F0"/>
                <w:sz w:val="24"/>
                <w:szCs w:val="24"/>
              </w:rPr>
            </w:pPr>
          </w:p>
        </w:tc>
        <w:tc>
          <w:tcPr>
            <w:tcW w:w="4252" w:type="dxa"/>
            <w:gridSpan w:val="2"/>
            <w:tcBorders>
              <w:top w:val="single" w:sz="6" w:space="0" w:color="auto"/>
              <w:left w:val="single" w:sz="2" w:space="0" w:color="auto"/>
              <w:bottom w:val="single" w:sz="4" w:space="0" w:color="auto"/>
              <w:right w:val="single" w:sz="6" w:space="0" w:color="auto"/>
            </w:tcBorders>
          </w:tcPr>
          <w:p w:rsidR="00820AB3" w:rsidRPr="001372E0" w:rsidRDefault="003C4055" w:rsidP="003227FD">
            <w:pPr>
              <w:pStyle w:val="a4"/>
              <w:jc w:val="left"/>
              <w:rPr>
                <w:rFonts w:ascii="Times New Roman" w:hAnsi="Times New Roman" w:cs="Times New Roman"/>
                <w:color w:val="00B0F0"/>
                <w:sz w:val="24"/>
                <w:szCs w:val="24"/>
              </w:rPr>
            </w:pPr>
            <w:r w:rsidRPr="001372E0">
              <w:rPr>
                <w:rFonts w:ascii="Times New Roman" w:hAnsi="Times New Roman" w:cs="Times New Roman"/>
                <w:color w:val="00B0F0"/>
                <w:sz w:val="24"/>
                <w:szCs w:val="24"/>
              </w:rPr>
              <w:t>Потребление тепла</w:t>
            </w:r>
          </w:p>
        </w:tc>
        <w:tc>
          <w:tcPr>
            <w:tcW w:w="1276" w:type="dxa"/>
            <w:tcBorders>
              <w:top w:val="single" w:sz="6" w:space="0" w:color="auto"/>
              <w:left w:val="single" w:sz="6" w:space="0" w:color="auto"/>
              <w:bottom w:val="single" w:sz="4" w:space="0" w:color="auto"/>
              <w:right w:val="single" w:sz="6" w:space="0" w:color="auto"/>
            </w:tcBorders>
          </w:tcPr>
          <w:p w:rsidR="00820AB3" w:rsidRPr="001372E0" w:rsidRDefault="00820AB3" w:rsidP="003C4055">
            <w:pPr>
              <w:pStyle w:val="a4"/>
              <w:jc w:val="center"/>
              <w:rPr>
                <w:rFonts w:ascii="Times New Roman" w:hAnsi="Times New Roman" w:cs="Times New Roman"/>
                <w:color w:val="00B0F0"/>
                <w:sz w:val="24"/>
                <w:szCs w:val="24"/>
              </w:rPr>
            </w:pPr>
            <w:r w:rsidRPr="001372E0">
              <w:rPr>
                <w:rFonts w:ascii="Times New Roman" w:hAnsi="Times New Roman" w:cs="Times New Roman"/>
                <w:color w:val="00B0F0"/>
                <w:sz w:val="24"/>
                <w:szCs w:val="24"/>
              </w:rPr>
              <w:t>Гкал/</w:t>
            </w:r>
            <w:r w:rsidR="003C4055" w:rsidRPr="001372E0">
              <w:rPr>
                <w:rFonts w:ascii="Times New Roman" w:hAnsi="Times New Roman" w:cs="Times New Roman"/>
                <w:color w:val="00B0F0"/>
                <w:sz w:val="24"/>
                <w:szCs w:val="24"/>
              </w:rPr>
              <w:t>час</w:t>
            </w:r>
          </w:p>
        </w:tc>
        <w:tc>
          <w:tcPr>
            <w:tcW w:w="1559" w:type="dxa"/>
            <w:tcBorders>
              <w:top w:val="single" w:sz="6" w:space="0" w:color="auto"/>
              <w:left w:val="single" w:sz="6" w:space="0" w:color="auto"/>
              <w:bottom w:val="single" w:sz="4" w:space="0" w:color="auto"/>
              <w:right w:val="single" w:sz="6" w:space="0" w:color="auto"/>
            </w:tcBorders>
          </w:tcPr>
          <w:p w:rsidR="00820AB3" w:rsidRPr="001372E0" w:rsidRDefault="003C4055" w:rsidP="003227FD">
            <w:pPr>
              <w:pStyle w:val="a4"/>
              <w:jc w:val="center"/>
              <w:rPr>
                <w:rFonts w:ascii="Times New Roman" w:hAnsi="Times New Roman" w:cs="Times New Roman"/>
                <w:color w:val="00B0F0"/>
                <w:sz w:val="24"/>
                <w:szCs w:val="24"/>
              </w:rPr>
            </w:pPr>
            <w:r w:rsidRPr="001372E0">
              <w:rPr>
                <w:rFonts w:ascii="Times New Roman" w:hAnsi="Times New Roman" w:cs="Times New Roman"/>
                <w:color w:val="00B0F0"/>
                <w:sz w:val="24"/>
                <w:szCs w:val="24"/>
              </w:rPr>
              <w:t>28,9</w:t>
            </w:r>
          </w:p>
        </w:tc>
        <w:tc>
          <w:tcPr>
            <w:tcW w:w="1602" w:type="dxa"/>
            <w:tcBorders>
              <w:top w:val="single" w:sz="6" w:space="0" w:color="auto"/>
              <w:left w:val="single" w:sz="6" w:space="0" w:color="auto"/>
              <w:bottom w:val="single" w:sz="4" w:space="0" w:color="auto"/>
              <w:right w:val="single" w:sz="6" w:space="0" w:color="auto"/>
            </w:tcBorders>
          </w:tcPr>
          <w:p w:rsidR="00820AB3" w:rsidRPr="001372E0" w:rsidRDefault="003C4055" w:rsidP="003227FD">
            <w:pPr>
              <w:pStyle w:val="a4"/>
              <w:jc w:val="center"/>
              <w:rPr>
                <w:rFonts w:ascii="Times New Roman" w:hAnsi="Times New Roman" w:cs="Times New Roman"/>
                <w:color w:val="00B0F0"/>
                <w:sz w:val="24"/>
                <w:szCs w:val="24"/>
              </w:rPr>
            </w:pPr>
            <w:r w:rsidRPr="001372E0">
              <w:rPr>
                <w:rFonts w:ascii="Times New Roman" w:hAnsi="Times New Roman" w:cs="Times New Roman"/>
                <w:color w:val="00B0F0"/>
                <w:sz w:val="24"/>
                <w:szCs w:val="24"/>
              </w:rPr>
              <w:t>-</w:t>
            </w:r>
          </w:p>
        </w:tc>
      </w:tr>
      <w:tr w:rsidR="00820AB3" w:rsidRPr="003A40A8" w:rsidTr="003227FD">
        <w:tc>
          <w:tcPr>
            <w:tcW w:w="959" w:type="dxa"/>
            <w:tcBorders>
              <w:top w:val="single" w:sz="4" w:space="0" w:color="auto"/>
              <w:right w:val="single" w:sz="4" w:space="0" w:color="auto"/>
            </w:tcBorders>
          </w:tcPr>
          <w:p w:rsidR="00820AB3" w:rsidRPr="001372E0" w:rsidRDefault="00820AB3" w:rsidP="003227FD">
            <w:pPr>
              <w:pStyle w:val="a4"/>
              <w:jc w:val="center"/>
              <w:rPr>
                <w:rFonts w:ascii="Times New Roman" w:hAnsi="Times New Roman" w:cs="Times New Roman"/>
                <w:color w:val="00B0F0"/>
                <w:sz w:val="24"/>
                <w:szCs w:val="24"/>
              </w:rPr>
            </w:pPr>
            <w:r w:rsidRPr="001372E0">
              <w:rPr>
                <w:rFonts w:ascii="Times New Roman" w:hAnsi="Times New Roman" w:cs="Times New Roman"/>
                <w:color w:val="00B0F0"/>
                <w:sz w:val="24"/>
                <w:szCs w:val="24"/>
              </w:rPr>
              <w:t>6.4.2</w:t>
            </w:r>
          </w:p>
        </w:tc>
        <w:tc>
          <w:tcPr>
            <w:tcW w:w="4252" w:type="dxa"/>
            <w:gridSpan w:val="2"/>
            <w:tcBorders>
              <w:top w:val="single" w:sz="6" w:space="0" w:color="auto"/>
              <w:left w:val="single" w:sz="2" w:space="0" w:color="auto"/>
              <w:bottom w:val="single" w:sz="4" w:space="0" w:color="auto"/>
              <w:right w:val="single" w:sz="6" w:space="0" w:color="auto"/>
            </w:tcBorders>
          </w:tcPr>
          <w:p w:rsidR="00820AB3" w:rsidRPr="001372E0" w:rsidRDefault="00820AB3" w:rsidP="003227FD">
            <w:pPr>
              <w:pStyle w:val="a4"/>
              <w:jc w:val="left"/>
              <w:rPr>
                <w:rFonts w:ascii="Times New Roman" w:hAnsi="Times New Roman" w:cs="Times New Roman"/>
                <w:color w:val="00B0F0"/>
                <w:sz w:val="24"/>
                <w:szCs w:val="24"/>
              </w:rPr>
            </w:pPr>
            <w:r w:rsidRPr="001372E0">
              <w:rPr>
                <w:rFonts w:ascii="Times New Roman" w:hAnsi="Times New Roman" w:cs="Times New Roman"/>
                <w:color w:val="00B0F0"/>
                <w:sz w:val="24"/>
                <w:szCs w:val="24"/>
              </w:rPr>
              <w:t>Производительность централизованных источников теплоснабжения, всего</w:t>
            </w:r>
          </w:p>
        </w:tc>
        <w:tc>
          <w:tcPr>
            <w:tcW w:w="1276" w:type="dxa"/>
            <w:tcBorders>
              <w:top w:val="single" w:sz="6" w:space="0" w:color="auto"/>
              <w:left w:val="single" w:sz="6" w:space="0" w:color="auto"/>
              <w:bottom w:val="single" w:sz="4" w:space="0" w:color="auto"/>
              <w:right w:val="single" w:sz="6" w:space="0" w:color="auto"/>
            </w:tcBorders>
          </w:tcPr>
          <w:p w:rsidR="00820AB3" w:rsidRPr="001372E0" w:rsidRDefault="00820AB3" w:rsidP="003227FD">
            <w:pPr>
              <w:pStyle w:val="a4"/>
              <w:jc w:val="center"/>
              <w:rPr>
                <w:rFonts w:ascii="Times New Roman" w:hAnsi="Times New Roman" w:cs="Times New Roman"/>
                <w:color w:val="00B0F0"/>
                <w:sz w:val="24"/>
                <w:szCs w:val="24"/>
              </w:rPr>
            </w:pPr>
            <w:r w:rsidRPr="001372E0">
              <w:rPr>
                <w:rFonts w:ascii="Times New Roman" w:hAnsi="Times New Roman" w:cs="Times New Roman"/>
                <w:color w:val="00B0F0"/>
                <w:sz w:val="24"/>
                <w:szCs w:val="24"/>
              </w:rPr>
              <w:t>Гкал/час</w:t>
            </w:r>
          </w:p>
        </w:tc>
        <w:tc>
          <w:tcPr>
            <w:tcW w:w="1559" w:type="dxa"/>
            <w:tcBorders>
              <w:top w:val="single" w:sz="6" w:space="0" w:color="auto"/>
              <w:left w:val="single" w:sz="6" w:space="0" w:color="auto"/>
              <w:bottom w:val="single" w:sz="4" w:space="0" w:color="auto"/>
              <w:right w:val="single" w:sz="6" w:space="0" w:color="auto"/>
            </w:tcBorders>
          </w:tcPr>
          <w:p w:rsidR="00820AB3" w:rsidRPr="001372E0" w:rsidRDefault="001372E0" w:rsidP="003227FD">
            <w:pPr>
              <w:pStyle w:val="a4"/>
              <w:jc w:val="center"/>
              <w:rPr>
                <w:rFonts w:ascii="Times New Roman" w:hAnsi="Times New Roman" w:cs="Times New Roman"/>
                <w:color w:val="00B0F0"/>
                <w:sz w:val="24"/>
                <w:szCs w:val="24"/>
              </w:rPr>
            </w:pPr>
            <w:r w:rsidRPr="001372E0">
              <w:rPr>
                <w:rFonts w:ascii="Times New Roman" w:hAnsi="Times New Roman" w:cs="Times New Roman"/>
                <w:color w:val="00B0F0"/>
                <w:sz w:val="24"/>
                <w:szCs w:val="24"/>
              </w:rPr>
              <w:t>41,98</w:t>
            </w:r>
          </w:p>
        </w:tc>
        <w:tc>
          <w:tcPr>
            <w:tcW w:w="1602" w:type="dxa"/>
            <w:tcBorders>
              <w:top w:val="single" w:sz="6" w:space="0" w:color="auto"/>
              <w:left w:val="single" w:sz="6" w:space="0" w:color="auto"/>
              <w:bottom w:val="single" w:sz="4" w:space="0" w:color="auto"/>
              <w:right w:val="single" w:sz="6" w:space="0" w:color="auto"/>
            </w:tcBorders>
          </w:tcPr>
          <w:p w:rsidR="00820AB3" w:rsidRPr="001372E0" w:rsidRDefault="001372E0" w:rsidP="003227FD">
            <w:pPr>
              <w:pStyle w:val="a4"/>
              <w:jc w:val="center"/>
              <w:rPr>
                <w:rFonts w:ascii="Times New Roman" w:hAnsi="Times New Roman" w:cs="Times New Roman"/>
                <w:color w:val="00B0F0"/>
                <w:sz w:val="24"/>
                <w:szCs w:val="24"/>
              </w:rPr>
            </w:pPr>
            <w:r w:rsidRPr="001372E0">
              <w:rPr>
                <w:rFonts w:ascii="Times New Roman" w:hAnsi="Times New Roman" w:cs="Times New Roman"/>
                <w:color w:val="00B0F0"/>
                <w:sz w:val="24"/>
                <w:szCs w:val="24"/>
              </w:rPr>
              <w:t>-</w:t>
            </w:r>
          </w:p>
        </w:tc>
      </w:tr>
      <w:tr w:rsidR="00820AB3" w:rsidRPr="003A40A8" w:rsidTr="003227FD">
        <w:tc>
          <w:tcPr>
            <w:tcW w:w="959" w:type="dxa"/>
            <w:tcBorders>
              <w:top w:val="single" w:sz="4" w:space="0" w:color="auto"/>
              <w:bottom w:val="single" w:sz="4" w:space="0" w:color="auto"/>
              <w:right w:val="single" w:sz="4" w:space="0" w:color="auto"/>
            </w:tcBorders>
          </w:tcPr>
          <w:p w:rsidR="00820AB3" w:rsidRPr="001372E0" w:rsidRDefault="00820AB3" w:rsidP="003227FD">
            <w:pPr>
              <w:pStyle w:val="a4"/>
              <w:jc w:val="center"/>
              <w:rPr>
                <w:rFonts w:ascii="Times New Roman" w:hAnsi="Times New Roman" w:cs="Times New Roman"/>
                <w:color w:val="00B0F0"/>
                <w:sz w:val="24"/>
                <w:szCs w:val="24"/>
              </w:rPr>
            </w:pPr>
          </w:p>
        </w:tc>
        <w:tc>
          <w:tcPr>
            <w:tcW w:w="4252" w:type="dxa"/>
            <w:gridSpan w:val="2"/>
            <w:tcBorders>
              <w:top w:val="single" w:sz="4" w:space="0" w:color="auto"/>
              <w:left w:val="single" w:sz="4" w:space="0" w:color="auto"/>
              <w:bottom w:val="single" w:sz="4" w:space="0" w:color="auto"/>
              <w:right w:val="single" w:sz="4" w:space="0" w:color="auto"/>
            </w:tcBorders>
          </w:tcPr>
          <w:p w:rsidR="00820AB3" w:rsidRPr="001372E0" w:rsidRDefault="00820AB3" w:rsidP="003227FD">
            <w:pPr>
              <w:pStyle w:val="a4"/>
              <w:jc w:val="left"/>
              <w:rPr>
                <w:rFonts w:ascii="Times New Roman" w:hAnsi="Times New Roman" w:cs="Times New Roman"/>
                <w:color w:val="00B0F0"/>
                <w:sz w:val="24"/>
                <w:szCs w:val="24"/>
              </w:rPr>
            </w:pPr>
            <w:r w:rsidRPr="001372E0">
              <w:rPr>
                <w:rFonts w:ascii="Times New Roman" w:hAnsi="Times New Roman" w:cs="Times New Roman"/>
                <w:color w:val="00B0F0"/>
                <w:sz w:val="24"/>
                <w:szCs w:val="24"/>
              </w:rPr>
              <w:t>Производительность локальных источников теплоснабжения</w:t>
            </w:r>
          </w:p>
        </w:tc>
        <w:tc>
          <w:tcPr>
            <w:tcW w:w="1276" w:type="dxa"/>
            <w:tcBorders>
              <w:top w:val="single" w:sz="4" w:space="0" w:color="auto"/>
              <w:left w:val="single" w:sz="4" w:space="0" w:color="auto"/>
              <w:bottom w:val="single" w:sz="4" w:space="0" w:color="auto"/>
              <w:right w:val="single" w:sz="4" w:space="0" w:color="auto"/>
            </w:tcBorders>
          </w:tcPr>
          <w:p w:rsidR="00820AB3" w:rsidRPr="001372E0" w:rsidRDefault="00820AB3" w:rsidP="003227FD">
            <w:pPr>
              <w:pStyle w:val="a4"/>
              <w:jc w:val="center"/>
              <w:rPr>
                <w:rFonts w:ascii="Times New Roman" w:hAnsi="Times New Roman" w:cs="Times New Roman"/>
                <w:color w:val="00B0F0"/>
                <w:sz w:val="24"/>
                <w:szCs w:val="24"/>
              </w:rPr>
            </w:pPr>
            <w:r w:rsidRPr="001372E0">
              <w:rPr>
                <w:rFonts w:ascii="Times New Roman" w:hAnsi="Times New Roman" w:cs="Times New Roman"/>
                <w:color w:val="00B0F0"/>
                <w:sz w:val="24"/>
                <w:szCs w:val="24"/>
              </w:rPr>
              <w:t>Гкал/час</w:t>
            </w:r>
          </w:p>
        </w:tc>
        <w:tc>
          <w:tcPr>
            <w:tcW w:w="1559" w:type="dxa"/>
            <w:tcBorders>
              <w:top w:val="single" w:sz="4" w:space="0" w:color="auto"/>
              <w:left w:val="single" w:sz="4" w:space="0" w:color="auto"/>
              <w:bottom w:val="single" w:sz="4" w:space="0" w:color="auto"/>
              <w:right w:val="single" w:sz="4" w:space="0" w:color="auto"/>
            </w:tcBorders>
          </w:tcPr>
          <w:p w:rsidR="00820AB3" w:rsidRPr="001372E0" w:rsidRDefault="00820AB3" w:rsidP="003227FD">
            <w:pPr>
              <w:pStyle w:val="a4"/>
              <w:jc w:val="center"/>
              <w:rPr>
                <w:rFonts w:ascii="Times New Roman" w:hAnsi="Times New Roman" w:cs="Times New Roman"/>
                <w:color w:val="00B0F0"/>
                <w:sz w:val="24"/>
                <w:szCs w:val="24"/>
              </w:rPr>
            </w:pPr>
            <w:r w:rsidRPr="001372E0">
              <w:rPr>
                <w:rFonts w:ascii="Times New Roman" w:hAnsi="Times New Roman" w:cs="Times New Roman"/>
                <w:color w:val="00B0F0"/>
                <w:sz w:val="24"/>
                <w:szCs w:val="24"/>
              </w:rPr>
              <w:t>-</w:t>
            </w:r>
          </w:p>
        </w:tc>
        <w:tc>
          <w:tcPr>
            <w:tcW w:w="1602" w:type="dxa"/>
            <w:tcBorders>
              <w:top w:val="single" w:sz="4" w:space="0" w:color="auto"/>
              <w:left w:val="single" w:sz="4" w:space="0" w:color="auto"/>
              <w:bottom w:val="single" w:sz="4" w:space="0" w:color="auto"/>
            </w:tcBorders>
          </w:tcPr>
          <w:p w:rsidR="00820AB3" w:rsidRPr="001372E0" w:rsidRDefault="00820AB3" w:rsidP="003227FD">
            <w:pPr>
              <w:pStyle w:val="a4"/>
              <w:jc w:val="center"/>
              <w:rPr>
                <w:rFonts w:ascii="Times New Roman" w:hAnsi="Times New Roman" w:cs="Times New Roman"/>
                <w:color w:val="00B0F0"/>
                <w:sz w:val="24"/>
                <w:szCs w:val="24"/>
              </w:rPr>
            </w:pPr>
            <w:r w:rsidRPr="001372E0">
              <w:rPr>
                <w:rFonts w:ascii="Times New Roman" w:hAnsi="Times New Roman" w:cs="Times New Roman"/>
                <w:color w:val="00B0F0"/>
                <w:sz w:val="24"/>
                <w:szCs w:val="24"/>
              </w:rPr>
              <w:t>-</w:t>
            </w:r>
          </w:p>
        </w:tc>
      </w:tr>
      <w:tr w:rsidR="00820AB3" w:rsidRPr="003A40A8" w:rsidTr="003227FD">
        <w:tc>
          <w:tcPr>
            <w:tcW w:w="959" w:type="dxa"/>
            <w:tcBorders>
              <w:top w:val="single" w:sz="4" w:space="0" w:color="auto"/>
              <w:bottom w:val="single" w:sz="4" w:space="0" w:color="auto"/>
              <w:right w:val="single" w:sz="4" w:space="0" w:color="auto"/>
            </w:tcBorders>
          </w:tcPr>
          <w:p w:rsidR="00820AB3" w:rsidRPr="001372E0" w:rsidRDefault="00820AB3" w:rsidP="003227FD">
            <w:pPr>
              <w:pStyle w:val="a4"/>
              <w:jc w:val="center"/>
              <w:rPr>
                <w:rFonts w:ascii="Times New Roman" w:hAnsi="Times New Roman" w:cs="Times New Roman"/>
                <w:color w:val="00B0F0"/>
                <w:sz w:val="24"/>
                <w:szCs w:val="24"/>
              </w:rPr>
            </w:pPr>
            <w:r w:rsidRPr="001372E0">
              <w:rPr>
                <w:rFonts w:ascii="Times New Roman" w:hAnsi="Times New Roman" w:cs="Times New Roman"/>
                <w:color w:val="00B0F0"/>
                <w:sz w:val="24"/>
                <w:szCs w:val="24"/>
              </w:rPr>
              <w:t>6.4.3</w:t>
            </w:r>
          </w:p>
        </w:tc>
        <w:tc>
          <w:tcPr>
            <w:tcW w:w="4252" w:type="dxa"/>
            <w:gridSpan w:val="2"/>
            <w:tcBorders>
              <w:top w:val="single" w:sz="4" w:space="0" w:color="auto"/>
              <w:left w:val="single" w:sz="4" w:space="0" w:color="auto"/>
              <w:bottom w:val="single" w:sz="4" w:space="0" w:color="auto"/>
              <w:right w:val="single" w:sz="4" w:space="0" w:color="auto"/>
            </w:tcBorders>
          </w:tcPr>
          <w:p w:rsidR="00820AB3" w:rsidRPr="001372E0" w:rsidRDefault="00820AB3" w:rsidP="003227FD">
            <w:pPr>
              <w:pStyle w:val="a4"/>
              <w:jc w:val="left"/>
              <w:rPr>
                <w:rFonts w:ascii="Times New Roman" w:hAnsi="Times New Roman" w:cs="Times New Roman"/>
                <w:color w:val="00B0F0"/>
                <w:sz w:val="24"/>
                <w:szCs w:val="24"/>
              </w:rPr>
            </w:pPr>
            <w:r w:rsidRPr="001372E0">
              <w:rPr>
                <w:rFonts w:ascii="Times New Roman" w:hAnsi="Times New Roman" w:cs="Times New Roman"/>
                <w:color w:val="00B0F0"/>
                <w:sz w:val="24"/>
                <w:szCs w:val="24"/>
              </w:rPr>
              <w:t>Протяженность сетей</w:t>
            </w:r>
          </w:p>
        </w:tc>
        <w:tc>
          <w:tcPr>
            <w:tcW w:w="1276" w:type="dxa"/>
            <w:tcBorders>
              <w:top w:val="single" w:sz="4" w:space="0" w:color="auto"/>
              <w:left w:val="single" w:sz="4" w:space="0" w:color="auto"/>
              <w:bottom w:val="single" w:sz="4" w:space="0" w:color="auto"/>
              <w:right w:val="single" w:sz="4" w:space="0" w:color="auto"/>
            </w:tcBorders>
          </w:tcPr>
          <w:p w:rsidR="00820AB3" w:rsidRPr="001372E0" w:rsidRDefault="00820AB3" w:rsidP="003227FD">
            <w:pPr>
              <w:pStyle w:val="a4"/>
              <w:jc w:val="center"/>
              <w:rPr>
                <w:rFonts w:ascii="Times New Roman" w:hAnsi="Times New Roman" w:cs="Times New Roman"/>
                <w:color w:val="00B0F0"/>
                <w:sz w:val="24"/>
                <w:szCs w:val="24"/>
              </w:rPr>
            </w:pPr>
            <w:r w:rsidRPr="001372E0">
              <w:rPr>
                <w:rFonts w:ascii="Times New Roman" w:hAnsi="Times New Roman" w:cs="Times New Roman"/>
                <w:color w:val="00B0F0"/>
                <w:sz w:val="24"/>
                <w:szCs w:val="24"/>
              </w:rPr>
              <w:t>км</w:t>
            </w:r>
          </w:p>
        </w:tc>
        <w:tc>
          <w:tcPr>
            <w:tcW w:w="1559" w:type="dxa"/>
            <w:tcBorders>
              <w:top w:val="single" w:sz="4" w:space="0" w:color="auto"/>
              <w:left w:val="single" w:sz="4" w:space="0" w:color="auto"/>
              <w:bottom w:val="single" w:sz="4" w:space="0" w:color="auto"/>
              <w:right w:val="single" w:sz="4" w:space="0" w:color="auto"/>
            </w:tcBorders>
          </w:tcPr>
          <w:p w:rsidR="00820AB3" w:rsidRPr="001372E0" w:rsidRDefault="001372E0" w:rsidP="003227FD">
            <w:pPr>
              <w:pStyle w:val="a4"/>
              <w:jc w:val="center"/>
              <w:rPr>
                <w:rFonts w:ascii="Times New Roman" w:hAnsi="Times New Roman" w:cs="Times New Roman"/>
                <w:color w:val="00B0F0"/>
                <w:sz w:val="24"/>
                <w:szCs w:val="24"/>
              </w:rPr>
            </w:pPr>
            <w:r w:rsidRPr="001372E0">
              <w:rPr>
                <w:rFonts w:ascii="Times New Roman" w:hAnsi="Times New Roman" w:cs="Times New Roman"/>
                <w:color w:val="00B0F0"/>
                <w:sz w:val="24"/>
                <w:szCs w:val="24"/>
              </w:rPr>
              <w:t>39,80</w:t>
            </w:r>
          </w:p>
        </w:tc>
        <w:tc>
          <w:tcPr>
            <w:tcW w:w="1602" w:type="dxa"/>
            <w:tcBorders>
              <w:top w:val="single" w:sz="4" w:space="0" w:color="auto"/>
              <w:left w:val="single" w:sz="4" w:space="0" w:color="auto"/>
              <w:bottom w:val="single" w:sz="4" w:space="0" w:color="auto"/>
            </w:tcBorders>
          </w:tcPr>
          <w:p w:rsidR="00820AB3" w:rsidRPr="001372E0" w:rsidRDefault="001372E0" w:rsidP="003227FD">
            <w:pPr>
              <w:pStyle w:val="a4"/>
              <w:jc w:val="center"/>
              <w:rPr>
                <w:rFonts w:ascii="Times New Roman" w:hAnsi="Times New Roman" w:cs="Times New Roman"/>
                <w:color w:val="00B0F0"/>
                <w:sz w:val="24"/>
                <w:szCs w:val="24"/>
              </w:rPr>
            </w:pPr>
            <w:r w:rsidRPr="001372E0">
              <w:rPr>
                <w:rFonts w:ascii="Times New Roman" w:hAnsi="Times New Roman" w:cs="Times New Roman"/>
                <w:color w:val="00B0F0"/>
                <w:sz w:val="24"/>
                <w:szCs w:val="24"/>
              </w:rPr>
              <w:t>-</w:t>
            </w:r>
          </w:p>
        </w:tc>
      </w:tr>
      <w:tr w:rsidR="00820AB3" w:rsidRPr="003A40A8" w:rsidTr="003227FD">
        <w:tc>
          <w:tcPr>
            <w:tcW w:w="959" w:type="dxa"/>
            <w:tcBorders>
              <w:top w:val="single" w:sz="4" w:space="0" w:color="auto"/>
              <w:bottom w:val="single" w:sz="4" w:space="0" w:color="auto"/>
              <w:right w:val="single" w:sz="4" w:space="0" w:color="auto"/>
            </w:tcBorders>
          </w:tcPr>
          <w:p w:rsidR="00820AB3" w:rsidRPr="001372E0" w:rsidRDefault="00820AB3" w:rsidP="003227FD">
            <w:pPr>
              <w:pStyle w:val="a4"/>
              <w:jc w:val="center"/>
              <w:rPr>
                <w:rFonts w:ascii="Times New Roman" w:hAnsi="Times New Roman" w:cs="Times New Roman"/>
                <w:b/>
                <w:color w:val="00B0F0"/>
                <w:sz w:val="24"/>
                <w:szCs w:val="24"/>
              </w:rPr>
            </w:pPr>
            <w:r w:rsidRPr="001372E0">
              <w:rPr>
                <w:rFonts w:ascii="Times New Roman" w:hAnsi="Times New Roman" w:cs="Times New Roman"/>
                <w:b/>
                <w:color w:val="00B0F0"/>
                <w:sz w:val="24"/>
                <w:szCs w:val="24"/>
              </w:rPr>
              <w:t>6.5</w:t>
            </w:r>
          </w:p>
        </w:tc>
        <w:tc>
          <w:tcPr>
            <w:tcW w:w="4252" w:type="dxa"/>
            <w:gridSpan w:val="2"/>
            <w:tcBorders>
              <w:top w:val="single" w:sz="4" w:space="0" w:color="auto"/>
              <w:left w:val="single" w:sz="4" w:space="0" w:color="auto"/>
              <w:bottom w:val="single" w:sz="4" w:space="0" w:color="auto"/>
              <w:right w:val="single" w:sz="4" w:space="0" w:color="auto"/>
            </w:tcBorders>
          </w:tcPr>
          <w:p w:rsidR="00820AB3" w:rsidRPr="001372E0" w:rsidRDefault="00820AB3" w:rsidP="003227FD">
            <w:pPr>
              <w:pStyle w:val="a4"/>
              <w:jc w:val="left"/>
              <w:rPr>
                <w:rFonts w:ascii="Times New Roman" w:hAnsi="Times New Roman" w:cs="Times New Roman"/>
                <w:b/>
                <w:color w:val="00B0F0"/>
                <w:sz w:val="24"/>
                <w:szCs w:val="24"/>
              </w:rPr>
            </w:pPr>
            <w:r w:rsidRPr="001372E0">
              <w:rPr>
                <w:rFonts w:ascii="Times New Roman" w:hAnsi="Times New Roman" w:cs="Times New Roman"/>
                <w:b/>
                <w:color w:val="00B0F0"/>
                <w:sz w:val="24"/>
                <w:szCs w:val="24"/>
              </w:rPr>
              <w:t>Газоснабжение</w:t>
            </w:r>
          </w:p>
        </w:tc>
        <w:tc>
          <w:tcPr>
            <w:tcW w:w="1276" w:type="dxa"/>
            <w:tcBorders>
              <w:top w:val="single" w:sz="4" w:space="0" w:color="auto"/>
              <w:left w:val="single" w:sz="4" w:space="0" w:color="auto"/>
              <w:bottom w:val="single" w:sz="4" w:space="0" w:color="auto"/>
              <w:right w:val="single" w:sz="4" w:space="0" w:color="auto"/>
            </w:tcBorders>
          </w:tcPr>
          <w:p w:rsidR="00820AB3" w:rsidRPr="001372E0" w:rsidRDefault="00820AB3" w:rsidP="003227FD">
            <w:pPr>
              <w:pStyle w:val="a4"/>
              <w:jc w:val="center"/>
              <w:rPr>
                <w:rFonts w:ascii="Times New Roman" w:hAnsi="Times New Roman" w:cs="Times New Roman"/>
                <w:color w:val="00B0F0"/>
                <w:sz w:val="24"/>
                <w:szCs w:val="24"/>
              </w:rPr>
            </w:pPr>
          </w:p>
        </w:tc>
        <w:tc>
          <w:tcPr>
            <w:tcW w:w="1559" w:type="dxa"/>
            <w:tcBorders>
              <w:top w:val="single" w:sz="4" w:space="0" w:color="auto"/>
              <w:left w:val="single" w:sz="4" w:space="0" w:color="auto"/>
              <w:bottom w:val="single" w:sz="4" w:space="0" w:color="auto"/>
              <w:right w:val="single" w:sz="4" w:space="0" w:color="auto"/>
            </w:tcBorders>
          </w:tcPr>
          <w:p w:rsidR="00820AB3" w:rsidRPr="001372E0" w:rsidRDefault="00820AB3" w:rsidP="003227FD">
            <w:pPr>
              <w:pStyle w:val="a4"/>
              <w:jc w:val="center"/>
              <w:rPr>
                <w:rFonts w:ascii="Times New Roman" w:hAnsi="Times New Roman" w:cs="Times New Roman"/>
                <w:color w:val="00B0F0"/>
                <w:sz w:val="24"/>
                <w:szCs w:val="24"/>
              </w:rPr>
            </w:pPr>
          </w:p>
        </w:tc>
        <w:tc>
          <w:tcPr>
            <w:tcW w:w="1602" w:type="dxa"/>
            <w:tcBorders>
              <w:top w:val="single" w:sz="4" w:space="0" w:color="auto"/>
              <w:left w:val="single" w:sz="4" w:space="0" w:color="auto"/>
              <w:bottom w:val="single" w:sz="4" w:space="0" w:color="auto"/>
            </w:tcBorders>
          </w:tcPr>
          <w:p w:rsidR="00820AB3" w:rsidRPr="001372E0" w:rsidRDefault="00820AB3" w:rsidP="003227FD">
            <w:pPr>
              <w:pStyle w:val="a4"/>
              <w:jc w:val="center"/>
              <w:rPr>
                <w:rFonts w:ascii="Times New Roman" w:hAnsi="Times New Roman" w:cs="Times New Roman"/>
                <w:color w:val="00B0F0"/>
                <w:sz w:val="24"/>
                <w:szCs w:val="24"/>
              </w:rPr>
            </w:pPr>
          </w:p>
        </w:tc>
      </w:tr>
      <w:tr w:rsidR="00820AB3" w:rsidRPr="003A40A8" w:rsidTr="003227FD">
        <w:tc>
          <w:tcPr>
            <w:tcW w:w="959" w:type="dxa"/>
            <w:tcBorders>
              <w:top w:val="single" w:sz="4" w:space="0" w:color="auto"/>
              <w:right w:val="single" w:sz="4" w:space="0" w:color="auto"/>
            </w:tcBorders>
          </w:tcPr>
          <w:p w:rsidR="00820AB3" w:rsidRPr="001372E0" w:rsidRDefault="001372E0" w:rsidP="003227FD">
            <w:pPr>
              <w:pStyle w:val="a4"/>
              <w:jc w:val="center"/>
              <w:rPr>
                <w:rFonts w:ascii="Times New Roman" w:hAnsi="Times New Roman" w:cs="Times New Roman"/>
                <w:color w:val="00B0F0"/>
                <w:sz w:val="24"/>
                <w:szCs w:val="24"/>
              </w:rPr>
            </w:pPr>
            <w:r w:rsidRPr="001372E0">
              <w:rPr>
                <w:rFonts w:ascii="Times New Roman" w:hAnsi="Times New Roman" w:cs="Times New Roman"/>
                <w:color w:val="00B0F0"/>
                <w:sz w:val="24"/>
                <w:szCs w:val="24"/>
              </w:rPr>
              <w:t>6.5.1</w:t>
            </w:r>
          </w:p>
        </w:tc>
        <w:tc>
          <w:tcPr>
            <w:tcW w:w="4252" w:type="dxa"/>
            <w:gridSpan w:val="2"/>
            <w:tcBorders>
              <w:top w:val="single" w:sz="6" w:space="0" w:color="auto"/>
              <w:left w:val="single" w:sz="2" w:space="0" w:color="auto"/>
              <w:bottom w:val="single" w:sz="4" w:space="0" w:color="auto"/>
              <w:right w:val="single" w:sz="6" w:space="0" w:color="auto"/>
            </w:tcBorders>
          </w:tcPr>
          <w:p w:rsidR="00820AB3" w:rsidRPr="001372E0" w:rsidRDefault="00820AB3" w:rsidP="003227FD">
            <w:pPr>
              <w:pStyle w:val="a4"/>
              <w:jc w:val="left"/>
              <w:rPr>
                <w:rFonts w:ascii="Times New Roman" w:hAnsi="Times New Roman" w:cs="Times New Roman"/>
                <w:color w:val="00B0F0"/>
                <w:sz w:val="24"/>
                <w:szCs w:val="24"/>
              </w:rPr>
            </w:pPr>
            <w:r w:rsidRPr="001372E0">
              <w:rPr>
                <w:rFonts w:ascii="Times New Roman" w:hAnsi="Times New Roman" w:cs="Times New Roman"/>
                <w:color w:val="00B0F0"/>
                <w:sz w:val="24"/>
                <w:szCs w:val="24"/>
              </w:rPr>
              <w:t>Потребление газа, всего</w:t>
            </w:r>
          </w:p>
          <w:p w:rsidR="00820AB3" w:rsidRPr="001372E0" w:rsidRDefault="00820AB3" w:rsidP="003227FD">
            <w:pPr>
              <w:pStyle w:val="a4"/>
              <w:jc w:val="left"/>
              <w:rPr>
                <w:rFonts w:ascii="Times New Roman" w:hAnsi="Times New Roman" w:cs="Times New Roman"/>
                <w:color w:val="00B0F0"/>
                <w:sz w:val="24"/>
                <w:szCs w:val="24"/>
              </w:rPr>
            </w:pPr>
            <w:r w:rsidRPr="001372E0">
              <w:rPr>
                <w:rFonts w:ascii="Times New Roman" w:hAnsi="Times New Roman" w:cs="Times New Roman"/>
                <w:color w:val="00B0F0"/>
                <w:sz w:val="24"/>
                <w:szCs w:val="24"/>
              </w:rPr>
              <w:t>в том числе:</w:t>
            </w:r>
          </w:p>
        </w:tc>
        <w:tc>
          <w:tcPr>
            <w:tcW w:w="1276" w:type="dxa"/>
            <w:tcBorders>
              <w:top w:val="single" w:sz="6" w:space="0" w:color="auto"/>
              <w:left w:val="single" w:sz="6" w:space="0" w:color="auto"/>
              <w:bottom w:val="single" w:sz="4" w:space="0" w:color="auto"/>
              <w:right w:val="single" w:sz="6" w:space="0" w:color="auto"/>
            </w:tcBorders>
          </w:tcPr>
          <w:p w:rsidR="00820AB3" w:rsidRPr="001372E0" w:rsidRDefault="001372E0" w:rsidP="001372E0">
            <w:pPr>
              <w:pStyle w:val="a4"/>
              <w:jc w:val="center"/>
              <w:rPr>
                <w:rFonts w:ascii="Times New Roman" w:hAnsi="Times New Roman" w:cs="Times New Roman"/>
                <w:color w:val="00B0F0"/>
                <w:sz w:val="24"/>
                <w:szCs w:val="24"/>
              </w:rPr>
            </w:pPr>
            <w:r w:rsidRPr="001372E0">
              <w:rPr>
                <w:rFonts w:ascii="Times New Roman" w:hAnsi="Times New Roman" w:cs="Times New Roman"/>
                <w:color w:val="00B0F0"/>
                <w:sz w:val="24"/>
                <w:szCs w:val="24"/>
              </w:rPr>
              <w:t>Млн.</w:t>
            </w:r>
            <w:r w:rsidR="00820AB3" w:rsidRPr="001372E0">
              <w:rPr>
                <w:rFonts w:ascii="Times New Roman" w:hAnsi="Times New Roman" w:cs="Times New Roman"/>
                <w:color w:val="00B0F0"/>
                <w:sz w:val="24"/>
                <w:szCs w:val="24"/>
              </w:rPr>
              <w:t xml:space="preserve"> куб. м/год</w:t>
            </w:r>
          </w:p>
        </w:tc>
        <w:tc>
          <w:tcPr>
            <w:tcW w:w="1559" w:type="dxa"/>
            <w:tcBorders>
              <w:top w:val="single" w:sz="6" w:space="0" w:color="auto"/>
              <w:left w:val="single" w:sz="6" w:space="0" w:color="auto"/>
              <w:bottom w:val="single" w:sz="4" w:space="0" w:color="auto"/>
              <w:right w:val="single" w:sz="6" w:space="0" w:color="auto"/>
            </w:tcBorders>
          </w:tcPr>
          <w:p w:rsidR="00820AB3" w:rsidRPr="001372E0" w:rsidRDefault="001372E0" w:rsidP="003227FD">
            <w:pPr>
              <w:pStyle w:val="a4"/>
              <w:jc w:val="center"/>
              <w:rPr>
                <w:rFonts w:ascii="Times New Roman" w:hAnsi="Times New Roman" w:cs="Times New Roman"/>
                <w:color w:val="00B0F0"/>
                <w:sz w:val="24"/>
                <w:szCs w:val="24"/>
              </w:rPr>
            </w:pPr>
            <w:r w:rsidRPr="001372E0">
              <w:rPr>
                <w:rFonts w:ascii="Times New Roman" w:hAnsi="Times New Roman" w:cs="Times New Roman"/>
                <w:color w:val="00B0F0"/>
                <w:sz w:val="24"/>
                <w:szCs w:val="24"/>
              </w:rPr>
              <w:t>0,001487</w:t>
            </w:r>
          </w:p>
        </w:tc>
        <w:tc>
          <w:tcPr>
            <w:tcW w:w="1602" w:type="dxa"/>
            <w:tcBorders>
              <w:top w:val="single" w:sz="6" w:space="0" w:color="auto"/>
              <w:left w:val="single" w:sz="6" w:space="0" w:color="auto"/>
              <w:bottom w:val="single" w:sz="4" w:space="0" w:color="auto"/>
              <w:right w:val="single" w:sz="6" w:space="0" w:color="auto"/>
            </w:tcBorders>
          </w:tcPr>
          <w:p w:rsidR="00820AB3" w:rsidRPr="001372E0" w:rsidRDefault="001372E0" w:rsidP="003227FD">
            <w:pPr>
              <w:pStyle w:val="a4"/>
              <w:jc w:val="center"/>
              <w:rPr>
                <w:rFonts w:ascii="Times New Roman" w:hAnsi="Times New Roman" w:cs="Times New Roman"/>
                <w:color w:val="00B0F0"/>
                <w:sz w:val="24"/>
                <w:szCs w:val="24"/>
              </w:rPr>
            </w:pPr>
            <w:r w:rsidRPr="001372E0">
              <w:rPr>
                <w:rFonts w:ascii="Times New Roman" w:hAnsi="Times New Roman" w:cs="Times New Roman"/>
                <w:color w:val="00B0F0"/>
                <w:sz w:val="24"/>
                <w:szCs w:val="24"/>
              </w:rPr>
              <w:t>-</w:t>
            </w:r>
          </w:p>
        </w:tc>
      </w:tr>
      <w:tr w:rsidR="00820AB3" w:rsidRPr="003A40A8" w:rsidTr="003227FD">
        <w:tc>
          <w:tcPr>
            <w:tcW w:w="959" w:type="dxa"/>
            <w:tcBorders>
              <w:top w:val="single" w:sz="4" w:space="0" w:color="auto"/>
              <w:bottom w:val="single" w:sz="4" w:space="0" w:color="auto"/>
              <w:right w:val="single" w:sz="4" w:space="0" w:color="auto"/>
            </w:tcBorders>
          </w:tcPr>
          <w:p w:rsidR="00820AB3" w:rsidRPr="001372E0" w:rsidRDefault="00820AB3" w:rsidP="003227FD">
            <w:pPr>
              <w:pStyle w:val="a4"/>
              <w:jc w:val="center"/>
              <w:rPr>
                <w:rFonts w:ascii="Times New Roman" w:hAnsi="Times New Roman" w:cs="Times New Roman"/>
                <w:color w:val="00B0F0"/>
                <w:sz w:val="24"/>
                <w:szCs w:val="24"/>
              </w:rPr>
            </w:pPr>
            <w:r w:rsidRPr="001372E0">
              <w:rPr>
                <w:rFonts w:ascii="Times New Roman" w:hAnsi="Times New Roman" w:cs="Times New Roman"/>
                <w:color w:val="00B0F0"/>
                <w:sz w:val="24"/>
                <w:szCs w:val="24"/>
              </w:rPr>
              <w:t>6.5.3</w:t>
            </w:r>
          </w:p>
        </w:tc>
        <w:tc>
          <w:tcPr>
            <w:tcW w:w="4252" w:type="dxa"/>
            <w:gridSpan w:val="2"/>
            <w:tcBorders>
              <w:top w:val="single" w:sz="4" w:space="0" w:color="auto"/>
              <w:left w:val="single" w:sz="4" w:space="0" w:color="auto"/>
              <w:bottom w:val="single" w:sz="4" w:space="0" w:color="auto"/>
              <w:right w:val="single" w:sz="4" w:space="0" w:color="auto"/>
            </w:tcBorders>
          </w:tcPr>
          <w:p w:rsidR="00820AB3" w:rsidRPr="001372E0" w:rsidRDefault="00820AB3" w:rsidP="003227FD">
            <w:pPr>
              <w:pStyle w:val="a4"/>
              <w:jc w:val="left"/>
              <w:rPr>
                <w:rFonts w:ascii="Times New Roman" w:hAnsi="Times New Roman" w:cs="Times New Roman"/>
                <w:color w:val="00B0F0"/>
                <w:sz w:val="24"/>
                <w:szCs w:val="24"/>
              </w:rPr>
            </w:pPr>
            <w:r w:rsidRPr="001372E0">
              <w:rPr>
                <w:rFonts w:ascii="Times New Roman" w:hAnsi="Times New Roman" w:cs="Times New Roman"/>
                <w:color w:val="00B0F0"/>
                <w:sz w:val="24"/>
                <w:szCs w:val="24"/>
              </w:rPr>
              <w:t>Протяженность сетей</w:t>
            </w:r>
          </w:p>
        </w:tc>
        <w:tc>
          <w:tcPr>
            <w:tcW w:w="1276" w:type="dxa"/>
            <w:tcBorders>
              <w:top w:val="single" w:sz="4" w:space="0" w:color="auto"/>
              <w:left w:val="single" w:sz="4" w:space="0" w:color="auto"/>
              <w:bottom w:val="single" w:sz="4" w:space="0" w:color="auto"/>
              <w:right w:val="single" w:sz="4" w:space="0" w:color="auto"/>
            </w:tcBorders>
          </w:tcPr>
          <w:p w:rsidR="00820AB3" w:rsidRPr="001372E0" w:rsidRDefault="00820AB3" w:rsidP="003227FD">
            <w:pPr>
              <w:pStyle w:val="a4"/>
              <w:jc w:val="center"/>
              <w:rPr>
                <w:rFonts w:ascii="Times New Roman" w:hAnsi="Times New Roman" w:cs="Times New Roman"/>
                <w:color w:val="00B0F0"/>
                <w:sz w:val="24"/>
                <w:szCs w:val="24"/>
              </w:rPr>
            </w:pPr>
            <w:r w:rsidRPr="001372E0">
              <w:rPr>
                <w:rFonts w:ascii="Times New Roman" w:hAnsi="Times New Roman" w:cs="Times New Roman"/>
                <w:color w:val="00B0F0"/>
                <w:sz w:val="24"/>
                <w:szCs w:val="24"/>
              </w:rPr>
              <w:t>км</w:t>
            </w:r>
          </w:p>
        </w:tc>
        <w:tc>
          <w:tcPr>
            <w:tcW w:w="1559" w:type="dxa"/>
            <w:tcBorders>
              <w:top w:val="single" w:sz="4" w:space="0" w:color="auto"/>
              <w:left w:val="single" w:sz="4" w:space="0" w:color="auto"/>
              <w:bottom w:val="single" w:sz="4" w:space="0" w:color="auto"/>
              <w:right w:val="single" w:sz="4" w:space="0" w:color="auto"/>
            </w:tcBorders>
          </w:tcPr>
          <w:p w:rsidR="00820AB3" w:rsidRPr="001372E0" w:rsidRDefault="001372E0" w:rsidP="003227FD">
            <w:pPr>
              <w:pStyle w:val="a4"/>
              <w:jc w:val="center"/>
              <w:rPr>
                <w:rFonts w:ascii="Times New Roman" w:hAnsi="Times New Roman" w:cs="Times New Roman"/>
                <w:color w:val="00B0F0"/>
                <w:sz w:val="24"/>
                <w:szCs w:val="24"/>
              </w:rPr>
            </w:pPr>
            <w:r w:rsidRPr="001372E0">
              <w:rPr>
                <w:rFonts w:ascii="Times New Roman" w:hAnsi="Times New Roman" w:cs="Times New Roman"/>
                <w:color w:val="00B0F0"/>
                <w:sz w:val="24"/>
                <w:szCs w:val="24"/>
              </w:rPr>
              <w:t>26,5</w:t>
            </w:r>
          </w:p>
        </w:tc>
        <w:tc>
          <w:tcPr>
            <w:tcW w:w="1602" w:type="dxa"/>
            <w:tcBorders>
              <w:top w:val="single" w:sz="4" w:space="0" w:color="auto"/>
              <w:left w:val="single" w:sz="4" w:space="0" w:color="auto"/>
              <w:bottom w:val="single" w:sz="4" w:space="0" w:color="auto"/>
            </w:tcBorders>
          </w:tcPr>
          <w:p w:rsidR="00820AB3" w:rsidRPr="001372E0" w:rsidRDefault="001372E0" w:rsidP="003227FD">
            <w:pPr>
              <w:pStyle w:val="a4"/>
              <w:jc w:val="center"/>
              <w:rPr>
                <w:rFonts w:ascii="Times New Roman" w:hAnsi="Times New Roman" w:cs="Times New Roman"/>
                <w:color w:val="00B0F0"/>
                <w:sz w:val="24"/>
                <w:szCs w:val="24"/>
              </w:rPr>
            </w:pPr>
            <w:r w:rsidRPr="001372E0">
              <w:rPr>
                <w:rFonts w:ascii="Times New Roman" w:hAnsi="Times New Roman" w:cs="Times New Roman"/>
                <w:color w:val="00B0F0"/>
                <w:sz w:val="24"/>
                <w:szCs w:val="24"/>
              </w:rPr>
              <w:t>39,0</w:t>
            </w:r>
          </w:p>
        </w:tc>
      </w:tr>
      <w:tr w:rsidR="00820AB3" w:rsidRPr="003A40A8" w:rsidTr="003227FD">
        <w:tc>
          <w:tcPr>
            <w:tcW w:w="959" w:type="dxa"/>
            <w:tcBorders>
              <w:top w:val="single" w:sz="4" w:space="0" w:color="auto"/>
              <w:bottom w:val="single" w:sz="4" w:space="0" w:color="auto"/>
              <w:right w:val="single" w:sz="4" w:space="0" w:color="auto"/>
            </w:tcBorders>
          </w:tcPr>
          <w:p w:rsidR="00820AB3" w:rsidRPr="003F3374" w:rsidRDefault="00820AB3" w:rsidP="003227FD">
            <w:pPr>
              <w:pStyle w:val="a4"/>
              <w:jc w:val="center"/>
              <w:rPr>
                <w:rFonts w:ascii="Times New Roman" w:hAnsi="Times New Roman" w:cs="Times New Roman"/>
                <w:b/>
                <w:sz w:val="24"/>
                <w:szCs w:val="24"/>
              </w:rPr>
            </w:pPr>
            <w:r w:rsidRPr="003F3374">
              <w:rPr>
                <w:rFonts w:ascii="Times New Roman" w:hAnsi="Times New Roman" w:cs="Times New Roman"/>
                <w:b/>
                <w:sz w:val="24"/>
                <w:szCs w:val="24"/>
              </w:rPr>
              <w:t>6.6</w:t>
            </w:r>
          </w:p>
        </w:tc>
        <w:tc>
          <w:tcPr>
            <w:tcW w:w="4252" w:type="dxa"/>
            <w:gridSpan w:val="2"/>
            <w:tcBorders>
              <w:top w:val="single" w:sz="4" w:space="0" w:color="auto"/>
              <w:left w:val="single" w:sz="4" w:space="0" w:color="auto"/>
              <w:bottom w:val="single" w:sz="4" w:space="0" w:color="auto"/>
              <w:right w:val="single" w:sz="4" w:space="0" w:color="auto"/>
            </w:tcBorders>
          </w:tcPr>
          <w:p w:rsidR="00820AB3" w:rsidRPr="003A40A8" w:rsidRDefault="00820AB3" w:rsidP="003227FD">
            <w:pPr>
              <w:pStyle w:val="a4"/>
              <w:jc w:val="left"/>
              <w:rPr>
                <w:rFonts w:ascii="Times New Roman" w:hAnsi="Times New Roman" w:cs="Times New Roman"/>
                <w:b/>
                <w:sz w:val="24"/>
                <w:szCs w:val="24"/>
              </w:rPr>
            </w:pPr>
            <w:r w:rsidRPr="003A40A8">
              <w:rPr>
                <w:rFonts w:ascii="Times New Roman" w:hAnsi="Times New Roman" w:cs="Times New Roman"/>
                <w:b/>
                <w:sz w:val="24"/>
                <w:szCs w:val="24"/>
              </w:rPr>
              <w:t>Связь</w:t>
            </w:r>
          </w:p>
        </w:tc>
        <w:tc>
          <w:tcPr>
            <w:tcW w:w="1276" w:type="dxa"/>
            <w:tcBorders>
              <w:top w:val="single" w:sz="4" w:space="0" w:color="auto"/>
              <w:left w:val="single" w:sz="4" w:space="0" w:color="auto"/>
              <w:bottom w:val="single" w:sz="4" w:space="0" w:color="auto"/>
              <w:right w:val="single" w:sz="4" w:space="0" w:color="auto"/>
            </w:tcBorders>
          </w:tcPr>
          <w:p w:rsidR="00820AB3" w:rsidRPr="003A40A8" w:rsidRDefault="00820AB3" w:rsidP="003227FD">
            <w:pPr>
              <w:pStyle w:val="a4"/>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20AB3" w:rsidRPr="003A40A8" w:rsidRDefault="00820AB3" w:rsidP="003227FD">
            <w:pPr>
              <w:pStyle w:val="a4"/>
              <w:jc w:val="center"/>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tcBorders>
          </w:tcPr>
          <w:p w:rsidR="00820AB3" w:rsidRPr="003A40A8" w:rsidRDefault="00820AB3" w:rsidP="003227FD">
            <w:pPr>
              <w:pStyle w:val="a4"/>
              <w:jc w:val="center"/>
              <w:rPr>
                <w:rFonts w:ascii="Times New Roman" w:hAnsi="Times New Roman" w:cs="Times New Roman"/>
                <w:sz w:val="24"/>
                <w:szCs w:val="24"/>
              </w:rPr>
            </w:pPr>
          </w:p>
        </w:tc>
      </w:tr>
      <w:tr w:rsidR="00820AB3" w:rsidRPr="003A40A8" w:rsidTr="003227FD">
        <w:tc>
          <w:tcPr>
            <w:tcW w:w="959" w:type="dxa"/>
            <w:tcBorders>
              <w:top w:val="single" w:sz="4" w:space="0" w:color="auto"/>
              <w:bottom w:val="single" w:sz="4" w:space="0" w:color="auto"/>
              <w:right w:val="single" w:sz="4" w:space="0" w:color="auto"/>
            </w:tcBorders>
          </w:tcPr>
          <w:p w:rsidR="00820AB3" w:rsidRPr="00D2059A" w:rsidRDefault="00820AB3"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6.6.1</w:t>
            </w:r>
          </w:p>
        </w:tc>
        <w:tc>
          <w:tcPr>
            <w:tcW w:w="4252" w:type="dxa"/>
            <w:gridSpan w:val="2"/>
            <w:tcBorders>
              <w:top w:val="single" w:sz="4" w:space="0" w:color="auto"/>
              <w:left w:val="single" w:sz="4" w:space="0" w:color="auto"/>
              <w:bottom w:val="single" w:sz="4" w:space="0" w:color="auto"/>
              <w:right w:val="single" w:sz="4" w:space="0" w:color="auto"/>
            </w:tcBorders>
          </w:tcPr>
          <w:p w:rsidR="00820AB3" w:rsidRPr="003A40A8" w:rsidRDefault="00820AB3" w:rsidP="003227FD">
            <w:pPr>
              <w:pStyle w:val="a4"/>
              <w:jc w:val="left"/>
              <w:rPr>
                <w:rFonts w:ascii="Times New Roman" w:hAnsi="Times New Roman" w:cs="Times New Roman"/>
                <w:sz w:val="24"/>
                <w:szCs w:val="24"/>
              </w:rPr>
            </w:pPr>
            <w:r w:rsidRPr="003A40A8">
              <w:rPr>
                <w:rFonts w:ascii="Times New Roman" w:hAnsi="Times New Roman" w:cs="Times New Roman"/>
                <w:sz w:val="24"/>
                <w:szCs w:val="24"/>
              </w:rPr>
              <w:t>Охват населения телевизионным вещанием</w:t>
            </w:r>
          </w:p>
        </w:tc>
        <w:tc>
          <w:tcPr>
            <w:tcW w:w="1276" w:type="dxa"/>
            <w:tcBorders>
              <w:top w:val="single" w:sz="4" w:space="0" w:color="auto"/>
              <w:left w:val="single" w:sz="4" w:space="0" w:color="auto"/>
              <w:bottom w:val="single" w:sz="4" w:space="0" w:color="auto"/>
              <w:right w:val="single" w:sz="4" w:space="0" w:color="auto"/>
            </w:tcBorders>
          </w:tcPr>
          <w:p w:rsidR="00820AB3" w:rsidRPr="003A40A8" w:rsidRDefault="00820AB3" w:rsidP="003227FD">
            <w:pPr>
              <w:pStyle w:val="a4"/>
              <w:jc w:val="center"/>
              <w:rPr>
                <w:rFonts w:ascii="Times New Roman" w:hAnsi="Times New Roman" w:cs="Times New Roman"/>
                <w:sz w:val="24"/>
                <w:szCs w:val="24"/>
              </w:rPr>
            </w:pPr>
            <w:r w:rsidRPr="003A40A8">
              <w:rPr>
                <w:rFonts w:ascii="Times New Roman" w:hAnsi="Times New Roman" w:cs="Times New Roman"/>
                <w:sz w:val="24"/>
                <w:szCs w:val="24"/>
              </w:rPr>
              <w:t>% от населения</w:t>
            </w:r>
          </w:p>
        </w:tc>
        <w:tc>
          <w:tcPr>
            <w:tcW w:w="1559" w:type="dxa"/>
            <w:tcBorders>
              <w:top w:val="single" w:sz="4" w:space="0" w:color="auto"/>
              <w:left w:val="single" w:sz="4" w:space="0" w:color="auto"/>
              <w:bottom w:val="single" w:sz="4" w:space="0" w:color="auto"/>
              <w:right w:val="single" w:sz="4" w:space="0" w:color="auto"/>
            </w:tcBorders>
          </w:tcPr>
          <w:p w:rsidR="00820AB3" w:rsidRPr="003A40A8" w:rsidRDefault="00820AB3" w:rsidP="003227FD">
            <w:pPr>
              <w:pStyle w:val="a4"/>
              <w:jc w:val="center"/>
              <w:rPr>
                <w:rFonts w:ascii="Times New Roman" w:hAnsi="Times New Roman" w:cs="Times New Roman"/>
                <w:sz w:val="24"/>
                <w:szCs w:val="24"/>
              </w:rPr>
            </w:pPr>
            <w:r w:rsidRPr="003A40A8">
              <w:rPr>
                <w:rFonts w:ascii="Times New Roman" w:hAnsi="Times New Roman" w:cs="Times New Roman"/>
                <w:color w:val="000000"/>
                <w:sz w:val="24"/>
                <w:szCs w:val="24"/>
              </w:rPr>
              <w:t>100</w:t>
            </w:r>
          </w:p>
        </w:tc>
        <w:tc>
          <w:tcPr>
            <w:tcW w:w="1602" w:type="dxa"/>
            <w:tcBorders>
              <w:top w:val="single" w:sz="4" w:space="0" w:color="auto"/>
              <w:left w:val="single" w:sz="4" w:space="0" w:color="auto"/>
              <w:bottom w:val="single" w:sz="4" w:space="0" w:color="auto"/>
            </w:tcBorders>
          </w:tcPr>
          <w:p w:rsidR="00820AB3" w:rsidRPr="003A40A8" w:rsidRDefault="00820AB3" w:rsidP="003227FD">
            <w:pPr>
              <w:pStyle w:val="a4"/>
              <w:jc w:val="center"/>
              <w:rPr>
                <w:rFonts w:ascii="Times New Roman" w:hAnsi="Times New Roman" w:cs="Times New Roman"/>
                <w:sz w:val="24"/>
                <w:szCs w:val="24"/>
              </w:rPr>
            </w:pPr>
            <w:r w:rsidRPr="003A40A8">
              <w:rPr>
                <w:rFonts w:ascii="Times New Roman" w:hAnsi="Times New Roman" w:cs="Times New Roman"/>
                <w:color w:val="000000"/>
                <w:sz w:val="24"/>
                <w:szCs w:val="24"/>
              </w:rPr>
              <w:t>100</w:t>
            </w:r>
          </w:p>
        </w:tc>
      </w:tr>
      <w:tr w:rsidR="00820AB3" w:rsidRPr="003A40A8" w:rsidTr="003227FD">
        <w:tc>
          <w:tcPr>
            <w:tcW w:w="959" w:type="dxa"/>
            <w:tcBorders>
              <w:top w:val="single" w:sz="4" w:space="0" w:color="auto"/>
              <w:bottom w:val="single" w:sz="4" w:space="0" w:color="auto"/>
              <w:right w:val="single" w:sz="4" w:space="0" w:color="auto"/>
            </w:tcBorders>
          </w:tcPr>
          <w:p w:rsidR="00820AB3" w:rsidRPr="003F3374" w:rsidRDefault="00820AB3" w:rsidP="003227FD">
            <w:pPr>
              <w:pStyle w:val="a4"/>
              <w:jc w:val="center"/>
              <w:rPr>
                <w:rFonts w:ascii="Times New Roman" w:hAnsi="Times New Roman" w:cs="Times New Roman"/>
                <w:b/>
                <w:sz w:val="24"/>
                <w:szCs w:val="24"/>
              </w:rPr>
            </w:pPr>
            <w:r w:rsidRPr="003F3374">
              <w:rPr>
                <w:rFonts w:ascii="Times New Roman" w:hAnsi="Times New Roman" w:cs="Times New Roman"/>
                <w:b/>
                <w:sz w:val="24"/>
                <w:szCs w:val="24"/>
              </w:rPr>
              <w:t>6.8</w:t>
            </w:r>
          </w:p>
        </w:tc>
        <w:tc>
          <w:tcPr>
            <w:tcW w:w="4252" w:type="dxa"/>
            <w:gridSpan w:val="2"/>
            <w:tcBorders>
              <w:top w:val="single" w:sz="4" w:space="0" w:color="auto"/>
              <w:left w:val="single" w:sz="4" w:space="0" w:color="auto"/>
              <w:bottom w:val="single" w:sz="4" w:space="0" w:color="auto"/>
              <w:right w:val="single" w:sz="4" w:space="0" w:color="auto"/>
            </w:tcBorders>
          </w:tcPr>
          <w:p w:rsidR="00820AB3" w:rsidRPr="003A40A8" w:rsidRDefault="00820AB3" w:rsidP="003227FD">
            <w:pPr>
              <w:pStyle w:val="a4"/>
              <w:jc w:val="left"/>
              <w:rPr>
                <w:rFonts w:ascii="Times New Roman" w:hAnsi="Times New Roman" w:cs="Times New Roman"/>
                <w:b/>
                <w:sz w:val="24"/>
                <w:szCs w:val="24"/>
              </w:rPr>
            </w:pPr>
            <w:r w:rsidRPr="003A40A8">
              <w:rPr>
                <w:rFonts w:ascii="Times New Roman" w:hAnsi="Times New Roman" w:cs="Times New Roman"/>
                <w:b/>
                <w:sz w:val="24"/>
                <w:szCs w:val="24"/>
              </w:rPr>
              <w:t>Санитарная очистка территории</w:t>
            </w:r>
          </w:p>
        </w:tc>
        <w:tc>
          <w:tcPr>
            <w:tcW w:w="1276" w:type="dxa"/>
            <w:tcBorders>
              <w:top w:val="single" w:sz="4" w:space="0" w:color="auto"/>
              <w:left w:val="single" w:sz="4" w:space="0" w:color="auto"/>
              <w:bottom w:val="single" w:sz="4" w:space="0" w:color="auto"/>
              <w:right w:val="single" w:sz="4" w:space="0" w:color="auto"/>
            </w:tcBorders>
          </w:tcPr>
          <w:p w:rsidR="00820AB3" w:rsidRPr="003A40A8" w:rsidRDefault="00820AB3" w:rsidP="003227FD">
            <w:pPr>
              <w:pStyle w:val="a4"/>
              <w:jc w:val="cente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820AB3" w:rsidRPr="003A40A8" w:rsidRDefault="00820AB3" w:rsidP="003227FD">
            <w:pPr>
              <w:pStyle w:val="a4"/>
              <w:jc w:val="center"/>
              <w:rPr>
                <w:rFonts w:ascii="Times New Roman" w:hAnsi="Times New Roman" w:cs="Times New Roman"/>
                <w:sz w:val="24"/>
                <w:szCs w:val="24"/>
              </w:rPr>
            </w:pPr>
          </w:p>
        </w:tc>
        <w:tc>
          <w:tcPr>
            <w:tcW w:w="1602" w:type="dxa"/>
            <w:tcBorders>
              <w:top w:val="single" w:sz="4" w:space="0" w:color="auto"/>
              <w:left w:val="single" w:sz="4" w:space="0" w:color="auto"/>
              <w:bottom w:val="single" w:sz="4" w:space="0" w:color="auto"/>
            </w:tcBorders>
          </w:tcPr>
          <w:p w:rsidR="00820AB3" w:rsidRPr="003A40A8" w:rsidRDefault="00820AB3" w:rsidP="003227FD">
            <w:pPr>
              <w:pStyle w:val="a4"/>
              <w:jc w:val="center"/>
              <w:rPr>
                <w:rFonts w:ascii="Times New Roman" w:hAnsi="Times New Roman" w:cs="Times New Roman"/>
                <w:sz w:val="24"/>
                <w:szCs w:val="24"/>
              </w:rPr>
            </w:pPr>
          </w:p>
        </w:tc>
      </w:tr>
      <w:tr w:rsidR="00820AB3" w:rsidRPr="003A40A8" w:rsidTr="003227FD">
        <w:tc>
          <w:tcPr>
            <w:tcW w:w="959" w:type="dxa"/>
            <w:tcBorders>
              <w:top w:val="single" w:sz="4" w:space="0" w:color="auto"/>
              <w:bottom w:val="single" w:sz="4" w:space="0" w:color="auto"/>
              <w:right w:val="single" w:sz="4" w:space="0" w:color="auto"/>
            </w:tcBorders>
          </w:tcPr>
          <w:p w:rsidR="00820AB3" w:rsidRPr="00A40E37" w:rsidRDefault="00820AB3" w:rsidP="003227FD">
            <w:pPr>
              <w:pStyle w:val="a4"/>
              <w:jc w:val="center"/>
              <w:rPr>
                <w:rFonts w:ascii="Times New Roman" w:hAnsi="Times New Roman" w:cs="Times New Roman"/>
                <w:sz w:val="24"/>
                <w:szCs w:val="24"/>
                <w:highlight w:val="yellow"/>
              </w:rPr>
            </w:pPr>
            <w:r w:rsidRPr="00C80A8C">
              <w:rPr>
                <w:rFonts w:ascii="Times New Roman" w:hAnsi="Times New Roman" w:cs="Times New Roman"/>
                <w:sz w:val="24"/>
                <w:szCs w:val="24"/>
              </w:rPr>
              <w:t>6.8.</w:t>
            </w:r>
            <w:r>
              <w:rPr>
                <w:rFonts w:ascii="Times New Roman" w:hAnsi="Times New Roman" w:cs="Times New Roman"/>
                <w:sz w:val="24"/>
                <w:szCs w:val="24"/>
              </w:rPr>
              <w:t>3</w:t>
            </w:r>
          </w:p>
        </w:tc>
        <w:tc>
          <w:tcPr>
            <w:tcW w:w="4252" w:type="dxa"/>
            <w:gridSpan w:val="2"/>
            <w:tcBorders>
              <w:top w:val="single" w:sz="4" w:space="0" w:color="auto"/>
              <w:left w:val="single" w:sz="4" w:space="0" w:color="auto"/>
              <w:bottom w:val="single" w:sz="4" w:space="0" w:color="auto"/>
              <w:right w:val="single" w:sz="4" w:space="0" w:color="auto"/>
            </w:tcBorders>
          </w:tcPr>
          <w:p w:rsidR="00820AB3" w:rsidRPr="003A40A8" w:rsidRDefault="00820AB3" w:rsidP="003227FD">
            <w:pPr>
              <w:pStyle w:val="a4"/>
              <w:jc w:val="left"/>
              <w:rPr>
                <w:rFonts w:ascii="Times New Roman" w:hAnsi="Times New Roman" w:cs="Times New Roman"/>
                <w:sz w:val="24"/>
                <w:szCs w:val="24"/>
              </w:rPr>
            </w:pPr>
            <w:r w:rsidRPr="003A40A8">
              <w:rPr>
                <w:rFonts w:ascii="Times New Roman" w:hAnsi="Times New Roman" w:cs="Times New Roman"/>
                <w:sz w:val="24"/>
                <w:szCs w:val="24"/>
              </w:rPr>
              <w:t>Мусоросжигательные заводы</w:t>
            </w:r>
          </w:p>
        </w:tc>
        <w:tc>
          <w:tcPr>
            <w:tcW w:w="1276" w:type="dxa"/>
            <w:tcBorders>
              <w:top w:val="single" w:sz="4" w:space="0" w:color="auto"/>
              <w:left w:val="single" w:sz="4" w:space="0" w:color="auto"/>
              <w:bottom w:val="single" w:sz="4" w:space="0" w:color="auto"/>
              <w:right w:val="single" w:sz="4" w:space="0" w:color="auto"/>
            </w:tcBorders>
          </w:tcPr>
          <w:p w:rsidR="00820AB3" w:rsidRPr="003A40A8" w:rsidRDefault="00820AB3" w:rsidP="003227FD">
            <w:pPr>
              <w:pStyle w:val="a4"/>
              <w:jc w:val="center"/>
              <w:rPr>
                <w:rFonts w:ascii="Times New Roman" w:hAnsi="Times New Roman" w:cs="Times New Roman"/>
                <w:sz w:val="24"/>
                <w:szCs w:val="24"/>
              </w:rPr>
            </w:pPr>
            <w:r w:rsidRPr="003A40A8">
              <w:rPr>
                <w:rFonts w:ascii="Times New Roman" w:hAnsi="Times New Roman" w:cs="Times New Roman"/>
                <w:sz w:val="24"/>
                <w:szCs w:val="24"/>
              </w:rPr>
              <w:t>- // -</w:t>
            </w:r>
          </w:p>
        </w:tc>
        <w:tc>
          <w:tcPr>
            <w:tcW w:w="1559" w:type="dxa"/>
            <w:tcBorders>
              <w:top w:val="single" w:sz="4" w:space="0" w:color="auto"/>
              <w:left w:val="single" w:sz="4" w:space="0" w:color="auto"/>
              <w:bottom w:val="single" w:sz="4" w:space="0" w:color="auto"/>
              <w:right w:val="single" w:sz="4" w:space="0" w:color="auto"/>
            </w:tcBorders>
          </w:tcPr>
          <w:p w:rsidR="00820AB3" w:rsidRPr="003A40A8" w:rsidRDefault="00820AB3" w:rsidP="003227FD">
            <w:pPr>
              <w:pStyle w:val="a4"/>
              <w:jc w:val="center"/>
              <w:rPr>
                <w:rFonts w:ascii="Times New Roman" w:hAnsi="Times New Roman" w:cs="Times New Roman"/>
                <w:sz w:val="24"/>
                <w:szCs w:val="24"/>
              </w:rPr>
            </w:pPr>
            <w:r w:rsidRPr="003A40A8">
              <w:rPr>
                <w:rFonts w:ascii="Times New Roman" w:hAnsi="Times New Roman" w:cs="Times New Roman"/>
                <w:sz w:val="24"/>
                <w:szCs w:val="24"/>
              </w:rPr>
              <w:t>-</w:t>
            </w:r>
          </w:p>
        </w:tc>
        <w:tc>
          <w:tcPr>
            <w:tcW w:w="1602" w:type="dxa"/>
            <w:tcBorders>
              <w:top w:val="single" w:sz="4" w:space="0" w:color="auto"/>
              <w:left w:val="single" w:sz="4" w:space="0" w:color="auto"/>
              <w:bottom w:val="single" w:sz="4" w:space="0" w:color="auto"/>
            </w:tcBorders>
          </w:tcPr>
          <w:p w:rsidR="00820AB3" w:rsidRPr="003A40A8" w:rsidRDefault="003765A2" w:rsidP="003227FD">
            <w:pPr>
              <w:pStyle w:val="a4"/>
              <w:jc w:val="center"/>
              <w:rPr>
                <w:rFonts w:ascii="Times New Roman" w:hAnsi="Times New Roman" w:cs="Times New Roman"/>
                <w:sz w:val="24"/>
                <w:szCs w:val="24"/>
              </w:rPr>
            </w:pPr>
            <w:r>
              <w:rPr>
                <w:rFonts w:ascii="Times New Roman" w:hAnsi="Times New Roman" w:cs="Times New Roman"/>
                <w:sz w:val="24"/>
                <w:szCs w:val="24"/>
              </w:rPr>
              <w:t>1</w:t>
            </w:r>
          </w:p>
        </w:tc>
      </w:tr>
      <w:tr w:rsidR="00820AB3" w:rsidRPr="003A40A8" w:rsidTr="003227FD">
        <w:tc>
          <w:tcPr>
            <w:tcW w:w="959" w:type="dxa"/>
            <w:tcBorders>
              <w:top w:val="single" w:sz="4" w:space="0" w:color="auto"/>
              <w:bottom w:val="single" w:sz="4" w:space="0" w:color="auto"/>
              <w:right w:val="single" w:sz="4" w:space="0" w:color="auto"/>
            </w:tcBorders>
          </w:tcPr>
          <w:p w:rsidR="00820AB3" w:rsidRPr="009056E6" w:rsidRDefault="00820AB3" w:rsidP="003227FD">
            <w:pPr>
              <w:pStyle w:val="a4"/>
              <w:jc w:val="center"/>
              <w:rPr>
                <w:rFonts w:ascii="Times New Roman" w:hAnsi="Times New Roman" w:cs="Times New Roman"/>
                <w:b/>
                <w:color w:val="00B0F0"/>
                <w:sz w:val="24"/>
                <w:szCs w:val="24"/>
              </w:rPr>
            </w:pPr>
            <w:r w:rsidRPr="009056E6">
              <w:rPr>
                <w:rFonts w:ascii="Times New Roman" w:hAnsi="Times New Roman" w:cs="Times New Roman"/>
                <w:b/>
                <w:color w:val="00B0F0"/>
                <w:sz w:val="24"/>
                <w:szCs w:val="24"/>
              </w:rPr>
              <w:t>7</w:t>
            </w:r>
          </w:p>
        </w:tc>
        <w:tc>
          <w:tcPr>
            <w:tcW w:w="4252" w:type="dxa"/>
            <w:gridSpan w:val="2"/>
            <w:tcBorders>
              <w:top w:val="single" w:sz="4" w:space="0" w:color="auto"/>
              <w:left w:val="single" w:sz="4" w:space="0" w:color="auto"/>
              <w:bottom w:val="single" w:sz="4" w:space="0" w:color="auto"/>
              <w:right w:val="single" w:sz="4" w:space="0" w:color="auto"/>
            </w:tcBorders>
          </w:tcPr>
          <w:p w:rsidR="00820AB3" w:rsidRPr="009056E6" w:rsidRDefault="00820AB3" w:rsidP="003227FD">
            <w:pPr>
              <w:pStyle w:val="a4"/>
              <w:jc w:val="left"/>
              <w:rPr>
                <w:rFonts w:ascii="Times New Roman" w:hAnsi="Times New Roman" w:cs="Times New Roman"/>
                <w:b/>
                <w:color w:val="00B0F0"/>
                <w:sz w:val="24"/>
                <w:szCs w:val="24"/>
              </w:rPr>
            </w:pPr>
            <w:r w:rsidRPr="009056E6">
              <w:rPr>
                <w:rFonts w:ascii="Times New Roman" w:hAnsi="Times New Roman" w:cs="Times New Roman"/>
                <w:b/>
                <w:color w:val="00B0F0"/>
                <w:sz w:val="24"/>
                <w:szCs w:val="24"/>
              </w:rPr>
              <w:t>Ритуальное обслуживание населения</w:t>
            </w:r>
          </w:p>
        </w:tc>
        <w:tc>
          <w:tcPr>
            <w:tcW w:w="1276" w:type="dxa"/>
            <w:tcBorders>
              <w:top w:val="single" w:sz="4" w:space="0" w:color="auto"/>
              <w:left w:val="single" w:sz="4" w:space="0" w:color="auto"/>
              <w:bottom w:val="single" w:sz="4" w:space="0" w:color="auto"/>
              <w:right w:val="single" w:sz="4" w:space="0" w:color="auto"/>
            </w:tcBorders>
          </w:tcPr>
          <w:p w:rsidR="00820AB3" w:rsidRPr="009056E6" w:rsidRDefault="00820AB3" w:rsidP="003227FD">
            <w:pPr>
              <w:pStyle w:val="a4"/>
              <w:jc w:val="center"/>
              <w:rPr>
                <w:rFonts w:ascii="Times New Roman" w:hAnsi="Times New Roman" w:cs="Times New Roman"/>
                <w:color w:val="00B0F0"/>
                <w:sz w:val="24"/>
                <w:szCs w:val="24"/>
              </w:rPr>
            </w:pPr>
          </w:p>
        </w:tc>
        <w:tc>
          <w:tcPr>
            <w:tcW w:w="1559" w:type="dxa"/>
            <w:tcBorders>
              <w:top w:val="single" w:sz="4" w:space="0" w:color="auto"/>
              <w:left w:val="single" w:sz="4" w:space="0" w:color="auto"/>
              <w:bottom w:val="single" w:sz="4" w:space="0" w:color="auto"/>
              <w:right w:val="single" w:sz="4" w:space="0" w:color="auto"/>
            </w:tcBorders>
          </w:tcPr>
          <w:p w:rsidR="00820AB3" w:rsidRPr="009056E6" w:rsidRDefault="00820AB3" w:rsidP="003227FD">
            <w:pPr>
              <w:pStyle w:val="a4"/>
              <w:jc w:val="center"/>
              <w:rPr>
                <w:rFonts w:ascii="Times New Roman" w:hAnsi="Times New Roman" w:cs="Times New Roman"/>
                <w:color w:val="00B0F0"/>
                <w:sz w:val="24"/>
                <w:szCs w:val="24"/>
              </w:rPr>
            </w:pPr>
          </w:p>
        </w:tc>
        <w:tc>
          <w:tcPr>
            <w:tcW w:w="1602" w:type="dxa"/>
            <w:tcBorders>
              <w:top w:val="single" w:sz="4" w:space="0" w:color="auto"/>
              <w:left w:val="single" w:sz="4" w:space="0" w:color="auto"/>
              <w:bottom w:val="single" w:sz="4" w:space="0" w:color="auto"/>
            </w:tcBorders>
          </w:tcPr>
          <w:p w:rsidR="00820AB3" w:rsidRPr="009056E6" w:rsidRDefault="00820AB3" w:rsidP="003227FD">
            <w:pPr>
              <w:pStyle w:val="a4"/>
              <w:jc w:val="center"/>
              <w:rPr>
                <w:rFonts w:ascii="Times New Roman" w:hAnsi="Times New Roman" w:cs="Times New Roman"/>
                <w:color w:val="00B0F0"/>
                <w:sz w:val="24"/>
                <w:szCs w:val="24"/>
              </w:rPr>
            </w:pPr>
          </w:p>
        </w:tc>
      </w:tr>
      <w:tr w:rsidR="00820AB3" w:rsidRPr="003A40A8" w:rsidTr="003227FD">
        <w:tc>
          <w:tcPr>
            <w:tcW w:w="959" w:type="dxa"/>
            <w:tcBorders>
              <w:top w:val="single" w:sz="4" w:space="0" w:color="auto"/>
              <w:bottom w:val="single" w:sz="4" w:space="0" w:color="auto"/>
              <w:right w:val="single" w:sz="4" w:space="0" w:color="auto"/>
            </w:tcBorders>
          </w:tcPr>
          <w:p w:rsidR="00820AB3" w:rsidRPr="009056E6" w:rsidRDefault="00820AB3" w:rsidP="003227FD">
            <w:pPr>
              <w:pStyle w:val="a4"/>
              <w:jc w:val="center"/>
              <w:rPr>
                <w:rFonts w:ascii="Times New Roman" w:hAnsi="Times New Roman" w:cs="Times New Roman"/>
                <w:color w:val="00B0F0"/>
                <w:sz w:val="24"/>
                <w:szCs w:val="24"/>
              </w:rPr>
            </w:pPr>
            <w:r w:rsidRPr="009056E6">
              <w:rPr>
                <w:rFonts w:ascii="Times New Roman" w:hAnsi="Times New Roman" w:cs="Times New Roman"/>
                <w:color w:val="00B0F0"/>
                <w:sz w:val="24"/>
                <w:szCs w:val="24"/>
              </w:rPr>
              <w:t>7.1</w:t>
            </w:r>
          </w:p>
        </w:tc>
        <w:tc>
          <w:tcPr>
            <w:tcW w:w="4252" w:type="dxa"/>
            <w:gridSpan w:val="2"/>
            <w:tcBorders>
              <w:top w:val="single" w:sz="4" w:space="0" w:color="auto"/>
              <w:left w:val="single" w:sz="4" w:space="0" w:color="auto"/>
              <w:bottom w:val="single" w:sz="4" w:space="0" w:color="auto"/>
              <w:right w:val="single" w:sz="4" w:space="0" w:color="auto"/>
            </w:tcBorders>
          </w:tcPr>
          <w:p w:rsidR="00820AB3" w:rsidRPr="009056E6" w:rsidRDefault="00820AB3" w:rsidP="003227FD">
            <w:pPr>
              <w:pStyle w:val="a4"/>
              <w:jc w:val="left"/>
              <w:rPr>
                <w:rFonts w:ascii="Times New Roman" w:hAnsi="Times New Roman" w:cs="Times New Roman"/>
                <w:color w:val="00B0F0"/>
                <w:sz w:val="24"/>
                <w:szCs w:val="24"/>
              </w:rPr>
            </w:pPr>
            <w:r w:rsidRPr="009056E6">
              <w:rPr>
                <w:rFonts w:ascii="Times New Roman" w:hAnsi="Times New Roman" w:cs="Times New Roman"/>
                <w:color w:val="00B0F0"/>
                <w:sz w:val="24"/>
                <w:szCs w:val="24"/>
              </w:rPr>
              <w:t>Общее количество кладбищ:</w:t>
            </w:r>
          </w:p>
        </w:tc>
        <w:tc>
          <w:tcPr>
            <w:tcW w:w="1276" w:type="dxa"/>
            <w:tcBorders>
              <w:top w:val="single" w:sz="4" w:space="0" w:color="auto"/>
              <w:left w:val="single" w:sz="4" w:space="0" w:color="auto"/>
              <w:bottom w:val="single" w:sz="4" w:space="0" w:color="auto"/>
              <w:right w:val="single" w:sz="4" w:space="0" w:color="auto"/>
            </w:tcBorders>
          </w:tcPr>
          <w:p w:rsidR="00820AB3" w:rsidRPr="009056E6" w:rsidRDefault="00820AB3" w:rsidP="003227FD">
            <w:pPr>
              <w:pStyle w:val="a4"/>
              <w:jc w:val="center"/>
              <w:rPr>
                <w:rFonts w:ascii="Times New Roman" w:hAnsi="Times New Roman" w:cs="Times New Roman"/>
                <w:color w:val="00B0F0"/>
                <w:sz w:val="24"/>
                <w:szCs w:val="24"/>
              </w:rPr>
            </w:pPr>
            <w:r w:rsidRPr="009056E6">
              <w:rPr>
                <w:rFonts w:ascii="Times New Roman" w:hAnsi="Times New Roman" w:cs="Times New Roman"/>
                <w:color w:val="00B0F0"/>
                <w:sz w:val="24"/>
                <w:szCs w:val="24"/>
              </w:rPr>
              <w:t>ед.</w:t>
            </w:r>
          </w:p>
        </w:tc>
        <w:tc>
          <w:tcPr>
            <w:tcW w:w="1559" w:type="dxa"/>
            <w:tcBorders>
              <w:top w:val="single" w:sz="4" w:space="0" w:color="auto"/>
              <w:left w:val="single" w:sz="4" w:space="0" w:color="auto"/>
              <w:bottom w:val="single" w:sz="4" w:space="0" w:color="auto"/>
              <w:right w:val="single" w:sz="4" w:space="0" w:color="auto"/>
            </w:tcBorders>
          </w:tcPr>
          <w:p w:rsidR="00820AB3" w:rsidRPr="009056E6" w:rsidRDefault="009056E6" w:rsidP="003227FD">
            <w:pPr>
              <w:pStyle w:val="a4"/>
              <w:jc w:val="center"/>
              <w:rPr>
                <w:rFonts w:ascii="Times New Roman" w:hAnsi="Times New Roman" w:cs="Times New Roman"/>
                <w:color w:val="00B0F0"/>
                <w:sz w:val="24"/>
                <w:szCs w:val="24"/>
              </w:rPr>
            </w:pPr>
            <w:r w:rsidRPr="009056E6">
              <w:rPr>
                <w:rFonts w:ascii="Times New Roman" w:hAnsi="Times New Roman" w:cs="Times New Roman"/>
                <w:color w:val="00B0F0"/>
                <w:sz w:val="24"/>
                <w:szCs w:val="24"/>
              </w:rPr>
              <w:t>1</w:t>
            </w:r>
          </w:p>
        </w:tc>
        <w:tc>
          <w:tcPr>
            <w:tcW w:w="1602" w:type="dxa"/>
            <w:tcBorders>
              <w:top w:val="single" w:sz="4" w:space="0" w:color="auto"/>
              <w:left w:val="single" w:sz="4" w:space="0" w:color="auto"/>
              <w:bottom w:val="single" w:sz="4" w:space="0" w:color="auto"/>
            </w:tcBorders>
          </w:tcPr>
          <w:p w:rsidR="00820AB3" w:rsidRPr="009056E6" w:rsidRDefault="009056E6" w:rsidP="003227FD">
            <w:pPr>
              <w:pStyle w:val="a4"/>
              <w:jc w:val="center"/>
              <w:rPr>
                <w:rFonts w:ascii="Times New Roman" w:hAnsi="Times New Roman" w:cs="Times New Roman"/>
                <w:color w:val="00B0F0"/>
                <w:sz w:val="24"/>
                <w:szCs w:val="24"/>
              </w:rPr>
            </w:pPr>
            <w:r w:rsidRPr="009056E6">
              <w:rPr>
                <w:rFonts w:ascii="Times New Roman" w:hAnsi="Times New Roman" w:cs="Times New Roman"/>
                <w:color w:val="00B0F0"/>
                <w:sz w:val="24"/>
                <w:szCs w:val="24"/>
              </w:rPr>
              <w:t>2</w:t>
            </w:r>
          </w:p>
        </w:tc>
      </w:tr>
      <w:tr w:rsidR="00820AB3" w:rsidRPr="003A40A8" w:rsidTr="003227FD">
        <w:tc>
          <w:tcPr>
            <w:tcW w:w="959" w:type="dxa"/>
            <w:tcBorders>
              <w:top w:val="single" w:sz="4" w:space="0" w:color="auto"/>
              <w:bottom w:val="single" w:sz="4" w:space="0" w:color="auto"/>
              <w:right w:val="single" w:sz="4" w:space="0" w:color="auto"/>
            </w:tcBorders>
          </w:tcPr>
          <w:p w:rsidR="00820AB3" w:rsidRPr="009056E6" w:rsidRDefault="00820AB3" w:rsidP="003227FD">
            <w:pPr>
              <w:pStyle w:val="a4"/>
              <w:jc w:val="center"/>
              <w:rPr>
                <w:rFonts w:ascii="Times New Roman" w:hAnsi="Times New Roman" w:cs="Times New Roman"/>
                <w:color w:val="00B0F0"/>
                <w:sz w:val="24"/>
                <w:szCs w:val="24"/>
              </w:rPr>
            </w:pPr>
            <w:r w:rsidRPr="009056E6">
              <w:rPr>
                <w:rFonts w:ascii="Times New Roman" w:hAnsi="Times New Roman" w:cs="Times New Roman"/>
                <w:color w:val="00B0F0"/>
                <w:sz w:val="24"/>
                <w:szCs w:val="24"/>
              </w:rPr>
              <w:t>7.2</w:t>
            </w:r>
          </w:p>
        </w:tc>
        <w:tc>
          <w:tcPr>
            <w:tcW w:w="4252" w:type="dxa"/>
            <w:gridSpan w:val="2"/>
            <w:tcBorders>
              <w:top w:val="single" w:sz="4" w:space="0" w:color="auto"/>
              <w:left w:val="single" w:sz="4" w:space="0" w:color="auto"/>
              <w:bottom w:val="single" w:sz="4" w:space="0" w:color="auto"/>
              <w:right w:val="single" w:sz="4" w:space="0" w:color="auto"/>
            </w:tcBorders>
          </w:tcPr>
          <w:p w:rsidR="00820AB3" w:rsidRPr="009056E6" w:rsidRDefault="00820AB3" w:rsidP="003227FD">
            <w:pPr>
              <w:pStyle w:val="a4"/>
              <w:jc w:val="left"/>
              <w:rPr>
                <w:rFonts w:ascii="Times New Roman" w:hAnsi="Times New Roman" w:cs="Times New Roman"/>
                <w:color w:val="00B0F0"/>
                <w:sz w:val="24"/>
                <w:szCs w:val="24"/>
              </w:rPr>
            </w:pPr>
            <w:r w:rsidRPr="009056E6">
              <w:rPr>
                <w:rFonts w:ascii="Times New Roman" w:hAnsi="Times New Roman" w:cs="Times New Roman"/>
                <w:color w:val="00B0F0"/>
                <w:sz w:val="24"/>
                <w:szCs w:val="24"/>
              </w:rPr>
              <w:t>-существующих</w:t>
            </w:r>
          </w:p>
        </w:tc>
        <w:tc>
          <w:tcPr>
            <w:tcW w:w="1276" w:type="dxa"/>
            <w:tcBorders>
              <w:top w:val="single" w:sz="4" w:space="0" w:color="auto"/>
              <w:left w:val="single" w:sz="4" w:space="0" w:color="auto"/>
              <w:bottom w:val="single" w:sz="4" w:space="0" w:color="auto"/>
              <w:right w:val="single" w:sz="4" w:space="0" w:color="auto"/>
            </w:tcBorders>
          </w:tcPr>
          <w:p w:rsidR="00820AB3" w:rsidRPr="009056E6" w:rsidRDefault="00820AB3" w:rsidP="003227FD">
            <w:pPr>
              <w:pStyle w:val="a4"/>
              <w:jc w:val="center"/>
              <w:rPr>
                <w:rFonts w:ascii="Times New Roman" w:hAnsi="Times New Roman" w:cs="Times New Roman"/>
                <w:color w:val="00B0F0"/>
                <w:sz w:val="24"/>
                <w:szCs w:val="24"/>
              </w:rPr>
            </w:pPr>
            <w:r w:rsidRPr="009056E6">
              <w:rPr>
                <w:rFonts w:ascii="Times New Roman" w:hAnsi="Times New Roman" w:cs="Times New Roman"/>
                <w:color w:val="00B0F0"/>
                <w:sz w:val="24"/>
                <w:szCs w:val="24"/>
              </w:rPr>
              <w:t>га</w:t>
            </w:r>
          </w:p>
        </w:tc>
        <w:tc>
          <w:tcPr>
            <w:tcW w:w="1559" w:type="dxa"/>
            <w:tcBorders>
              <w:top w:val="single" w:sz="4" w:space="0" w:color="auto"/>
              <w:left w:val="single" w:sz="4" w:space="0" w:color="auto"/>
              <w:bottom w:val="single" w:sz="4" w:space="0" w:color="auto"/>
              <w:right w:val="single" w:sz="4" w:space="0" w:color="auto"/>
            </w:tcBorders>
          </w:tcPr>
          <w:p w:rsidR="00820AB3" w:rsidRPr="009056E6" w:rsidRDefault="009056E6" w:rsidP="003227FD">
            <w:pPr>
              <w:pStyle w:val="a4"/>
              <w:jc w:val="center"/>
              <w:rPr>
                <w:rFonts w:ascii="Times New Roman" w:hAnsi="Times New Roman" w:cs="Times New Roman"/>
                <w:color w:val="00B0F0"/>
                <w:sz w:val="24"/>
                <w:szCs w:val="24"/>
              </w:rPr>
            </w:pPr>
            <w:r w:rsidRPr="009056E6">
              <w:rPr>
                <w:rFonts w:ascii="Times New Roman" w:hAnsi="Times New Roman" w:cs="Times New Roman"/>
                <w:color w:val="00B0F0"/>
                <w:sz w:val="24"/>
                <w:szCs w:val="24"/>
              </w:rPr>
              <w:t>8,55</w:t>
            </w:r>
          </w:p>
        </w:tc>
        <w:tc>
          <w:tcPr>
            <w:tcW w:w="1602" w:type="dxa"/>
            <w:tcBorders>
              <w:top w:val="single" w:sz="4" w:space="0" w:color="auto"/>
              <w:left w:val="single" w:sz="4" w:space="0" w:color="auto"/>
              <w:bottom w:val="single" w:sz="4" w:space="0" w:color="auto"/>
            </w:tcBorders>
          </w:tcPr>
          <w:p w:rsidR="00820AB3" w:rsidRPr="009056E6" w:rsidRDefault="009056E6" w:rsidP="003227FD">
            <w:pPr>
              <w:pStyle w:val="a4"/>
              <w:jc w:val="center"/>
              <w:rPr>
                <w:rFonts w:ascii="Times New Roman" w:hAnsi="Times New Roman" w:cs="Times New Roman"/>
                <w:color w:val="00B0F0"/>
                <w:sz w:val="24"/>
                <w:szCs w:val="24"/>
              </w:rPr>
            </w:pPr>
            <w:r w:rsidRPr="009056E6">
              <w:rPr>
                <w:rFonts w:ascii="Times New Roman" w:hAnsi="Times New Roman" w:cs="Times New Roman"/>
                <w:color w:val="00B0F0"/>
                <w:sz w:val="24"/>
                <w:szCs w:val="24"/>
              </w:rPr>
              <w:t>23,55</w:t>
            </w:r>
          </w:p>
        </w:tc>
      </w:tr>
      <w:tr w:rsidR="00820AB3" w:rsidRPr="003A40A8" w:rsidTr="003227FD">
        <w:tc>
          <w:tcPr>
            <w:tcW w:w="959" w:type="dxa"/>
            <w:tcBorders>
              <w:top w:val="single" w:sz="4" w:space="0" w:color="auto"/>
              <w:bottom w:val="single" w:sz="4" w:space="0" w:color="auto"/>
              <w:right w:val="single" w:sz="4" w:space="0" w:color="auto"/>
            </w:tcBorders>
          </w:tcPr>
          <w:p w:rsidR="00820AB3" w:rsidRPr="009056E6" w:rsidRDefault="00820AB3" w:rsidP="003227FD">
            <w:pPr>
              <w:pStyle w:val="a4"/>
              <w:jc w:val="center"/>
              <w:rPr>
                <w:rFonts w:ascii="Times New Roman" w:hAnsi="Times New Roman" w:cs="Times New Roman"/>
                <w:color w:val="00B0F0"/>
                <w:sz w:val="24"/>
                <w:szCs w:val="24"/>
              </w:rPr>
            </w:pPr>
            <w:r w:rsidRPr="009056E6">
              <w:rPr>
                <w:rFonts w:ascii="Times New Roman" w:hAnsi="Times New Roman" w:cs="Times New Roman"/>
                <w:color w:val="00B0F0"/>
                <w:sz w:val="24"/>
                <w:szCs w:val="24"/>
              </w:rPr>
              <w:t>7.3</w:t>
            </w:r>
          </w:p>
        </w:tc>
        <w:tc>
          <w:tcPr>
            <w:tcW w:w="4252" w:type="dxa"/>
            <w:gridSpan w:val="2"/>
            <w:tcBorders>
              <w:top w:val="single" w:sz="4" w:space="0" w:color="auto"/>
              <w:left w:val="single" w:sz="4" w:space="0" w:color="auto"/>
              <w:bottom w:val="single" w:sz="4" w:space="0" w:color="auto"/>
              <w:right w:val="single" w:sz="4" w:space="0" w:color="auto"/>
            </w:tcBorders>
          </w:tcPr>
          <w:p w:rsidR="00820AB3" w:rsidRPr="009056E6" w:rsidRDefault="00820AB3" w:rsidP="003227FD">
            <w:pPr>
              <w:pStyle w:val="a4"/>
              <w:jc w:val="left"/>
              <w:rPr>
                <w:rFonts w:ascii="Times New Roman" w:hAnsi="Times New Roman" w:cs="Times New Roman"/>
                <w:color w:val="00B0F0"/>
                <w:sz w:val="24"/>
                <w:szCs w:val="24"/>
              </w:rPr>
            </w:pPr>
            <w:r w:rsidRPr="009056E6">
              <w:rPr>
                <w:rFonts w:ascii="Times New Roman" w:hAnsi="Times New Roman" w:cs="Times New Roman"/>
                <w:color w:val="00B0F0"/>
                <w:sz w:val="24"/>
                <w:szCs w:val="24"/>
              </w:rPr>
              <w:t>-закрытых и закрываемых проектом</w:t>
            </w:r>
          </w:p>
        </w:tc>
        <w:tc>
          <w:tcPr>
            <w:tcW w:w="1276" w:type="dxa"/>
            <w:tcBorders>
              <w:top w:val="single" w:sz="4" w:space="0" w:color="auto"/>
              <w:left w:val="single" w:sz="4" w:space="0" w:color="auto"/>
              <w:bottom w:val="single" w:sz="4" w:space="0" w:color="auto"/>
              <w:right w:val="single" w:sz="4" w:space="0" w:color="auto"/>
            </w:tcBorders>
          </w:tcPr>
          <w:p w:rsidR="00820AB3" w:rsidRPr="009056E6" w:rsidRDefault="00820AB3" w:rsidP="003227FD">
            <w:pPr>
              <w:pStyle w:val="a4"/>
              <w:jc w:val="center"/>
              <w:rPr>
                <w:rFonts w:ascii="Times New Roman" w:hAnsi="Times New Roman" w:cs="Times New Roman"/>
                <w:color w:val="00B0F0"/>
                <w:sz w:val="24"/>
                <w:szCs w:val="24"/>
              </w:rPr>
            </w:pPr>
            <w:r w:rsidRPr="009056E6">
              <w:rPr>
                <w:rFonts w:ascii="Times New Roman" w:hAnsi="Times New Roman" w:cs="Times New Roman"/>
                <w:color w:val="00B0F0"/>
                <w:sz w:val="24"/>
                <w:szCs w:val="24"/>
              </w:rPr>
              <w:t>- // -</w:t>
            </w:r>
          </w:p>
        </w:tc>
        <w:tc>
          <w:tcPr>
            <w:tcW w:w="1559" w:type="dxa"/>
            <w:tcBorders>
              <w:top w:val="single" w:sz="4" w:space="0" w:color="auto"/>
              <w:left w:val="single" w:sz="4" w:space="0" w:color="auto"/>
              <w:bottom w:val="single" w:sz="4" w:space="0" w:color="auto"/>
              <w:right w:val="single" w:sz="4" w:space="0" w:color="auto"/>
            </w:tcBorders>
          </w:tcPr>
          <w:p w:rsidR="00820AB3" w:rsidRPr="009056E6" w:rsidRDefault="009056E6" w:rsidP="003227FD">
            <w:pPr>
              <w:pStyle w:val="a4"/>
              <w:jc w:val="center"/>
              <w:rPr>
                <w:rFonts w:ascii="Times New Roman" w:hAnsi="Times New Roman" w:cs="Times New Roman"/>
                <w:color w:val="00B0F0"/>
                <w:sz w:val="24"/>
                <w:szCs w:val="24"/>
              </w:rPr>
            </w:pPr>
            <w:r w:rsidRPr="009056E6">
              <w:rPr>
                <w:rFonts w:ascii="Times New Roman" w:hAnsi="Times New Roman" w:cs="Times New Roman"/>
                <w:color w:val="00B0F0"/>
                <w:sz w:val="24"/>
                <w:szCs w:val="24"/>
              </w:rPr>
              <w:t>8,55</w:t>
            </w:r>
          </w:p>
        </w:tc>
        <w:tc>
          <w:tcPr>
            <w:tcW w:w="1602" w:type="dxa"/>
            <w:tcBorders>
              <w:top w:val="single" w:sz="4" w:space="0" w:color="auto"/>
              <w:left w:val="single" w:sz="4" w:space="0" w:color="auto"/>
              <w:bottom w:val="single" w:sz="4" w:space="0" w:color="auto"/>
            </w:tcBorders>
          </w:tcPr>
          <w:p w:rsidR="00820AB3" w:rsidRPr="009056E6" w:rsidRDefault="009056E6" w:rsidP="003227FD">
            <w:pPr>
              <w:pStyle w:val="a4"/>
              <w:jc w:val="center"/>
              <w:rPr>
                <w:rFonts w:ascii="Times New Roman" w:hAnsi="Times New Roman" w:cs="Times New Roman"/>
                <w:color w:val="00B0F0"/>
                <w:sz w:val="24"/>
                <w:szCs w:val="24"/>
              </w:rPr>
            </w:pPr>
            <w:r w:rsidRPr="009056E6">
              <w:rPr>
                <w:rFonts w:ascii="Times New Roman" w:hAnsi="Times New Roman" w:cs="Times New Roman"/>
                <w:color w:val="00B0F0"/>
                <w:sz w:val="24"/>
                <w:szCs w:val="24"/>
              </w:rPr>
              <w:t>8,55</w:t>
            </w:r>
          </w:p>
        </w:tc>
      </w:tr>
      <w:tr w:rsidR="00820AB3" w:rsidRPr="003A40A8" w:rsidTr="003227FD">
        <w:tc>
          <w:tcPr>
            <w:tcW w:w="959" w:type="dxa"/>
            <w:tcBorders>
              <w:top w:val="single" w:sz="4" w:space="0" w:color="auto"/>
              <w:bottom w:val="single" w:sz="4" w:space="0" w:color="auto"/>
              <w:right w:val="single" w:sz="4" w:space="0" w:color="auto"/>
            </w:tcBorders>
          </w:tcPr>
          <w:p w:rsidR="00820AB3" w:rsidRPr="009056E6" w:rsidRDefault="00820AB3" w:rsidP="003227FD">
            <w:pPr>
              <w:pStyle w:val="a4"/>
              <w:jc w:val="center"/>
              <w:rPr>
                <w:rFonts w:ascii="Times New Roman" w:hAnsi="Times New Roman" w:cs="Times New Roman"/>
                <w:color w:val="00B0F0"/>
                <w:sz w:val="24"/>
                <w:szCs w:val="24"/>
              </w:rPr>
            </w:pPr>
            <w:r w:rsidRPr="009056E6">
              <w:rPr>
                <w:rFonts w:ascii="Times New Roman" w:hAnsi="Times New Roman" w:cs="Times New Roman"/>
                <w:color w:val="00B0F0"/>
                <w:sz w:val="24"/>
                <w:szCs w:val="24"/>
              </w:rPr>
              <w:t>7.4</w:t>
            </w:r>
          </w:p>
        </w:tc>
        <w:tc>
          <w:tcPr>
            <w:tcW w:w="4252" w:type="dxa"/>
            <w:gridSpan w:val="2"/>
            <w:tcBorders>
              <w:top w:val="single" w:sz="4" w:space="0" w:color="auto"/>
              <w:left w:val="single" w:sz="4" w:space="0" w:color="auto"/>
              <w:bottom w:val="single" w:sz="4" w:space="0" w:color="auto"/>
              <w:right w:val="single" w:sz="4" w:space="0" w:color="auto"/>
            </w:tcBorders>
          </w:tcPr>
          <w:p w:rsidR="00820AB3" w:rsidRPr="009056E6" w:rsidRDefault="00820AB3" w:rsidP="003227FD">
            <w:pPr>
              <w:pStyle w:val="a4"/>
              <w:jc w:val="left"/>
              <w:rPr>
                <w:rFonts w:ascii="Times New Roman" w:hAnsi="Times New Roman" w:cs="Times New Roman"/>
                <w:color w:val="00B0F0"/>
                <w:sz w:val="24"/>
                <w:szCs w:val="24"/>
              </w:rPr>
            </w:pPr>
            <w:r w:rsidRPr="009056E6">
              <w:rPr>
                <w:rFonts w:ascii="Times New Roman" w:hAnsi="Times New Roman" w:cs="Times New Roman"/>
                <w:color w:val="00B0F0"/>
                <w:sz w:val="24"/>
                <w:szCs w:val="24"/>
              </w:rPr>
              <w:t>-проектируемых</w:t>
            </w:r>
          </w:p>
        </w:tc>
        <w:tc>
          <w:tcPr>
            <w:tcW w:w="1276" w:type="dxa"/>
            <w:tcBorders>
              <w:top w:val="single" w:sz="4" w:space="0" w:color="auto"/>
              <w:left w:val="single" w:sz="4" w:space="0" w:color="auto"/>
              <w:bottom w:val="single" w:sz="4" w:space="0" w:color="auto"/>
              <w:right w:val="single" w:sz="4" w:space="0" w:color="auto"/>
            </w:tcBorders>
          </w:tcPr>
          <w:p w:rsidR="00820AB3" w:rsidRPr="009056E6" w:rsidRDefault="00820AB3" w:rsidP="003227FD">
            <w:pPr>
              <w:pStyle w:val="a4"/>
              <w:jc w:val="center"/>
              <w:rPr>
                <w:rFonts w:ascii="Times New Roman" w:hAnsi="Times New Roman" w:cs="Times New Roman"/>
                <w:color w:val="00B0F0"/>
                <w:sz w:val="24"/>
                <w:szCs w:val="24"/>
              </w:rPr>
            </w:pPr>
            <w:r w:rsidRPr="009056E6">
              <w:rPr>
                <w:rFonts w:ascii="Times New Roman" w:hAnsi="Times New Roman" w:cs="Times New Roman"/>
                <w:color w:val="00B0F0"/>
                <w:sz w:val="24"/>
                <w:szCs w:val="24"/>
              </w:rPr>
              <w:t>- // -</w:t>
            </w:r>
          </w:p>
        </w:tc>
        <w:tc>
          <w:tcPr>
            <w:tcW w:w="1559" w:type="dxa"/>
            <w:tcBorders>
              <w:top w:val="single" w:sz="4" w:space="0" w:color="auto"/>
              <w:left w:val="single" w:sz="4" w:space="0" w:color="auto"/>
              <w:bottom w:val="single" w:sz="4" w:space="0" w:color="auto"/>
              <w:right w:val="single" w:sz="4" w:space="0" w:color="auto"/>
            </w:tcBorders>
          </w:tcPr>
          <w:p w:rsidR="00820AB3" w:rsidRPr="009056E6" w:rsidRDefault="009056E6" w:rsidP="003227FD">
            <w:pPr>
              <w:pStyle w:val="a4"/>
              <w:jc w:val="center"/>
              <w:rPr>
                <w:rFonts w:ascii="Times New Roman" w:hAnsi="Times New Roman" w:cs="Times New Roman"/>
                <w:color w:val="00B0F0"/>
                <w:sz w:val="24"/>
                <w:szCs w:val="24"/>
              </w:rPr>
            </w:pPr>
            <w:r w:rsidRPr="009056E6">
              <w:rPr>
                <w:rFonts w:ascii="Times New Roman" w:hAnsi="Times New Roman" w:cs="Times New Roman"/>
                <w:color w:val="00B0F0"/>
                <w:sz w:val="24"/>
                <w:szCs w:val="24"/>
              </w:rPr>
              <w:t>15</w:t>
            </w:r>
          </w:p>
        </w:tc>
        <w:tc>
          <w:tcPr>
            <w:tcW w:w="1602" w:type="dxa"/>
            <w:tcBorders>
              <w:top w:val="single" w:sz="4" w:space="0" w:color="auto"/>
              <w:left w:val="single" w:sz="4" w:space="0" w:color="auto"/>
              <w:bottom w:val="single" w:sz="4" w:space="0" w:color="auto"/>
            </w:tcBorders>
          </w:tcPr>
          <w:p w:rsidR="00820AB3" w:rsidRPr="009056E6" w:rsidRDefault="009056E6" w:rsidP="003227FD">
            <w:pPr>
              <w:pStyle w:val="a4"/>
              <w:jc w:val="center"/>
              <w:rPr>
                <w:rFonts w:ascii="Times New Roman" w:hAnsi="Times New Roman" w:cs="Times New Roman"/>
                <w:color w:val="00B0F0"/>
                <w:sz w:val="24"/>
                <w:szCs w:val="24"/>
              </w:rPr>
            </w:pPr>
            <w:r w:rsidRPr="009056E6">
              <w:rPr>
                <w:rFonts w:ascii="Times New Roman" w:hAnsi="Times New Roman" w:cs="Times New Roman"/>
                <w:color w:val="00B0F0"/>
                <w:sz w:val="24"/>
                <w:szCs w:val="24"/>
              </w:rPr>
              <w:t>-</w:t>
            </w:r>
          </w:p>
        </w:tc>
      </w:tr>
    </w:tbl>
    <w:p w:rsidR="0032432F" w:rsidRPr="00D2059A" w:rsidRDefault="0032432F" w:rsidP="0032432F">
      <w:pPr>
        <w:sectPr w:rsidR="0032432F" w:rsidRPr="00D2059A" w:rsidSect="004A0411">
          <w:pgSz w:w="11906" w:h="16838"/>
          <w:pgMar w:top="1134" w:right="851" w:bottom="1134" w:left="1701" w:header="709" w:footer="709" w:gutter="0"/>
          <w:cols w:space="708"/>
          <w:docGrid w:linePitch="360"/>
        </w:sectPr>
      </w:pPr>
    </w:p>
    <w:p w:rsidR="0032432F" w:rsidRPr="00D2059A" w:rsidRDefault="0032432F" w:rsidP="0032432F"/>
    <w:p w:rsidR="0032432F" w:rsidRPr="00D2059A" w:rsidRDefault="0032432F" w:rsidP="008F748F">
      <w:pPr>
        <w:pStyle w:val="a6"/>
        <w:rPr>
          <w:sz w:val="24"/>
          <w:szCs w:val="24"/>
        </w:rPr>
      </w:pPr>
      <w:bookmarkStart w:id="67" w:name="sub_15"/>
      <w:r w:rsidRPr="00D2059A">
        <w:rPr>
          <w:rStyle w:val="a5"/>
          <w:color w:val="auto"/>
          <w:sz w:val="24"/>
          <w:szCs w:val="24"/>
        </w:rPr>
        <w:t xml:space="preserve">Приложение </w:t>
      </w:r>
      <w:r w:rsidR="00B91ADF">
        <w:rPr>
          <w:rStyle w:val="a5"/>
          <w:color w:val="auto"/>
          <w:sz w:val="24"/>
          <w:szCs w:val="24"/>
        </w:rPr>
        <w:t>3</w:t>
      </w:r>
      <w:r w:rsidRPr="00D2059A">
        <w:rPr>
          <w:rStyle w:val="a5"/>
          <w:color w:val="auto"/>
          <w:sz w:val="24"/>
          <w:szCs w:val="24"/>
        </w:rPr>
        <w:br/>
        <w:t>к Нормативам градостроительного</w:t>
      </w:r>
      <w:r w:rsidRPr="00D2059A">
        <w:rPr>
          <w:rStyle w:val="a5"/>
          <w:color w:val="auto"/>
          <w:sz w:val="24"/>
          <w:szCs w:val="24"/>
        </w:rPr>
        <w:br/>
        <w:t xml:space="preserve">проектирования </w:t>
      </w:r>
      <w:bookmarkEnd w:id="67"/>
      <w:r w:rsidRPr="00D2059A">
        <w:rPr>
          <w:rStyle w:val="a5"/>
          <w:color w:val="auto"/>
          <w:sz w:val="24"/>
          <w:szCs w:val="24"/>
        </w:rPr>
        <w:t xml:space="preserve">муниципального образования </w:t>
      </w:r>
      <w:r w:rsidR="00471678">
        <w:rPr>
          <w:rStyle w:val="a5"/>
          <w:color w:val="auto"/>
          <w:sz w:val="24"/>
          <w:szCs w:val="24"/>
        </w:rPr>
        <w:t>городское поселение «Микунь»</w:t>
      </w:r>
    </w:p>
    <w:p w:rsidR="0032432F" w:rsidRPr="00D2059A" w:rsidRDefault="0032432F" w:rsidP="0032432F"/>
    <w:p w:rsidR="0032432F" w:rsidRPr="00D2059A" w:rsidRDefault="0032432F" w:rsidP="0032432F"/>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559"/>
        <w:gridCol w:w="1612"/>
        <w:gridCol w:w="4597"/>
        <w:gridCol w:w="5220"/>
      </w:tblGrid>
      <w:tr w:rsidR="0032432F" w:rsidRPr="00D2059A">
        <w:tc>
          <w:tcPr>
            <w:tcW w:w="11988" w:type="dxa"/>
            <w:gridSpan w:val="4"/>
            <w:tcBorders>
              <w:top w:val="single" w:sz="4" w:space="0" w:color="auto"/>
              <w:bottom w:val="single" w:sz="2" w:space="0" w:color="auto"/>
            </w:tcBorders>
          </w:tcPr>
          <w:p w:rsidR="0032432F" w:rsidRPr="00D2059A" w:rsidRDefault="0032432F" w:rsidP="004A0411">
            <w:pPr>
              <w:pStyle w:val="a4"/>
              <w:jc w:val="center"/>
              <w:rPr>
                <w:rFonts w:ascii="Times New Roman" w:hAnsi="Times New Roman" w:cs="Times New Roman"/>
                <w:b/>
                <w:sz w:val="24"/>
                <w:szCs w:val="24"/>
              </w:rPr>
            </w:pPr>
            <w:r w:rsidRPr="00D2059A">
              <w:rPr>
                <w:rFonts w:ascii="Times New Roman" w:hAnsi="Times New Roman" w:cs="Times New Roman"/>
                <w:b/>
                <w:sz w:val="24"/>
                <w:szCs w:val="24"/>
              </w:rPr>
              <w:t>Структура и типология общественных центров и объектов общественно-деловой зоны</w:t>
            </w:r>
          </w:p>
          <w:p w:rsidR="0032432F" w:rsidRPr="00D2059A" w:rsidRDefault="0032432F" w:rsidP="004A0411">
            <w:pPr>
              <w:pStyle w:val="a4"/>
              <w:rPr>
                <w:rFonts w:ascii="Times New Roman" w:hAnsi="Times New Roman" w:cs="Times New Roman"/>
                <w:sz w:val="24"/>
                <w:szCs w:val="24"/>
              </w:rPr>
            </w:pPr>
          </w:p>
        </w:tc>
      </w:tr>
      <w:tr w:rsidR="0032432F" w:rsidRPr="00D2059A">
        <w:tc>
          <w:tcPr>
            <w:tcW w:w="559" w:type="dxa"/>
            <w:vMerge w:val="restart"/>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p>
        </w:tc>
        <w:tc>
          <w:tcPr>
            <w:tcW w:w="1612" w:type="dxa"/>
            <w:vMerge w:val="restart"/>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Объект по направлениям</w:t>
            </w:r>
          </w:p>
        </w:tc>
        <w:tc>
          <w:tcPr>
            <w:tcW w:w="9817" w:type="dxa"/>
            <w:gridSpan w:val="2"/>
            <w:tcBorders>
              <w:top w:val="single" w:sz="4" w:space="0" w:color="auto"/>
              <w:left w:val="single" w:sz="4" w:space="0" w:color="auto"/>
              <w:bottom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Объект общественно-деловой зоны по видам общественных центров и видам обслуживания</w:t>
            </w:r>
          </w:p>
        </w:tc>
      </w:tr>
      <w:tr w:rsidR="0032432F" w:rsidRPr="00D2059A">
        <w:tc>
          <w:tcPr>
            <w:tcW w:w="559" w:type="dxa"/>
            <w:vMerge/>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p>
        </w:tc>
        <w:tc>
          <w:tcPr>
            <w:tcW w:w="1612" w:type="dxa"/>
            <w:vMerge/>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4597"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эпизодическое обслуживания</w:t>
            </w:r>
          </w:p>
        </w:tc>
        <w:tc>
          <w:tcPr>
            <w:tcW w:w="5220" w:type="dxa"/>
            <w:tcBorders>
              <w:top w:val="single" w:sz="4" w:space="0" w:color="auto"/>
              <w:left w:val="single" w:sz="4" w:space="0" w:color="auto"/>
              <w:bottom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периодическое обслуживания</w:t>
            </w:r>
          </w:p>
        </w:tc>
      </w:tr>
      <w:tr w:rsidR="0032432F" w:rsidRPr="00D2059A">
        <w:tc>
          <w:tcPr>
            <w:tcW w:w="559" w:type="dxa"/>
            <w:vMerge/>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p>
        </w:tc>
        <w:tc>
          <w:tcPr>
            <w:tcW w:w="1612" w:type="dxa"/>
            <w:vMerge/>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4597" w:type="dxa"/>
            <w:tcBorders>
              <w:top w:val="single" w:sz="4" w:space="0" w:color="auto"/>
              <w:left w:val="single" w:sz="4" w:space="0" w:color="auto"/>
              <w:bottom w:val="single" w:sz="4" w:space="0" w:color="auto"/>
              <w:right w:val="single" w:sz="4" w:space="0" w:color="auto"/>
            </w:tcBorders>
          </w:tcPr>
          <w:p w:rsidR="0032432F" w:rsidRPr="00D2059A" w:rsidRDefault="0032432F" w:rsidP="005B07E5">
            <w:pPr>
              <w:pStyle w:val="a4"/>
              <w:jc w:val="center"/>
              <w:rPr>
                <w:rFonts w:ascii="Times New Roman" w:hAnsi="Times New Roman" w:cs="Times New Roman"/>
                <w:sz w:val="24"/>
                <w:szCs w:val="24"/>
              </w:rPr>
            </w:pPr>
            <w:r w:rsidRPr="00D2059A">
              <w:rPr>
                <w:rFonts w:ascii="Times New Roman" w:hAnsi="Times New Roman" w:cs="Times New Roman"/>
                <w:sz w:val="24"/>
                <w:szCs w:val="24"/>
              </w:rPr>
              <w:t xml:space="preserve">общегородской центр </w:t>
            </w:r>
            <w:r w:rsidR="005B07E5" w:rsidRPr="00D2059A">
              <w:rPr>
                <w:rFonts w:ascii="Times New Roman" w:hAnsi="Times New Roman" w:cs="Times New Roman"/>
                <w:sz w:val="24"/>
                <w:szCs w:val="24"/>
              </w:rPr>
              <w:t>города</w:t>
            </w:r>
          </w:p>
        </w:tc>
        <w:tc>
          <w:tcPr>
            <w:tcW w:w="5220" w:type="dxa"/>
            <w:tcBorders>
              <w:top w:val="single" w:sz="4" w:space="0" w:color="auto"/>
              <w:left w:val="single" w:sz="4" w:space="0" w:color="auto"/>
              <w:bottom w:val="single" w:sz="4" w:space="0" w:color="auto"/>
            </w:tcBorders>
          </w:tcPr>
          <w:p w:rsidR="0032432F" w:rsidRPr="00D2059A" w:rsidRDefault="0032432F" w:rsidP="005B07E5">
            <w:pPr>
              <w:pStyle w:val="a4"/>
              <w:jc w:val="center"/>
              <w:rPr>
                <w:rFonts w:ascii="Times New Roman" w:hAnsi="Times New Roman" w:cs="Times New Roman"/>
                <w:sz w:val="24"/>
                <w:szCs w:val="24"/>
              </w:rPr>
            </w:pPr>
            <w:r w:rsidRPr="00D2059A">
              <w:rPr>
                <w:rFonts w:ascii="Times New Roman" w:hAnsi="Times New Roman" w:cs="Times New Roman"/>
                <w:sz w:val="24"/>
                <w:szCs w:val="24"/>
              </w:rPr>
              <w:t xml:space="preserve">подцентр </w:t>
            </w:r>
            <w:r w:rsidR="005B07E5" w:rsidRPr="00D2059A">
              <w:rPr>
                <w:rFonts w:ascii="Times New Roman" w:hAnsi="Times New Roman" w:cs="Times New Roman"/>
                <w:sz w:val="24"/>
                <w:szCs w:val="24"/>
              </w:rPr>
              <w:t>города</w:t>
            </w:r>
          </w:p>
        </w:tc>
      </w:tr>
      <w:tr w:rsidR="0032432F" w:rsidRPr="00D2059A">
        <w:tc>
          <w:tcPr>
            <w:tcW w:w="559" w:type="dxa"/>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tc>
        <w:tc>
          <w:tcPr>
            <w:tcW w:w="1612"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2</w:t>
            </w:r>
          </w:p>
        </w:tc>
        <w:tc>
          <w:tcPr>
            <w:tcW w:w="4597"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3</w:t>
            </w:r>
          </w:p>
        </w:tc>
        <w:tc>
          <w:tcPr>
            <w:tcW w:w="5220" w:type="dxa"/>
            <w:tcBorders>
              <w:top w:val="single" w:sz="4" w:space="0" w:color="auto"/>
              <w:left w:val="single" w:sz="4" w:space="0" w:color="auto"/>
              <w:bottom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4</w:t>
            </w:r>
          </w:p>
        </w:tc>
      </w:tr>
      <w:tr w:rsidR="0032432F" w:rsidRPr="00D2059A">
        <w:tc>
          <w:tcPr>
            <w:tcW w:w="559" w:type="dxa"/>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tc>
        <w:tc>
          <w:tcPr>
            <w:tcW w:w="1612"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Административно-деловые и хозяйственные учреждения</w:t>
            </w:r>
          </w:p>
        </w:tc>
        <w:tc>
          <w:tcPr>
            <w:tcW w:w="4597"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административно-управленческие комплексы, деловые и банковские структуры, структуры связи, юстиции, жилищно-коммунального хозяйства, управления внутренних дел, научно-исследовательские институты, проектные и конструкторские институты и другие</w:t>
            </w:r>
          </w:p>
        </w:tc>
        <w:tc>
          <w:tcPr>
            <w:tcW w:w="5220"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административно-управленческие организации, банки, конторы, офисы, отделения связи и милиции, суд, прокуратура, юридические и нотариальные конторы, проектные и конструкторские бюро, жилищно-коммунальные службы</w:t>
            </w:r>
          </w:p>
        </w:tc>
      </w:tr>
      <w:tr w:rsidR="0032432F" w:rsidRPr="00D2059A">
        <w:tc>
          <w:tcPr>
            <w:tcW w:w="559" w:type="dxa"/>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2</w:t>
            </w:r>
          </w:p>
        </w:tc>
        <w:tc>
          <w:tcPr>
            <w:tcW w:w="1612"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Учреждения образования</w:t>
            </w:r>
          </w:p>
        </w:tc>
        <w:tc>
          <w:tcPr>
            <w:tcW w:w="4597"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высшие и средние специальные учебные заведения, центры переподготовки кадров</w:t>
            </w:r>
          </w:p>
        </w:tc>
        <w:tc>
          <w:tcPr>
            <w:tcW w:w="5220"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специализированные дошкольные и школьные образовательные учреждения, учреждения начального профессионального образования, средние специальные учебные заведения, колледжи, лицеи, гимназии, центры, дома детского творчества, школы: музыкальные, художественные, хореографические и другие, станции: технические, туристско-краеведческие, эколого-биологические и другие</w:t>
            </w:r>
          </w:p>
        </w:tc>
      </w:tr>
      <w:tr w:rsidR="0032432F" w:rsidRPr="00D2059A">
        <w:tc>
          <w:tcPr>
            <w:tcW w:w="559" w:type="dxa"/>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3</w:t>
            </w:r>
          </w:p>
        </w:tc>
        <w:tc>
          <w:tcPr>
            <w:tcW w:w="1612"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Учреждения культуры и искусства</w:t>
            </w:r>
          </w:p>
        </w:tc>
        <w:tc>
          <w:tcPr>
            <w:tcW w:w="4597"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музейно-выставочные центры, театры и театральные студии, многофункциональные культурно-зрелищные центры, концертные залы, специализированные библиотеки, видеозалы</w:t>
            </w:r>
          </w:p>
        </w:tc>
        <w:tc>
          <w:tcPr>
            <w:tcW w:w="5220"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центры искусств, эстетического воспитания, многопрофильные центры, учреждения клубного типа, кинотеатры, музейно-выставочные залы, городские библиотеки, залы аттракционов </w:t>
            </w:r>
          </w:p>
        </w:tc>
      </w:tr>
      <w:tr w:rsidR="0032432F" w:rsidRPr="00D2059A">
        <w:tc>
          <w:tcPr>
            <w:tcW w:w="559" w:type="dxa"/>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4</w:t>
            </w:r>
          </w:p>
        </w:tc>
        <w:tc>
          <w:tcPr>
            <w:tcW w:w="1612"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Учреждения здравоохранения и социального обслуживания</w:t>
            </w:r>
          </w:p>
        </w:tc>
        <w:tc>
          <w:tcPr>
            <w:tcW w:w="4597"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p>
        </w:tc>
        <w:tc>
          <w:tcPr>
            <w:tcW w:w="5220"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центральные районные больницы, многопрофильные и инфекционные больницы, роддома, поликлиники для взрослых и детей, стоматологические поликлиники, диспансеры, подстанции скорой помощи, городские аптеки, центр социальной помощи семье и детям, реабилитационные центры</w:t>
            </w:r>
          </w:p>
        </w:tc>
      </w:tr>
      <w:tr w:rsidR="0032432F" w:rsidRPr="00D2059A">
        <w:tc>
          <w:tcPr>
            <w:tcW w:w="559" w:type="dxa"/>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5</w:t>
            </w:r>
          </w:p>
        </w:tc>
        <w:tc>
          <w:tcPr>
            <w:tcW w:w="1612"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Физкультурно-спортивные сооружения</w:t>
            </w:r>
          </w:p>
        </w:tc>
        <w:tc>
          <w:tcPr>
            <w:tcW w:w="4597" w:type="dxa"/>
            <w:tcBorders>
              <w:top w:val="single" w:sz="4" w:space="0" w:color="auto"/>
              <w:left w:val="single" w:sz="4" w:space="0" w:color="auto"/>
              <w:bottom w:val="single" w:sz="4" w:space="0" w:color="auto"/>
              <w:right w:val="single" w:sz="4" w:space="0" w:color="auto"/>
            </w:tcBorders>
          </w:tcPr>
          <w:p w:rsidR="0032432F" w:rsidRPr="00D2059A" w:rsidRDefault="0032432F" w:rsidP="00471678">
            <w:pPr>
              <w:pStyle w:val="a4"/>
              <w:jc w:val="left"/>
              <w:rPr>
                <w:rFonts w:ascii="Times New Roman" w:hAnsi="Times New Roman" w:cs="Times New Roman"/>
                <w:sz w:val="24"/>
                <w:szCs w:val="24"/>
              </w:rPr>
            </w:pPr>
            <w:r w:rsidRPr="00D2059A">
              <w:rPr>
                <w:rFonts w:ascii="Times New Roman" w:hAnsi="Times New Roman" w:cs="Times New Roman"/>
                <w:sz w:val="24"/>
                <w:szCs w:val="24"/>
              </w:rPr>
              <w:t>спортивные комплексы, открытые и закрытые, бассейны, специализированные спортивные сооружения</w:t>
            </w:r>
          </w:p>
        </w:tc>
        <w:tc>
          <w:tcPr>
            <w:tcW w:w="5220"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спортивные центры, открытые и закрытые спортзалы, бассейны, детские спортивные школы, теннисные корты</w:t>
            </w:r>
          </w:p>
        </w:tc>
      </w:tr>
      <w:tr w:rsidR="0032432F" w:rsidRPr="00D2059A">
        <w:tc>
          <w:tcPr>
            <w:tcW w:w="559" w:type="dxa"/>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6</w:t>
            </w:r>
          </w:p>
        </w:tc>
        <w:tc>
          <w:tcPr>
            <w:tcW w:w="1612"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Учреждения торговли и общественного питания</w:t>
            </w:r>
          </w:p>
        </w:tc>
        <w:tc>
          <w:tcPr>
            <w:tcW w:w="4597"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торговые комплексы, оптовые и розничные рынки, ярмарки, рестораны, бары и другое</w:t>
            </w:r>
          </w:p>
        </w:tc>
        <w:tc>
          <w:tcPr>
            <w:tcW w:w="5220"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торговые центры, предприятия торговли, мелкооптовые и розничные рынки и базы, ярмарки, предприятия общественного питания</w:t>
            </w:r>
          </w:p>
        </w:tc>
      </w:tr>
      <w:tr w:rsidR="0032432F" w:rsidRPr="00D2059A">
        <w:tc>
          <w:tcPr>
            <w:tcW w:w="559" w:type="dxa"/>
            <w:tcBorders>
              <w:top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r w:rsidRPr="00D2059A">
              <w:rPr>
                <w:rFonts w:ascii="Times New Roman" w:hAnsi="Times New Roman" w:cs="Times New Roman"/>
                <w:sz w:val="24"/>
                <w:szCs w:val="24"/>
              </w:rPr>
              <w:t>7</w:t>
            </w:r>
          </w:p>
        </w:tc>
        <w:tc>
          <w:tcPr>
            <w:tcW w:w="1612"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Учреждения бытового и коммунального обслуживания</w:t>
            </w:r>
          </w:p>
        </w:tc>
        <w:tc>
          <w:tcPr>
            <w:tcW w:w="4597" w:type="dxa"/>
            <w:tcBorders>
              <w:top w:val="single" w:sz="4" w:space="0" w:color="auto"/>
              <w:left w:val="single" w:sz="4" w:space="0" w:color="auto"/>
              <w:bottom w:val="single" w:sz="4" w:space="0" w:color="auto"/>
              <w:right w:val="single" w:sz="4" w:space="0" w:color="auto"/>
            </w:tcBorders>
          </w:tcPr>
          <w:p w:rsidR="0032432F" w:rsidRPr="00D2059A" w:rsidRDefault="0032432F" w:rsidP="00471678">
            <w:pPr>
              <w:pStyle w:val="a4"/>
              <w:jc w:val="left"/>
              <w:rPr>
                <w:rFonts w:ascii="Times New Roman" w:hAnsi="Times New Roman" w:cs="Times New Roman"/>
                <w:sz w:val="24"/>
                <w:szCs w:val="24"/>
              </w:rPr>
            </w:pPr>
            <w:r w:rsidRPr="00D2059A">
              <w:rPr>
                <w:rFonts w:ascii="Times New Roman" w:hAnsi="Times New Roman" w:cs="Times New Roman"/>
                <w:sz w:val="24"/>
                <w:szCs w:val="24"/>
              </w:rPr>
              <w:t>гостиницы высшей категории, фабрики прачечные, фабрики централизованного выполнения заказов, дома быта, банно-оздоровительные комплексы, общественные туалеты</w:t>
            </w:r>
          </w:p>
        </w:tc>
        <w:tc>
          <w:tcPr>
            <w:tcW w:w="5220"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специализированные предприятия бытового обслуживания, фабрики прачечные-химчистки, прачечные-химчистки самообслуживания, пожарные депо, банно-оздоровительные учреждения, гостиницы, общественные туалеты</w:t>
            </w:r>
          </w:p>
        </w:tc>
      </w:tr>
    </w:tbl>
    <w:p w:rsidR="0032432F" w:rsidRPr="00D2059A" w:rsidRDefault="0032432F" w:rsidP="0032432F"/>
    <w:p w:rsidR="0032432F" w:rsidRPr="00D2059A" w:rsidRDefault="0032432F" w:rsidP="0032432F"/>
    <w:p w:rsidR="0032432F" w:rsidRPr="00D2059A" w:rsidRDefault="0032432F" w:rsidP="0032432F"/>
    <w:p w:rsidR="0032432F" w:rsidRPr="00D2059A" w:rsidRDefault="0032432F" w:rsidP="0032432F"/>
    <w:p w:rsidR="0032432F" w:rsidRPr="00D2059A" w:rsidRDefault="0032432F" w:rsidP="0032432F"/>
    <w:p w:rsidR="0032432F" w:rsidRPr="00D2059A" w:rsidRDefault="0032432F" w:rsidP="0032432F"/>
    <w:p w:rsidR="0032432F" w:rsidRPr="00D2059A" w:rsidRDefault="0032432F" w:rsidP="0032432F"/>
    <w:p w:rsidR="00893952" w:rsidRDefault="00893952" w:rsidP="0032432F">
      <w:pPr>
        <w:pStyle w:val="a6"/>
        <w:rPr>
          <w:rStyle w:val="a5"/>
          <w:color w:val="auto"/>
          <w:sz w:val="24"/>
          <w:szCs w:val="24"/>
        </w:rPr>
      </w:pPr>
      <w:bookmarkStart w:id="68" w:name="sub_16"/>
    </w:p>
    <w:p w:rsidR="0035240F" w:rsidRDefault="0035240F" w:rsidP="0035240F"/>
    <w:p w:rsidR="0035240F" w:rsidRDefault="0035240F" w:rsidP="0035240F"/>
    <w:p w:rsidR="0035240F" w:rsidRDefault="0035240F" w:rsidP="0035240F"/>
    <w:p w:rsidR="0035240F" w:rsidRPr="0035240F" w:rsidRDefault="0035240F" w:rsidP="0035240F"/>
    <w:p w:rsidR="00130C7D" w:rsidRDefault="00130C7D" w:rsidP="0032432F">
      <w:pPr>
        <w:pStyle w:val="a6"/>
        <w:rPr>
          <w:rStyle w:val="a5"/>
          <w:color w:val="auto"/>
          <w:sz w:val="24"/>
          <w:szCs w:val="24"/>
        </w:rPr>
      </w:pPr>
    </w:p>
    <w:p w:rsidR="0032432F" w:rsidRPr="00D2059A" w:rsidRDefault="0032432F" w:rsidP="0032432F">
      <w:pPr>
        <w:pStyle w:val="a6"/>
        <w:rPr>
          <w:rStyle w:val="a5"/>
          <w:color w:val="auto"/>
          <w:sz w:val="24"/>
          <w:szCs w:val="24"/>
        </w:rPr>
      </w:pPr>
      <w:r w:rsidRPr="00D2059A">
        <w:rPr>
          <w:rStyle w:val="a5"/>
          <w:color w:val="auto"/>
          <w:sz w:val="24"/>
          <w:szCs w:val="24"/>
        </w:rPr>
        <w:t xml:space="preserve">Приложение </w:t>
      </w:r>
      <w:r w:rsidR="00B91ADF">
        <w:rPr>
          <w:rStyle w:val="a5"/>
          <w:color w:val="auto"/>
          <w:sz w:val="24"/>
          <w:szCs w:val="24"/>
        </w:rPr>
        <w:t>4</w:t>
      </w:r>
      <w:r w:rsidRPr="00D2059A">
        <w:rPr>
          <w:rStyle w:val="a5"/>
          <w:color w:val="auto"/>
          <w:sz w:val="24"/>
          <w:szCs w:val="24"/>
        </w:rPr>
        <w:br/>
      </w:r>
      <w:bookmarkEnd w:id="68"/>
      <w:r w:rsidRPr="00D2059A">
        <w:rPr>
          <w:rStyle w:val="a5"/>
          <w:color w:val="auto"/>
          <w:sz w:val="24"/>
          <w:szCs w:val="24"/>
        </w:rPr>
        <w:t>к местным Нормативам градостроительного</w:t>
      </w:r>
      <w:r w:rsidRPr="00D2059A">
        <w:rPr>
          <w:rStyle w:val="a5"/>
          <w:color w:val="auto"/>
          <w:sz w:val="24"/>
          <w:szCs w:val="24"/>
        </w:rPr>
        <w:br/>
        <w:t xml:space="preserve">проектирования муниципального образования </w:t>
      </w:r>
      <w:r w:rsidR="009866E3">
        <w:rPr>
          <w:rStyle w:val="a5"/>
          <w:color w:val="auto"/>
          <w:sz w:val="24"/>
          <w:szCs w:val="24"/>
        </w:rPr>
        <w:t>городское поселение «Микунь»</w:t>
      </w:r>
    </w:p>
    <w:p w:rsidR="0032432F" w:rsidRDefault="0032432F" w:rsidP="0032432F">
      <w:pPr>
        <w:pStyle w:val="a6"/>
        <w:rPr>
          <w:sz w:val="24"/>
          <w:szCs w:val="24"/>
        </w:rPr>
      </w:pPr>
    </w:p>
    <w:p w:rsidR="0035240F" w:rsidRPr="0035240F" w:rsidRDefault="0035240F" w:rsidP="0035240F"/>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2516"/>
        <w:gridCol w:w="839"/>
        <w:gridCol w:w="2011"/>
        <w:gridCol w:w="2027"/>
        <w:gridCol w:w="3290"/>
        <w:gridCol w:w="3995"/>
      </w:tblGrid>
      <w:tr w:rsidR="0032432F" w:rsidRPr="00D2059A">
        <w:tc>
          <w:tcPr>
            <w:tcW w:w="14678" w:type="dxa"/>
            <w:gridSpan w:val="6"/>
            <w:tcBorders>
              <w:top w:val="single" w:sz="4" w:space="0" w:color="auto"/>
              <w:bottom w:val="single" w:sz="4" w:space="0" w:color="auto"/>
            </w:tcBorders>
          </w:tcPr>
          <w:p w:rsidR="0032432F" w:rsidRPr="00D2059A" w:rsidRDefault="0032432F" w:rsidP="004A0411">
            <w:pPr>
              <w:pStyle w:val="a4"/>
              <w:jc w:val="right"/>
              <w:rPr>
                <w:rFonts w:ascii="Times New Roman" w:hAnsi="Times New Roman" w:cs="Times New Roman"/>
                <w:sz w:val="24"/>
                <w:szCs w:val="24"/>
              </w:rPr>
            </w:pPr>
            <w:bookmarkStart w:id="69" w:name="sub_1601"/>
            <w:r w:rsidRPr="00D2059A">
              <w:rPr>
                <w:rFonts w:ascii="Times New Roman" w:hAnsi="Times New Roman" w:cs="Times New Roman"/>
                <w:sz w:val="24"/>
                <w:szCs w:val="24"/>
              </w:rPr>
              <w:t xml:space="preserve">Таблица 1 </w:t>
            </w:r>
            <w:bookmarkEnd w:id="69"/>
          </w:p>
          <w:p w:rsidR="0032432F" w:rsidRPr="00D2059A" w:rsidRDefault="0032432F" w:rsidP="004A0411"/>
          <w:p w:rsidR="0032432F" w:rsidRPr="00D2059A" w:rsidRDefault="0032432F" w:rsidP="004A0411">
            <w:pPr>
              <w:jc w:val="center"/>
              <w:rPr>
                <w:b/>
              </w:rPr>
            </w:pPr>
            <w:r w:rsidRPr="00D2059A">
              <w:rPr>
                <w:b/>
              </w:rPr>
              <w:t>Нормы расчета учреждений и предприятий обслуживания и размеры земельных участков</w:t>
            </w:r>
            <w:r w:rsidRPr="00D2059A">
              <w:rPr>
                <w:b/>
              </w:rPr>
              <w:br/>
              <w:t>для их размещения</w:t>
            </w:r>
          </w:p>
          <w:p w:rsidR="0032432F" w:rsidRPr="00D2059A" w:rsidRDefault="0032432F" w:rsidP="004A0411">
            <w:pPr>
              <w:jc w:val="center"/>
            </w:pPr>
          </w:p>
        </w:tc>
      </w:tr>
      <w:tr w:rsidR="0032432F" w:rsidRPr="00D2059A">
        <w:tc>
          <w:tcPr>
            <w:tcW w:w="2516" w:type="dxa"/>
            <w:vMerge w:val="restart"/>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Учреждения, предприятия, сооружения</w:t>
            </w:r>
          </w:p>
        </w:tc>
        <w:tc>
          <w:tcPr>
            <w:tcW w:w="839" w:type="dxa"/>
            <w:vMerge w:val="restart"/>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Единица измерения</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Рекомендуемая обеспеченность на 1000 жителей (в пределах минимума)</w:t>
            </w:r>
          </w:p>
        </w:tc>
        <w:tc>
          <w:tcPr>
            <w:tcW w:w="3290" w:type="dxa"/>
            <w:vMerge w:val="restart"/>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Размер земельного участка, кв. м</w:t>
            </w:r>
          </w:p>
        </w:tc>
        <w:tc>
          <w:tcPr>
            <w:tcW w:w="3995" w:type="dxa"/>
            <w:vMerge w:val="restart"/>
            <w:tcBorders>
              <w:top w:val="single" w:sz="4" w:space="0" w:color="auto"/>
              <w:left w:val="single" w:sz="4" w:space="0" w:color="auto"/>
              <w:bottom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Примечание</w:t>
            </w:r>
          </w:p>
        </w:tc>
      </w:tr>
      <w:tr w:rsidR="0032432F" w:rsidRPr="00D2059A">
        <w:tc>
          <w:tcPr>
            <w:tcW w:w="2516" w:type="dxa"/>
            <w:vMerge/>
            <w:tcBorders>
              <w:top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839" w:type="dxa"/>
            <w:vMerge/>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городское поселение</w:t>
            </w:r>
          </w:p>
        </w:tc>
        <w:tc>
          <w:tcPr>
            <w:tcW w:w="3290" w:type="dxa"/>
            <w:vMerge/>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3995" w:type="dxa"/>
            <w:vMerge/>
            <w:tcBorders>
              <w:top w:val="single" w:sz="4" w:space="0" w:color="auto"/>
              <w:left w:val="single" w:sz="6" w:space="0" w:color="auto"/>
              <w:bottom w:val="single" w:sz="2"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2</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3</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5</w:t>
            </w:r>
          </w:p>
        </w:tc>
        <w:tc>
          <w:tcPr>
            <w:tcW w:w="3995" w:type="dxa"/>
            <w:tcBorders>
              <w:top w:val="single" w:sz="4" w:space="0" w:color="auto"/>
              <w:left w:val="single" w:sz="4" w:space="0" w:color="auto"/>
              <w:bottom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6</w:t>
            </w:r>
          </w:p>
        </w:tc>
      </w:tr>
      <w:tr w:rsidR="0032432F" w:rsidRPr="00D2059A">
        <w:tc>
          <w:tcPr>
            <w:tcW w:w="14678" w:type="dxa"/>
            <w:gridSpan w:val="6"/>
            <w:tcBorders>
              <w:top w:val="single" w:sz="4" w:space="0" w:color="auto"/>
              <w:bottom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 Учреждения образования</w:t>
            </w:r>
          </w:p>
        </w:tc>
      </w:tr>
      <w:tr w:rsidR="0032432F" w:rsidRPr="00D2059A">
        <w:tc>
          <w:tcPr>
            <w:tcW w:w="2516" w:type="dxa"/>
            <w:vMerge w:val="restart"/>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Дошкольные образовательные учреждения</w:t>
            </w:r>
          </w:p>
        </w:tc>
        <w:tc>
          <w:tcPr>
            <w:tcW w:w="839" w:type="dxa"/>
            <w:vMerge w:val="restart"/>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 место</w:t>
            </w:r>
          </w:p>
        </w:tc>
        <w:tc>
          <w:tcPr>
            <w:tcW w:w="4038" w:type="dxa"/>
            <w:gridSpan w:val="2"/>
            <w:tcBorders>
              <w:top w:val="single" w:sz="6" w:space="0" w:color="auto"/>
              <w:left w:val="single" w:sz="2" w:space="0" w:color="auto"/>
              <w:bottom w:val="single" w:sz="4" w:space="0" w:color="auto"/>
              <w:right w:val="single" w:sz="2"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расчет по демографии с учетом уровня обеспеченности детей дошкольными учреждениями для ориентировочных расчетов</w:t>
            </w:r>
          </w:p>
        </w:tc>
        <w:tc>
          <w:tcPr>
            <w:tcW w:w="3290" w:type="dxa"/>
            <w:vMerge w:val="restart"/>
            <w:tcBorders>
              <w:top w:val="single" w:sz="4" w:space="0" w:color="auto"/>
              <w:left w:val="single" w:sz="4" w:space="0" w:color="auto"/>
              <w:bottom w:val="single" w:sz="4" w:space="0" w:color="auto"/>
              <w:right w:val="single" w:sz="4" w:space="0" w:color="auto"/>
            </w:tcBorders>
          </w:tcPr>
          <w:p w:rsidR="00B10385" w:rsidRDefault="0032432F" w:rsidP="00B10385">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для отдельно стоящих зданий </w:t>
            </w:r>
            <w:r w:rsidR="00C62CE8">
              <w:rPr>
                <w:rFonts w:ascii="Times New Roman" w:hAnsi="Times New Roman" w:cs="Times New Roman"/>
                <w:sz w:val="24"/>
                <w:szCs w:val="24"/>
              </w:rPr>
              <w:t xml:space="preserve">на одно место </w:t>
            </w:r>
            <w:r w:rsidRPr="00D2059A">
              <w:rPr>
                <w:rFonts w:ascii="Times New Roman" w:hAnsi="Times New Roman" w:cs="Times New Roman"/>
                <w:sz w:val="24"/>
                <w:szCs w:val="24"/>
              </w:rPr>
              <w:t>при вместимости</w:t>
            </w:r>
            <w:r w:rsidR="00B10385">
              <w:rPr>
                <w:rFonts w:ascii="Times New Roman" w:hAnsi="Times New Roman" w:cs="Times New Roman"/>
                <w:sz w:val="24"/>
                <w:szCs w:val="24"/>
              </w:rPr>
              <w:t>:</w:t>
            </w:r>
          </w:p>
          <w:p w:rsidR="0032432F" w:rsidRDefault="0032432F" w:rsidP="00B10385">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 </w:t>
            </w:r>
            <w:r w:rsidR="00B10385">
              <w:rPr>
                <w:rFonts w:ascii="Times New Roman" w:hAnsi="Times New Roman" w:cs="Times New Roman"/>
                <w:sz w:val="24"/>
                <w:szCs w:val="24"/>
              </w:rPr>
              <w:t>до 50 мест – 40</w:t>
            </w:r>
            <w:r w:rsidR="00C62CE8">
              <w:rPr>
                <w:rFonts w:ascii="Times New Roman" w:hAnsi="Times New Roman" w:cs="Times New Roman"/>
                <w:sz w:val="24"/>
                <w:szCs w:val="24"/>
              </w:rPr>
              <w:t xml:space="preserve"> </w:t>
            </w:r>
            <w:r w:rsidR="00B10385">
              <w:rPr>
                <w:rFonts w:ascii="Times New Roman" w:hAnsi="Times New Roman" w:cs="Times New Roman"/>
                <w:sz w:val="24"/>
                <w:szCs w:val="24"/>
              </w:rPr>
              <w:t>кв.м.</w:t>
            </w:r>
          </w:p>
          <w:p w:rsidR="00C62CE8" w:rsidRDefault="00C62CE8" w:rsidP="00C62CE8">
            <w:r>
              <w:t>от 50 до 90 – 30 кв.м.</w:t>
            </w:r>
          </w:p>
          <w:p w:rsidR="00C62CE8" w:rsidRDefault="00C62CE8" w:rsidP="00C62CE8">
            <w:r>
              <w:t>от 90 до 140- 26 кв.м.</w:t>
            </w:r>
          </w:p>
          <w:p w:rsidR="00C62CE8" w:rsidRPr="00C62CE8" w:rsidRDefault="00C62CE8" w:rsidP="00C62CE8">
            <w:r>
              <w:t xml:space="preserve">более 140 – 23 кв.м.  </w:t>
            </w:r>
          </w:p>
        </w:tc>
        <w:tc>
          <w:tcPr>
            <w:tcW w:w="3995" w:type="dxa"/>
            <w:vMerge w:val="restart"/>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Площадь групповой площадки для детей ясельного возраста - 7,5 кв. м на </w:t>
            </w:r>
            <w:r w:rsidR="00C62CE8">
              <w:rPr>
                <w:rFonts w:ascii="Times New Roman" w:hAnsi="Times New Roman" w:cs="Times New Roman"/>
                <w:sz w:val="24"/>
                <w:szCs w:val="24"/>
              </w:rPr>
              <w:t xml:space="preserve">1 место, дошкольного возраста- 7,2 кв.м. </w:t>
            </w:r>
            <w:r w:rsidR="00471678">
              <w:rPr>
                <w:rFonts w:ascii="Times New Roman" w:hAnsi="Times New Roman" w:cs="Times New Roman"/>
                <w:sz w:val="24"/>
                <w:szCs w:val="24"/>
              </w:rPr>
              <w:t>Радиус обслуживания - 1</w:t>
            </w:r>
            <w:r w:rsidRPr="00D2059A">
              <w:rPr>
                <w:rFonts w:ascii="Times New Roman" w:hAnsi="Times New Roman" w:cs="Times New Roman"/>
                <w:sz w:val="24"/>
                <w:szCs w:val="24"/>
              </w:rPr>
              <w:t>00</w:t>
            </w:r>
            <w:r w:rsidR="00471678">
              <w:rPr>
                <w:rFonts w:ascii="Times New Roman" w:hAnsi="Times New Roman" w:cs="Times New Roman"/>
                <w:sz w:val="24"/>
                <w:szCs w:val="24"/>
              </w:rPr>
              <w:t>0</w:t>
            </w:r>
            <w:r w:rsidRPr="00D2059A">
              <w:rPr>
                <w:rFonts w:ascii="Times New Roman" w:hAnsi="Times New Roman" w:cs="Times New Roman"/>
                <w:sz w:val="24"/>
                <w:szCs w:val="24"/>
              </w:rPr>
              <w:t xml:space="preserve"> м, при малоэтажной застройке - </w:t>
            </w:r>
            <w:r w:rsidR="00471678">
              <w:rPr>
                <w:rFonts w:ascii="Times New Roman" w:hAnsi="Times New Roman" w:cs="Times New Roman"/>
                <w:sz w:val="24"/>
                <w:szCs w:val="24"/>
              </w:rPr>
              <w:t>1</w:t>
            </w:r>
            <w:smartTag w:uri="urn:schemas-microsoft-com:office:smarttags" w:element="metricconverter">
              <w:smartTagPr>
                <w:attr w:name="ProductID" w:val="500 м"/>
              </w:smartTagPr>
              <w:r w:rsidRPr="00D2059A">
                <w:rPr>
                  <w:rFonts w:ascii="Times New Roman" w:hAnsi="Times New Roman" w:cs="Times New Roman"/>
                  <w:sz w:val="24"/>
                  <w:szCs w:val="24"/>
                </w:rPr>
                <w:t>500 м</w:t>
              </w:r>
            </w:smartTag>
          </w:p>
        </w:tc>
      </w:tr>
      <w:tr w:rsidR="0032432F" w:rsidRPr="00D2059A">
        <w:tc>
          <w:tcPr>
            <w:tcW w:w="2516" w:type="dxa"/>
            <w:vMerge/>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839" w:type="dxa"/>
            <w:vMerge/>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39</w:t>
            </w:r>
          </w:p>
        </w:tc>
        <w:tc>
          <w:tcPr>
            <w:tcW w:w="3290" w:type="dxa"/>
            <w:vMerge/>
            <w:tcBorders>
              <w:top w:val="single" w:sz="2"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3995" w:type="dxa"/>
            <w:vMerge/>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r>
      <w:tr w:rsidR="0032432F" w:rsidRPr="00D2059A">
        <w:tc>
          <w:tcPr>
            <w:tcW w:w="2516" w:type="dxa"/>
            <w:vMerge/>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839" w:type="dxa"/>
            <w:vMerge/>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при новой застройке территорий и отсутствии демографии следует принимать 180 мест на 1 тыс. чел, при этом на территории жилой застройки размещать из расчета 100 мест на 1 тыс. чел.</w:t>
            </w:r>
          </w:p>
        </w:tc>
        <w:tc>
          <w:tcPr>
            <w:tcW w:w="3290" w:type="dxa"/>
            <w:vMerge/>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3995" w:type="dxa"/>
            <w:vMerge/>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r>
      <w:tr w:rsidR="0032432F" w:rsidRPr="00D2059A">
        <w:tc>
          <w:tcPr>
            <w:tcW w:w="2516" w:type="dxa"/>
            <w:vMerge w:val="restart"/>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Общеобразовательные школы, лицеи, гимназии, кадетские училища</w:t>
            </w:r>
          </w:p>
        </w:tc>
        <w:tc>
          <w:tcPr>
            <w:tcW w:w="839" w:type="dxa"/>
            <w:vMerge w:val="restart"/>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место</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расчет по демографии с учетом уровня охвата школьников для ориентировочных расчетов</w:t>
            </w:r>
          </w:p>
        </w:tc>
        <w:tc>
          <w:tcPr>
            <w:tcW w:w="3290" w:type="dxa"/>
            <w:vMerge w:val="restart"/>
            <w:tcBorders>
              <w:top w:val="single" w:sz="4" w:space="0" w:color="auto"/>
              <w:left w:val="single" w:sz="4" w:space="0" w:color="auto"/>
              <w:bottom w:val="single" w:sz="4" w:space="0" w:color="auto"/>
              <w:right w:val="single" w:sz="4" w:space="0" w:color="auto"/>
            </w:tcBorders>
          </w:tcPr>
          <w:p w:rsidR="0032432F" w:rsidRPr="00D2059A" w:rsidRDefault="00C62CE8" w:rsidP="004A0411">
            <w:pPr>
              <w:pStyle w:val="a4"/>
              <w:jc w:val="left"/>
              <w:rPr>
                <w:rFonts w:ascii="Times New Roman" w:hAnsi="Times New Roman" w:cs="Times New Roman"/>
                <w:sz w:val="24"/>
                <w:szCs w:val="24"/>
              </w:rPr>
            </w:pPr>
            <w:r>
              <w:rPr>
                <w:rFonts w:ascii="Times New Roman" w:hAnsi="Times New Roman" w:cs="Times New Roman"/>
                <w:sz w:val="24"/>
                <w:szCs w:val="24"/>
              </w:rPr>
              <w:t xml:space="preserve">На одного ученика </w:t>
            </w:r>
            <w:r w:rsidR="0032432F" w:rsidRPr="00D2059A">
              <w:rPr>
                <w:rFonts w:ascii="Times New Roman" w:hAnsi="Times New Roman" w:cs="Times New Roman"/>
                <w:sz w:val="24"/>
                <w:szCs w:val="24"/>
              </w:rPr>
              <w:t>при вместимости:</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до 400 мест - 50</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400 - 500 мест - 60</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500 - 600 мест - 50</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600 - 800 мест - 40</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800 - 1100 мест - 33</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с учетом площади спортивной зоны и здания школы. В условиях реконструкции возможно уменьшение на 20%</w:t>
            </w:r>
          </w:p>
        </w:tc>
        <w:tc>
          <w:tcPr>
            <w:tcW w:w="3995" w:type="dxa"/>
            <w:vMerge w:val="restart"/>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Спортивная зона школы может быть объединена с физкультурно-оздоровительным комплексом жилого образования. Радиус обслуживания - </w:t>
            </w:r>
            <w:smartTag w:uri="urn:schemas-microsoft-com:office:smarttags" w:element="metricconverter">
              <w:smartTagPr>
                <w:attr w:name="ProductID" w:val="750 м"/>
              </w:smartTagPr>
              <w:r w:rsidRPr="00D2059A">
                <w:rPr>
                  <w:rFonts w:ascii="Times New Roman" w:hAnsi="Times New Roman" w:cs="Times New Roman"/>
                  <w:sz w:val="24"/>
                  <w:szCs w:val="24"/>
                </w:rPr>
                <w:t>750 м</w:t>
              </w:r>
            </w:smartTag>
            <w:r w:rsidRPr="00D2059A">
              <w:rPr>
                <w:rFonts w:ascii="Times New Roman" w:hAnsi="Times New Roman" w:cs="Times New Roman"/>
                <w:sz w:val="24"/>
                <w:szCs w:val="24"/>
              </w:rPr>
              <w:t xml:space="preserve"> (для начальных классов - </w:t>
            </w:r>
            <w:smartTag w:uri="urn:schemas-microsoft-com:office:smarttags" w:element="metricconverter">
              <w:smartTagPr>
                <w:attr w:name="ProductID" w:val="500 м"/>
              </w:smartTagPr>
              <w:r w:rsidRPr="00D2059A">
                <w:rPr>
                  <w:rFonts w:ascii="Times New Roman" w:hAnsi="Times New Roman" w:cs="Times New Roman"/>
                  <w:sz w:val="24"/>
                  <w:szCs w:val="24"/>
                </w:rPr>
                <w:t>500 м</w:t>
              </w:r>
            </w:smartTag>
            <w:r w:rsidRPr="00D2059A">
              <w:rPr>
                <w:rFonts w:ascii="Times New Roman" w:hAnsi="Times New Roman" w:cs="Times New Roman"/>
                <w:sz w:val="24"/>
                <w:szCs w:val="24"/>
              </w:rPr>
              <w:t>)</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r w:rsidR="0032432F" w:rsidRPr="00D2059A">
        <w:tc>
          <w:tcPr>
            <w:tcW w:w="2516" w:type="dxa"/>
            <w:vMerge/>
            <w:tcBorders>
              <w:top w:val="single" w:sz="2"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p>
        </w:tc>
        <w:tc>
          <w:tcPr>
            <w:tcW w:w="839" w:type="dxa"/>
            <w:vMerge/>
            <w:tcBorders>
              <w:top w:val="single" w:sz="2" w:space="0" w:color="auto"/>
              <w:left w:val="single" w:sz="6" w:space="0" w:color="auto"/>
              <w:bottom w:val="single" w:sz="4" w:space="0" w:color="auto"/>
              <w:right w:val="single" w:sz="2" w:space="0" w:color="auto"/>
            </w:tcBorders>
          </w:tcPr>
          <w:p w:rsidR="0032432F" w:rsidRPr="00D2059A" w:rsidRDefault="0032432F" w:rsidP="004A0411">
            <w:pPr>
              <w:pStyle w:val="a4"/>
              <w:jc w:val="center"/>
              <w:rPr>
                <w:rFonts w:ascii="Times New Roman" w:hAnsi="Times New Roman" w:cs="Times New Roman"/>
                <w:sz w:val="24"/>
                <w:szCs w:val="24"/>
              </w:rPr>
            </w:pP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102</w:t>
            </w:r>
          </w:p>
        </w:tc>
        <w:tc>
          <w:tcPr>
            <w:tcW w:w="3290" w:type="dxa"/>
            <w:vMerge/>
            <w:tcBorders>
              <w:top w:val="single" w:sz="2" w:space="0" w:color="auto"/>
              <w:left w:val="single" w:sz="2"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p>
        </w:tc>
        <w:tc>
          <w:tcPr>
            <w:tcW w:w="3995" w:type="dxa"/>
            <w:vMerge/>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p>
        </w:tc>
      </w:tr>
      <w:tr w:rsidR="0032432F" w:rsidRPr="00D2059A">
        <w:tc>
          <w:tcPr>
            <w:tcW w:w="2516" w:type="dxa"/>
            <w:vMerge/>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p>
        </w:tc>
        <w:tc>
          <w:tcPr>
            <w:tcW w:w="839" w:type="dxa"/>
            <w:vMerge/>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в том числе для X - XI классов</w:t>
            </w:r>
          </w:p>
        </w:tc>
        <w:tc>
          <w:tcPr>
            <w:tcW w:w="3290" w:type="dxa"/>
            <w:vMerge/>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p>
        </w:tc>
        <w:tc>
          <w:tcPr>
            <w:tcW w:w="3995" w:type="dxa"/>
            <w:vMerge/>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p>
        </w:tc>
      </w:tr>
      <w:tr w:rsidR="0032432F" w:rsidRPr="00D2059A">
        <w:tc>
          <w:tcPr>
            <w:tcW w:w="2516" w:type="dxa"/>
            <w:vMerge/>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p>
        </w:tc>
        <w:tc>
          <w:tcPr>
            <w:tcW w:w="839" w:type="dxa"/>
            <w:vMerge/>
            <w:tcBorders>
              <w:top w:val="single" w:sz="4" w:space="0" w:color="auto"/>
              <w:left w:val="single" w:sz="6" w:space="0" w:color="auto"/>
              <w:bottom w:val="single" w:sz="4" w:space="0" w:color="auto"/>
              <w:right w:val="single" w:sz="2" w:space="0" w:color="auto"/>
            </w:tcBorders>
          </w:tcPr>
          <w:p w:rsidR="0032432F" w:rsidRPr="00D2059A" w:rsidRDefault="0032432F" w:rsidP="004A0411">
            <w:pPr>
              <w:pStyle w:val="a4"/>
              <w:jc w:val="center"/>
              <w:rPr>
                <w:rFonts w:ascii="Times New Roman" w:hAnsi="Times New Roman" w:cs="Times New Roman"/>
                <w:sz w:val="24"/>
                <w:szCs w:val="24"/>
              </w:rPr>
            </w:pP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16</w:t>
            </w:r>
          </w:p>
        </w:tc>
        <w:tc>
          <w:tcPr>
            <w:tcW w:w="3290" w:type="dxa"/>
            <w:vMerge/>
            <w:tcBorders>
              <w:top w:val="single" w:sz="4" w:space="0" w:color="auto"/>
              <w:left w:val="single" w:sz="2"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p>
        </w:tc>
        <w:tc>
          <w:tcPr>
            <w:tcW w:w="3995" w:type="dxa"/>
            <w:vMerge/>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p>
        </w:tc>
      </w:tr>
      <w:tr w:rsidR="0032432F" w:rsidRPr="00D2059A">
        <w:tc>
          <w:tcPr>
            <w:tcW w:w="2516" w:type="dxa"/>
            <w:vMerge/>
            <w:tcBorders>
              <w:top w:val="single" w:sz="4" w:space="0" w:color="auto"/>
              <w:left w:val="single" w:sz="6" w:space="0" w:color="auto"/>
              <w:bottom w:val="single" w:sz="2"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p>
        </w:tc>
        <w:tc>
          <w:tcPr>
            <w:tcW w:w="839" w:type="dxa"/>
            <w:vMerge/>
            <w:tcBorders>
              <w:top w:val="single" w:sz="4" w:space="0" w:color="auto"/>
              <w:left w:val="single" w:sz="6" w:space="0" w:color="auto"/>
              <w:bottom w:val="single" w:sz="2"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0E1773">
            <w:pPr>
              <w:pStyle w:val="a4"/>
              <w:jc w:val="left"/>
              <w:rPr>
                <w:rFonts w:ascii="Times New Roman" w:hAnsi="Times New Roman" w:cs="Times New Roman"/>
                <w:sz w:val="24"/>
                <w:szCs w:val="24"/>
              </w:rPr>
            </w:pPr>
            <w:r w:rsidRPr="00D2059A">
              <w:rPr>
                <w:rFonts w:ascii="Times New Roman" w:hAnsi="Times New Roman" w:cs="Times New Roman"/>
                <w:sz w:val="24"/>
                <w:szCs w:val="24"/>
              </w:rPr>
              <w:t>в населенных пунктах новостройках необходимо принимать не менее 180 мест на 1 тыс. чел. на территориях малоэтажной застройки в городах не менее 160</w:t>
            </w:r>
          </w:p>
        </w:tc>
        <w:tc>
          <w:tcPr>
            <w:tcW w:w="3290" w:type="dxa"/>
            <w:vMerge/>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p>
        </w:tc>
        <w:tc>
          <w:tcPr>
            <w:tcW w:w="3995" w:type="dxa"/>
            <w:vMerge/>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Крытые бассейны для дошкольников</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объект</w:t>
            </w:r>
          </w:p>
        </w:tc>
        <w:tc>
          <w:tcPr>
            <w:tcW w:w="7328" w:type="dxa"/>
            <w:gridSpan w:val="3"/>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по заданию на проектирование</w:t>
            </w:r>
          </w:p>
        </w:tc>
        <w:tc>
          <w:tcPr>
            <w:tcW w:w="3995"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Школы-интернаты</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место</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по заданию на проектирование</w:t>
            </w:r>
            <w:r w:rsidR="009F6648">
              <w:rPr>
                <w:rFonts w:ascii="Times New Roman" w:hAnsi="Times New Roman" w:cs="Times New Roman"/>
                <w:sz w:val="24"/>
                <w:szCs w:val="24"/>
              </w:rPr>
              <w:t>, исходя из обеспечения 1% от общего числа школьников обслуживаемой зоны</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при вместимости:</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200 - 300 мест - 70,</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300 - 500 мест - 65,</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500 и более мест - 45</w:t>
            </w:r>
          </w:p>
        </w:tc>
        <w:tc>
          <w:tcPr>
            <w:tcW w:w="3995"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при размещении на земельном участке школы здания интерната (спального корпуса) площадь земельного участка следует увеличить на 0,2 га</w:t>
            </w: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Учреждения начального профессионального образования</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место</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9F6648" w:rsidP="004A0411">
            <w:pPr>
              <w:pStyle w:val="a4"/>
              <w:jc w:val="left"/>
              <w:rPr>
                <w:rFonts w:ascii="Times New Roman" w:hAnsi="Times New Roman" w:cs="Times New Roman"/>
                <w:sz w:val="24"/>
                <w:szCs w:val="24"/>
              </w:rPr>
            </w:pPr>
            <w:r>
              <w:rPr>
                <w:rFonts w:ascii="Times New Roman" w:hAnsi="Times New Roman" w:cs="Times New Roman"/>
                <w:sz w:val="24"/>
                <w:szCs w:val="24"/>
              </w:rPr>
              <w:t>8</w:t>
            </w:r>
            <w:r w:rsidR="0032432F" w:rsidRPr="00D2059A">
              <w:rPr>
                <w:rFonts w:ascii="Times New Roman" w:hAnsi="Times New Roman" w:cs="Times New Roman"/>
                <w:sz w:val="24"/>
                <w:szCs w:val="24"/>
              </w:rPr>
              <w:t>% общего числа школьников, по заданию на проектирование, с учетом населения города-центра, доли городских округов и городских поселений в системе формирования центра</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по таблице 2 настоящего приложения</w:t>
            </w:r>
          </w:p>
        </w:tc>
        <w:tc>
          <w:tcPr>
            <w:tcW w:w="3995"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автотрактородромы следует размещать вне селитебной территории</w:t>
            </w: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Внешкольные учреждения</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место</w:t>
            </w:r>
          </w:p>
        </w:tc>
        <w:tc>
          <w:tcPr>
            <w:tcW w:w="4038" w:type="dxa"/>
            <w:gridSpan w:val="2"/>
            <w:tcBorders>
              <w:top w:val="single" w:sz="4" w:space="0" w:color="auto"/>
              <w:left w:val="single" w:sz="4" w:space="0" w:color="auto"/>
              <w:bottom w:val="single" w:sz="4" w:space="0" w:color="auto"/>
              <w:right w:val="single" w:sz="4" w:space="0" w:color="auto"/>
            </w:tcBorders>
          </w:tcPr>
          <w:p w:rsidR="0032432F" w:rsidRDefault="009F6648" w:rsidP="004A0411">
            <w:pPr>
              <w:pStyle w:val="a4"/>
              <w:jc w:val="left"/>
              <w:rPr>
                <w:rFonts w:ascii="Times New Roman" w:hAnsi="Times New Roman" w:cs="Times New Roman"/>
                <w:sz w:val="24"/>
                <w:szCs w:val="24"/>
              </w:rPr>
            </w:pPr>
            <w:r>
              <w:rPr>
                <w:rFonts w:ascii="Times New Roman" w:hAnsi="Times New Roman" w:cs="Times New Roman"/>
                <w:sz w:val="24"/>
                <w:szCs w:val="24"/>
              </w:rPr>
              <w:t xml:space="preserve">80% </w:t>
            </w:r>
            <w:r w:rsidR="0032432F" w:rsidRPr="00D2059A">
              <w:rPr>
                <w:rFonts w:ascii="Times New Roman" w:hAnsi="Times New Roman" w:cs="Times New Roman"/>
                <w:sz w:val="24"/>
                <w:szCs w:val="24"/>
              </w:rPr>
              <w:t xml:space="preserve"> от общего числа школьников</w:t>
            </w:r>
            <w:r>
              <w:rPr>
                <w:rFonts w:ascii="Times New Roman" w:hAnsi="Times New Roman" w:cs="Times New Roman"/>
                <w:sz w:val="24"/>
                <w:szCs w:val="24"/>
              </w:rPr>
              <w:t xml:space="preserve"> в возрасте 6-15 лет</w:t>
            </w:r>
            <w:r w:rsidR="0032432F" w:rsidRPr="00D2059A">
              <w:rPr>
                <w:rFonts w:ascii="Times New Roman" w:hAnsi="Times New Roman" w:cs="Times New Roman"/>
                <w:sz w:val="24"/>
                <w:szCs w:val="24"/>
              </w:rPr>
              <w:t>, в том числе по видам зданий:</w:t>
            </w:r>
          </w:p>
          <w:p w:rsidR="009F6648" w:rsidRPr="009F6648" w:rsidRDefault="009F6648" w:rsidP="009F6648">
            <w:r>
              <w:t>ДЮСШ - 20%</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дворец творчества - 3,3%;</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станция юных техников </w:t>
            </w:r>
            <w:r w:rsidR="009F6648">
              <w:rPr>
                <w:rFonts w:ascii="Times New Roman" w:hAnsi="Times New Roman" w:cs="Times New Roman"/>
                <w:sz w:val="24"/>
                <w:szCs w:val="24"/>
              </w:rPr>
              <w:t>–</w:t>
            </w:r>
            <w:r w:rsidRPr="00D2059A">
              <w:rPr>
                <w:rFonts w:ascii="Times New Roman" w:hAnsi="Times New Roman" w:cs="Times New Roman"/>
                <w:sz w:val="24"/>
                <w:szCs w:val="24"/>
              </w:rPr>
              <w:t xml:space="preserve"> </w:t>
            </w:r>
            <w:r w:rsidR="009F6648">
              <w:rPr>
                <w:rFonts w:ascii="Times New Roman" w:hAnsi="Times New Roman" w:cs="Times New Roman"/>
                <w:sz w:val="24"/>
                <w:szCs w:val="24"/>
              </w:rPr>
              <w:t>1%</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станция юных натуралистов </w:t>
            </w:r>
            <w:r w:rsidR="009F6648">
              <w:rPr>
                <w:rFonts w:ascii="Times New Roman" w:hAnsi="Times New Roman" w:cs="Times New Roman"/>
                <w:sz w:val="24"/>
                <w:szCs w:val="24"/>
              </w:rPr>
              <w:t>–</w:t>
            </w:r>
            <w:r w:rsidRPr="00D2059A">
              <w:rPr>
                <w:rFonts w:ascii="Times New Roman" w:hAnsi="Times New Roman" w:cs="Times New Roman"/>
                <w:sz w:val="24"/>
                <w:szCs w:val="24"/>
              </w:rPr>
              <w:t xml:space="preserve"> </w:t>
            </w:r>
            <w:r w:rsidR="009F6648">
              <w:rPr>
                <w:rFonts w:ascii="Times New Roman" w:hAnsi="Times New Roman" w:cs="Times New Roman"/>
                <w:sz w:val="24"/>
                <w:szCs w:val="24"/>
              </w:rPr>
              <w:t>1%</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детская школа искусств или музыкальная, художественная, хореографическая школ</w:t>
            </w:r>
            <w:r w:rsidR="009F6648">
              <w:rPr>
                <w:rFonts w:ascii="Times New Roman" w:hAnsi="Times New Roman" w:cs="Times New Roman"/>
                <w:sz w:val="24"/>
                <w:szCs w:val="24"/>
              </w:rPr>
              <w:t>а - 9</w:t>
            </w:r>
            <w:r w:rsidRPr="00D2059A">
              <w:rPr>
                <w:rFonts w:ascii="Times New Roman" w:hAnsi="Times New Roman" w:cs="Times New Roman"/>
                <w:sz w:val="24"/>
                <w:szCs w:val="24"/>
              </w:rPr>
              <w:t>%</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по заданию на проектирование</w:t>
            </w:r>
          </w:p>
        </w:tc>
        <w:tc>
          <w:tcPr>
            <w:tcW w:w="3995" w:type="dxa"/>
            <w:tcBorders>
              <w:top w:val="single" w:sz="4" w:space="0" w:color="auto"/>
              <w:left w:val="single" w:sz="4" w:space="0" w:color="auto"/>
              <w:bottom w:val="single" w:sz="4" w:space="0" w:color="auto"/>
            </w:tcBorders>
          </w:tcPr>
          <w:p w:rsidR="0032432F" w:rsidRPr="00D2059A" w:rsidRDefault="009F6648" w:rsidP="004A0411">
            <w:pPr>
              <w:pStyle w:val="a4"/>
              <w:jc w:val="left"/>
              <w:rPr>
                <w:rFonts w:ascii="Times New Roman" w:hAnsi="Times New Roman" w:cs="Times New Roman"/>
                <w:sz w:val="24"/>
                <w:szCs w:val="24"/>
              </w:rPr>
            </w:pPr>
            <w:r>
              <w:rPr>
                <w:rFonts w:ascii="Times New Roman" w:hAnsi="Times New Roman" w:cs="Times New Roman"/>
                <w:sz w:val="24"/>
                <w:szCs w:val="24"/>
              </w:rPr>
              <w:t>Распределение</w:t>
            </w:r>
            <w:r w:rsidR="00A7616C">
              <w:rPr>
                <w:rFonts w:ascii="Times New Roman" w:hAnsi="Times New Roman" w:cs="Times New Roman"/>
                <w:sz w:val="24"/>
                <w:szCs w:val="24"/>
              </w:rPr>
              <w:t xml:space="preserve"> мест между различными типами учреждений осуществляется исходя из потребностей поселения.</w:t>
            </w: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Средние специальные учебные заведения, колледжи</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место</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A7616C">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по заданию на проектирование с учетом населения городского </w:t>
            </w:r>
            <w:r w:rsidR="00A7616C">
              <w:rPr>
                <w:rFonts w:ascii="Times New Roman" w:hAnsi="Times New Roman" w:cs="Times New Roman"/>
                <w:sz w:val="24"/>
                <w:szCs w:val="24"/>
              </w:rPr>
              <w:t>поселения</w:t>
            </w:r>
            <w:r w:rsidRPr="00D2059A">
              <w:rPr>
                <w:rFonts w:ascii="Times New Roman" w:hAnsi="Times New Roman" w:cs="Times New Roman"/>
                <w:sz w:val="24"/>
                <w:szCs w:val="24"/>
              </w:rPr>
              <w:t xml:space="preserve"> или муниципального района и населенных пунктов в зоне его влияния.</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при вместимости</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до 300 мест - 75 на 1 место (учащегося);</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от 300 до 900 - 50 - 65;</w:t>
            </w:r>
          </w:p>
          <w:p w:rsidR="0032432F" w:rsidRPr="00D2059A" w:rsidRDefault="0032432F" w:rsidP="004A0411">
            <w:pPr>
              <w:pStyle w:val="a4"/>
              <w:jc w:val="left"/>
              <w:rPr>
                <w:rFonts w:ascii="Times New Roman" w:hAnsi="Times New Roman" w:cs="Times New Roman"/>
                <w:sz w:val="24"/>
                <w:szCs w:val="24"/>
              </w:rPr>
            </w:pPr>
          </w:p>
        </w:tc>
        <w:tc>
          <w:tcPr>
            <w:tcW w:w="3995"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размеры земельных участков могут быть увеличены на 50% для учебных заведений сельскохозяйственного профиля, размещаемых в сельских поселениях. В условиях реконструкции для учебных заведений гуманитарного профиля возможно уменьшение на 30%.</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Размеры жилой зоны, учебных и вспомогательных хозяйств, полигонов и автотрактородромов в указанные размеры не входят. При кооперировании учебных заведений и создании учебных центров размеры земельных участков рекомендуется уменьшать в зависимости от вместимости учебных центров, учащихся: от 1500 до 2000 - на 10%;</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свыше 2000 до 3000 - на 20%;</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свыше 3000 - на 30%</w:t>
            </w: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Высшие учебные заведения (вузы)</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место</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зоны вузов (учебная зона), га, на 1 тыс. студентов: университет, вуз технические - 4 - 7; сельскохозяйственные - 5 - 7; медицинские, фармацевтические - 3 - 5; экономические, педагогические, культуры, искусства, архитектуры - 2 - 4; институты повышения квалификации и заочные вузы - соответственно профилю с коэффициентом - 0,5; специализированная зона - по заданию на проектирование; спортивная зона - 1 - 2; зона студенческих общежитий - 1,5 - 3; вуз физической культуры - по заданию на проектирование</w:t>
            </w:r>
          </w:p>
        </w:tc>
        <w:tc>
          <w:tcPr>
            <w:tcW w:w="3995"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Размер земельного участка вуза может быть уменьшен на 40% в условиях реконструкции. При кооперированном размещении нескольких вузов на одном участке суммарную территорию земельных участков учебных заведений рекомендуется сокращать на 20%</w:t>
            </w:r>
          </w:p>
        </w:tc>
      </w:tr>
      <w:tr w:rsidR="0032432F" w:rsidRPr="00D2059A">
        <w:tc>
          <w:tcPr>
            <w:tcW w:w="14678" w:type="dxa"/>
            <w:gridSpan w:val="6"/>
            <w:tcBorders>
              <w:top w:val="single" w:sz="4" w:space="0" w:color="auto"/>
              <w:bottom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II. Учреждения здравоохранения и социального обслуживания</w:t>
            </w:r>
          </w:p>
        </w:tc>
      </w:tr>
      <w:tr w:rsidR="000E1773" w:rsidRPr="00D2059A" w:rsidTr="009905BC">
        <w:tc>
          <w:tcPr>
            <w:tcW w:w="2516" w:type="dxa"/>
            <w:tcBorders>
              <w:top w:val="single" w:sz="4" w:space="0" w:color="auto"/>
              <w:bottom w:val="single" w:sz="4" w:space="0" w:color="auto"/>
              <w:right w:val="single" w:sz="4" w:space="0" w:color="auto"/>
            </w:tcBorders>
          </w:tcPr>
          <w:p w:rsidR="000E1773" w:rsidRPr="00D2059A" w:rsidRDefault="000E1773"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Стационары всех типов для взрослых с вспомогательными зданиями и сооружениями</w:t>
            </w:r>
          </w:p>
        </w:tc>
        <w:tc>
          <w:tcPr>
            <w:tcW w:w="839" w:type="dxa"/>
            <w:tcBorders>
              <w:top w:val="single" w:sz="4" w:space="0" w:color="auto"/>
              <w:left w:val="single" w:sz="4" w:space="0" w:color="auto"/>
              <w:bottom w:val="single" w:sz="4" w:space="0" w:color="auto"/>
              <w:right w:val="single" w:sz="4" w:space="0" w:color="auto"/>
            </w:tcBorders>
          </w:tcPr>
          <w:p w:rsidR="000E1773" w:rsidRPr="00D2059A" w:rsidRDefault="000E1773"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0E1773" w:rsidRPr="00D2059A" w:rsidRDefault="000E1773"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койка</w:t>
            </w:r>
          </w:p>
        </w:tc>
        <w:tc>
          <w:tcPr>
            <w:tcW w:w="4038" w:type="dxa"/>
            <w:gridSpan w:val="2"/>
            <w:tcBorders>
              <w:top w:val="single" w:sz="4" w:space="0" w:color="auto"/>
              <w:left w:val="single" w:sz="4" w:space="0" w:color="auto"/>
              <w:bottom w:val="single" w:sz="4" w:space="0" w:color="auto"/>
              <w:right w:val="single" w:sz="4" w:space="0" w:color="auto"/>
            </w:tcBorders>
          </w:tcPr>
          <w:p w:rsidR="000E1773" w:rsidRPr="00D2059A" w:rsidRDefault="000E1773"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по заданию на проектирование, определяемому органами здравоохранения</w:t>
            </w:r>
          </w:p>
        </w:tc>
        <w:tc>
          <w:tcPr>
            <w:tcW w:w="3290" w:type="dxa"/>
            <w:tcBorders>
              <w:top w:val="single" w:sz="4" w:space="0" w:color="auto"/>
              <w:left w:val="single" w:sz="4" w:space="0" w:color="auto"/>
              <w:bottom w:val="single" w:sz="4" w:space="0" w:color="auto"/>
              <w:right w:val="single" w:sz="4" w:space="0" w:color="auto"/>
            </w:tcBorders>
          </w:tcPr>
          <w:p w:rsidR="000E1773" w:rsidRPr="00D2059A" w:rsidRDefault="000E1773"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при вместимости:</w:t>
            </w:r>
          </w:p>
          <w:p w:rsidR="000E1773" w:rsidRPr="00D2059A" w:rsidRDefault="000E1773"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до 50 коек - 300;</w:t>
            </w:r>
          </w:p>
          <w:p w:rsidR="000E1773" w:rsidRPr="00D2059A" w:rsidRDefault="000E1773"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50 - 100 коек - 300 - 200;</w:t>
            </w:r>
          </w:p>
          <w:p w:rsidR="000E1773" w:rsidRPr="00D2059A" w:rsidRDefault="000E1773"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100 - 200 коек - 200 - 140;</w:t>
            </w:r>
          </w:p>
          <w:p w:rsidR="000E1773" w:rsidRPr="00D2059A" w:rsidRDefault="000E1773"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200 - 400 коек - 140 - 100;</w:t>
            </w:r>
          </w:p>
          <w:p w:rsidR="000E1773" w:rsidRPr="00D2059A" w:rsidRDefault="000E1773"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400 - 800 коек - 100 - 80;</w:t>
            </w:r>
          </w:p>
          <w:p w:rsidR="000E1773" w:rsidRPr="00D2059A" w:rsidRDefault="000E1773"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800 - 1000 коек - 80 - 60;</w:t>
            </w:r>
          </w:p>
          <w:p w:rsidR="000E1773" w:rsidRPr="00D2059A" w:rsidRDefault="000E1773"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свыше 1000 коек - 60</w:t>
            </w:r>
          </w:p>
          <w:p w:rsidR="000E1773" w:rsidRPr="00D2059A" w:rsidRDefault="000E1773"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В условиях реконструкции возможно уменьшение на 25%.</w:t>
            </w:r>
          </w:p>
          <w:p w:rsidR="000E1773" w:rsidRPr="00D2059A" w:rsidRDefault="000E1773"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Размеры для больниц в пригородной зоне следует увеличивать: инфекционных и онкологических - на 15%; туберкулезных и психиатрических - на 25%; восстановительного лечения для взрослых - на 20%, для детей - на 40%</w:t>
            </w:r>
          </w:p>
        </w:tc>
        <w:tc>
          <w:tcPr>
            <w:tcW w:w="3995" w:type="dxa"/>
            <w:tcBorders>
              <w:top w:val="single" w:sz="4" w:space="0" w:color="auto"/>
              <w:left w:val="single" w:sz="4" w:space="0" w:color="auto"/>
              <w:bottom w:val="single" w:sz="4" w:space="0" w:color="auto"/>
            </w:tcBorders>
          </w:tcPr>
          <w:p w:rsidR="000E1773" w:rsidRDefault="000E1773"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норму для детей на 1 койку следует принимать с коэффициентом 1,5. Число коек (врачебных и акушерских) для беременных женщин и рожениц рекомендуется при условии их выделения из общего числа коек стационаров - 0,85 коек на 1 тыс. жителей (в расчете на женщин в возрасте 15 - 49 лет). Площадь участка родильных домов следует принимать по нормативам стационаров с коэффициентом 0,7</w:t>
            </w:r>
          </w:p>
          <w:p w:rsidR="00A7616C" w:rsidRPr="004C7D94" w:rsidRDefault="00A7616C" w:rsidP="0003080B">
            <w:r w:rsidRPr="004C7D94">
              <w:t>Больницы рекомендуется проектировать  как единый комплекс вместе с поликлиникой и станцией скорой помощи</w:t>
            </w:r>
            <w:r w:rsidR="004C7D94">
              <w:t>, используя систему многокорпусной застройки. Корпуса должны соединяться тёплыми переходами. Все объекты следует строить по индивидуальным пр</w:t>
            </w:r>
            <w:r w:rsidR="0003080B">
              <w:t>о</w:t>
            </w:r>
            <w:r w:rsidR="004C7D94">
              <w:t xml:space="preserve">ектам. </w:t>
            </w:r>
            <w:r w:rsidR="0003080B">
              <w:t xml:space="preserve">Объекты следует располагать не ближе 30 м от красной линии. Территория больницы должна отделяться от окружающей застройки защитной зелёной полосой шириной не менее 10 м. Расстояние от жилых зданий, детских дошкольных, школьных учреждений  до патологоанатомических и инфекционных корпусов следует принимать согласно  </w:t>
            </w:r>
            <w:r w:rsidR="0003080B" w:rsidRPr="0003080B">
              <w:t xml:space="preserve">СанПиН 2.1.3.1375      </w:t>
            </w: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Детские дома-интернаты (от 4 до 17 лет)</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койка</w:t>
            </w:r>
          </w:p>
        </w:tc>
        <w:tc>
          <w:tcPr>
            <w:tcW w:w="2011"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3</w:t>
            </w:r>
          </w:p>
        </w:tc>
        <w:tc>
          <w:tcPr>
            <w:tcW w:w="2027"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по заданию на проектирование</w:t>
            </w:r>
          </w:p>
        </w:tc>
        <w:tc>
          <w:tcPr>
            <w:tcW w:w="3995" w:type="dxa"/>
            <w:vMerge w:val="restart"/>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нормы расчета учреждений социального обеспечения следует уточнять в зависимости от социально-демографических особенностей</w:t>
            </w: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Психоневрологические и наркологические интернаты (с 18 лет)</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койка</w:t>
            </w:r>
          </w:p>
        </w:tc>
        <w:tc>
          <w:tcPr>
            <w:tcW w:w="2011"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3</w:t>
            </w:r>
          </w:p>
        </w:tc>
        <w:tc>
          <w:tcPr>
            <w:tcW w:w="2027"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при вместимости, коек:</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до 200 - 125;</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свыше 200 до 400 - 100;</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свыше 400 до 600 - 80</w:t>
            </w:r>
          </w:p>
        </w:tc>
        <w:tc>
          <w:tcPr>
            <w:tcW w:w="3995" w:type="dxa"/>
            <w:vMerge/>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r>
      <w:tr w:rsidR="0032432F" w:rsidRPr="00D2059A">
        <w:tc>
          <w:tcPr>
            <w:tcW w:w="2516" w:type="dxa"/>
            <w:tcBorders>
              <w:top w:val="single" w:sz="6" w:space="0" w:color="auto"/>
              <w:left w:val="single" w:sz="6" w:space="0" w:color="auto"/>
              <w:bottom w:val="single" w:sz="4" w:space="0" w:color="auto"/>
              <w:right w:val="single" w:sz="2"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Амбулаторно-поликлиническая сеть, диспансеры без стационара</w:t>
            </w:r>
          </w:p>
        </w:tc>
        <w:tc>
          <w:tcPr>
            <w:tcW w:w="839" w:type="dxa"/>
            <w:vMerge w:val="restart"/>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посещение в смену</w:t>
            </w:r>
          </w:p>
        </w:tc>
        <w:tc>
          <w:tcPr>
            <w:tcW w:w="4038" w:type="dxa"/>
            <w:gridSpan w:val="2"/>
            <w:vMerge w:val="restart"/>
            <w:tcBorders>
              <w:top w:val="single" w:sz="6" w:space="0" w:color="auto"/>
              <w:left w:val="single" w:sz="6"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по заданию на проектирование, определяемому органами здравоохранения</w:t>
            </w:r>
          </w:p>
        </w:tc>
        <w:tc>
          <w:tcPr>
            <w:tcW w:w="3290" w:type="dxa"/>
            <w:vMerge w:val="restart"/>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0,1 га на 100 посещений в смену, но не менее 0,3 га на объект</w:t>
            </w:r>
          </w:p>
        </w:tc>
        <w:tc>
          <w:tcPr>
            <w:tcW w:w="3995" w:type="dxa"/>
            <w:vMerge w:val="restart"/>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размеры земельных участков стационара и поликлиники, объединенных в одно лечебно-профилактическое учреждение, определяются раздельно по соответствующим нормам и затем суммируются. Радиус обслуживания - </w:t>
            </w:r>
            <w:smartTag w:uri="urn:schemas-microsoft-com:office:smarttags" w:element="metricconverter">
              <w:smartTagPr>
                <w:attr w:name="ProductID" w:val="1000 м"/>
              </w:smartTagPr>
              <w:r w:rsidRPr="00D2059A">
                <w:rPr>
                  <w:rFonts w:ascii="Times New Roman" w:hAnsi="Times New Roman" w:cs="Times New Roman"/>
                  <w:sz w:val="24"/>
                  <w:szCs w:val="24"/>
                </w:rPr>
                <w:t>1000 м</w:t>
              </w:r>
            </w:smartTag>
          </w:p>
        </w:tc>
      </w:tr>
      <w:tr w:rsidR="0032432F" w:rsidRPr="00D2059A">
        <w:tc>
          <w:tcPr>
            <w:tcW w:w="2516" w:type="dxa"/>
            <w:tcBorders>
              <w:top w:val="single" w:sz="4" w:space="0" w:color="auto"/>
              <w:left w:val="single" w:sz="6" w:space="0" w:color="auto"/>
              <w:bottom w:val="single" w:sz="4" w:space="0" w:color="auto"/>
              <w:right w:val="single" w:sz="6" w:space="0" w:color="auto"/>
            </w:tcBorders>
          </w:tcPr>
          <w:p w:rsidR="0032432F" w:rsidRPr="00D2059A" w:rsidRDefault="0032432F" w:rsidP="000E1773">
            <w:pPr>
              <w:pStyle w:val="a4"/>
              <w:jc w:val="left"/>
              <w:rPr>
                <w:rFonts w:ascii="Times New Roman" w:hAnsi="Times New Roman" w:cs="Times New Roman"/>
                <w:sz w:val="24"/>
                <w:szCs w:val="24"/>
              </w:rPr>
            </w:pPr>
            <w:r w:rsidRPr="00D2059A">
              <w:rPr>
                <w:rFonts w:ascii="Times New Roman" w:hAnsi="Times New Roman" w:cs="Times New Roman"/>
                <w:sz w:val="24"/>
                <w:szCs w:val="24"/>
              </w:rPr>
              <w:t>На территориях малоэтажной застройки в городах:</w:t>
            </w:r>
          </w:p>
        </w:tc>
        <w:tc>
          <w:tcPr>
            <w:tcW w:w="839" w:type="dxa"/>
            <w:vMerge/>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p>
        </w:tc>
        <w:tc>
          <w:tcPr>
            <w:tcW w:w="4038" w:type="dxa"/>
            <w:gridSpan w:val="2"/>
            <w:vMerge/>
            <w:tcBorders>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p>
        </w:tc>
        <w:tc>
          <w:tcPr>
            <w:tcW w:w="3290" w:type="dxa"/>
            <w:vMerge/>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p>
        </w:tc>
        <w:tc>
          <w:tcPr>
            <w:tcW w:w="3995" w:type="dxa"/>
            <w:vMerge/>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p>
        </w:tc>
      </w:tr>
      <w:tr w:rsidR="0032432F" w:rsidRPr="00D2059A">
        <w:tc>
          <w:tcPr>
            <w:tcW w:w="2516"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поликлиники</w:t>
            </w:r>
          </w:p>
        </w:tc>
        <w:tc>
          <w:tcPr>
            <w:tcW w:w="839" w:type="dxa"/>
            <w:vMerge/>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p>
        </w:tc>
        <w:tc>
          <w:tcPr>
            <w:tcW w:w="4038" w:type="dxa"/>
            <w:gridSpan w:val="2"/>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17,6</w:t>
            </w:r>
          </w:p>
        </w:tc>
        <w:tc>
          <w:tcPr>
            <w:tcW w:w="329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smartTag w:uri="urn:schemas-microsoft-com:office:smarttags" w:element="metricconverter">
              <w:smartTagPr>
                <w:attr w:name="ProductID" w:val="0,5 га"/>
              </w:smartTagPr>
              <w:r w:rsidRPr="00D2059A">
                <w:rPr>
                  <w:rFonts w:ascii="Times New Roman" w:hAnsi="Times New Roman" w:cs="Times New Roman"/>
                  <w:sz w:val="24"/>
                  <w:szCs w:val="24"/>
                </w:rPr>
                <w:t>0,5 га</w:t>
              </w:r>
            </w:smartTag>
            <w:r w:rsidRPr="00D2059A">
              <w:rPr>
                <w:rFonts w:ascii="Times New Roman" w:hAnsi="Times New Roman" w:cs="Times New Roman"/>
                <w:sz w:val="24"/>
                <w:szCs w:val="24"/>
              </w:rPr>
              <w:t xml:space="preserve"> на объект</w:t>
            </w:r>
          </w:p>
        </w:tc>
        <w:tc>
          <w:tcPr>
            <w:tcW w:w="3995"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p>
        </w:tc>
      </w:tr>
      <w:tr w:rsidR="0032432F" w:rsidRPr="00D2059A">
        <w:tc>
          <w:tcPr>
            <w:tcW w:w="2516" w:type="dxa"/>
            <w:vMerge w:val="restart"/>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амбулатории</w:t>
            </w:r>
          </w:p>
        </w:tc>
        <w:tc>
          <w:tcPr>
            <w:tcW w:w="839" w:type="dxa"/>
            <w:vMerge/>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p>
        </w:tc>
        <w:tc>
          <w:tcPr>
            <w:tcW w:w="4038" w:type="dxa"/>
            <w:gridSpan w:val="2"/>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50,0</w:t>
            </w:r>
          </w:p>
        </w:tc>
        <w:tc>
          <w:tcPr>
            <w:tcW w:w="329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smartTag w:uri="urn:schemas-microsoft-com:office:smarttags" w:element="metricconverter">
              <w:smartTagPr>
                <w:attr w:name="ProductID" w:val="0,2 га"/>
              </w:smartTagPr>
              <w:r w:rsidRPr="00D2059A">
                <w:rPr>
                  <w:rFonts w:ascii="Times New Roman" w:hAnsi="Times New Roman" w:cs="Times New Roman"/>
                  <w:sz w:val="24"/>
                  <w:szCs w:val="24"/>
                </w:rPr>
                <w:t>0,2 га</w:t>
              </w:r>
            </w:smartTag>
            <w:r w:rsidRPr="00D2059A">
              <w:rPr>
                <w:rFonts w:ascii="Times New Roman" w:hAnsi="Times New Roman" w:cs="Times New Roman"/>
                <w:sz w:val="24"/>
                <w:szCs w:val="24"/>
              </w:rPr>
              <w:t xml:space="preserve"> на объект</w:t>
            </w:r>
          </w:p>
        </w:tc>
        <w:tc>
          <w:tcPr>
            <w:tcW w:w="3995"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Консультативно-диагностические центры</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кв. м общей площади</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0,3 - 0,5 га на объект</w:t>
            </w:r>
          </w:p>
        </w:tc>
        <w:tc>
          <w:tcPr>
            <w:tcW w:w="3995"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размещение возможно при лечебном учреждении, предпочтительно в краевом центре или в городских округах</w:t>
            </w: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Фельдшерские или фельдшерско-акушерские пункты</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объект</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smartTag w:uri="urn:schemas-microsoft-com:office:smarttags" w:element="metricconverter">
              <w:smartTagPr>
                <w:attr w:name="ProductID" w:val="0,2 га"/>
              </w:smartTagPr>
              <w:r w:rsidRPr="00D2059A">
                <w:rPr>
                  <w:rFonts w:ascii="Times New Roman" w:hAnsi="Times New Roman" w:cs="Times New Roman"/>
                  <w:sz w:val="24"/>
                  <w:szCs w:val="24"/>
                </w:rPr>
                <w:t>0,2 га</w:t>
              </w:r>
            </w:smartTag>
          </w:p>
        </w:tc>
        <w:tc>
          <w:tcPr>
            <w:tcW w:w="3995"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в пределах зоны 30-минутной доступности на спецавтомобиле</w:t>
            </w: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Выдвижные пункты медицинской помощи</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автомобиль</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p>
        </w:tc>
        <w:tc>
          <w:tcPr>
            <w:tcW w:w="3290" w:type="dxa"/>
            <w:vMerge w:val="restart"/>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smartTag w:uri="urn:schemas-microsoft-com:office:smarttags" w:element="metricconverter">
              <w:smartTagPr>
                <w:attr w:name="ProductID" w:val="0,05 га"/>
              </w:smartTagPr>
              <w:r w:rsidRPr="00D2059A">
                <w:rPr>
                  <w:rFonts w:ascii="Times New Roman" w:hAnsi="Times New Roman" w:cs="Times New Roman"/>
                  <w:sz w:val="24"/>
                  <w:szCs w:val="24"/>
                </w:rPr>
                <w:t>0,05 га</w:t>
              </w:r>
            </w:smartTag>
            <w:r w:rsidRPr="00D2059A">
              <w:rPr>
                <w:rFonts w:ascii="Times New Roman" w:hAnsi="Times New Roman" w:cs="Times New Roman"/>
                <w:sz w:val="24"/>
                <w:szCs w:val="24"/>
              </w:rPr>
              <w:t xml:space="preserve"> на 1 автомобиль, но не менее 0,1 га.</w:t>
            </w:r>
          </w:p>
        </w:tc>
        <w:tc>
          <w:tcPr>
            <w:tcW w:w="3995"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Станции (подстанции) скорой медицинской помощи</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автомобиль</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03080B" w:rsidP="000F5F64">
            <w:pPr>
              <w:pStyle w:val="a4"/>
              <w:jc w:val="center"/>
              <w:rPr>
                <w:rFonts w:ascii="Times New Roman" w:hAnsi="Times New Roman" w:cs="Times New Roman"/>
                <w:sz w:val="24"/>
                <w:szCs w:val="24"/>
              </w:rPr>
            </w:pPr>
            <w:r>
              <w:rPr>
                <w:rFonts w:ascii="Times New Roman" w:hAnsi="Times New Roman" w:cs="Times New Roman"/>
                <w:sz w:val="24"/>
                <w:szCs w:val="24"/>
              </w:rPr>
              <w:t>1 на 9 тыс.жителей (но не менее 2 машин)</w:t>
            </w:r>
            <w:r w:rsidR="000F5F64">
              <w:rPr>
                <w:rFonts w:ascii="Times New Roman" w:hAnsi="Times New Roman" w:cs="Times New Roman"/>
                <w:sz w:val="24"/>
                <w:szCs w:val="24"/>
              </w:rPr>
              <w:t>.</w:t>
            </w:r>
          </w:p>
        </w:tc>
        <w:tc>
          <w:tcPr>
            <w:tcW w:w="3290" w:type="dxa"/>
            <w:vMerge/>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p>
        </w:tc>
        <w:tc>
          <w:tcPr>
            <w:tcW w:w="3995"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в пределах зоны 15-минутной доступности на специальном автомобиле</w:t>
            </w:r>
          </w:p>
        </w:tc>
      </w:tr>
      <w:tr w:rsidR="0032432F" w:rsidRPr="00D2059A">
        <w:tc>
          <w:tcPr>
            <w:tcW w:w="2516" w:type="dxa"/>
            <w:tcBorders>
              <w:top w:val="single" w:sz="6" w:space="0" w:color="auto"/>
              <w:left w:val="single" w:sz="6" w:space="0" w:color="auto"/>
              <w:bottom w:val="single" w:sz="4" w:space="0" w:color="auto"/>
              <w:right w:val="single" w:sz="2"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Аптеки групп:</w:t>
            </w:r>
          </w:p>
        </w:tc>
        <w:tc>
          <w:tcPr>
            <w:tcW w:w="839" w:type="dxa"/>
            <w:vMerge w:val="restart"/>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объект</w:t>
            </w:r>
          </w:p>
        </w:tc>
        <w:tc>
          <w:tcPr>
            <w:tcW w:w="4038" w:type="dxa"/>
            <w:gridSpan w:val="2"/>
            <w:vMerge w:val="restart"/>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по заданию на проектирование</w:t>
            </w:r>
          </w:p>
        </w:tc>
        <w:tc>
          <w:tcPr>
            <w:tcW w:w="3290" w:type="dxa"/>
            <w:tcBorders>
              <w:top w:val="single" w:sz="2" w:space="0" w:color="auto"/>
              <w:left w:val="single" w:sz="2" w:space="0" w:color="auto"/>
              <w:bottom w:val="single" w:sz="4" w:space="0" w:color="auto"/>
              <w:right w:val="single" w:sz="2" w:space="0" w:color="auto"/>
            </w:tcBorders>
          </w:tcPr>
          <w:p w:rsidR="0032432F" w:rsidRPr="00D2059A" w:rsidRDefault="0032432F" w:rsidP="004A0411">
            <w:pPr>
              <w:pStyle w:val="a4"/>
              <w:jc w:val="left"/>
              <w:rPr>
                <w:rFonts w:ascii="Times New Roman" w:hAnsi="Times New Roman" w:cs="Times New Roman"/>
                <w:sz w:val="24"/>
                <w:szCs w:val="24"/>
              </w:rPr>
            </w:pPr>
          </w:p>
        </w:tc>
        <w:tc>
          <w:tcPr>
            <w:tcW w:w="3995" w:type="dxa"/>
            <w:vMerge w:val="restart"/>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возможно встроено-пристроенные. Радиус обслуживания - </w:t>
            </w:r>
            <w:smartTag w:uri="urn:schemas-microsoft-com:office:smarttags" w:element="metricconverter">
              <w:smartTagPr>
                <w:attr w:name="ProductID" w:val="500 м"/>
              </w:smartTagPr>
              <w:r w:rsidRPr="00D2059A">
                <w:rPr>
                  <w:rFonts w:ascii="Times New Roman" w:hAnsi="Times New Roman" w:cs="Times New Roman"/>
                  <w:sz w:val="24"/>
                  <w:szCs w:val="24"/>
                </w:rPr>
                <w:t>500 м</w:t>
              </w:r>
            </w:smartTag>
            <w:r w:rsidRPr="00D2059A">
              <w:rPr>
                <w:rFonts w:ascii="Times New Roman" w:hAnsi="Times New Roman" w:cs="Times New Roman"/>
                <w:sz w:val="24"/>
                <w:szCs w:val="24"/>
              </w:rPr>
              <w:t xml:space="preserve">, при малоэтажной застройке - </w:t>
            </w:r>
            <w:smartTag w:uri="urn:schemas-microsoft-com:office:smarttags" w:element="metricconverter">
              <w:smartTagPr>
                <w:attr w:name="ProductID" w:val="800 м"/>
              </w:smartTagPr>
              <w:r w:rsidRPr="00D2059A">
                <w:rPr>
                  <w:rFonts w:ascii="Times New Roman" w:hAnsi="Times New Roman" w:cs="Times New Roman"/>
                  <w:sz w:val="24"/>
                  <w:szCs w:val="24"/>
                </w:rPr>
                <w:t>800 м</w:t>
              </w:r>
            </w:smartTag>
          </w:p>
          <w:p w:rsidR="0032432F" w:rsidRPr="00D2059A" w:rsidRDefault="0032432F" w:rsidP="004A0411">
            <w:pPr>
              <w:pStyle w:val="a4"/>
              <w:jc w:val="left"/>
              <w:rPr>
                <w:rFonts w:ascii="Times New Roman" w:hAnsi="Times New Roman" w:cs="Times New Roman"/>
                <w:sz w:val="24"/>
                <w:szCs w:val="24"/>
              </w:rPr>
            </w:pPr>
          </w:p>
        </w:tc>
      </w:tr>
      <w:tr w:rsidR="0032432F" w:rsidRPr="00D2059A">
        <w:tc>
          <w:tcPr>
            <w:tcW w:w="2516"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I - II</w:t>
            </w:r>
          </w:p>
        </w:tc>
        <w:tc>
          <w:tcPr>
            <w:tcW w:w="839" w:type="dxa"/>
            <w:vMerge/>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p>
        </w:tc>
        <w:tc>
          <w:tcPr>
            <w:tcW w:w="4038" w:type="dxa"/>
            <w:gridSpan w:val="2"/>
            <w:vMerge/>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p>
        </w:tc>
        <w:tc>
          <w:tcPr>
            <w:tcW w:w="329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smartTag w:uri="urn:schemas-microsoft-com:office:smarttags" w:element="metricconverter">
              <w:smartTagPr>
                <w:attr w:name="ProductID" w:val="0,3 га"/>
              </w:smartTagPr>
              <w:r w:rsidRPr="00D2059A">
                <w:rPr>
                  <w:rFonts w:ascii="Times New Roman" w:hAnsi="Times New Roman" w:cs="Times New Roman"/>
                  <w:sz w:val="24"/>
                  <w:szCs w:val="24"/>
                </w:rPr>
                <w:t>0,3 га</w:t>
              </w:r>
            </w:smartTag>
          </w:p>
        </w:tc>
        <w:tc>
          <w:tcPr>
            <w:tcW w:w="3995" w:type="dxa"/>
            <w:vMerge/>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p>
        </w:tc>
      </w:tr>
      <w:tr w:rsidR="0032432F" w:rsidRPr="00D2059A">
        <w:tc>
          <w:tcPr>
            <w:tcW w:w="2516"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III - V</w:t>
            </w:r>
          </w:p>
        </w:tc>
        <w:tc>
          <w:tcPr>
            <w:tcW w:w="839" w:type="dxa"/>
            <w:vMerge/>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p>
        </w:tc>
        <w:tc>
          <w:tcPr>
            <w:tcW w:w="4038" w:type="dxa"/>
            <w:gridSpan w:val="2"/>
            <w:vMerge/>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p>
        </w:tc>
        <w:tc>
          <w:tcPr>
            <w:tcW w:w="329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smartTag w:uri="urn:schemas-microsoft-com:office:smarttags" w:element="metricconverter">
              <w:smartTagPr>
                <w:attr w:name="ProductID" w:val="0,25 га"/>
              </w:smartTagPr>
              <w:r w:rsidRPr="00D2059A">
                <w:rPr>
                  <w:rFonts w:ascii="Times New Roman" w:hAnsi="Times New Roman" w:cs="Times New Roman"/>
                  <w:sz w:val="24"/>
                  <w:szCs w:val="24"/>
                </w:rPr>
                <w:t>0,25 га</w:t>
              </w:r>
            </w:smartTag>
          </w:p>
        </w:tc>
        <w:tc>
          <w:tcPr>
            <w:tcW w:w="3995" w:type="dxa"/>
            <w:vMerge/>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p>
        </w:tc>
      </w:tr>
      <w:tr w:rsidR="0032432F" w:rsidRPr="00D2059A">
        <w:tc>
          <w:tcPr>
            <w:tcW w:w="2516" w:type="dxa"/>
            <w:vMerge w:val="restart"/>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VI - VIII</w:t>
            </w:r>
          </w:p>
        </w:tc>
        <w:tc>
          <w:tcPr>
            <w:tcW w:w="839" w:type="dxa"/>
            <w:vMerge/>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p>
        </w:tc>
        <w:tc>
          <w:tcPr>
            <w:tcW w:w="4038" w:type="dxa"/>
            <w:gridSpan w:val="2"/>
            <w:vMerge/>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p>
        </w:tc>
        <w:tc>
          <w:tcPr>
            <w:tcW w:w="329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smartTag w:uri="urn:schemas-microsoft-com:office:smarttags" w:element="metricconverter">
              <w:smartTagPr>
                <w:attr w:name="ProductID" w:val="0,2 га"/>
              </w:smartTagPr>
              <w:r w:rsidRPr="00D2059A">
                <w:rPr>
                  <w:rFonts w:ascii="Times New Roman" w:hAnsi="Times New Roman" w:cs="Times New Roman"/>
                  <w:sz w:val="24"/>
                  <w:szCs w:val="24"/>
                </w:rPr>
                <w:t>0,2 га</w:t>
              </w:r>
            </w:smartTag>
          </w:p>
        </w:tc>
        <w:tc>
          <w:tcPr>
            <w:tcW w:w="3995" w:type="dxa"/>
            <w:vMerge/>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Аптечные киоски на территориях малоэтажной застройки в городских округах поселениях</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кв. м общей площади</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10,0</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smartTag w:uri="urn:schemas-microsoft-com:office:smarttags" w:element="metricconverter">
              <w:smartTagPr>
                <w:attr w:name="ProductID" w:val="0,05 га"/>
              </w:smartTagPr>
              <w:r w:rsidRPr="00D2059A">
                <w:rPr>
                  <w:rFonts w:ascii="Times New Roman" w:hAnsi="Times New Roman" w:cs="Times New Roman"/>
                  <w:sz w:val="24"/>
                  <w:szCs w:val="24"/>
                </w:rPr>
                <w:t>0,05 га</w:t>
              </w:r>
            </w:smartTag>
            <w:r w:rsidRPr="00D2059A">
              <w:rPr>
                <w:rFonts w:ascii="Times New Roman" w:hAnsi="Times New Roman" w:cs="Times New Roman"/>
                <w:sz w:val="24"/>
                <w:szCs w:val="24"/>
              </w:rPr>
              <w:t xml:space="preserve"> на объект, или встроенные</w:t>
            </w:r>
          </w:p>
        </w:tc>
        <w:tc>
          <w:tcPr>
            <w:tcW w:w="3995"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радиус обслуживания - </w:t>
            </w:r>
            <w:smartTag w:uri="urn:schemas-microsoft-com:office:smarttags" w:element="metricconverter">
              <w:smartTagPr>
                <w:attr w:name="ProductID" w:val="800 м"/>
              </w:smartTagPr>
              <w:r w:rsidRPr="00D2059A">
                <w:rPr>
                  <w:rFonts w:ascii="Times New Roman" w:hAnsi="Times New Roman" w:cs="Times New Roman"/>
                  <w:sz w:val="24"/>
                  <w:szCs w:val="24"/>
                </w:rPr>
                <w:t>800 м</w:t>
              </w:r>
            </w:smartTag>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Молочные кухни (для детей до 1 года)</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Порций в сутки на 1 ребенка</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4</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smartTag w:uri="urn:schemas-microsoft-com:office:smarttags" w:element="metricconverter">
              <w:smartTagPr>
                <w:attr w:name="ProductID" w:val="0,015 га"/>
              </w:smartTagPr>
              <w:r w:rsidRPr="00D2059A">
                <w:rPr>
                  <w:rFonts w:ascii="Times New Roman" w:hAnsi="Times New Roman" w:cs="Times New Roman"/>
                  <w:sz w:val="24"/>
                  <w:szCs w:val="24"/>
                </w:rPr>
                <w:t>0,015 га</w:t>
              </w:r>
            </w:smartTag>
            <w:r w:rsidRPr="00D2059A">
              <w:rPr>
                <w:rFonts w:ascii="Times New Roman" w:hAnsi="Times New Roman" w:cs="Times New Roman"/>
                <w:sz w:val="24"/>
                <w:szCs w:val="24"/>
              </w:rPr>
              <w:t xml:space="preserve"> на 1 тыс. порций в сутки, но не менее 0,15 га</w:t>
            </w:r>
          </w:p>
        </w:tc>
        <w:tc>
          <w:tcPr>
            <w:tcW w:w="3995"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Раздаточные пункты молочных кухонь (для детей до 1 года)</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кв. м общей площади на 1 ребенка</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0,3</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по заданию на проектирование</w:t>
            </w:r>
          </w:p>
        </w:tc>
        <w:tc>
          <w:tcPr>
            <w:tcW w:w="3995"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встроенные</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радиус обслуживания - </w:t>
            </w:r>
            <w:smartTag w:uri="urn:schemas-microsoft-com:office:smarttags" w:element="metricconverter">
              <w:smartTagPr>
                <w:attr w:name="ProductID" w:val="500 м"/>
              </w:smartTagPr>
              <w:r w:rsidRPr="00D2059A">
                <w:rPr>
                  <w:rFonts w:ascii="Times New Roman" w:hAnsi="Times New Roman" w:cs="Times New Roman"/>
                  <w:sz w:val="24"/>
                  <w:szCs w:val="24"/>
                </w:rPr>
                <w:t>500 м</w:t>
              </w:r>
            </w:smartTag>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Центр социального обслуживания пожилых граждан и инвалидов</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центр</w:t>
            </w:r>
          </w:p>
        </w:tc>
        <w:tc>
          <w:tcPr>
            <w:tcW w:w="7328" w:type="dxa"/>
            <w:gridSpan w:val="3"/>
            <w:vMerge w:val="restart"/>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по заданию на проектирование</w:t>
            </w:r>
          </w:p>
        </w:tc>
        <w:tc>
          <w:tcPr>
            <w:tcW w:w="3995" w:type="dxa"/>
            <w:vMerge w:val="restart"/>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возможно встроено-пристроенные.</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1 центр на жилой район</w:t>
            </w: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Центр социальной помощи семье и детям</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центр</w:t>
            </w:r>
          </w:p>
        </w:tc>
        <w:tc>
          <w:tcPr>
            <w:tcW w:w="7328" w:type="dxa"/>
            <w:gridSpan w:val="3"/>
            <w:vMerge/>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3995" w:type="dxa"/>
            <w:vMerge/>
            <w:tcBorders>
              <w:top w:val="single" w:sz="4" w:space="0" w:color="auto"/>
              <w:left w:val="single" w:sz="4" w:space="0" w:color="auto"/>
              <w:bottom w:val="single" w:sz="4" w:space="0" w:color="auto"/>
            </w:tcBorders>
          </w:tcPr>
          <w:p w:rsidR="0032432F" w:rsidRPr="00D2059A" w:rsidRDefault="0032432F" w:rsidP="004A0411">
            <w:pPr>
              <w:pStyle w:val="a4"/>
              <w:rPr>
                <w:rFonts w:ascii="Times New Roman" w:hAnsi="Times New Roman" w:cs="Times New Roman"/>
                <w:sz w:val="24"/>
                <w:szCs w:val="24"/>
              </w:rPr>
            </w:pP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Дом-интернат для престарелых с 60 лет и инвалидов с физическими нарушениями (с 18 лет)</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место</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28</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по заданию на проектирование</w:t>
            </w:r>
          </w:p>
        </w:tc>
        <w:tc>
          <w:tcPr>
            <w:tcW w:w="3995" w:type="dxa"/>
            <w:vMerge w:val="restart"/>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размещение возможно в пригородной зоне, нормы расчета следует уточнять в зависимости от социально-демографических особенностей. Размещение возможно в пределах радиуса обслуживания пожарного депо</w:t>
            </w: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Специализированные дома-интернаты для взрослых (с 18 лет), психоневрологические</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место</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3</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при вместимости, мест:</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до 200 мест - 125;</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свыше 200 - 400 мест - 100;</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свыше 400 - 600 мест - 80 на 1 место</w:t>
            </w:r>
          </w:p>
        </w:tc>
        <w:tc>
          <w:tcPr>
            <w:tcW w:w="3995" w:type="dxa"/>
            <w:vMerge/>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Специальные жилые дома и группы квартир для ветеранов войны и одиноких престарелых (с 60 лет)</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человек</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60</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p>
        </w:tc>
        <w:tc>
          <w:tcPr>
            <w:tcW w:w="3995" w:type="dxa"/>
            <w:vMerge/>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Специальные жилые дома и группы квартир для инвалидов на креслах-колясках и их семей</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 чел.</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0,5</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p>
        </w:tc>
        <w:tc>
          <w:tcPr>
            <w:tcW w:w="3995" w:type="dxa"/>
            <w:vMerge/>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Детские дома-интернаты</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место</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3</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по заданию на проектирование</w:t>
            </w:r>
          </w:p>
        </w:tc>
        <w:tc>
          <w:tcPr>
            <w:tcW w:w="3995" w:type="dxa"/>
            <w:vMerge/>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Приют для детей и подростков, оставшихся без попечения родителей</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приют</w:t>
            </w:r>
          </w:p>
        </w:tc>
        <w:tc>
          <w:tcPr>
            <w:tcW w:w="7328" w:type="dxa"/>
            <w:gridSpan w:val="3"/>
            <w:vMerge w:val="restart"/>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по заданию на проектирование</w:t>
            </w:r>
          </w:p>
        </w:tc>
        <w:tc>
          <w:tcPr>
            <w:tcW w:w="3995" w:type="dxa"/>
            <w:vMerge/>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Дома ночного пребывания, социальные приюты, центры социальной адаптации</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место</w:t>
            </w:r>
          </w:p>
        </w:tc>
        <w:tc>
          <w:tcPr>
            <w:tcW w:w="7328" w:type="dxa"/>
            <w:gridSpan w:val="3"/>
            <w:vMerge/>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p>
        </w:tc>
        <w:tc>
          <w:tcPr>
            <w:tcW w:w="3995"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нормы расчета следует принимать в зависимости от необходимого уровня социальной помощи и социально-демографических особенностей</w:t>
            </w:r>
          </w:p>
        </w:tc>
      </w:tr>
      <w:tr w:rsidR="0032432F" w:rsidRPr="00D2059A">
        <w:tc>
          <w:tcPr>
            <w:tcW w:w="14678" w:type="dxa"/>
            <w:gridSpan w:val="6"/>
            <w:tcBorders>
              <w:top w:val="single" w:sz="4" w:space="0" w:color="auto"/>
              <w:bottom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III. Учреждения санаторно-курортные и оздоровительные, отдыха и туризма</w:t>
            </w: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Санатории (без туберкулезных больных)</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место</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150</w:t>
            </w:r>
          </w:p>
        </w:tc>
        <w:tc>
          <w:tcPr>
            <w:tcW w:w="3995" w:type="dxa"/>
            <w:vMerge w:val="restart"/>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в условиях реконструкции, размеры участков допускается уменьшать, но не более чем на 25%</w:t>
            </w: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Санатории для родителей с детьми и детские санатории (без туберкулезных)</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место</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170</w:t>
            </w:r>
          </w:p>
        </w:tc>
        <w:tc>
          <w:tcPr>
            <w:tcW w:w="3995" w:type="dxa"/>
            <w:vMerge/>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p>
          <w:p w:rsidR="0032432F" w:rsidRPr="00D2059A" w:rsidRDefault="0032432F" w:rsidP="004A0411">
            <w:pPr>
              <w:pStyle w:val="a4"/>
              <w:jc w:val="left"/>
              <w:rPr>
                <w:rFonts w:ascii="Times New Roman" w:hAnsi="Times New Roman" w:cs="Times New Roman"/>
                <w:sz w:val="24"/>
                <w:szCs w:val="24"/>
              </w:rPr>
            </w:pPr>
          </w:p>
          <w:p w:rsidR="0032432F" w:rsidRPr="00D2059A" w:rsidRDefault="0032432F" w:rsidP="004A0411">
            <w:pPr>
              <w:pStyle w:val="a4"/>
              <w:jc w:val="left"/>
              <w:rPr>
                <w:rFonts w:ascii="Times New Roman" w:hAnsi="Times New Roman" w:cs="Times New Roman"/>
                <w:sz w:val="24"/>
                <w:szCs w:val="24"/>
              </w:rPr>
            </w:pP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Санатории для туберкулезных больных</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место</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200</w:t>
            </w:r>
          </w:p>
        </w:tc>
        <w:tc>
          <w:tcPr>
            <w:tcW w:w="3995"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Санатории-профилактории</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место</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100</w:t>
            </w:r>
          </w:p>
        </w:tc>
        <w:tc>
          <w:tcPr>
            <w:tcW w:w="3995"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в санаториях-профилакториях, размещаемых в пределах населенного пункта, допускается уменьшать размеры земельных участков, но не более чем на 10%</w:t>
            </w: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Санаторные детские лагеря</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место</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200</w:t>
            </w:r>
          </w:p>
        </w:tc>
        <w:tc>
          <w:tcPr>
            <w:tcW w:w="3995"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Дома отдыха (пансионаты)</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место</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130</w:t>
            </w:r>
          </w:p>
        </w:tc>
        <w:tc>
          <w:tcPr>
            <w:tcW w:w="3995"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Дома отдыха (пансионаты) для семей с детьми</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место</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150</w:t>
            </w:r>
          </w:p>
        </w:tc>
        <w:tc>
          <w:tcPr>
            <w:tcW w:w="3995"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Оздоровительные комплексы и пансионаты с лечением, в т.ч. для семей с детьми</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место</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165</w:t>
            </w:r>
          </w:p>
        </w:tc>
        <w:tc>
          <w:tcPr>
            <w:tcW w:w="3995"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Базы отдыха предприятий и организаций</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место</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160</w:t>
            </w:r>
          </w:p>
        </w:tc>
        <w:tc>
          <w:tcPr>
            <w:tcW w:w="3995"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в условиях реконструкции для объектов, размещаемых в пределах населенного пункта, допускается уменьшать размеры земельных участков, но не более чем на 10%</w:t>
            </w:r>
          </w:p>
        </w:tc>
      </w:tr>
      <w:tr w:rsidR="0032432F" w:rsidRPr="00D2059A">
        <w:tc>
          <w:tcPr>
            <w:tcW w:w="14678" w:type="dxa"/>
            <w:gridSpan w:val="6"/>
            <w:tcBorders>
              <w:top w:val="single" w:sz="4" w:space="0" w:color="auto"/>
              <w:bottom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IV. Учреждения культуры и искусства</w:t>
            </w: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Помещения для культурно-массовой, воспитательной работы, досуга и любительской деятельности</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кв. м общей площади</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60</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по заданию на проектирование. Допускаются встроенные</w:t>
            </w:r>
          </w:p>
        </w:tc>
        <w:tc>
          <w:tcPr>
            <w:tcW w:w="3995"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рекомендуется формировать единые комплексы для организации культурно-массовой, физкультурно-оздоровительной и воспитательной работы</w:t>
            </w: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Танцевальные залы</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место</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6</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по заданию на проектирование</w:t>
            </w:r>
          </w:p>
        </w:tc>
        <w:tc>
          <w:tcPr>
            <w:tcW w:w="3995" w:type="dxa"/>
            <w:vMerge w:val="restart"/>
            <w:tcBorders>
              <w:top w:val="single" w:sz="4" w:space="0" w:color="auto"/>
              <w:left w:val="single" w:sz="4" w:space="0" w:color="auto"/>
              <w:bottom w:val="single" w:sz="4" w:space="0" w:color="auto"/>
            </w:tcBorders>
          </w:tcPr>
          <w:p w:rsidR="0032432F" w:rsidRDefault="0032432F" w:rsidP="00CB2CE2">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для использования учащимися и населением (с суммированием нормативов) в пределах пешеходной доступности не более </w:t>
            </w:r>
            <w:smartTag w:uri="urn:schemas-microsoft-com:office:smarttags" w:element="metricconverter">
              <w:smartTagPr>
                <w:attr w:name="ProductID" w:val="500 м"/>
              </w:smartTagPr>
              <w:r w:rsidRPr="00D2059A">
                <w:rPr>
                  <w:rFonts w:ascii="Times New Roman" w:hAnsi="Times New Roman" w:cs="Times New Roman"/>
                  <w:sz w:val="24"/>
                  <w:szCs w:val="24"/>
                </w:rPr>
                <w:t>500 м</w:t>
              </w:r>
            </w:smartTag>
            <w:r w:rsidRPr="00D2059A">
              <w:rPr>
                <w:rFonts w:ascii="Times New Roman" w:hAnsi="Times New Roman" w:cs="Times New Roman"/>
                <w:sz w:val="24"/>
                <w:szCs w:val="24"/>
              </w:rPr>
              <w:t xml:space="preserve">. Вместимость и размеры земельных участков планетариев, выставочных залов и музеев определяются заданием на проектирование. </w:t>
            </w:r>
            <w:r w:rsidR="00CB2CE2">
              <w:rPr>
                <w:rFonts w:ascii="Times New Roman" w:hAnsi="Times New Roman" w:cs="Times New Roman"/>
                <w:sz w:val="24"/>
                <w:szCs w:val="24"/>
              </w:rPr>
              <w:t>К</w:t>
            </w:r>
            <w:r w:rsidRPr="00D2059A">
              <w:rPr>
                <w:rFonts w:ascii="Times New Roman" w:hAnsi="Times New Roman" w:cs="Times New Roman"/>
                <w:sz w:val="24"/>
                <w:szCs w:val="24"/>
              </w:rPr>
              <w:t>инотеатры </w:t>
            </w:r>
            <w:r w:rsidR="00CB2CE2">
              <w:rPr>
                <w:rFonts w:ascii="Times New Roman" w:hAnsi="Times New Roman" w:cs="Times New Roman"/>
                <w:sz w:val="24"/>
                <w:szCs w:val="24"/>
              </w:rPr>
              <w:t xml:space="preserve">проектируются </w:t>
            </w:r>
            <w:r w:rsidRPr="00D2059A">
              <w:rPr>
                <w:rFonts w:ascii="Times New Roman" w:hAnsi="Times New Roman" w:cs="Times New Roman"/>
                <w:sz w:val="24"/>
                <w:szCs w:val="24"/>
              </w:rPr>
              <w:t>в поселениях с числом жителей не менее 10 тыс. чел.</w:t>
            </w:r>
          </w:p>
          <w:p w:rsidR="00846B45" w:rsidRPr="00846B45" w:rsidRDefault="00846B45" w:rsidP="00846B45"/>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Клубы</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место</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0F5F64" w:rsidP="004A0411">
            <w:pPr>
              <w:pStyle w:val="a4"/>
              <w:jc w:val="center"/>
              <w:rPr>
                <w:rFonts w:ascii="Times New Roman" w:hAnsi="Times New Roman" w:cs="Times New Roman"/>
                <w:sz w:val="24"/>
                <w:szCs w:val="24"/>
              </w:rPr>
            </w:pPr>
            <w:r>
              <w:rPr>
                <w:rFonts w:ascii="Times New Roman" w:hAnsi="Times New Roman" w:cs="Times New Roman"/>
                <w:sz w:val="24"/>
                <w:szCs w:val="24"/>
              </w:rPr>
              <w:t>100</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по заданию на проектирование</w:t>
            </w:r>
          </w:p>
        </w:tc>
        <w:tc>
          <w:tcPr>
            <w:tcW w:w="3995" w:type="dxa"/>
            <w:vMerge/>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Театры</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место</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7</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по заданию на проектирование</w:t>
            </w:r>
          </w:p>
        </w:tc>
        <w:tc>
          <w:tcPr>
            <w:tcW w:w="3995" w:type="dxa"/>
            <w:vMerge/>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Лектории</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место</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2</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по заданию на проектирование</w:t>
            </w:r>
          </w:p>
        </w:tc>
        <w:tc>
          <w:tcPr>
            <w:tcW w:w="3995" w:type="dxa"/>
            <w:vMerge/>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Видеозалы, залы аттракционов и детских игровых автоматов</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кв. м общей площади</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3</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по заданию на проектирование</w:t>
            </w:r>
          </w:p>
        </w:tc>
        <w:tc>
          <w:tcPr>
            <w:tcW w:w="3995" w:type="dxa"/>
            <w:vMerge/>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Универсальные спортивно-зрелищные залы, в том числе с искусственным льдом</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место</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9</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по заданию на проектирование</w:t>
            </w:r>
          </w:p>
        </w:tc>
        <w:tc>
          <w:tcPr>
            <w:tcW w:w="3995" w:type="dxa"/>
            <w:vMerge/>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p>
        </w:tc>
      </w:tr>
      <w:tr w:rsidR="0032432F" w:rsidRPr="00D2059A">
        <w:tc>
          <w:tcPr>
            <w:tcW w:w="2516" w:type="dxa"/>
            <w:tcBorders>
              <w:top w:val="single" w:sz="6" w:space="0" w:color="auto"/>
              <w:left w:val="single" w:sz="6" w:space="0" w:color="auto"/>
              <w:bottom w:val="single" w:sz="4" w:space="0" w:color="auto"/>
              <w:right w:val="single" w:sz="2"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Городские массовые библиотеки при населении города, тыс. чел.:</w:t>
            </w:r>
          </w:p>
        </w:tc>
        <w:tc>
          <w:tcPr>
            <w:tcW w:w="839" w:type="dxa"/>
            <w:vMerge w:val="restart"/>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тыс. единиц хранения/место</w:t>
            </w:r>
          </w:p>
        </w:tc>
        <w:tc>
          <w:tcPr>
            <w:tcW w:w="4038" w:type="dxa"/>
            <w:gridSpan w:val="2"/>
            <w:tcBorders>
              <w:top w:val="single" w:sz="6" w:space="0" w:color="auto"/>
              <w:left w:val="single" w:sz="2" w:space="0" w:color="auto"/>
              <w:bottom w:val="single" w:sz="4" w:space="0" w:color="auto"/>
              <w:right w:val="single" w:sz="2"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для научных, универсальных и специализированных библиотек - по заданию на проектирование</w:t>
            </w:r>
          </w:p>
        </w:tc>
        <w:tc>
          <w:tcPr>
            <w:tcW w:w="3290" w:type="dxa"/>
            <w:vMerge w:val="restart"/>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по заданию на проектирование</w:t>
            </w:r>
          </w:p>
        </w:tc>
        <w:tc>
          <w:tcPr>
            <w:tcW w:w="3995" w:type="dxa"/>
            <w:vMerge w:val="restart"/>
            <w:tcBorders>
              <w:top w:val="single" w:sz="4" w:space="0" w:color="auto"/>
              <w:left w:val="single" w:sz="4" w:space="0" w:color="auto"/>
              <w:bottom w:val="single" w:sz="4" w:space="0" w:color="auto"/>
            </w:tcBorders>
          </w:tcPr>
          <w:p w:rsidR="0032432F" w:rsidRPr="00D2059A" w:rsidRDefault="0032432F" w:rsidP="001323A7">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библиотеки 1 объект на </w:t>
            </w:r>
            <w:r w:rsidR="001323A7">
              <w:rPr>
                <w:rFonts w:ascii="Times New Roman" w:hAnsi="Times New Roman" w:cs="Times New Roman"/>
                <w:sz w:val="24"/>
                <w:szCs w:val="24"/>
              </w:rPr>
              <w:t xml:space="preserve">10 тыс. населения. </w:t>
            </w:r>
            <w:r w:rsidRPr="00D2059A">
              <w:rPr>
                <w:rFonts w:ascii="Times New Roman" w:hAnsi="Times New Roman" w:cs="Times New Roman"/>
                <w:sz w:val="24"/>
                <w:szCs w:val="24"/>
              </w:rPr>
              <w:t xml:space="preserve"> Детские библиотеки 1 объект на </w:t>
            </w:r>
            <w:r w:rsidR="001323A7">
              <w:rPr>
                <w:rFonts w:ascii="Times New Roman" w:hAnsi="Times New Roman" w:cs="Times New Roman"/>
                <w:sz w:val="24"/>
                <w:szCs w:val="24"/>
              </w:rPr>
              <w:t>1</w:t>
            </w:r>
            <w:r w:rsidRPr="00D2059A">
              <w:rPr>
                <w:rFonts w:ascii="Times New Roman" w:hAnsi="Times New Roman" w:cs="Times New Roman"/>
                <w:sz w:val="24"/>
                <w:szCs w:val="24"/>
              </w:rPr>
              <w:t> - 7 тыс. учащихся и дошкольников</w:t>
            </w:r>
          </w:p>
        </w:tc>
      </w:tr>
      <w:tr w:rsidR="0032432F" w:rsidRPr="00D2059A">
        <w:trPr>
          <w:trHeight w:val="925"/>
        </w:trPr>
        <w:tc>
          <w:tcPr>
            <w:tcW w:w="2516" w:type="dxa"/>
            <w:tcBorders>
              <w:top w:val="single" w:sz="4" w:space="0" w:color="auto"/>
              <w:left w:val="single" w:sz="6"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свыше 50</w:t>
            </w:r>
          </w:p>
        </w:tc>
        <w:tc>
          <w:tcPr>
            <w:tcW w:w="839" w:type="dxa"/>
            <w:vMerge/>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p>
        </w:tc>
        <w:tc>
          <w:tcPr>
            <w:tcW w:w="4038" w:type="dxa"/>
            <w:gridSpan w:val="2"/>
            <w:tcBorders>
              <w:top w:val="single" w:sz="4" w:space="0" w:color="auto"/>
              <w:left w:val="single" w:sz="6"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4</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2</w:t>
            </w:r>
          </w:p>
        </w:tc>
        <w:tc>
          <w:tcPr>
            <w:tcW w:w="3290" w:type="dxa"/>
            <w:vMerge/>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p>
        </w:tc>
        <w:tc>
          <w:tcPr>
            <w:tcW w:w="3995" w:type="dxa"/>
            <w:vMerge/>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p>
        </w:tc>
      </w:tr>
      <w:tr w:rsidR="0032432F" w:rsidRPr="00D2059A">
        <w:tc>
          <w:tcPr>
            <w:tcW w:w="2516"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Дополнительно в центральной городской библиотеке при населении города, тыс. чел.:</w:t>
            </w:r>
          </w:p>
        </w:tc>
        <w:tc>
          <w:tcPr>
            <w:tcW w:w="839" w:type="dxa"/>
            <w:tcBorders>
              <w:top w:val="single" w:sz="2" w:space="0" w:color="auto"/>
              <w:left w:val="single" w:sz="6" w:space="0" w:color="auto"/>
              <w:bottom w:val="single" w:sz="4"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тыс. единиц хранения/место</w:t>
            </w:r>
          </w:p>
        </w:tc>
        <w:tc>
          <w:tcPr>
            <w:tcW w:w="4038" w:type="dxa"/>
            <w:gridSpan w:val="2"/>
            <w:tcBorders>
              <w:top w:val="single" w:sz="6" w:space="0" w:color="auto"/>
              <w:left w:val="single" w:sz="6" w:space="0" w:color="auto"/>
              <w:bottom w:val="single" w:sz="4" w:space="0" w:color="auto"/>
              <w:right w:val="single" w:sz="2" w:space="0" w:color="auto"/>
            </w:tcBorders>
          </w:tcPr>
          <w:p w:rsidR="0032432F" w:rsidRPr="00D2059A" w:rsidRDefault="0032432F" w:rsidP="004A0411">
            <w:pPr>
              <w:pStyle w:val="a4"/>
              <w:jc w:val="center"/>
              <w:rPr>
                <w:rFonts w:ascii="Times New Roman" w:hAnsi="Times New Roman" w:cs="Times New Roman"/>
                <w:sz w:val="24"/>
                <w:szCs w:val="24"/>
              </w:rPr>
            </w:pPr>
          </w:p>
        </w:tc>
        <w:tc>
          <w:tcPr>
            <w:tcW w:w="3290" w:type="dxa"/>
            <w:vMerge w:val="restart"/>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по заданию на проектирование</w:t>
            </w:r>
          </w:p>
        </w:tc>
        <w:tc>
          <w:tcPr>
            <w:tcW w:w="3995" w:type="dxa"/>
            <w:vMerge w:val="restart"/>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p>
        </w:tc>
      </w:tr>
      <w:tr w:rsidR="0032432F" w:rsidRPr="00D2059A">
        <w:trPr>
          <w:trHeight w:val="930"/>
        </w:trPr>
        <w:tc>
          <w:tcPr>
            <w:tcW w:w="2516" w:type="dxa"/>
            <w:tcBorders>
              <w:top w:val="single" w:sz="4" w:space="0" w:color="auto"/>
              <w:left w:val="single" w:sz="6"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100</w:t>
            </w:r>
          </w:p>
        </w:tc>
        <w:tc>
          <w:tcPr>
            <w:tcW w:w="839" w:type="dxa"/>
            <w:tcBorders>
              <w:top w:val="single" w:sz="4" w:space="0" w:color="auto"/>
              <w:left w:val="single" w:sz="6"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p>
        </w:tc>
        <w:tc>
          <w:tcPr>
            <w:tcW w:w="4038" w:type="dxa"/>
            <w:gridSpan w:val="2"/>
            <w:tcBorders>
              <w:top w:val="single" w:sz="4" w:space="0" w:color="auto"/>
              <w:left w:val="single" w:sz="6"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0,3</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0,3</w:t>
            </w:r>
          </w:p>
        </w:tc>
        <w:tc>
          <w:tcPr>
            <w:tcW w:w="3290" w:type="dxa"/>
            <w:vMerge/>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p>
        </w:tc>
        <w:tc>
          <w:tcPr>
            <w:tcW w:w="3995" w:type="dxa"/>
            <w:vMerge/>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p>
        </w:tc>
      </w:tr>
      <w:tr w:rsidR="0032432F" w:rsidRPr="00D2059A">
        <w:tc>
          <w:tcPr>
            <w:tcW w:w="14678" w:type="dxa"/>
            <w:gridSpan w:val="6"/>
            <w:tcBorders>
              <w:top w:val="single" w:sz="4" w:space="0" w:color="auto"/>
              <w:bottom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V. Физкультурно-спортивные сооружения</w:t>
            </w: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Территория плоскостных спортивных сооружений</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объект</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smartTag w:uri="urn:schemas-microsoft-com:office:smarttags" w:element="metricconverter">
              <w:smartTagPr>
                <w:attr w:name="ProductID" w:val="0,9 га"/>
              </w:smartTagPr>
              <w:r w:rsidRPr="00D2059A">
                <w:rPr>
                  <w:rFonts w:ascii="Times New Roman" w:hAnsi="Times New Roman" w:cs="Times New Roman"/>
                  <w:sz w:val="24"/>
                  <w:szCs w:val="24"/>
                </w:rPr>
                <w:t>0,9 га</w:t>
              </w:r>
            </w:smartTag>
          </w:p>
        </w:tc>
        <w:tc>
          <w:tcPr>
            <w:tcW w:w="3995" w:type="dxa"/>
            <w:vMerge w:val="restart"/>
            <w:tcBorders>
              <w:top w:val="single" w:sz="6" w:space="0" w:color="auto"/>
              <w:left w:val="single" w:sz="6" w:space="0" w:color="auto"/>
              <w:bottom w:val="single" w:sz="4" w:space="0" w:color="auto"/>
              <w:right w:val="single" w:sz="6" w:space="0" w:color="auto"/>
            </w:tcBorders>
          </w:tcPr>
          <w:p w:rsidR="0032432F" w:rsidRPr="00D2059A" w:rsidRDefault="0032432F" w:rsidP="001323A7">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 Для малых населенных пунктов нормы расчета залов и бассейнов необходимо принимать с учетом минимальной вместимости объектов по технологическим требованиям. Комплексы физкультурно-оздоровительных площадок предусматриваются в каждом поселении. Долю физкультурно-спортивных сооружений, размещаемых в жилом районе, следует принимать от общей нормы, %: территории - 35, спортзалы - 50, бассейны - 45. Радиус обслуживания помещений для физкультурно-оздоровительных занятий, в т. ч. для территорий малоэтажной застройки в городах и пригородных поселениях </w:t>
            </w:r>
            <w:smartTag w:uri="urn:schemas-microsoft-com:office:smarttags" w:element="metricconverter">
              <w:smartTagPr>
                <w:attr w:name="ProductID" w:val="500 м"/>
              </w:smartTagPr>
              <w:r w:rsidRPr="00D2059A">
                <w:rPr>
                  <w:rFonts w:ascii="Times New Roman" w:hAnsi="Times New Roman" w:cs="Times New Roman"/>
                  <w:sz w:val="24"/>
                  <w:szCs w:val="24"/>
                </w:rPr>
                <w:t>500 м</w:t>
              </w:r>
            </w:smartTag>
            <w:r w:rsidRPr="00D2059A">
              <w:rPr>
                <w:rFonts w:ascii="Times New Roman" w:hAnsi="Times New Roman" w:cs="Times New Roman"/>
                <w:sz w:val="24"/>
                <w:szCs w:val="24"/>
              </w:rPr>
              <w:t xml:space="preserve">, физкультурно-спортивные центры жилого района - </w:t>
            </w:r>
            <w:smartTag w:uri="urn:schemas-microsoft-com:office:smarttags" w:element="metricconverter">
              <w:smartTagPr>
                <w:attr w:name="ProductID" w:val="1500 м"/>
              </w:smartTagPr>
              <w:r w:rsidRPr="00D2059A">
                <w:rPr>
                  <w:rFonts w:ascii="Times New Roman" w:hAnsi="Times New Roman" w:cs="Times New Roman"/>
                  <w:sz w:val="24"/>
                  <w:szCs w:val="24"/>
                </w:rPr>
                <w:t>1500 м</w:t>
              </w:r>
            </w:smartTag>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Помещения для физкультурно-оздоровительных занятий в микрорайоне</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кв. м общей площади</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80</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по заданию на проектирование</w:t>
            </w:r>
          </w:p>
        </w:tc>
        <w:tc>
          <w:tcPr>
            <w:tcW w:w="3995" w:type="dxa"/>
            <w:vMerge/>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Спортивный зал общего пользования</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кв. м площади пола зала</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80</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по заданию на проектирование</w:t>
            </w:r>
          </w:p>
        </w:tc>
        <w:tc>
          <w:tcPr>
            <w:tcW w:w="3995" w:type="dxa"/>
            <w:vMerge/>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Спортивно-тренажерный зал повседневного обслуживания</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кв. м общей площади</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80</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по заданию на проектирование</w:t>
            </w:r>
          </w:p>
        </w:tc>
        <w:tc>
          <w:tcPr>
            <w:tcW w:w="3995" w:type="dxa"/>
            <w:vMerge/>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Бассейн (открытый и закрытый общего пользования)</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кв. м зеркала воды</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0F5F64" w:rsidP="004A0411">
            <w:pPr>
              <w:pStyle w:val="a4"/>
              <w:jc w:val="center"/>
              <w:rPr>
                <w:rFonts w:ascii="Times New Roman" w:hAnsi="Times New Roman" w:cs="Times New Roman"/>
                <w:sz w:val="24"/>
                <w:szCs w:val="24"/>
              </w:rPr>
            </w:pPr>
            <w:r>
              <w:rPr>
                <w:rFonts w:ascii="Times New Roman" w:hAnsi="Times New Roman" w:cs="Times New Roman"/>
                <w:sz w:val="24"/>
                <w:szCs w:val="24"/>
              </w:rPr>
              <w:t>100</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по заданию на проектирование</w:t>
            </w:r>
          </w:p>
        </w:tc>
        <w:tc>
          <w:tcPr>
            <w:tcW w:w="3995" w:type="dxa"/>
            <w:vMerge/>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Детско-юношеская спортивная школа</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кв. м площади пола зала</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10</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smartTag w:uri="urn:schemas-microsoft-com:office:smarttags" w:element="metricconverter">
              <w:smartTagPr>
                <w:attr w:name="ProductID" w:val="1,5 га"/>
              </w:smartTagPr>
              <w:r w:rsidRPr="00D2059A">
                <w:rPr>
                  <w:rFonts w:ascii="Times New Roman" w:hAnsi="Times New Roman" w:cs="Times New Roman"/>
                  <w:sz w:val="24"/>
                  <w:szCs w:val="24"/>
                </w:rPr>
                <w:t>1,5 га</w:t>
              </w:r>
            </w:smartTag>
            <w:r w:rsidRPr="00D2059A">
              <w:rPr>
                <w:rFonts w:ascii="Times New Roman" w:hAnsi="Times New Roman" w:cs="Times New Roman"/>
                <w:sz w:val="24"/>
                <w:szCs w:val="24"/>
              </w:rPr>
              <w:t xml:space="preserve"> на объект</w:t>
            </w:r>
          </w:p>
        </w:tc>
        <w:tc>
          <w:tcPr>
            <w:tcW w:w="3995" w:type="dxa"/>
            <w:vMerge/>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1323A7">
            <w:pPr>
              <w:pStyle w:val="a4"/>
              <w:jc w:val="left"/>
              <w:rPr>
                <w:rFonts w:ascii="Times New Roman" w:hAnsi="Times New Roman" w:cs="Times New Roman"/>
                <w:sz w:val="24"/>
                <w:szCs w:val="24"/>
              </w:rPr>
            </w:pPr>
            <w:r w:rsidRPr="00D2059A">
              <w:rPr>
                <w:rFonts w:ascii="Times New Roman" w:hAnsi="Times New Roman" w:cs="Times New Roman"/>
                <w:sz w:val="24"/>
                <w:szCs w:val="24"/>
              </w:rPr>
              <w:t>Спортивно-досуговый центр на территориях малоэтажной застройки</w:t>
            </w:r>
            <w:r w:rsidR="001323A7">
              <w:rPr>
                <w:rFonts w:ascii="Times New Roman" w:hAnsi="Times New Roman" w:cs="Times New Roman"/>
                <w:sz w:val="24"/>
                <w:szCs w:val="24"/>
              </w:rPr>
              <w:t>.</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кв. м площади пола зала</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300</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smartTag w:uri="urn:schemas-microsoft-com:office:smarttags" w:element="metricconverter">
              <w:smartTagPr>
                <w:attr w:name="ProductID" w:val="0,5 га"/>
              </w:smartTagPr>
              <w:r w:rsidRPr="00D2059A">
                <w:rPr>
                  <w:rFonts w:ascii="Times New Roman" w:hAnsi="Times New Roman" w:cs="Times New Roman"/>
                  <w:sz w:val="24"/>
                  <w:szCs w:val="24"/>
                </w:rPr>
                <w:t>0,5 га</w:t>
              </w:r>
            </w:smartTag>
            <w:r w:rsidRPr="00D2059A">
              <w:rPr>
                <w:rFonts w:ascii="Times New Roman" w:hAnsi="Times New Roman" w:cs="Times New Roman"/>
                <w:sz w:val="24"/>
                <w:szCs w:val="24"/>
              </w:rPr>
              <w:t xml:space="preserve"> на объект</w:t>
            </w:r>
          </w:p>
        </w:tc>
        <w:tc>
          <w:tcPr>
            <w:tcW w:w="3995" w:type="dxa"/>
            <w:vMerge/>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p>
        </w:tc>
      </w:tr>
      <w:tr w:rsidR="0032432F" w:rsidRPr="00D2059A">
        <w:tc>
          <w:tcPr>
            <w:tcW w:w="14678" w:type="dxa"/>
            <w:gridSpan w:val="6"/>
            <w:tcBorders>
              <w:top w:val="single" w:sz="4" w:space="0" w:color="auto"/>
              <w:bottom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VI. Предприятия торговли и общественного питания</w:t>
            </w: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Торговые центры</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кв. м торговой площади</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280 (100 - для микрорайонов и жилых районов)</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торговые центры местного значения с числом обслуживаемого населения, тыс. чел.:</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от 4 до 6 - 0,4 - 0,6 га на объект;</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от 6 до 10 - 0,6 - 0,8 га</w:t>
            </w:r>
          </w:p>
        </w:tc>
        <w:tc>
          <w:tcPr>
            <w:tcW w:w="3995"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в норму расчета магазинов непродовольственных товаров в городах входят комиссионные магазины из расчета </w:t>
            </w:r>
            <w:smartTag w:uri="urn:schemas-microsoft-com:office:smarttags" w:element="metricconverter">
              <w:smartTagPr>
                <w:attr w:name="ProductID" w:val="10 кв. м"/>
              </w:smartTagPr>
              <w:r w:rsidRPr="00D2059A">
                <w:rPr>
                  <w:rFonts w:ascii="Times New Roman" w:hAnsi="Times New Roman" w:cs="Times New Roman"/>
                  <w:sz w:val="24"/>
                  <w:szCs w:val="24"/>
                </w:rPr>
                <w:t>10 кв. м</w:t>
              </w:r>
            </w:smartTag>
            <w:r w:rsidRPr="00D2059A">
              <w:rPr>
                <w:rFonts w:ascii="Times New Roman" w:hAnsi="Times New Roman" w:cs="Times New Roman"/>
                <w:sz w:val="24"/>
                <w:szCs w:val="24"/>
              </w:rPr>
              <w:t xml:space="preserve"> торговой площади на 1 тыс. чел. В поселках садоводческих товариществ продовольственные магазины</w:t>
            </w: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Магазины продовольственных товаров</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кв. м торговой площади</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100 (70 - для микрорайонов и жилых районов)</w:t>
            </w:r>
          </w:p>
        </w:tc>
        <w:tc>
          <w:tcPr>
            <w:tcW w:w="3290" w:type="dxa"/>
            <w:tcBorders>
              <w:top w:val="single" w:sz="6" w:space="0" w:color="auto"/>
              <w:left w:val="single" w:sz="6" w:space="0" w:color="auto"/>
              <w:bottom w:val="single" w:sz="4" w:space="0" w:color="auto"/>
              <w:right w:val="single" w:sz="6" w:space="0" w:color="auto"/>
            </w:tcBorders>
          </w:tcPr>
          <w:p w:rsidR="009B4AE3" w:rsidRPr="00D2059A" w:rsidRDefault="009B4AE3" w:rsidP="009B4AE3">
            <w:pPr>
              <w:pStyle w:val="a4"/>
              <w:jc w:val="left"/>
              <w:rPr>
                <w:rFonts w:ascii="Times New Roman" w:hAnsi="Times New Roman" w:cs="Times New Roman"/>
                <w:sz w:val="24"/>
                <w:szCs w:val="24"/>
              </w:rPr>
            </w:pPr>
            <w:r>
              <w:rPr>
                <w:rFonts w:ascii="Times New Roman" w:hAnsi="Times New Roman" w:cs="Times New Roman"/>
                <w:sz w:val="24"/>
                <w:szCs w:val="24"/>
              </w:rPr>
              <w:t>Магазины микрорай</w:t>
            </w:r>
            <w:r w:rsidR="00517CB8">
              <w:rPr>
                <w:rFonts w:ascii="Times New Roman" w:hAnsi="Times New Roman" w:cs="Times New Roman"/>
                <w:sz w:val="24"/>
                <w:szCs w:val="24"/>
              </w:rPr>
              <w:t>о</w:t>
            </w:r>
            <w:r>
              <w:rPr>
                <w:rFonts w:ascii="Times New Roman" w:hAnsi="Times New Roman" w:cs="Times New Roman"/>
                <w:sz w:val="24"/>
                <w:szCs w:val="24"/>
              </w:rPr>
              <w:t>нов</w:t>
            </w:r>
            <w:r w:rsidRPr="00D2059A">
              <w:rPr>
                <w:rFonts w:ascii="Times New Roman" w:hAnsi="Times New Roman" w:cs="Times New Roman"/>
                <w:sz w:val="24"/>
                <w:szCs w:val="24"/>
              </w:rPr>
              <w:t xml:space="preserve"> городских поселений с числом жителей, тыс. чел.:</w:t>
            </w:r>
          </w:p>
          <w:p w:rsidR="009B4AE3" w:rsidRPr="00D2059A" w:rsidRDefault="009B4AE3" w:rsidP="009B4AE3">
            <w:pPr>
              <w:pStyle w:val="a4"/>
              <w:jc w:val="left"/>
              <w:rPr>
                <w:rFonts w:ascii="Times New Roman" w:hAnsi="Times New Roman" w:cs="Times New Roman"/>
                <w:sz w:val="24"/>
                <w:szCs w:val="24"/>
              </w:rPr>
            </w:pPr>
            <w:r w:rsidRPr="00D2059A">
              <w:rPr>
                <w:rFonts w:ascii="Times New Roman" w:hAnsi="Times New Roman" w:cs="Times New Roman"/>
                <w:sz w:val="24"/>
                <w:szCs w:val="24"/>
              </w:rPr>
              <w:t>до 1 - 0,1 - 0,2 га;</w:t>
            </w:r>
          </w:p>
          <w:p w:rsidR="009B4AE3" w:rsidRPr="00D2059A" w:rsidRDefault="009B4AE3" w:rsidP="009B4AE3">
            <w:pPr>
              <w:pStyle w:val="a4"/>
              <w:jc w:val="left"/>
              <w:rPr>
                <w:rFonts w:ascii="Times New Roman" w:hAnsi="Times New Roman" w:cs="Times New Roman"/>
                <w:sz w:val="24"/>
                <w:szCs w:val="24"/>
              </w:rPr>
            </w:pPr>
            <w:r w:rsidRPr="00D2059A">
              <w:rPr>
                <w:rFonts w:ascii="Times New Roman" w:hAnsi="Times New Roman" w:cs="Times New Roman"/>
                <w:sz w:val="24"/>
                <w:szCs w:val="24"/>
              </w:rPr>
              <w:t>от 1 до З - 0,2 - 0,4 га;</w:t>
            </w:r>
          </w:p>
          <w:p w:rsidR="009B4AE3" w:rsidRPr="00D2059A" w:rsidRDefault="009B4AE3" w:rsidP="009B4AE3">
            <w:pPr>
              <w:pStyle w:val="a4"/>
              <w:jc w:val="left"/>
              <w:rPr>
                <w:rFonts w:ascii="Times New Roman" w:hAnsi="Times New Roman" w:cs="Times New Roman"/>
                <w:sz w:val="24"/>
                <w:szCs w:val="24"/>
              </w:rPr>
            </w:pPr>
            <w:r w:rsidRPr="00D2059A">
              <w:rPr>
                <w:rFonts w:ascii="Times New Roman" w:hAnsi="Times New Roman" w:cs="Times New Roman"/>
                <w:sz w:val="24"/>
                <w:szCs w:val="24"/>
              </w:rPr>
              <w:t>от 3 до 4 - 0,4 - 0,6 га;</w:t>
            </w:r>
          </w:p>
          <w:p w:rsidR="009B4AE3" w:rsidRPr="00D2059A" w:rsidRDefault="009B4AE3" w:rsidP="009B4AE3">
            <w:pPr>
              <w:pStyle w:val="a4"/>
              <w:jc w:val="left"/>
              <w:rPr>
                <w:rFonts w:ascii="Times New Roman" w:hAnsi="Times New Roman" w:cs="Times New Roman"/>
                <w:sz w:val="24"/>
                <w:szCs w:val="24"/>
              </w:rPr>
            </w:pPr>
            <w:r w:rsidRPr="00D2059A">
              <w:rPr>
                <w:rFonts w:ascii="Times New Roman" w:hAnsi="Times New Roman" w:cs="Times New Roman"/>
                <w:sz w:val="24"/>
                <w:szCs w:val="24"/>
              </w:rPr>
              <w:t>от 5 до 6 - 0,6 - 1,0 га;</w:t>
            </w:r>
          </w:p>
          <w:p w:rsidR="0032432F" w:rsidRPr="00517CB8" w:rsidRDefault="009B4AE3" w:rsidP="009B4AE3">
            <w:pPr>
              <w:pStyle w:val="a4"/>
              <w:jc w:val="left"/>
              <w:rPr>
                <w:rFonts w:ascii="Times New Roman" w:hAnsi="Times New Roman" w:cs="Times New Roman"/>
                <w:sz w:val="24"/>
                <w:szCs w:val="24"/>
              </w:rPr>
            </w:pPr>
            <w:r w:rsidRPr="00517CB8">
              <w:rPr>
                <w:rFonts w:ascii="Times New Roman" w:hAnsi="Times New Roman" w:cs="Times New Roman"/>
                <w:sz w:val="24"/>
                <w:szCs w:val="24"/>
              </w:rPr>
              <w:t>от 7 до 10 - 1,0 - 1,2 га.</w:t>
            </w:r>
          </w:p>
          <w:p w:rsidR="009B4AE3" w:rsidRPr="00517CB8" w:rsidRDefault="0032432F" w:rsidP="009B4AE3">
            <w:pPr>
              <w:pStyle w:val="a4"/>
              <w:jc w:val="left"/>
              <w:rPr>
                <w:rFonts w:ascii="Times New Roman" w:hAnsi="Times New Roman" w:cs="Times New Roman"/>
                <w:sz w:val="24"/>
                <w:szCs w:val="24"/>
              </w:rPr>
            </w:pPr>
            <w:r w:rsidRPr="00517CB8">
              <w:rPr>
                <w:rFonts w:ascii="Times New Roman" w:hAnsi="Times New Roman" w:cs="Times New Roman"/>
                <w:sz w:val="24"/>
                <w:szCs w:val="24"/>
              </w:rPr>
              <w:t xml:space="preserve">от 10 до 15 - 0,8 - </w:t>
            </w:r>
            <w:smartTag w:uri="urn:schemas-microsoft-com:office:smarttags" w:element="metricconverter">
              <w:smartTagPr>
                <w:attr w:name="ProductID" w:val="1,1 га"/>
              </w:smartTagPr>
              <w:r w:rsidRPr="00517CB8">
                <w:rPr>
                  <w:rFonts w:ascii="Times New Roman" w:hAnsi="Times New Roman" w:cs="Times New Roman"/>
                  <w:sz w:val="24"/>
                  <w:szCs w:val="24"/>
                </w:rPr>
                <w:t>1,1 га</w:t>
              </w:r>
            </w:smartTag>
            <w:r w:rsidR="009B4AE3" w:rsidRPr="00517CB8">
              <w:rPr>
                <w:rFonts w:ascii="Times New Roman" w:hAnsi="Times New Roman" w:cs="Times New Roman"/>
                <w:sz w:val="24"/>
                <w:szCs w:val="24"/>
              </w:rPr>
              <w:t xml:space="preserve"> на объект.</w:t>
            </w:r>
          </w:p>
          <w:p w:rsidR="0032432F" w:rsidRPr="00D2059A" w:rsidRDefault="0032432F" w:rsidP="004A0411">
            <w:pPr>
              <w:pStyle w:val="a4"/>
              <w:jc w:val="left"/>
              <w:rPr>
                <w:rFonts w:ascii="Times New Roman" w:hAnsi="Times New Roman" w:cs="Times New Roman"/>
                <w:sz w:val="24"/>
                <w:szCs w:val="24"/>
              </w:rPr>
            </w:pPr>
          </w:p>
        </w:tc>
        <w:tc>
          <w:tcPr>
            <w:tcW w:w="3995"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предусматривать из расчета </w:t>
            </w:r>
            <w:smartTag w:uri="urn:schemas-microsoft-com:office:smarttags" w:element="metricconverter">
              <w:smartTagPr>
                <w:attr w:name="ProductID" w:val="80 кв. м"/>
              </w:smartTagPr>
              <w:r w:rsidRPr="00D2059A">
                <w:rPr>
                  <w:rFonts w:ascii="Times New Roman" w:hAnsi="Times New Roman" w:cs="Times New Roman"/>
                  <w:sz w:val="24"/>
                  <w:szCs w:val="24"/>
                </w:rPr>
                <w:t>80 кв. м</w:t>
              </w:r>
            </w:smartTag>
            <w:r w:rsidRPr="00D2059A">
              <w:rPr>
                <w:rFonts w:ascii="Times New Roman" w:hAnsi="Times New Roman" w:cs="Times New Roman"/>
                <w:sz w:val="24"/>
                <w:szCs w:val="24"/>
              </w:rPr>
              <w:t xml:space="preserve"> торговой площади на 1 тыс. чел. Радиус обслуживания предприятий торговли - </w:t>
            </w:r>
            <w:smartTag w:uri="urn:schemas-microsoft-com:office:smarttags" w:element="metricconverter">
              <w:smartTagPr>
                <w:attr w:name="ProductID" w:val="500 м"/>
              </w:smartTagPr>
              <w:r w:rsidRPr="00D2059A">
                <w:rPr>
                  <w:rFonts w:ascii="Times New Roman" w:hAnsi="Times New Roman" w:cs="Times New Roman"/>
                  <w:sz w:val="24"/>
                  <w:szCs w:val="24"/>
                </w:rPr>
                <w:t>500 м</w:t>
              </w:r>
            </w:smartTag>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Магазины непродовольственных товаров</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кв. м торговой площади</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180 (30 - для микрорайонов и жилых районов)</w:t>
            </w:r>
          </w:p>
        </w:tc>
        <w:tc>
          <w:tcPr>
            <w:tcW w:w="3290" w:type="dxa"/>
            <w:tcBorders>
              <w:top w:val="single" w:sz="4" w:space="0" w:color="auto"/>
              <w:left w:val="single" w:sz="2" w:space="0" w:color="auto"/>
              <w:bottom w:val="single" w:sz="4" w:space="0" w:color="auto"/>
              <w:right w:val="single" w:sz="2" w:space="0" w:color="auto"/>
            </w:tcBorders>
          </w:tcPr>
          <w:p w:rsidR="0032432F" w:rsidRPr="00D2059A" w:rsidRDefault="009B4AE3" w:rsidP="004A0411">
            <w:pPr>
              <w:pStyle w:val="a4"/>
              <w:jc w:val="left"/>
              <w:rPr>
                <w:rFonts w:ascii="Times New Roman" w:hAnsi="Times New Roman" w:cs="Times New Roman"/>
                <w:sz w:val="24"/>
                <w:szCs w:val="24"/>
              </w:rPr>
            </w:pPr>
            <w:r>
              <w:rPr>
                <w:rFonts w:ascii="Times New Roman" w:hAnsi="Times New Roman" w:cs="Times New Roman"/>
                <w:sz w:val="24"/>
                <w:szCs w:val="24"/>
              </w:rPr>
              <w:t xml:space="preserve">торговые центры микрорайонов и жилых районов </w:t>
            </w:r>
            <w:r w:rsidR="0032432F" w:rsidRPr="00D2059A">
              <w:rPr>
                <w:rFonts w:ascii="Times New Roman" w:hAnsi="Times New Roman" w:cs="Times New Roman"/>
                <w:sz w:val="24"/>
                <w:szCs w:val="24"/>
              </w:rPr>
              <w:t>горо</w:t>
            </w:r>
            <w:r>
              <w:rPr>
                <w:rFonts w:ascii="Times New Roman" w:hAnsi="Times New Roman" w:cs="Times New Roman"/>
                <w:sz w:val="24"/>
                <w:szCs w:val="24"/>
              </w:rPr>
              <w:t>да</w:t>
            </w:r>
            <w:r w:rsidR="0032432F" w:rsidRPr="00D2059A">
              <w:rPr>
                <w:rFonts w:ascii="Times New Roman" w:hAnsi="Times New Roman" w:cs="Times New Roman"/>
                <w:sz w:val="24"/>
                <w:szCs w:val="24"/>
              </w:rPr>
              <w:t xml:space="preserve"> с числом жителей, тыс. чел.:</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до 1 - 0,1 - 0,2 га;</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от 1 до З - 0,2 - 0,4 га;</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от 3 до 4 - 0,4 - 0,6 га;</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от 5 до 6 - 0,6 - 1,0 га;</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от 7 до 10 - 1,0 - 1,2 га.</w:t>
            </w:r>
          </w:p>
        </w:tc>
        <w:tc>
          <w:tcPr>
            <w:tcW w:w="3995" w:type="dxa"/>
            <w:tcBorders>
              <w:top w:val="single" w:sz="4" w:space="0" w:color="auto"/>
              <w:left w:val="single" w:sz="2" w:space="0" w:color="auto"/>
              <w:bottom w:val="single" w:sz="4" w:space="0" w:color="auto"/>
              <w:right w:val="single" w:sz="2"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при размещении крупных универсальных торговых центров (рыночных комплексов) в пешеходной доступности от жилых микрорайонов (кварталов) допускается снижение не более чем на 50% микрорайонного обслуживания торговыми предприятиями</w:t>
            </w:r>
          </w:p>
          <w:p w:rsidR="0032432F" w:rsidRPr="00D2059A" w:rsidRDefault="0032432F" w:rsidP="004A0411">
            <w:pPr>
              <w:pStyle w:val="a4"/>
              <w:jc w:val="left"/>
              <w:rPr>
                <w:rFonts w:ascii="Times New Roman" w:hAnsi="Times New Roman" w:cs="Times New Roman"/>
                <w:sz w:val="24"/>
                <w:szCs w:val="24"/>
              </w:rPr>
            </w:pPr>
          </w:p>
        </w:tc>
      </w:tr>
      <w:tr w:rsidR="0032432F" w:rsidRPr="00D2059A">
        <w:tc>
          <w:tcPr>
            <w:tcW w:w="2516" w:type="dxa"/>
            <w:tcBorders>
              <w:top w:val="single" w:sz="6" w:space="0" w:color="auto"/>
              <w:left w:val="single" w:sz="6" w:space="0" w:color="auto"/>
              <w:bottom w:val="single" w:sz="4" w:space="0" w:color="auto"/>
              <w:right w:val="single" w:sz="2" w:space="0" w:color="auto"/>
            </w:tcBorders>
          </w:tcPr>
          <w:p w:rsidR="0032432F" w:rsidRPr="00D2059A" w:rsidRDefault="0032432F" w:rsidP="009B4AE3">
            <w:pPr>
              <w:pStyle w:val="a4"/>
              <w:jc w:val="left"/>
              <w:rPr>
                <w:rFonts w:ascii="Times New Roman" w:hAnsi="Times New Roman" w:cs="Times New Roman"/>
                <w:sz w:val="24"/>
                <w:szCs w:val="24"/>
              </w:rPr>
            </w:pPr>
            <w:r w:rsidRPr="00D2059A">
              <w:rPr>
                <w:rFonts w:ascii="Times New Roman" w:hAnsi="Times New Roman" w:cs="Times New Roman"/>
                <w:sz w:val="24"/>
                <w:szCs w:val="24"/>
              </w:rPr>
              <w:t>Предприятия повседневной торговли на территориях малоэтажной застройки в городах:</w:t>
            </w:r>
          </w:p>
        </w:tc>
        <w:tc>
          <w:tcPr>
            <w:tcW w:w="839" w:type="dxa"/>
            <w:vMerge w:val="restart"/>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кв. м торговой площади</w:t>
            </w:r>
          </w:p>
        </w:tc>
        <w:tc>
          <w:tcPr>
            <w:tcW w:w="2011" w:type="dxa"/>
            <w:tcBorders>
              <w:top w:val="single" w:sz="2" w:space="0" w:color="auto"/>
              <w:left w:val="single" w:sz="2" w:space="0" w:color="auto"/>
              <w:bottom w:val="single" w:sz="4"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p>
        </w:tc>
        <w:tc>
          <w:tcPr>
            <w:tcW w:w="2027" w:type="dxa"/>
            <w:vMerge w:val="restart"/>
            <w:tcBorders>
              <w:top w:val="single" w:sz="2" w:space="0" w:color="auto"/>
              <w:left w:val="single" w:sz="6" w:space="0" w:color="auto"/>
              <w:bottom w:val="single" w:sz="4" w:space="0" w:color="auto"/>
              <w:right w:val="single" w:sz="2" w:space="0" w:color="auto"/>
            </w:tcBorders>
          </w:tcPr>
          <w:p w:rsidR="0032432F" w:rsidRPr="00D2059A" w:rsidRDefault="0032432F" w:rsidP="004A0411">
            <w:pPr>
              <w:pStyle w:val="a4"/>
              <w:jc w:val="center"/>
              <w:rPr>
                <w:rFonts w:ascii="Times New Roman" w:hAnsi="Times New Roman" w:cs="Times New Roman"/>
                <w:sz w:val="24"/>
                <w:szCs w:val="24"/>
              </w:rPr>
            </w:pPr>
          </w:p>
        </w:tc>
        <w:tc>
          <w:tcPr>
            <w:tcW w:w="3290" w:type="dxa"/>
            <w:vMerge w:val="restart"/>
            <w:tcBorders>
              <w:top w:val="single" w:sz="4" w:space="0" w:color="auto"/>
              <w:left w:val="single" w:sz="2" w:space="0" w:color="auto"/>
              <w:bottom w:val="single" w:sz="2" w:space="0" w:color="auto"/>
              <w:right w:val="single" w:sz="2"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предприятия торговли (допускаются встроенно-пристроенные), кв. м на </w:t>
            </w:r>
            <w:smartTag w:uri="urn:schemas-microsoft-com:office:smarttags" w:element="metricconverter">
              <w:smartTagPr>
                <w:attr w:name="ProductID" w:val="100 кв. м"/>
              </w:smartTagPr>
              <w:r w:rsidRPr="00D2059A">
                <w:rPr>
                  <w:rFonts w:ascii="Times New Roman" w:hAnsi="Times New Roman" w:cs="Times New Roman"/>
                  <w:sz w:val="24"/>
                  <w:szCs w:val="24"/>
                </w:rPr>
                <w:t>100 кв. м</w:t>
              </w:r>
            </w:smartTag>
            <w:r w:rsidRPr="00D2059A">
              <w:rPr>
                <w:rFonts w:ascii="Times New Roman" w:hAnsi="Times New Roman" w:cs="Times New Roman"/>
                <w:sz w:val="24"/>
                <w:szCs w:val="24"/>
              </w:rPr>
              <w:t xml:space="preserve"> торговой площади:</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до 250 - 0,08 га;</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от 250 до 650 - 0,08 - </w:t>
            </w:r>
            <w:smartTag w:uri="urn:schemas-microsoft-com:office:smarttags" w:element="metricconverter">
              <w:smartTagPr>
                <w:attr w:name="ProductID" w:val="0,06 га"/>
              </w:smartTagPr>
              <w:r w:rsidRPr="00D2059A">
                <w:rPr>
                  <w:rFonts w:ascii="Times New Roman" w:hAnsi="Times New Roman" w:cs="Times New Roman"/>
                  <w:sz w:val="24"/>
                  <w:szCs w:val="24"/>
                </w:rPr>
                <w:t>0,06 га</w:t>
              </w:r>
            </w:smartTag>
            <w:r w:rsidRPr="00D2059A">
              <w:rPr>
                <w:rFonts w:ascii="Times New Roman" w:hAnsi="Times New Roman" w:cs="Times New Roman"/>
                <w:sz w:val="24"/>
                <w:szCs w:val="24"/>
              </w:rPr>
              <w:t>;</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от 650 до 1500 - 0,06 - 0,04 га;</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от 1500 до 3500 - 0,04 - 0,02 га;</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свыше 3500 - </w:t>
            </w:r>
            <w:smartTag w:uri="urn:schemas-microsoft-com:office:smarttags" w:element="metricconverter">
              <w:smartTagPr>
                <w:attr w:name="ProductID" w:val="0,02 га"/>
              </w:smartTagPr>
              <w:r w:rsidRPr="00D2059A">
                <w:rPr>
                  <w:rFonts w:ascii="Times New Roman" w:hAnsi="Times New Roman" w:cs="Times New Roman"/>
                  <w:sz w:val="24"/>
                  <w:szCs w:val="24"/>
                </w:rPr>
                <w:t>0,02 га</w:t>
              </w:r>
            </w:smartTag>
          </w:p>
        </w:tc>
        <w:tc>
          <w:tcPr>
            <w:tcW w:w="3995" w:type="dxa"/>
            <w:vMerge w:val="restart"/>
            <w:tcBorders>
              <w:top w:val="single" w:sz="4" w:space="0" w:color="auto"/>
              <w:left w:val="single" w:sz="2" w:space="0" w:color="auto"/>
              <w:bottom w:val="single" w:sz="2" w:space="0" w:color="auto"/>
              <w:right w:val="single" w:sz="2"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w:t>
            </w:r>
            <w:smartTag w:uri="urn:schemas-microsoft-com:office:smarttags" w:element="metricconverter">
              <w:smartTagPr>
                <w:attr w:name="ProductID" w:val="10 кв. м"/>
              </w:smartTagPr>
              <w:r w:rsidRPr="00D2059A">
                <w:rPr>
                  <w:rFonts w:ascii="Times New Roman" w:hAnsi="Times New Roman" w:cs="Times New Roman"/>
                  <w:sz w:val="24"/>
                  <w:szCs w:val="24"/>
                </w:rPr>
                <w:t>10 кв. м</w:t>
              </w:r>
            </w:smartTag>
            <w:r w:rsidRPr="00D2059A">
              <w:rPr>
                <w:rFonts w:ascii="Times New Roman" w:hAnsi="Times New Roman" w:cs="Times New Roman"/>
                <w:sz w:val="24"/>
                <w:szCs w:val="24"/>
              </w:rPr>
              <w:t xml:space="preserve"> торговой площади на 1 тыс. чел.</w:t>
            </w:r>
          </w:p>
          <w:p w:rsidR="0032432F" w:rsidRPr="00D2059A" w:rsidRDefault="0032432F" w:rsidP="004A0411">
            <w:pPr>
              <w:pStyle w:val="a4"/>
              <w:jc w:val="left"/>
              <w:rPr>
                <w:rFonts w:ascii="Times New Roman" w:hAnsi="Times New Roman" w:cs="Times New Roman"/>
                <w:sz w:val="24"/>
                <w:szCs w:val="24"/>
              </w:rPr>
            </w:pP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На промышленных предприятиях и других местах приложения труда предусматривать пункты выдачи продовольственных заказов из расчета</w:t>
            </w:r>
            <w:r w:rsidR="001E7F0F">
              <w:rPr>
                <w:rFonts w:ascii="Times New Roman" w:hAnsi="Times New Roman" w:cs="Times New Roman"/>
                <w:sz w:val="24"/>
                <w:szCs w:val="24"/>
              </w:rPr>
              <w:t xml:space="preserve"> </w:t>
            </w:r>
            <w:r w:rsidRPr="00D2059A">
              <w:rPr>
                <w:rFonts w:ascii="Times New Roman" w:hAnsi="Times New Roman" w:cs="Times New Roman"/>
                <w:sz w:val="24"/>
                <w:szCs w:val="24"/>
              </w:rPr>
              <w:t xml:space="preserve">кв. м нормируемой площади </w:t>
            </w:r>
            <w:r w:rsidR="001E7F0F">
              <w:rPr>
                <w:rFonts w:ascii="Times New Roman" w:hAnsi="Times New Roman" w:cs="Times New Roman"/>
                <w:sz w:val="24"/>
                <w:szCs w:val="24"/>
              </w:rPr>
              <w:t xml:space="preserve">на </w:t>
            </w:r>
            <w:r w:rsidRPr="00D2059A">
              <w:rPr>
                <w:rFonts w:ascii="Times New Roman" w:hAnsi="Times New Roman" w:cs="Times New Roman"/>
                <w:sz w:val="24"/>
                <w:szCs w:val="24"/>
              </w:rPr>
              <w:t>1</w:t>
            </w:r>
            <w:r w:rsidR="001E7F0F">
              <w:rPr>
                <w:rFonts w:ascii="Times New Roman" w:hAnsi="Times New Roman" w:cs="Times New Roman"/>
                <w:sz w:val="24"/>
                <w:szCs w:val="24"/>
              </w:rPr>
              <w:t>000</w:t>
            </w:r>
            <w:r w:rsidRPr="00D2059A">
              <w:rPr>
                <w:rFonts w:ascii="Times New Roman" w:hAnsi="Times New Roman" w:cs="Times New Roman"/>
                <w:sz w:val="24"/>
                <w:szCs w:val="24"/>
              </w:rPr>
              <w:t xml:space="preserve"> работающих:</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60 - при удаленном размещении промпредприятий от селитебной зоны</w:t>
            </w:r>
            <w:r w:rsidR="001E7F0F">
              <w:rPr>
                <w:rFonts w:ascii="Times New Roman" w:hAnsi="Times New Roman" w:cs="Times New Roman"/>
                <w:sz w:val="24"/>
                <w:szCs w:val="24"/>
              </w:rPr>
              <w:t>( более 500м)</w:t>
            </w:r>
            <w:r w:rsidRPr="00D2059A">
              <w:rPr>
                <w:rFonts w:ascii="Times New Roman" w:hAnsi="Times New Roman" w:cs="Times New Roman"/>
                <w:sz w:val="24"/>
                <w:szCs w:val="24"/>
              </w:rPr>
              <w:t>; 36 - при размещении промпредприятий у границ селитебной территории, 24 - при размещении мест приложения труда в пределах селитебной территории (на площади магазинов и в отдельных объектах)</w:t>
            </w:r>
          </w:p>
        </w:tc>
      </w:tr>
      <w:tr w:rsidR="0032432F" w:rsidRPr="00D2059A">
        <w:tc>
          <w:tcPr>
            <w:tcW w:w="2516"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продовольственные</w:t>
            </w:r>
          </w:p>
        </w:tc>
        <w:tc>
          <w:tcPr>
            <w:tcW w:w="839" w:type="dxa"/>
            <w:vMerge/>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p>
        </w:tc>
        <w:tc>
          <w:tcPr>
            <w:tcW w:w="2011"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160</w:t>
            </w:r>
          </w:p>
        </w:tc>
        <w:tc>
          <w:tcPr>
            <w:tcW w:w="2027" w:type="dxa"/>
            <w:vMerge/>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p>
        </w:tc>
        <w:tc>
          <w:tcPr>
            <w:tcW w:w="3290" w:type="dxa"/>
            <w:vMerge/>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3995" w:type="dxa"/>
            <w:vMerge/>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r>
      <w:tr w:rsidR="0032432F" w:rsidRPr="00D2059A">
        <w:tc>
          <w:tcPr>
            <w:tcW w:w="2516"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непродовольственные</w:t>
            </w:r>
          </w:p>
        </w:tc>
        <w:tc>
          <w:tcPr>
            <w:tcW w:w="839" w:type="dxa"/>
            <w:vMerge/>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p>
        </w:tc>
        <w:tc>
          <w:tcPr>
            <w:tcW w:w="2011"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80</w:t>
            </w:r>
          </w:p>
        </w:tc>
        <w:tc>
          <w:tcPr>
            <w:tcW w:w="2027" w:type="dxa"/>
            <w:vMerge/>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p>
        </w:tc>
        <w:tc>
          <w:tcPr>
            <w:tcW w:w="3290" w:type="dxa"/>
            <w:vMerge/>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c>
          <w:tcPr>
            <w:tcW w:w="3995" w:type="dxa"/>
            <w:vMerge/>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rPr>
                <w:rFonts w:ascii="Times New Roman" w:hAnsi="Times New Roman" w:cs="Times New Roman"/>
                <w:sz w:val="24"/>
                <w:szCs w:val="24"/>
              </w:rPr>
            </w:pP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Магазины кулинарии</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кв. м торговой площади</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6</w:t>
            </w:r>
          </w:p>
          <w:p w:rsidR="0032432F" w:rsidRPr="00D2059A" w:rsidRDefault="0032432F" w:rsidP="004A0411">
            <w:pPr>
              <w:pStyle w:val="a4"/>
              <w:jc w:val="center"/>
              <w:rPr>
                <w:rFonts w:ascii="Times New Roman" w:hAnsi="Times New Roman" w:cs="Times New Roman"/>
                <w:sz w:val="24"/>
                <w:szCs w:val="24"/>
              </w:rPr>
            </w:pPr>
          </w:p>
        </w:tc>
        <w:tc>
          <w:tcPr>
            <w:tcW w:w="3290" w:type="dxa"/>
            <w:vMerge/>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p>
        </w:tc>
        <w:tc>
          <w:tcPr>
            <w:tcW w:w="3995" w:type="dxa"/>
            <w:vMerge/>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Мелкооптовые рынки, ярмарки</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кв. м торговой площади</w:t>
            </w:r>
          </w:p>
        </w:tc>
        <w:tc>
          <w:tcPr>
            <w:tcW w:w="7328" w:type="dxa"/>
            <w:gridSpan w:val="3"/>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по заданию на проектирование</w:t>
            </w:r>
          </w:p>
        </w:tc>
        <w:tc>
          <w:tcPr>
            <w:tcW w:w="3995"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Рыночные комплексы розничной торговли</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кв. м торговой площади</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1E7F0F" w:rsidP="001E7F0F">
            <w:pPr>
              <w:pStyle w:val="a4"/>
              <w:jc w:val="center"/>
              <w:rPr>
                <w:rFonts w:ascii="Times New Roman" w:hAnsi="Times New Roman" w:cs="Times New Roman"/>
                <w:sz w:val="24"/>
                <w:szCs w:val="24"/>
              </w:rPr>
            </w:pPr>
            <w:r w:rsidRPr="00D2059A">
              <w:rPr>
                <w:rFonts w:ascii="Times New Roman" w:hAnsi="Times New Roman" w:cs="Times New Roman"/>
                <w:sz w:val="24"/>
                <w:szCs w:val="24"/>
              </w:rPr>
              <w:t xml:space="preserve"> </w:t>
            </w:r>
            <w:r w:rsidR="0032432F" w:rsidRPr="00D2059A">
              <w:rPr>
                <w:rFonts w:ascii="Times New Roman" w:hAnsi="Times New Roman" w:cs="Times New Roman"/>
                <w:sz w:val="24"/>
                <w:szCs w:val="24"/>
              </w:rPr>
              <w:t xml:space="preserve">30 - 40 </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на </w:t>
            </w:r>
            <w:smartTag w:uri="urn:schemas-microsoft-com:office:smarttags" w:element="metricconverter">
              <w:smartTagPr>
                <w:attr w:name="ProductID" w:val="1 кв. м"/>
              </w:smartTagPr>
              <w:r w:rsidRPr="00D2059A">
                <w:rPr>
                  <w:rFonts w:ascii="Times New Roman" w:hAnsi="Times New Roman" w:cs="Times New Roman"/>
                  <w:sz w:val="24"/>
                  <w:szCs w:val="24"/>
                </w:rPr>
                <w:t>1 кв. м</w:t>
              </w:r>
            </w:smartTag>
            <w:r w:rsidRPr="00D2059A">
              <w:rPr>
                <w:rFonts w:ascii="Times New Roman" w:hAnsi="Times New Roman" w:cs="Times New Roman"/>
                <w:sz w:val="24"/>
                <w:szCs w:val="24"/>
              </w:rPr>
              <w:t xml:space="preserve"> торговой площади в зависимости от вместимости:</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до 600 кв. м - 14;</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свыше 3000 кв. м - 7</w:t>
            </w:r>
          </w:p>
        </w:tc>
        <w:tc>
          <w:tcPr>
            <w:tcW w:w="3995"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1 торговое место принимается в размере </w:t>
            </w:r>
            <w:smartTag w:uri="urn:schemas-microsoft-com:office:smarttags" w:element="metricconverter">
              <w:smartTagPr>
                <w:attr w:name="ProductID" w:val="6 кв. м"/>
              </w:smartTagPr>
              <w:r w:rsidRPr="00D2059A">
                <w:rPr>
                  <w:rFonts w:ascii="Times New Roman" w:hAnsi="Times New Roman" w:cs="Times New Roman"/>
                  <w:sz w:val="24"/>
                  <w:szCs w:val="24"/>
                </w:rPr>
                <w:t>6 кв. м</w:t>
              </w:r>
            </w:smartTag>
            <w:r w:rsidRPr="00D2059A">
              <w:rPr>
                <w:rFonts w:ascii="Times New Roman" w:hAnsi="Times New Roman" w:cs="Times New Roman"/>
                <w:sz w:val="24"/>
                <w:szCs w:val="24"/>
              </w:rPr>
              <w:t xml:space="preserve"> торговой площади</w:t>
            </w: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База продовольственной и овощной продукции с мелкооптовой продажей</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кв. м торговой площади</w:t>
            </w:r>
          </w:p>
        </w:tc>
        <w:tc>
          <w:tcPr>
            <w:tcW w:w="7328" w:type="dxa"/>
            <w:gridSpan w:val="3"/>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по заданию на проектирование</w:t>
            </w:r>
          </w:p>
        </w:tc>
        <w:tc>
          <w:tcPr>
            <w:tcW w:w="3995"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Предприятие общественного питания</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посадочное место</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40</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(8 - для микрорайонов и жилых районов)</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при числе мест, га на 100 мест:</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до 50 - 0,25 - 0,2 га;</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от 50 до 150 - 0,2 - 0,15 га;</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свыше 150 - 0,1 га</w:t>
            </w:r>
          </w:p>
        </w:tc>
        <w:tc>
          <w:tcPr>
            <w:tcW w:w="3995" w:type="dxa"/>
            <w:vMerge w:val="restart"/>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Потребность в предприятиях общественного питания на производственных предприятиях, в учреждениях, организациях и учебных заведениях рассчитывается по нормативам на 1 тыс. работающих (учащихся) в максимальную смену. Радиус обслуживания предприятий общественного питания в городах при застройке:</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многоэтажной - </w:t>
            </w:r>
            <w:smartTag w:uri="urn:schemas-microsoft-com:office:smarttags" w:element="metricconverter">
              <w:smartTagPr>
                <w:attr w:name="ProductID" w:val="500 м"/>
              </w:smartTagPr>
              <w:r w:rsidRPr="00D2059A">
                <w:rPr>
                  <w:rFonts w:ascii="Times New Roman" w:hAnsi="Times New Roman" w:cs="Times New Roman"/>
                  <w:sz w:val="24"/>
                  <w:szCs w:val="24"/>
                </w:rPr>
                <w:t>500 м</w:t>
              </w:r>
            </w:smartTag>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одно-, двухэтажной - </w:t>
            </w:r>
            <w:smartTag w:uri="urn:schemas-microsoft-com:office:smarttags" w:element="metricconverter">
              <w:smartTagPr>
                <w:attr w:name="ProductID" w:val="800 м"/>
              </w:smartTagPr>
              <w:r w:rsidRPr="00D2059A">
                <w:rPr>
                  <w:rFonts w:ascii="Times New Roman" w:hAnsi="Times New Roman" w:cs="Times New Roman"/>
                  <w:sz w:val="24"/>
                  <w:szCs w:val="24"/>
                </w:rPr>
                <w:t>800 м</w:t>
              </w:r>
            </w:smartTag>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rPr>
                <w:rFonts w:ascii="Times New Roman" w:hAnsi="Times New Roman" w:cs="Times New Roman"/>
                <w:sz w:val="24"/>
                <w:szCs w:val="24"/>
              </w:rPr>
            </w:pP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p>
        </w:tc>
        <w:tc>
          <w:tcPr>
            <w:tcW w:w="3995" w:type="dxa"/>
            <w:vMerge/>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p>
        </w:tc>
      </w:tr>
      <w:tr w:rsidR="0032432F" w:rsidRPr="00D2059A">
        <w:tc>
          <w:tcPr>
            <w:tcW w:w="14678" w:type="dxa"/>
            <w:gridSpan w:val="6"/>
            <w:tcBorders>
              <w:top w:val="single" w:sz="4" w:space="0" w:color="auto"/>
              <w:bottom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VI. Учреждения и предприятия бытового и коммунального обслуживания</w:t>
            </w: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Предприятия бытового обслуживания населения</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рабочее место</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9</w:t>
            </w:r>
          </w:p>
          <w:p w:rsidR="0032432F" w:rsidRPr="00D2059A" w:rsidRDefault="0032432F" w:rsidP="00E10685">
            <w:pPr>
              <w:pStyle w:val="a4"/>
              <w:jc w:val="center"/>
              <w:rPr>
                <w:rFonts w:ascii="Times New Roman" w:hAnsi="Times New Roman" w:cs="Times New Roman"/>
                <w:sz w:val="24"/>
                <w:szCs w:val="24"/>
              </w:rPr>
            </w:pPr>
            <w:r w:rsidRPr="00D2059A">
              <w:rPr>
                <w:rFonts w:ascii="Times New Roman" w:hAnsi="Times New Roman" w:cs="Times New Roman"/>
                <w:sz w:val="24"/>
                <w:szCs w:val="24"/>
              </w:rPr>
              <w:t>(2 - для микрорайонов и жилых районов, для территорий малоэтажной застройки</w:t>
            </w:r>
            <w:r w:rsidR="00E10685">
              <w:rPr>
                <w:rFonts w:ascii="Times New Roman" w:hAnsi="Times New Roman" w:cs="Times New Roman"/>
                <w:sz w:val="24"/>
                <w:szCs w:val="24"/>
              </w:rPr>
              <w:t>)</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smartTag w:uri="urn:schemas-microsoft-com:office:smarttags" w:element="metricconverter">
              <w:smartTagPr>
                <w:attr w:name="ProductID" w:val="0,15 га"/>
              </w:smartTagPr>
              <w:r w:rsidRPr="00D2059A">
                <w:rPr>
                  <w:rFonts w:ascii="Times New Roman" w:hAnsi="Times New Roman" w:cs="Times New Roman"/>
                  <w:sz w:val="24"/>
                  <w:szCs w:val="24"/>
                </w:rPr>
                <w:t>0,15 га</w:t>
              </w:r>
            </w:smartTag>
            <w:r w:rsidRPr="00D2059A">
              <w:rPr>
                <w:rFonts w:ascii="Times New Roman" w:hAnsi="Times New Roman" w:cs="Times New Roman"/>
                <w:sz w:val="24"/>
                <w:szCs w:val="24"/>
              </w:rPr>
              <w:t xml:space="preserve"> на объект - для территорий малоэтажной застройки в городах и пригородных поселениях</w:t>
            </w:r>
          </w:p>
        </w:tc>
        <w:tc>
          <w:tcPr>
            <w:tcW w:w="3995"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в том числе: непосредственного обслуживания населения</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рабочее место</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5</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(2 - для микрорайонов и жилых районов)</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на 10 рабочих мест для предприятий мощностью, рабочих мест:</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10 - 50 - 0,1 - 0,2 га;</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50 - 150 - 0,05 - 0,08 га;</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свыше 150 - 0,03 - 0,04 га</w:t>
            </w:r>
          </w:p>
        </w:tc>
        <w:tc>
          <w:tcPr>
            <w:tcW w:w="3995"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возможно встроено-пристроенные. Радиус обслуживания населения на территории жилых районов:</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многоэтажной застройки - </w:t>
            </w:r>
            <w:smartTag w:uri="urn:schemas-microsoft-com:office:smarttags" w:element="metricconverter">
              <w:smartTagPr>
                <w:attr w:name="ProductID" w:val="500 м"/>
              </w:smartTagPr>
              <w:r w:rsidRPr="00D2059A">
                <w:rPr>
                  <w:rFonts w:ascii="Times New Roman" w:hAnsi="Times New Roman" w:cs="Times New Roman"/>
                  <w:sz w:val="24"/>
                  <w:szCs w:val="24"/>
                </w:rPr>
                <w:t>500 м</w:t>
              </w:r>
            </w:smartTag>
            <w:r w:rsidRPr="00D2059A">
              <w:rPr>
                <w:rFonts w:ascii="Times New Roman" w:hAnsi="Times New Roman" w:cs="Times New Roman"/>
                <w:sz w:val="24"/>
                <w:szCs w:val="24"/>
              </w:rPr>
              <w:t xml:space="preserve"> малоэтажной застройки - </w:t>
            </w:r>
            <w:smartTag w:uri="urn:schemas-microsoft-com:office:smarttags" w:element="metricconverter">
              <w:smartTagPr>
                <w:attr w:name="ProductID" w:val="800 м"/>
              </w:smartTagPr>
              <w:r w:rsidRPr="00D2059A">
                <w:rPr>
                  <w:rFonts w:ascii="Times New Roman" w:hAnsi="Times New Roman" w:cs="Times New Roman"/>
                  <w:sz w:val="24"/>
                  <w:szCs w:val="24"/>
                </w:rPr>
                <w:t>800 м</w:t>
              </w:r>
            </w:smartTag>
          </w:p>
          <w:p w:rsidR="0032432F" w:rsidRPr="00D2059A" w:rsidRDefault="0032432F" w:rsidP="004A0411">
            <w:pPr>
              <w:pStyle w:val="a4"/>
              <w:jc w:val="left"/>
              <w:rPr>
                <w:rFonts w:ascii="Times New Roman" w:hAnsi="Times New Roman" w:cs="Times New Roman"/>
                <w:sz w:val="24"/>
                <w:szCs w:val="24"/>
              </w:rPr>
            </w:pP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производственные предприятия бытового обслуживания малой мощности централизованного выполнения заказов</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 рабочее место</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4</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(2 - для микрорайонов и жилых районов)</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0,5 - </w:t>
            </w:r>
            <w:smartTag w:uri="urn:schemas-microsoft-com:office:smarttags" w:element="metricconverter">
              <w:smartTagPr>
                <w:attr w:name="ProductID" w:val="1,2 га"/>
              </w:smartTagPr>
              <w:r w:rsidRPr="00D2059A">
                <w:rPr>
                  <w:rFonts w:ascii="Times New Roman" w:hAnsi="Times New Roman" w:cs="Times New Roman"/>
                  <w:sz w:val="24"/>
                  <w:szCs w:val="24"/>
                </w:rPr>
                <w:t>1,2 га</w:t>
              </w:r>
            </w:smartTag>
            <w:r w:rsidRPr="00D2059A">
              <w:rPr>
                <w:rFonts w:ascii="Times New Roman" w:hAnsi="Times New Roman" w:cs="Times New Roman"/>
                <w:sz w:val="24"/>
                <w:szCs w:val="24"/>
              </w:rPr>
              <w:t xml:space="preserve"> на объект</w:t>
            </w:r>
          </w:p>
        </w:tc>
        <w:tc>
          <w:tcPr>
            <w:tcW w:w="3995"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располагать предприятие предпочтительно в производственно-коммунальной зоне. Радиус обслуживания предприятий бытового обслуживания населения - </w:t>
            </w:r>
            <w:smartTag w:uri="urn:schemas-microsoft-com:office:smarttags" w:element="metricconverter">
              <w:smartTagPr>
                <w:attr w:name="ProductID" w:val="500 м"/>
              </w:smartTagPr>
              <w:r w:rsidRPr="00D2059A">
                <w:rPr>
                  <w:rFonts w:ascii="Times New Roman" w:hAnsi="Times New Roman" w:cs="Times New Roman"/>
                  <w:sz w:val="24"/>
                  <w:szCs w:val="24"/>
                </w:rPr>
                <w:t>500 м</w:t>
              </w:r>
            </w:smartTag>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Прачечные</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кг/ смену</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120</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(10 - для микрорайонов и жилых районов)</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p>
        </w:tc>
        <w:tc>
          <w:tcPr>
            <w:tcW w:w="3995"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радиус обслуживания населения на территории жилых районов:</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многоэтажной застройки - </w:t>
            </w:r>
            <w:smartTag w:uri="urn:schemas-microsoft-com:office:smarttags" w:element="metricconverter">
              <w:smartTagPr>
                <w:attr w:name="ProductID" w:val="500 м"/>
              </w:smartTagPr>
              <w:r w:rsidRPr="00D2059A">
                <w:rPr>
                  <w:rFonts w:ascii="Times New Roman" w:hAnsi="Times New Roman" w:cs="Times New Roman"/>
                  <w:sz w:val="24"/>
                  <w:szCs w:val="24"/>
                </w:rPr>
                <w:t>500 м</w:t>
              </w:r>
            </w:smartTag>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малоэтажной застройки - </w:t>
            </w:r>
            <w:smartTag w:uri="urn:schemas-microsoft-com:office:smarttags" w:element="metricconverter">
              <w:smartTagPr>
                <w:attr w:name="ProductID" w:val="800 м"/>
              </w:smartTagPr>
              <w:r w:rsidRPr="00D2059A">
                <w:rPr>
                  <w:rFonts w:ascii="Times New Roman" w:hAnsi="Times New Roman" w:cs="Times New Roman"/>
                  <w:sz w:val="24"/>
                  <w:szCs w:val="24"/>
                </w:rPr>
                <w:t>800 м</w:t>
              </w:r>
            </w:smartTag>
          </w:p>
          <w:p w:rsidR="0032432F" w:rsidRPr="00D2059A" w:rsidRDefault="0032432F" w:rsidP="004A0411">
            <w:pPr>
              <w:pStyle w:val="a4"/>
              <w:jc w:val="left"/>
              <w:rPr>
                <w:rFonts w:ascii="Times New Roman" w:hAnsi="Times New Roman" w:cs="Times New Roman"/>
                <w:sz w:val="24"/>
                <w:szCs w:val="24"/>
              </w:rPr>
            </w:pP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В том числе: предприятия по стирке белья (фабрика-прачечная)</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кг/ смену</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110</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0,5 - </w:t>
            </w:r>
            <w:smartTag w:uri="urn:schemas-microsoft-com:office:smarttags" w:element="metricconverter">
              <w:smartTagPr>
                <w:attr w:name="ProductID" w:val="1,0 га"/>
              </w:smartTagPr>
              <w:r w:rsidRPr="00D2059A">
                <w:rPr>
                  <w:rFonts w:ascii="Times New Roman" w:hAnsi="Times New Roman" w:cs="Times New Roman"/>
                  <w:sz w:val="24"/>
                  <w:szCs w:val="24"/>
                </w:rPr>
                <w:t>1,0 га</w:t>
              </w:r>
            </w:smartTag>
            <w:r w:rsidRPr="00D2059A">
              <w:rPr>
                <w:rFonts w:ascii="Times New Roman" w:hAnsi="Times New Roman" w:cs="Times New Roman"/>
                <w:sz w:val="24"/>
                <w:szCs w:val="24"/>
              </w:rPr>
              <w:t xml:space="preserve"> на объект</w:t>
            </w:r>
          </w:p>
        </w:tc>
        <w:tc>
          <w:tcPr>
            <w:tcW w:w="3995"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располагать предприятие предпочтительно в производственно-коммунальной зоне. Расчет дан с учетом обслуживания общественного сектора до </w:t>
            </w:r>
            <w:smartTag w:uri="urn:schemas-microsoft-com:office:smarttags" w:element="metricconverter">
              <w:smartTagPr>
                <w:attr w:name="ProductID" w:val="40 кг"/>
              </w:smartTagPr>
              <w:r w:rsidRPr="00D2059A">
                <w:rPr>
                  <w:rFonts w:ascii="Times New Roman" w:hAnsi="Times New Roman" w:cs="Times New Roman"/>
                  <w:sz w:val="24"/>
                  <w:szCs w:val="24"/>
                </w:rPr>
                <w:t>40 кг</w:t>
              </w:r>
            </w:smartTag>
            <w:r w:rsidRPr="00D2059A">
              <w:rPr>
                <w:rFonts w:ascii="Times New Roman" w:hAnsi="Times New Roman" w:cs="Times New Roman"/>
                <w:sz w:val="24"/>
                <w:szCs w:val="24"/>
              </w:rPr>
              <w:t xml:space="preserve"> в смену</w:t>
            </w: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прачечные самообслуживания, мини-прачечные</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кг/ смену</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10</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(10 - для микрорайонов и жилых районов)</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0,1 - </w:t>
            </w:r>
            <w:smartTag w:uri="urn:schemas-microsoft-com:office:smarttags" w:element="metricconverter">
              <w:smartTagPr>
                <w:attr w:name="ProductID" w:val="0,2 га"/>
              </w:smartTagPr>
              <w:r w:rsidRPr="00D2059A">
                <w:rPr>
                  <w:rFonts w:ascii="Times New Roman" w:hAnsi="Times New Roman" w:cs="Times New Roman"/>
                  <w:sz w:val="24"/>
                  <w:szCs w:val="24"/>
                </w:rPr>
                <w:t>0,2 га</w:t>
              </w:r>
            </w:smartTag>
            <w:r w:rsidRPr="00D2059A">
              <w:rPr>
                <w:rFonts w:ascii="Times New Roman" w:hAnsi="Times New Roman" w:cs="Times New Roman"/>
                <w:sz w:val="24"/>
                <w:szCs w:val="24"/>
              </w:rPr>
              <w:t xml:space="preserve"> на объект</w:t>
            </w:r>
          </w:p>
        </w:tc>
        <w:tc>
          <w:tcPr>
            <w:tcW w:w="3995"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радиус обслуживания населения на территории жилых районов:</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многоэтажной застройки - </w:t>
            </w:r>
            <w:smartTag w:uri="urn:schemas-microsoft-com:office:smarttags" w:element="metricconverter">
              <w:smartTagPr>
                <w:attr w:name="ProductID" w:val="500 м"/>
              </w:smartTagPr>
              <w:r w:rsidRPr="00D2059A">
                <w:rPr>
                  <w:rFonts w:ascii="Times New Roman" w:hAnsi="Times New Roman" w:cs="Times New Roman"/>
                  <w:sz w:val="24"/>
                  <w:szCs w:val="24"/>
                </w:rPr>
                <w:t>500 м</w:t>
              </w:r>
            </w:smartTag>
            <w:r w:rsidRPr="00D2059A">
              <w:rPr>
                <w:rFonts w:ascii="Times New Roman" w:hAnsi="Times New Roman" w:cs="Times New Roman"/>
                <w:sz w:val="24"/>
                <w:szCs w:val="24"/>
              </w:rPr>
              <w:t xml:space="preserve"> малоэтажной застройки - </w:t>
            </w:r>
            <w:smartTag w:uri="urn:schemas-microsoft-com:office:smarttags" w:element="metricconverter">
              <w:smartTagPr>
                <w:attr w:name="ProductID" w:val="800 м"/>
              </w:smartTagPr>
              <w:r w:rsidRPr="00D2059A">
                <w:rPr>
                  <w:rFonts w:ascii="Times New Roman" w:hAnsi="Times New Roman" w:cs="Times New Roman"/>
                  <w:sz w:val="24"/>
                  <w:szCs w:val="24"/>
                </w:rPr>
                <w:t>800 м</w:t>
              </w:r>
            </w:smartTag>
          </w:p>
          <w:p w:rsidR="0032432F" w:rsidRPr="00D2059A" w:rsidRDefault="0032432F" w:rsidP="004A0411">
            <w:pPr>
              <w:pStyle w:val="a4"/>
              <w:jc w:val="left"/>
              <w:rPr>
                <w:rFonts w:ascii="Times New Roman" w:hAnsi="Times New Roman" w:cs="Times New Roman"/>
                <w:sz w:val="24"/>
                <w:szCs w:val="24"/>
              </w:rPr>
            </w:pP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Предприятия по химчистке</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кг/ смену</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11,4</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(4 - для микрорайонов и жилых районов)</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0,5 - </w:t>
            </w:r>
            <w:smartTag w:uri="urn:schemas-microsoft-com:office:smarttags" w:element="metricconverter">
              <w:smartTagPr>
                <w:attr w:name="ProductID" w:val="1,0 га"/>
              </w:smartTagPr>
              <w:r w:rsidRPr="00D2059A">
                <w:rPr>
                  <w:rFonts w:ascii="Times New Roman" w:hAnsi="Times New Roman" w:cs="Times New Roman"/>
                  <w:sz w:val="24"/>
                  <w:szCs w:val="24"/>
                </w:rPr>
                <w:t>1,0 га</w:t>
              </w:r>
            </w:smartTag>
            <w:r w:rsidRPr="00D2059A">
              <w:rPr>
                <w:rFonts w:ascii="Times New Roman" w:hAnsi="Times New Roman" w:cs="Times New Roman"/>
                <w:sz w:val="24"/>
                <w:szCs w:val="24"/>
              </w:rPr>
              <w:t xml:space="preserve"> на объект</w:t>
            </w:r>
          </w:p>
        </w:tc>
        <w:tc>
          <w:tcPr>
            <w:tcW w:w="3995"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располагать предприятия предпочтительно в производственно-коммунальной зоне. Радиус обслуживания населения на территории жилых районов:</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многоэтажной застройки - </w:t>
            </w:r>
            <w:smartTag w:uri="urn:schemas-microsoft-com:office:smarttags" w:element="metricconverter">
              <w:smartTagPr>
                <w:attr w:name="ProductID" w:val="500 м"/>
              </w:smartTagPr>
              <w:r w:rsidRPr="00D2059A">
                <w:rPr>
                  <w:rFonts w:ascii="Times New Roman" w:hAnsi="Times New Roman" w:cs="Times New Roman"/>
                  <w:sz w:val="24"/>
                  <w:szCs w:val="24"/>
                </w:rPr>
                <w:t>500 м</w:t>
              </w:r>
            </w:smartTag>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малоэтажной застройки - </w:t>
            </w:r>
            <w:smartTag w:uri="urn:schemas-microsoft-com:office:smarttags" w:element="metricconverter">
              <w:smartTagPr>
                <w:attr w:name="ProductID" w:val="800 м"/>
              </w:smartTagPr>
              <w:r w:rsidRPr="00D2059A">
                <w:rPr>
                  <w:rFonts w:ascii="Times New Roman" w:hAnsi="Times New Roman" w:cs="Times New Roman"/>
                  <w:sz w:val="24"/>
                  <w:szCs w:val="24"/>
                </w:rPr>
                <w:t>800 м</w:t>
              </w:r>
            </w:smartTag>
          </w:p>
          <w:p w:rsidR="0032432F" w:rsidRPr="00D2059A" w:rsidRDefault="0032432F" w:rsidP="004A0411">
            <w:pPr>
              <w:pStyle w:val="a4"/>
              <w:jc w:val="left"/>
              <w:rPr>
                <w:rFonts w:ascii="Times New Roman" w:hAnsi="Times New Roman" w:cs="Times New Roman"/>
                <w:sz w:val="24"/>
                <w:szCs w:val="24"/>
              </w:rPr>
            </w:pP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в том числе: фабрики-химчистки</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кг/ смену</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7,4</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0,5 - </w:t>
            </w:r>
            <w:smartTag w:uri="urn:schemas-microsoft-com:office:smarttags" w:element="metricconverter">
              <w:smartTagPr>
                <w:attr w:name="ProductID" w:val="1,0 га"/>
              </w:smartTagPr>
              <w:r w:rsidRPr="00D2059A">
                <w:rPr>
                  <w:rFonts w:ascii="Times New Roman" w:hAnsi="Times New Roman" w:cs="Times New Roman"/>
                  <w:sz w:val="24"/>
                  <w:szCs w:val="24"/>
                </w:rPr>
                <w:t>1,0 га</w:t>
              </w:r>
            </w:smartTag>
            <w:r w:rsidRPr="00D2059A">
              <w:rPr>
                <w:rFonts w:ascii="Times New Roman" w:hAnsi="Times New Roman" w:cs="Times New Roman"/>
                <w:sz w:val="24"/>
                <w:szCs w:val="24"/>
              </w:rPr>
              <w:t xml:space="preserve"> на объект</w:t>
            </w:r>
          </w:p>
        </w:tc>
        <w:tc>
          <w:tcPr>
            <w:tcW w:w="3995"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химчистки самообслуживания, мини-химчистки</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кг/ смену</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4</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(4 - для микрорайонов и жилых районов)</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0,1 - </w:t>
            </w:r>
            <w:smartTag w:uri="urn:schemas-microsoft-com:office:smarttags" w:element="metricconverter">
              <w:smartTagPr>
                <w:attr w:name="ProductID" w:val="0,2 га"/>
              </w:smartTagPr>
              <w:r w:rsidRPr="00D2059A">
                <w:rPr>
                  <w:rFonts w:ascii="Times New Roman" w:hAnsi="Times New Roman" w:cs="Times New Roman"/>
                  <w:sz w:val="24"/>
                  <w:szCs w:val="24"/>
                </w:rPr>
                <w:t>0,2 га</w:t>
              </w:r>
            </w:smartTag>
            <w:r w:rsidRPr="00D2059A">
              <w:rPr>
                <w:rFonts w:ascii="Times New Roman" w:hAnsi="Times New Roman" w:cs="Times New Roman"/>
                <w:sz w:val="24"/>
                <w:szCs w:val="24"/>
              </w:rPr>
              <w:t xml:space="preserve"> на объект</w:t>
            </w:r>
          </w:p>
        </w:tc>
        <w:tc>
          <w:tcPr>
            <w:tcW w:w="3995"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Банно-оздоровительный комплекс</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помывочное место</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5</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0,2 - </w:t>
            </w:r>
            <w:smartTag w:uri="urn:schemas-microsoft-com:office:smarttags" w:element="metricconverter">
              <w:smartTagPr>
                <w:attr w:name="ProductID" w:val="0,4 га"/>
              </w:smartTagPr>
              <w:r w:rsidRPr="00D2059A">
                <w:rPr>
                  <w:rFonts w:ascii="Times New Roman" w:hAnsi="Times New Roman" w:cs="Times New Roman"/>
                  <w:sz w:val="24"/>
                  <w:szCs w:val="24"/>
                </w:rPr>
                <w:t>0,4 га</w:t>
              </w:r>
            </w:smartTag>
            <w:r w:rsidRPr="00D2059A">
              <w:rPr>
                <w:rFonts w:ascii="Times New Roman" w:hAnsi="Times New Roman" w:cs="Times New Roman"/>
                <w:sz w:val="24"/>
                <w:szCs w:val="24"/>
              </w:rPr>
              <w:t xml:space="preserve"> на объект</w:t>
            </w:r>
          </w:p>
        </w:tc>
        <w:tc>
          <w:tcPr>
            <w:tcW w:w="3995" w:type="dxa"/>
            <w:tcBorders>
              <w:top w:val="single" w:sz="4" w:space="0" w:color="auto"/>
              <w:left w:val="single" w:sz="4" w:space="0" w:color="auto"/>
              <w:bottom w:val="single" w:sz="4" w:space="0" w:color="auto"/>
            </w:tcBorders>
          </w:tcPr>
          <w:p w:rsidR="0032432F" w:rsidRPr="00D2059A" w:rsidRDefault="0032432F" w:rsidP="00E10685">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в </w:t>
            </w:r>
            <w:r w:rsidR="00E10685">
              <w:rPr>
                <w:rFonts w:ascii="Times New Roman" w:hAnsi="Times New Roman" w:cs="Times New Roman"/>
                <w:sz w:val="24"/>
                <w:szCs w:val="24"/>
              </w:rPr>
              <w:t>поселении</w:t>
            </w:r>
            <w:r w:rsidRPr="00D2059A">
              <w:rPr>
                <w:rFonts w:ascii="Times New Roman" w:hAnsi="Times New Roman" w:cs="Times New Roman"/>
                <w:sz w:val="24"/>
                <w:szCs w:val="24"/>
              </w:rPr>
              <w:t>,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32432F" w:rsidRPr="00D2059A">
        <w:tc>
          <w:tcPr>
            <w:tcW w:w="2516" w:type="dxa"/>
            <w:tcBorders>
              <w:top w:val="single" w:sz="6" w:space="0" w:color="auto"/>
              <w:left w:val="single" w:sz="6" w:space="0" w:color="auto"/>
              <w:bottom w:val="single" w:sz="4" w:space="0" w:color="auto"/>
              <w:right w:val="single" w:sz="2"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Жилищно-эксплуатационная организации:</w:t>
            </w:r>
          </w:p>
        </w:tc>
        <w:tc>
          <w:tcPr>
            <w:tcW w:w="839" w:type="dxa"/>
            <w:vMerge w:val="restart"/>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объект</w:t>
            </w:r>
          </w:p>
        </w:tc>
        <w:tc>
          <w:tcPr>
            <w:tcW w:w="2011" w:type="dxa"/>
            <w:tcBorders>
              <w:top w:val="single" w:sz="6" w:space="0" w:color="auto"/>
              <w:left w:val="single" w:sz="2" w:space="0" w:color="auto"/>
              <w:bottom w:val="single" w:sz="4" w:space="0" w:color="auto"/>
              <w:right w:val="single" w:sz="2" w:space="0" w:color="auto"/>
            </w:tcBorders>
          </w:tcPr>
          <w:p w:rsidR="0032432F" w:rsidRPr="00D2059A" w:rsidRDefault="0032432F" w:rsidP="004A0411">
            <w:pPr>
              <w:pStyle w:val="a4"/>
              <w:jc w:val="center"/>
              <w:rPr>
                <w:rFonts w:ascii="Times New Roman" w:hAnsi="Times New Roman" w:cs="Times New Roman"/>
                <w:sz w:val="24"/>
                <w:szCs w:val="24"/>
              </w:rPr>
            </w:pPr>
          </w:p>
        </w:tc>
        <w:tc>
          <w:tcPr>
            <w:tcW w:w="2027" w:type="dxa"/>
            <w:vMerge w:val="restart"/>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p>
        </w:tc>
        <w:tc>
          <w:tcPr>
            <w:tcW w:w="3290" w:type="dxa"/>
            <w:tcBorders>
              <w:top w:val="single" w:sz="6" w:space="0" w:color="auto"/>
              <w:left w:val="single" w:sz="2"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p>
        </w:tc>
        <w:tc>
          <w:tcPr>
            <w:tcW w:w="3995"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p>
        </w:tc>
      </w:tr>
      <w:tr w:rsidR="0032432F" w:rsidRPr="00D2059A">
        <w:tc>
          <w:tcPr>
            <w:tcW w:w="2516"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на микрорайон</w:t>
            </w:r>
          </w:p>
        </w:tc>
        <w:tc>
          <w:tcPr>
            <w:tcW w:w="839" w:type="dxa"/>
            <w:vMerge/>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p>
        </w:tc>
        <w:tc>
          <w:tcPr>
            <w:tcW w:w="2011"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(до 10 тыс. жителей)</w:t>
            </w:r>
          </w:p>
        </w:tc>
        <w:tc>
          <w:tcPr>
            <w:tcW w:w="2027" w:type="dxa"/>
            <w:vMerge/>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p>
        </w:tc>
        <w:tc>
          <w:tcPr>
            <w:tcW w:w="3290"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smartTag w:uri="urn:schemas-microsoft-com:office:smarttags" w:element="metricconverter">
              <w:smartTagPr>
                <w:attr w:name="ProductID" w:val="0,3 га"/>
              </w:smartTagPr>
              <w:r w:rsidRPr="00D2059A">
                <w:rPr>
                  <w:rFonts w:ascii="Times New Roman" w:hAnsi="Times New Roman" w:cs="Times New Roman"/>
                  <w:sz w:val="24"/>
                  <w:szCs w:val="24"/>
                </w:rPr>
                <w:t>0,3 га</w:t>
              </w:r>
            </w:smartTag>
          </w:p>
        </w:tc>
        <w:tc>
          <w:tcPr>
            <w:tcW w:w="3995" w:type="dxa"/>
            <w:tcBorders>
              <w:top w:val="single" w:sz="4"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возможно встроено-пристроенные</w:t>
            </w:r>
          </w:p>
        </w:tc>
      </w:tr>
      <w:tr w:rsidR="0032432F" w:rsidRPr="00D2059A">
        <w:tc>
          <w:tcPr>
            <w:tcW w:w="2516"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на жилой район</w:t>
            </w:r>
          </w:p>
        </w:tc>
        <w:tc>
          <w:tcPr>
            <w:tcW w:w="839" w:type="dxa"/>
            <w:vMerge/>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p>
        </w:tc>
        <w:tc>
          <w:tcPr>
            <w:tcW w:w="2011"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(до 20 тыс. жителей)</w:t>
            </w:r>
          </w:p>
        </w:tc>
        <w:tc>
          <w:tcPr>
            <w:tcW w:w="2027" w:type="dxa"/>
            <w:vMerge/>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p>
        </w:tc>
        <w:tc>
          <w:tcPr>
            <w:tcW w:w="329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smartTag w:uri="urn:schemas-microsoft-com:office:smarttags" w:element="metricconverter">
              <w:smartTagPr>
                <w:attr w:name="ProductID" w:val="1 га"/>
              </w:smartTagPr>
              <w:r w:rsidRPr="00D2059A">
                <w:rPr>
                  <w:rFonts w:ascii="Times New Roman" w:hAnsi="Times New Roman" w:cs="Times New Roman"/>
                  <w:sz w:val="24"/>
                  <w:szCs w:val="24"/>
                </w:rPr>
                <w:t>1 га</w:t>
              </w:r>
            </w:smartTag>
          </w:p>
        </w:tc>
        <w:tc>
          <w:tcPr>
            <w:tcW w:w="3995"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радиус обслуживания - </w:t>
            </w:r>
            <w:smartTag w:uri="urn:schemas-microsoft-com:office:smarttags" w:element="metricconverter">
              <w:smartTagPr>
                <w:attr w:name="ProductID" w:val="750 м"/>
              </w:smartTagPr>
              <w:r w:rsidRPr="00D2059A">
                <w:rPr>
                  <w:rFonts w:ascii="Times New Roman" w:hAnsi="Times New Roman" w:cs="Times New Roman"/>
                  <w:sz w:val="24"/>
                  <w:szCs w:val="24"/>
                </w:rPr>
                <w:t>750 м</w:t>
              </w:r>
            </w:smartTag>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F7097E">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Гостиницы </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место</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6</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при числе мест гостиницы:</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от 25 до 100 - 55;</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свыше 100 до 500 - 30;</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свыше 500 до 1000 - 20;</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свыше 1000 до 2000 - 15</w:t>
            </w:r>
          </w:p>
        </w:tc>
        <w:tc>
          <w:tcPr>
            <w:tcW w:w="3995"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Пожарное депо</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пожарный автомобиль</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0,4 - 0,2</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в зависимости от размера территории города</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0,55 - </w:t>
            </w:r>
            <w:smartTag w:uri="urn:schemas-microsoft-com:office:smarttags" w:element="metricconverter">
              <w:smartTagPr>
                <w:attr w:name="ProductID" w:val="2,2 га"/>
              </w:smartTagPr>
              <w:r w:rsidRPr="00D2059A">
                <w:rPr>
                  <w:rFonts w:ascii="Times New Roman" w:hAnsi="Times New Roman" w:cs="Times New Roman"/>
                  <w:sz w:val="24"/>
                  <w:szCs w:val="24"/>
                </w:rPr>
                <w:t>2,2 га</w:t>
              </w:r>
            </w:smartTag>
            <w:r w:rsidRPr="00D2059A">
              <w:rPr>
                <w:rFonts w:ascii="Times New Roman" w:hAnsi="Times New Roman" w:cs="Times New Roman"/>
                <w:sz w:val="24"/>
                <w:szCs w:val="24"/>
              </w:rPr>
              <w:t xml:space="preserve"> на объект</w:t>
            </w:r>
          </w:p>
        </w:tc>
        <w:tc>
          <w:tcPr>
            <w:tcW w:w="3995"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расчет произведен по НПБ 101-95</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радиус обслуживания </w:t>
            </w:r>
            <w:smartTag w:uri="urn:schemas-microsoft-com:office:smarttags" w:element="metricconverter">
              <w:smartTagPr>
                <w:attr w:name="ProductID" w:val="3 км"/>
              </w:smartTagPr>
              <w:r w:rsidRPr="00D2059A">
                <w:rPr>
                  <w:rFonts w:ascii="Times New Roman" w:hAnsi="Times New Roman" w:cs="Times New Roman"/>
                  <w:sz w:val="24"/>
                  <w:szCs w:val="24"/>
                </w:rPr>
                <w:t>3 км</w:t>
              </w:r>
            </w:smartTag>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Общественный туалет</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прибор</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3</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(2 - для женщин и 1 для мужчин)</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p>
        </w:tc>
        <w:tc>
          <w:tcPr>
            <w:tcW w:w="3995"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в местах массового пребывания людей (в т.ч. на территориях парков, скверов) Радиус обслуживания - </w:t>
            </w:r>
            <w:smartTag w:uri="urn:schemas-microsoft-com:office:smarttags" w:element="metricconverter">
              <w:smartTagPr>
                <w:attr w:name="ProductID" w:val="500 м"/>
              </w:smartTagPr>
              <w:r w:rsidRPr="00D2059A">
                <w:rPr>
                  <w:rFonts w:ascii="Times New Roman" w:hAnsi="Times New Roman" w:cs="Times New Roman"/>
                  <w:sz w:val="24"/>
                  <w:szCs w:val="24"/>
                </w:rPr>
                <w:t>500 м</w:t>
              </w:r>
            </w:smartTag>
            <w:r w:rsidRPr="00D2059A">
              <w:rPr>
                <w:rFonts w:ascii="Times New Roman" w:hAnsi="Times New Roman" w:cs="Times New Roman"/>
                <w:sz w:val="24"/>
                <w:szCs w:val="24"/>
              </w:rPr>
              <w:t xml:space="preserve">. На территориях рынков, общественных и торговых центров, а также курортно-рекреационных комплексов радиус - </w:t>
            </w:r>
            <w:smartTag w:uri="urn:schemas-microsoft-com:office:smarttags" w:element="metricconverter">
              <w:smartTagPr>
                <w:attr w:name="ProductID" w:val="150 м"/>
              </w:smartTagPr>
              <w:r w:rsidRPr="00D2059A">
                <w:rPr>
                  <w:rFonts w:ascii="Times New Roman" w:hAnsi="Times New Roman" w:cs="Times New Roman"/>
                  <w:sz w:val="24"/>
                  <w:szCs w:val="24"/>
                </w:rPr>
                <w:t>150 м</w:t>
              </w:r>
            </w:smartTag>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Кладбище традиционного захоронения</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га</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0,24</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по заданию на проектирование</w:t>
            </w:r>
          </w:p>
        </w:tc>
        <w:tc>
          <w:tcPr>
            <w:tcW w:w="3995" w:type="dxa"/>
            <w:vMerge w:val="restart"/>
            <w:tcBorders>
              <w:top w:val="single" w:sz="6" w:space="0" w:color="auto"/>
              <w:left w:val="single" w:sz="6" w:space="0" w:color="auto"/>
              <w:bottom w:val="single" w:sz="4" w:space="0" w:color="auto"/>
              <w:right w:val="single" w:sz="6" w:space="0" w:color="auto"/>
            </w:tcBorders>
          </w:tcPr>
          <w:p w:rsidR="0032432F" w:rsidRPr="00D2059A" w:rsidRDefault="00F7097E" w:rsidP="004A0411">
            <w:pPr>
              <w:pStyle w:val="a4"/>
              <w:jc w:val="left"/>
              <w:rPr>
                <w:rFonts w:ascii="Times New Roman" w:hAnsi="Times New Roman" w:cs="Times New Roman"/>
                <w:sz w:val="24"/>
                <w:szCs w:val="24"/>
              </w:rPr>
            </w:pPr>
            <w:r>
              <w:rPr>
                <w:rFonts w:ascii="Times New Roman" w:hAnsi="Times New Roman" w:cs="Times New Roman"/>
                <w:sz w:val="24"/>
                <w:szCs w:val="24"/>
              </w:rPr>
              <w:t xml:space="preserve">По возможности </w:t>
            </w:r>
            <w:r w:rsidR="0032432F" w:rsidRPr="00D2059A">
              <w:rPr>
                <w:rFonts w:ascii="Times New Roman" w:hAnsi="Times New Roman" w:cs="Times New Roman"/>
                <w:sz w:val="24"/>
                <w:szCs w:val="24"/>
              </w:rPr>
              <w:t>размещается за пределами территории населенных пунктов</w:t>
            </w: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Кладбище урновых захоронений после кремации</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га</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0,02</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по заданию на проектирование</w:t>
            </w:r>
          </w:p>
        </w:tc>
        <w:tc>
          <w:tcPr>
            <w:tcW w:w="3995" w:type="dxa"/>
            <w:vMerge/>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Бюро похоронного обслуживания</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объект</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8C4608">
            <w:pPr>
              <w:pStyle w:val="a4"/>
              <w:jc w:val="center"/>
              <w:rPr>
                <w:rFonts w:ascii="Times New Roman" w:hAnsi="Times New Roman" w:cs="Times New Roman"/>
                <w:sz w:val="24"/>
                <w:szCs w:val="24"/>
              </w:rPr>
            </w:pPr>
            <w:r w:rsidRPr="00D2059A">
              <w:rPr>
                <w:rFonts w:ascii="Times New Roman" w:hAnsi="Times New Roman" w:cs="Times New Roman"/>
                <w:sz w:val="24"/>
                <w:szCs w:val="24"/>
              </w:rPr>
              <w:t xml:space="preserve">1 объект на </w:t>
            </w:r>
            <w:r w:rsidR="008C4608">
              <w:rPr>
                <w:rFonts w:ascii="Times New Roman" w:hAnsi="Times New Roman" w:cs="Times New Roman"/>
                <w:sz w:val="24"/>
                <w:szCs w:val="24"/>
              </w:rPr>
              <w:t xml:space="preserve">5 тыс. </w:t>
            </w:r>
            <w:r w:rsidRPr="00D2059A">
              <w:rPr>
                <w:rFonts w:ascii="Times New Roman" w:hAnsi="Times New Roman" w:cs="Times New Roman"/>
                <w:sz w:val="24"/>
                <w:szCs w:val="24"/>
              </w:rPr>
              <w:t>жителей</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по заданию на проектирование</w:t>
            </w:r>
          </w:p>
        </w:tc>
        <w:tc>
          <w:tcPr>
            <w:tcW w:w="3995"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Дом траурных обрядов</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объект</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 объект на 0,3 млн. жителей</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по заданию на проектирование</w:t>
            </w:r>
          </w:p>
        </w:tc>
        <w:tc>
          <w:tcPr>
            <w:tcW w:w="3995"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Пункт приема вторичного сырья</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объект</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8C4608">
            <w:pPr>
              <w:pStyle w:val="a4"/>
              <w:jc w:val="center"/>
              <w:rPr>
                <w:rFonts w:ascii="Times New Roman" w:hAnsi="Times New Roman" w:cs="Times New Roman"/>
                <w:sz w:val="24"/>
                <w:szCs w:val="24"/>
              </w:rPr>
            </w:pPr>
            <w:r w:rsidRPr="00D2059A">
              <w:rPr>
                <w:rFonts w:ascii="Times New Roman" w:hAnsi="Times New Roman" w:cs="Times New Roman"/>
                <w:sz w:val="24"/>
                <w:szCs w:val="24"/>
              </w:rPr>
              <w:t>1 объект на район с населением до 2 тыс. чел.</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smartTag w:uri="urn:schemas-microsoft-com:office:smarttags" w:element="metricconverter">
              <w:smartTagPr>
                <w:attr w:name="ProductID" w:val="0,01 га"/>
              </w:smartTagPr>
              <w:r w:rsidRPr="00D2059A">
                <w:rPr>
                  <w:rFonts w:ascii="Times New Roman" w:hAnsi="Times New Roman" w:cs="Times New Roman"/>
                  <w:sz w:val="24"/>
                  <w:szCs w:val="24"/>
                </w:rPr>
                <w:t>0,01 га</w:t>
              </w:r>
            </w:smartTag>
          </w:p>
        </w:tc>
        <w:tc>
          <w:tcPr>
            <w:tcW w:w="3995"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p>
        </w:tc>
      </w:tr>
      <w:tr w:rsidR="0032432F" w:rsidRPr="00D2059A">
        <w:tc>
          <w:tcPr>
            <w:tcW w:w="14678" w:type="dxa"/>
            <w:gridSpan w:val="6"/>
            <w:tcBorders>
              <w:top w:val="single" w:sz="4" w:space="0" w:color="auto"/>
              <w:bottom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VIII. Административно-деловые и хозяйственные учреждения</w:t>
            </w:r>
          </w:p>
        </w:tc>
      </w:tr>
      <w:tr w:rsidR="0032432F" w:rsidRPr="00D2059A">
        <w:tc>
          <w:tcPr>
            <w:tcW w:w="2516"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Административно-управленческие учреждения и организации</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рабочее место</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при этажности здания:</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3 - 5 этажей - 44 - 18,5;</w:t>
            </w:r>
          </w:p>
          <w:p w:rsidR="0032432F" w:rsidRPr="00D2059A" w:rsidRDefault="008C4608" w:rsidP="004A0411">
            <w:pPr>
              <w:pStyle w:val="a4"/>
              <w:jc w:val="left"/>
              <w:rPr>
                <w:rFonts w:ascii="Times New Roman" w:hAnsi="Times New Roman" w:cs="Times New Roman"/>
                <w:sz w:val="24"/>
                <w:szCs w:val="24"/>
              </w:rPr>
            </w:pPr>
            <w:r>
              <w:rPr>
                <w:rFonts w:ascii="Times New Roman" w:hAnsi="Times New Roman" w:cs="Times New Roman"/>
                <w:sz w:val="24"/>
                <w:szCs w:val="24"/>
              </w:rPr>
              <w:t>Республиканских</w:t>
            </w:r>
            <w:r w:rsidR="0032432F" w:rsidRPr="00D2059A">
              <w:rPr>
                <w:rFonts w:ascii="Times New Roman" w:hAnsi="Times New Roman" w:cs="Times New Roman"/>
                <w:sz w:val="24"/>
                <w:szCs w:val="24"/>
              </w:rPr>
              <w:t>, городских, районных органов государственной власти при этажности:</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3 - 5 этажей - 54 - 30;</w:t>
            </w:r>
          </w:p>
          <w:p w:rsidR="0032432F" w:rsidRPr="00D2059A" w:rsidRDefault="0032432F" w:rsidP="00BB12C9">
            <w:pPr>
              <w:pStyle w:val="a4"/>
              <w:jc w:val="left"/>
              <w:rPr>
                <w:rFonts w:ascii="Times New Roman" w:hAnsi="Times New Roman" w:cs="Times New Roman"/>
                <w:sz w:val="24"/>
                <w:szCs w:val="24"/>
              </w:rPr>
            </w:pPr>
          </w:p>
        </w:tc>
        <w:tc>
          <w:tcPr>
            <w:tcW w:w="3995"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p>
        </w:tc>
      </w:tr>
      <w:tr w:rsidR="0032432F" w:rsidRPr="00D2059A">
        <w:tc>
          <w:tcPr>
            <w:tcW w:w="2516"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для территорий малоэтажной застройки в городах и пригородных поселениях</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объект</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0,1 - </w:t>
            </w:r>
            <w:smartTag w:uri="urn:schemas-microsoft-com:office:smarttags" w:element="metricconverter">
              <w:smartTagPr>
                <w:attr w:name="ProductID" w:val="0,15 га"/>
              </w:smartTagPr>
              <w:r w:rsidRPr="00D2059A">
                <w:rPr>
                  <w:rFonts w:ascii="Times New Roman" w:hAnsi="Times New Roman" w:cs="Times New Roman"/>
                  <w:sz w:val="24"/>
                  <w:szCs w:val="24"/>
                </w:rPr>
                <w:t>0,15 га</w:t>
              </w:r>
            </w:smartTag>
            <w:r w:rsidRPr="00D2059A">
              <w:rPr>
                <w:rFonts w:ascii="Times New Roman" w:hAnsi="Times New Roman" w:cs="Times New Roman"/>
                <w:sz w:val="24"/>
                <w:szCs w:val="24"/>
              </w:rPr>
              <w:t xml:space="preserve"> на объект</w:t>
            </w:r>
          </w:p>
        </w:tc>
        <w:tc>
          <w:tcPr>
            <w:tcW w:w="3995"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радиус обслуживания </w:t>
            </w:r>
            <w:smartTag w:uri="urn:schemas-microsoft-com:office:smarttags" w:element="metricconverter">
              <w:smartTagPr>
                <w:attr w:name="ProductID" w:val="1200 м"/>
              </w:smartTagPr>
              <w:r w:rsidRPr="00D2059A">
                <w:rPr>
                  <w:rFonts w:ascii="Times New Roman" w:hAnsi="Times New Roman" w:cs="Times New Roman"/>
                  <w:sz w:val="24"/>
                  <w:szCs w:val="24"/>
                </w:rPr>
                <w:t>1200 м</w:t>
              </w:r>
            </w:smartTag>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Отделения милиции</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объект</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 xml:space="preserve">0,3 - </w:t>
            </w:r>
            <w:smartTag w:uri="urn:schemas-microsoft-com:office:smarttags" w:element="metricconverter">
              <w:smartTagPr>
                <w:attr w:name="ProductID" w:val="0,5 га"/>
              </w:smartTagPr>
              <w:r w:rsidRPr="00D2059A">
                <w:rPr>
                  <w:rFonts w:ascii="Times New Roman" w:hAnsi="Times New Roman" w:cs="Times New Roman"/>
                  <w:sz w:val="24"/>
                  <w:szCs w:val="24"/>
                </w:rPr>
                <w:t>0,5 га</w:t>
              </w:r>
            </w:smartTag>
          </w:p>
        </w:tc>
        <w:tc>
          <w:tcPr>
            <w:tcW w:w="3995"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в городских округах и городских поселениях городского значения</w:t>
            </w:r>
          </w:p>
        </w:tc>
      </w:tr>
      <w:tr w:rsidR="0032432F" w:rsidRPr="00D2059A">
        <w:tc>
          <w:tcPr>
            <w:tcW w:w="2516"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Опорные пункты охраны порядка</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кв. м общей площади</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по заданию на проектирование или в составе отделения милиции</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8</w:t>
            </w:r>
          </w:p>
        </w:tc>
        <w:tc>
          <w:tcPr>
            <w:tcW w:w="3995"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возможно встроено-пристроенное</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радиус обслуживания - </w:t>
            </w:r>
            <w:smartTag w:uri="urn:schemas-microsoft-com:office:smarttags" w:element="metricconverter">
              <w:smartTagPr>
                <w:attr w:name="ProductID" w:val="750 м"/>
              </w:smartTagPr>
              <w:r w:rsidRPr="00D2059A">
                <w:rPr>
                  <w:rFonts w:ascii="Times New Roman" w:hAnsi="Times New Roman" w:cs="Times New Roman"/>
                  <w:sz w:val="24"/>
                  <w:szCs w:val="24"/>
                </w:rPr>
                <w:t>750 м</w:t>
              </w:r>
            </w:smartTag>
          </w:p>
        </w:tc>
      </w:tr>
      <w:tr w:rsidR="0032432F" w:rsidRPr="00D2059A">
        <w:tc>
          <w:tcPr>
            <w:tcW w:w="2516" w:type="dxa"/>
            <w:tcBorders>
              <w:top w:val="single" w:sz="4" w:space="0" w:color="auto"/>
              <w:left w:val="single" w:sz="6" w:space="0" w:color="auto"/>
              <w:bottom w:val="single" w:sz="6" w:space="0" w:color="auto"/>
              <w:right w:val="single" w:sz="6" w:space="0" w:color="auto"/>
            </w:tcBorders>
          </w:tcPr>
          <w:p w:rsidR="0032432F" w:rsidRPr="00D2059A" w:rsidRDefault="0032432F" w:rsidP="00BB12C9">
            <w:pPr>
              <w:pStyle w:val="a4"/>
              <w:jc w:val="left"/>
              <w:rPr>
                <w:rFonts w:ascii="Times New Roman" w:hAnsi="Times New Roman" w:cs="Times New Roman"/>
                <w:sz w:val="24"/>
                <w:szCs w:val="24"/>
              </w:rPr>
            </w:pPr>
            <w:r w:rsidRPr="00D2059A">
              <w:rPr>
                <w:rFonts w:ascii="Times New Roman" w:hAnsi="Times New Roman" w:cs="Times New Roman"/>
                <w:sz w:val="24"/>
                <w:szCs w:val="24"/>
              </w:rPr>
              <w:t>для территорий мало</w:t>
            </w:r>
            <w:r w:rsidR="00BB12C9">
              <w:rPr>
                <w:rFonts w:ascii="Times New Roman" w:hAnsi="Times New Roman" w:cs="Times New Roman"/>
                <w:sz w:val="24"/>
                <w:szCs w:val="24"/>
              </w:rPr>
              <w:t>этажной застройки в городе</w:t>
            </w:r>
            <w:r w:rsidRPr="00D2059A">
              <w:rPr>
                <w:rFonts w:ascii="Times New Roman" w:hAnsi="Times New Roman" w:cs="Times New Roman"/>
                <w:sz w:val="24"/>
                <w:szCs w:val="24"/>
              </w:rPr>
              <w:t xml:space="preserve"> </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объект</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smartTag w:uri="urn:schemas-microsoft-com:office:smarttags" w:element="metricconverter">
              <w:smartTagPr>
                <w:attr w:name="ProductID" w:val="0,15 га"/>
              </w:smartTagPr>
              <w:r w:rsidRPr="00D2059A">
                <w:rPr>
                  <w:rFonts w:ascii="Times New Roman" w:hAnsi="Times New Roman" w:cs="Times New Roman"/>
                  <w:sz w:val="24"/>
                  <w:szCs w:val="24"/>
                </w:rPr>
                <w:t>0,15 га</w:t>
              </w:r>
            </w:smartTag>
            <w:r w:rsidRPr="00D2059A">
              <w:rPr>
                <w:rFonts w:ascii="Times New Roman" w:hAnsi="Times New Roman" w:cs="Times New Roman"/>
                <w:sz w:val="24"/>
                <w:szCs w:val="24"/>
              </w:rPr>
              <w:t xml:space="preserve"> на объект</w:t>
            </w:r>
          </w:p>
        </w:tc>
        <w:tc>
          <w:tcPr>
            <w:tcW w:w="3995"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радиус обслуживания - </w:t>
            </w:r>
            <w:smartTag w:uri="urn:schemas-microsoft-com:office:smarttags" w:element="metricconverter">
              <w:smartTagPr>
                <w:attr w:name="ProductID" w:val="800 м"/>
              </w:smartTagPr>
              <w:r w:rsidRPr="00D2059A">
                <w:rPr>
                  <w:rFonts w:ascii="Times New Roman" w:hAnsi="Times New Roman" w:cs="Times New Roman"/>
                  <w:sz w:val="24"/>
                  <w:szCs w:val="24"/>
                </w:rPr>
                <w:t>800 м</w:t>
              </w:r>
            </w:smartTag>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Банки, конторы, офисы, коммерческо-деловые объекты</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объект</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по заданию на проектирование</w:t>
            </w:r>
          </w:p>
        </w:tc>
        <w:tc>
          <w:tcPr>
            <w:tcW w:w="3995"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Отделения, филиалы банка (операционное место обслуживания вкладчиков)</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операционное место</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0,3 - 0,5</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smartTag w:uri="urn:schemas-microsoft-com:office:smarttags" w:element="metricconverter">
              <w:smartTagPr>
                <w:attr w:name="ProductID" w:val="0,05 га"/>
              </w:smartTagPr>
              <w:r w:rsidRPr="00D2059A">
                <w:rPr>
                  <w:rFonts w:ascii="Times New Roman" w:hAnsi="Times New Roman" w:cs="Times New Roman"/>
                  <w:sz w:val="24"/>
                  <w:szCs w:val="24"/>
                </w:rPr>
                <w:t>0,05 га</w:t>
              </w:r>
            </w:smartTag>
            <w:r w:rsidRPr="00D2059A">
              <w:rPr>
                <w:rFonts w:ascii="Times New Roman" w:hAnsi="Times New Roman" w:cs="Times New Roman"/>
                <w:sz w:val="24"/>
                <w:szCs w:val="24"/>
              </w:rPr>
              <w:t xml:space="preserve"> - при 3-операционных местах;</w:t>
            </w:r>
          </w:p>
          <w:p w:rsidR="0032432F" w:rsidRPr="00D2059A" w:rsidRDefault="0032432F" w:rsidP="004A0411">
            <w:pPr>
              <w:pStyle w:val="a4"/>
              <w:jc w:val="left"/>
              <w:rPr>
                <w:rFonts w:ascii="Times New Roman" w:hAnsi="Times New Roman" w:cs="Times New Roman"/>
                <w:sz w:val="24"/>
                <w:szCs w:val="24"/>
              </w:rPr>
            </w:pPr>
            <w:smartTag w:uri="urn:schemas-microsoft-com:office:smarttags" w:element="metricconverter">
              <w:smartTagPr>
                <w:attr w:name="ProductID" w:val="0,4 га"/>
              </w:smartTagPr>
              <w:r w:rsidRPr="00D2059A">
                <w:rPr>
                  <w:rFonts w:ascii="Times New Roman" w:hAnsi="Times New Roman" w:cs="Times New Roman"/>
                  <w:sz w:val="24"/>
                  <w:szCs w:val="24"/>
                </w:rPr>
                <w:t>0,4 га</w:t>
              </w:r>
            </w:smartTag>
            <w:r w:rsidRPr="00D2059A">
              <w:rPr>
                <w:rFonts w:ascii="Times New Roman" w:hAnsi="Times New Roman" w:cs="Times New Roman"/>
                <w:sz w:val="24"/>
                <w:szCs w:val="24"/>
              </w:rPr>
              <w:t xml:space="preserve"> - при 20-операционных местах</w:t>
            </w:r>
          </w:p>
        </w:tc>
        <w:tc>
          <w:tcPr>
            <w:tcW w:w="3995"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возможно встроено-пристроенные</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радиус обслуживания - </w:t>
            </w:r>
            <w:smartTag w:uri="urn:schemas-microsoft-com:office:smarttags" w:element="metricconverter">
              <w:smartTagPr>
                <w:attr w:name="ProductID" w:val="500 м"/>
              </w:smartTagPr>
              <w:r w:rsidRPr="00D2059A">
                <w:rPr>
                  <w:rFonts w:ascii="Times New Roman" w:hAnsi="Times New Roman" w:cs="Times New Roman"/>
                  <w:sz w:val="24"/>
                  <w:szCs w:val="24"/>
                </w:rPr>
                <w:t>500 м</w:t>
              </w:r>
            </w:smartTag>
          </w:p>
        </w:tc>
      </w:tr>
      <w:tr w:rsidR="0032432F" w:rsidRPr="00D2059A">
        <w:tc>
          <w:tcPr>
            <w:tcW w:w="2516"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Отделения, филиалы банка, операционные кассы</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операционная касса</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 на 10 - 30 тыс. чел.</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smartTag w:uri="urn:schemas-microsoft-com:office:smarttags" w:element="metricconverter">
              <w:smartTagPr>
                <w:attr w:name="ProductID" w:val="0,2 га"/>
              </w:smartTagPr>
              <w:r w:rsidRPr="00D2059A">
                <w:rPr>
                  <w:rFonts w:ascii="Times New Roman" w:hAnsi="Times New Roman" w:cs="Times New Roman"/>
                  <w:sz w:val="24"/>
                  <w:szCs w:val="24"/>
                </w:rPr>
                <w:t>0,2 га</w:t>
              </w:r>
            </w:smartTag>
            <w:r w:rsidRPr="00D2059A">
              <w:rPr>
                <w:rFonts w:ascii="Times New Roman" w:hAnsi="Times New Roman" w:cs="Times New Roman"/>
                <w:sz w:val="24"/>
                <w:szCs w:val="24"/>
              </w:rPr>
              <w:t xml:space="preserve"> - при 2-операционных кассах;</w:t>
            </w:r>
          </w:p>
          <w:p w:rsidR="0032432F" w:rsidRPr="00D2059A" w:rsidRDefault="0032432F" w:rsidP="004A0411">
            <w:pPr>
              <w:pStyle w:val="a4"/>
              <w:jc w:val="left"/>
              <w:rPr>
                <w:rFonts w:ascii="Times New Roman" w:hAnsi="Times New Roman" w:cs="Times New Roman"/>
                <w:sz w:val="24"/>
                <w:szCs w:val="24"/>
              </w:rPr>
            </w:pPr>
            <w:smartTag w:uri="urn:schemas-microsoft-com:office:smarttags" w:element="metricconverter">
              <w:smartTagPr>
                <w:attr w:name="ProductID" w:val="0,5 га"/>
              </w:smartTagPr>
              <w:r w:rsidRPr="00D2059A">
                <w:rPr>
                  <w:rFonts w:ascii="Times New Roman" w:hAnsi="Times New Roman" w:cs="Times New Roman"/>
                  <w:sz w:val="24"/>
                  <w:szCs w:val="24"/>
                </w:rPr>
                <w:t>0,5 га</w:t>
              </w:r>
            </w:smartTag>
            <w:r w:rsidRPr="00D2059A">
              <w:rPr>
                <w:rFonts w:ascii="Times New Roman" w:hAnsi="Times New Roman" w:cs="Times New Roman"/>
                <w:sz w:val="24"/>
                <w:szCs w:val="24"/>
              </w:rPr>
              <w:t xml:space="preserve"> - при 7-операционных кассах.</w:t>
            </w:r>
          </w:p>
        </w:tc>
        <w:tc>
          <w:tcPr>
            <w:tcW w:w="3995"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возможно встроено-пристроенное</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радиус обслуживания - </w:t>
            </w:r>
            <w:smartTag w:uri="urn:schemas-microsoft-com:office:smarttags" w:element="metricconverter">
              <w:smartTagPr>
                <w:attr w:name="ProductID" w:val="500 м"/>
              </w:smartTagPr>
              <w:r w:rsidRPr="00D2059A">
                <w:rPr>
                  <w:rFonts w:ascii="Times New Roman" w:hAnsi="Times New Roman" w:cs="Times New Roman"/>
                  <w:sz w:val="24"/>
                  <w:szCs w:val="24"/>
                </w:rPr>
                <w:t>500 м</w:t>
              </w:r>
            </w:smartTag>
          </w:p>
        </w:tc>
      </w:tr>
      <w:tr w:rsidR="0032432F" w:rsidRPr="00D2059A">
        <w:tc>
          <w:tcPr>
            <w:tcW w:w="2516"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отделения Сбербанка, для территорий малоэтажной застройки в городах и пригородных поселениях</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кв. м общей площади</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40,0</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0,1 - </w:t>
            </w:r>
            <w:smartTag w:uri="urn:schemas-microsoft-com:office:smarttags" w:element="metricconverter">
              <w:smartTagPr>
                <w:attr w:name="ProductID" w:val="0,15 га"/>
              </w:smartTagPr>
              <w:r w:rsidRPr="00D2059A">
                <w:rPr>
                  <w:rFonts w:ascii="Times New Roman" w:hAnsi="Times New Roman" w:cs="Times New Roman"/>
                  <w:sz w:val="24"/>
                  <w:szCs w:val="24"/>
                </w:rPr>
                <w:t>0,15 га</w:t>
              </w:r>
            </w:smartTag>
            <w:r w:rsidRPr="00D2059A">
              <w:rPr>
                <w:rFonts w:ascii="Times New Roman" w:hAnsi="Times New Roman" w:cs="Times New Roman"/>
                <w:sz w:val="24"/>
                <w:szCs w:val="24"/>
              </w:rPr>
              <w:t xml:space="preserve"> на объект</w:t>
            </w:r>
          </w:p>
        </w:tc>
        <w:tc>
          <w:tcPr>
            <w:tcW w:w="3995"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радиус обслуживания - </w:t>
            </w:r>
            <w:smartTag w:uri="urn:schemas-microsoft-com:office:smarttags" w:element="metricconverter">
              <w:smartTagPr>
                <w:attr w:name="ProductID" w:val="800 м"/>
              </w:smartTagPr>
              <w:r w:rsidRPr="00D2059A">
                <w:rPr>
                  <w:rFonts w:ascii="Times New Roman" w:hAnsi="Times New Roman" w:cs="Times New Roman"/>
                  <w:sz w:val="24"/>
                  <w:szCs w:val="24"/>
                </w:rPr>
                <w:t>800 м</w:t>
              </w:r>
            </w:smartTag>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Проектные организации и конструкторские бюро</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объект</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по заданию на проектирование</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в зависимости от этажности здания, кв. м на 1 сотрудника:</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30 - 15 - при этажности 2 - 5;</w:t>
            </w:r>
          </w:p>
          <w:p w:rsidR="0032432F" w:rsidRPr="00D2059A" w:rsidRDefault="0032432F" w:rsidP="004A0411">
            <w:pPr>
              <w:pStyle w:val="a4"/>
              <w:jc w:val="left"/>
              <w:rPr>
                <w:rFonts w:ascii="Times New Roman" w:hAnsi="Times New Roman" w:cs="Times New Roman"/>
                <w:sz w:val="24"/>
                <w:szCs w:val="24"/>
              </w:rPr>
            </w:pPr>
          </w:p>
        </w:tc>
        <w:tc>
          <w:tcPr>
            <w:tcW w:w="3995"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p>
        </w:tc>
      </w:tr>
      <w:tr w:rsidR="0032432F" w:rsidRPr="00D2059A">
        <w:tc>
          <w:tcPr>
            <w:tcW w:w="2516"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Отделение связи</w:t>
            </w:r>
          </w:p>
        </w:tc>
        <w:tc>
          <w:tcPr>
            <w:tcW w:w="839"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объект</w:t>
            </w:r>
          </w:p>
        </w:tc>
        <w:tc>
          <w:tcPr>
            <w:tcW w:w="4038" w:type="dxa"/>
            <w:gridSpan w:val="2"/>
            <w:tcBorders>
              <w:top w:val="single" w:sz="6" w:space="0" w:color="auto"/>
              <w:left w:val="single" w:sz="6" w:space="0" w:color="auto"/>
              <w:bottom w:val="single" w:sz="4" w:space="0" w:color="auto"/>
              <w:right w:val="single" w:sz="6" w:space="0" w:color="auto"/>
            </w:tcBorders>
          </w:tcPr>
          <w:p w:rsidR="0032432F" w:rsidRPr="00D2059A" w:rsidRDefault="00BB12C9" w:rsidP="004A0411">
            <w:pPr>
              <w:pStyle w:val="a4"/>
              <w:jc w:val="center"/>
              <w:rPr>
                <w:rFonts w:ascii="Times New Roman" w:hAnsi="Times New Roman" w:cs="Times New Roman"/>
                <w:sz w:val="24"/>
                <w:szCs w:val="24"/>
              </w:rPr>
            </w:pPr>
            <w:r>
              <w:rPr>
                <w:rFonts w:ascii="Times New Roman" w:hAnsi="Times New Roman" w:cs="Times New Roman"/>
                <w:sz w:val="24"/>
                <w:szCs w:val="24"/>
              </w:rPr>
              <w:t>2</w:t>
            </w:r>
            <w:r w:rsidR="0032432F" w:rsidRPr="00D2059A">
              <w:rPr>
                <w:rFonts w:ascii="Times New Roman" w:hAnsi="Times New Roman" w:cs="Times New Roman"/>
                <w:sz w:val="24"/>
                <w:szCs w:val="24"/>
              </w:rPr>
              <w:t xml:space="preserve"> на 9 - 25 тыс. жителей (по категориям)</w:t>
            </w:r>
          </w:p>
        </w:tc>
        <w:tc>
          <w:tcPr>
            <w:tcW w:w="3290"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отделения связи микрорайона, жилого района, га, для обслуживаемого населения, групп:</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IV - V (до 9 тыс. чел.) - 0,07 - 0,08;</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III - IV (9 - 18 тыс. чел.) - 0,09 - 0,1;</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II - III (20 - 25 тыс. чел.) - 0,11 - 0,12.</w:t>
            </w:r>
          </w:p>
          <w:p w:rsidR="0032432F" w:rsidRPr="00D2059A" w:rsidRDefault="0032432F" w:rsidP="004A0411">
            <w:pPr>
              <w:pStyle w:val="a4"/>
              <w:jc w:val="left"/>
              <w:rPr>
                <w:rFonts w:ascii="Times New Roman" w:hAnsi="Times New Roman" w:cs="Times New Roman"/>
                <w:sz w:val="24"/>
                <w:szCs w:val="24"/>
              </w:rPr>
            </w:pPr>
          </w:p>
        </w:tc>
        <w:tc>
          <w:tcPr>
            <w:tcW w:w="3995" w:type="dxa"/>
            <w:tcBorders>
              <w:top w:val="single" w:sz="6" w:space="0" w:color="auto"/>
              <w:left w:val="single" w:sz="6" w:space="0" w:color="auto"/>
              <w:bottom w:val="single" w:sz="4"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размещение отделений, узлов связи, почтамтов, агентств Роспечати, телеграфов, междугородных, городских и сельских телефонных станций, абонентских терминалов спутниковой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 радиус обслуживания:</w:t>
            </w:r>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для многоэтажной жилой застройки - </w:t>
            </w:r>
            <w:smartTag w:uri="urn:schemas-microsoft-com:office:smarttags" w:element="metricconverter">
              <w:smartTagPr>
                <w:attr w:name="ProductID" w:val="500 м"/>
              </w:smartTagPr>
              <w:r w:rsidRPr="00D2059A">
                <w:rPr>
                  <w:rFonts w:ascii="Times New Roman" w:hAnsi="Times New Roman" w:cs="Times New Roman"/>
                  <w:sz w:val="24"/>
                  <w:szCs w:val="24"/>
                </w:rPr>
                <w:t>500 м</w:t>
              </w:r>
            </w:smartTag>
          </w:p>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для малоэтажной жилой застройки - </w:t>
            </w:r>
            <w:smartTag w:uri="urn:schemas-microsoft-com:office:smarttags" w:element="metricconverter">
              <w:smartTagPr>
                <w:attr w:name="ProductID" w:val="800 м"/>
              </w:smartTagPr>
              <w:r w:rsidRPr="00D2059A">
                <w:rPr>
                  <w:rFonts w:ascii="Times New Roman" w:hAnsi="Times New Roman" w:cs="Times New Roman"/>
                  <w:sz w:val="24"/>
                  <w:szCs w:val="24"/>
                </w:rPr>
                <w:t>800 м</w:t>
              </w:r>
            </w:smartTag>
          </w:p>
        </w:tc>
      </w:tr>
      <w:tr w:rsidR="0032432F" w:rsidRPr="00D2059A">
        <w:tc>
          <w:tcPr>
            <w:tcW w:w="2516" w:type="dxa"/>
            <w:tcBorders>
              <w:top w:val="single" w:sz="4" w:space="0" w:color="auto"/>
              <w:left w:val="single" w:sz="6" w:space="0" w:color="auto"/>
              <w:bottom w:val="single" w:sz="6" w:space="0" w:color="auto"/>
              <w:right w:val="single" w:sz="6" w:space="0" w:color="auto"/>
            </w:tcBorders>
          </w:tcPr>
          <w:p w:rsidR="0032432F" w:rsidRPr="00D2059A" w:rsidRDefault="0032432F" w:rsidP="00FF6E79">
            <w:pPr>
              <w:pStyle w:val="a4"/>
              <w:jc w:val="left"/>
              <w:rPr>
                <w:rFonts w:ascii="Times New Roman" w:hAnsi="Times New Roman" w:cs="Times New Roman"/>
                <w:sz w:val="24"/>
                <w:szCs w:val="24"/>
              </w:rPr>
            </w:pPr>
            <w:r w:rsidRPr="00D2059A">
              <w:rPr>
                <w:rFonts w:ascii="Times New Roman" w:hAnsi="Times New Roman" w:cs="Times New Roman"/>
                <w:sz w:val="24"/>
                <w:szCs w:val="24"/>
              </w:rPr>
              <w:t>для территорий малоэтажной застройки в город</w:t>
            </w:r>
            <w:r w:rsidR="00FF6E79">
              <w:rPr>
                <w:rFonts w:ascii="Times New Roman" w:hAnsi="Times New Roman" w:cs="Times New Roman"/>
                <w:sz w:val="24"/>
                <w:szCs w:val="24"/>
              </w:rPr>
              <w:t>е</w:t>
            </w:r>
          </w:p>
        </w:tc>
        <w:tc>
          <w:tcPr>
            <w:tcW w:w="839"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p>
        </w:tc>
        <w:tc>
          <w:tcPr>
            <w:tcW w:w="4038" w:type="dxa"/>
            <w:gridSpan w:val="2"/>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tc>
        <w:tc>
          <w:tcPr>
            <w:tcW w:w="3290"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0,1 - </w:t>
            </w:r>
            <w:smartTag w:uri="urn:schemas-microsoft-com:office:smarttags" w:element="metricconverter">
              <w:smartTagPr>
                <w:attr w:name="ProductID" w:val="0,15 га"/>
              </w:smartTagPr>
              <w:r w:rsidRPr="00D2059A">
                <w:rPr>
                  <w:rFonts w:ascii="Times New Roman" w:hAnsi="Times New Roman" w:cs="Times New Roman"/>
                  <w:sz w:val="24"/>
                  <w:szCs w:val="24"/>
                </w:rPr>
                <w:t>0,15 га</w:t>
              </w:r>
            </w:smartTag>
            <w:r w:rsidRPr="00D2059A">
              <w:rPr>
                <w:rFonts w:ascii="Times New Roman" w:hAnsi="Times New Roman" w:cs="Times New Roman"/>
                <w:sz w:val="24"/>
                <w:szCs w:val="24"/>
              </w:rPr>
              <w:t xml:space="preserve"> на объект</w:t>
            </w:r>
          </w:p>
        </w:tc>
        <w:tc>
          <w:tcPr>
            <w:tcW w:w="3995" w:type="dxa"/>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Районные (городские) суды</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судья</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 на 30 тыс. жителей</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smartTag w:uri="urn:schemas-microsoft-com:office:smarttags" w:element="metricconverter">
              <w:smartTagPr>
                <w:attr w:name="ProductID" w:val="0,15 га"/>
              </w:smartTagPr>
              <w:r w:rsidRPr="00D2059A">
                <w:rPr>
                  <w:rFonts w:ascii="Times New Roman" w:hAnsi="Times New Roman" w:cs="Times New Roman"/>
                  <w:sz w:val="24"/>
                  <w:szCs w:val="24"/>
                </w:rPr>
                <w:t>0,15 га</w:t>
              </w:r>
            </w:smartTag>
            <w:r w:rsidRPr="00D2059A">
              <w:rPr>
                <w:rFonts w:ascii="Times New Roman" w:hAnsi="Times New Roman" w:cs="Times New Roman"/>
                <w:sz w:val="24"/>
                <w:szCs w:val="24"/>
              </w:rPr>
              <w:t xml:space="preserve"> на объект - при 1 судье;</w:t>
            </w:r>
          </w:p>
          <w:p w:rsidR="0032432F" w:rsidRPr="00D2059A" w:rsidRDefault="0032432F" w:rsidP="004A0411">
            <w:pPr>
              <w:pStyle w:val="a4"/>
              <w:jc w:val="left"/>
              <w:rPr>
                <w:rFonts w:ascii="Times New Roman" w:hAnsi="Times New Roman" w:cs="Times New Roman"/>
                <w:sz w:val="24"/>
                <w:szCs w:val="24"/>
              </w:rPr>
            </w:pPr>
            <w:smartTag w:uri="urn:schemas-microsoft-com:office:smarttags" w:element="metricconverter">
              <w:smartTagPr>
                <w:attr w:name="ProductID" w:val="0,4 га"/>
              </w:smartTagPr>
              <w:r w:rsidRPr="00D2059A">
                <w:rPr>
                  <w:rFonts w:ascii="Times New Roman" w:hAnsi="Times New Roman" w:cs="Times New Roman"/>
                  <w:sz w:val="24"/>
                  <w:szCs w:val="24"/>
                </w:rPr>
                <w:t>0,4 га</w:t>
              </w:r>
            </w:smartTag>
            <w:r w:rsidRPr="00D2059A">
              <w:rPr>
                <w:rFonts w:ascii="Times New Roman" w:hAnsi="Times New Roman" w:cs="Times New Roman"/>
                <w:sz w:val="24"/>
                <w:szCs w:val="24"/>
              </w:rPr>
              <w:t xml:space="preserve"> на объект - при 5 судьях;</w:t>
            </w:r>
          </w:p>
          <w:p w:rsidR="0032432F" w:rsidRPr="00D2059A" w:rsidRDefault="0032432F" w:rsidP="004A0411">
            <w:pPr>
              <w:pStyle w:val="a4"/>
              <w:jc w:val="left"/>
              <w:rPr>
                <w:rFonts w:ascii="Times New Roman" w:hAnsi="Times New Roman" w:cs="Times New Roman"/>
                <w:sz w:val="24"/>
                <w:szCs w:val="24"/>
              </w:rPr>
            </w:pPr>
            <w:smartTag w:uri="urn:schemas-microsoft-com:office:smarttags" w:element="metricconverter">
              <w:smartTagPr>
                <w:attr w:name="ProductID" w:val="0,3 га"/>
              </w:smartTagPr>
              <w:r w:rsidRPr="00D2059A">
                <w:rPr>
                  <w:rFonts w:ascii="Times New Roman" w:hAnsi="Times New Roman" w:cs="Times New Roman"/>
                  <w:sz w:val="24"/>
                  <w:szCs w:val="24"/>
                </w:rPr>
                <w:t>0,3 га</w:t>
              </w:r>
            </w:smartTag>
            <w:r w:rsidRPr="00D2059A">
              <w:rPr>
                <w:rFonts w:ascii="Times New Roman" w:hAnsi="Times New Roman" w:cs="Times New Roman"/>
                <w:sz w:val="24"/>
                <w:szCs w:val="24"/>
              </w:rPr>
              <w:t xml:space="preserve"> на объект - при 10 членах суда;</w:t>
            </w:r>
          </w:p>
          <w:p w:rsidR="0032432F" w:rsidRPr="00D2059A" w:rsidRDefault="0032432F" w:rsidP="004A0411">
            <w:pPr>
              <w:pStyle w:val="a4"/>
              <w:jc w:val="left"/>
              <w:rPr>
                <w:rFonts w:ascii="Times New Roman" w:hAnsi="Times New Roman" w:cs="Times New Roman"/>
                <w:sz w:val="24"/>
                <w:szCs w:val="24"/>
              </w:rPr>
            </w:pPr>
            <w:smartTag w:uri="urn:schemas-microsoft-com:office:smarttags" w:element="metricconverter">
              <w:smartTagPr>
                <w:attr w:name="ProductID" w:val="0,5 га"/>
              </w:smartTagPr>
              <w:r w:rsidRPr="00D2059A">
                <w:rPr>
                  <w:rFonts w:ascii="Times New Roman" w:hAnsi="Times New Roman" w:cs="Times New Roman"/>
                  <w:sz w:val="24"/>
                  <w:szCs w:val="24"/>
                </w:rPr>
                <w:t>0,5 га</w:t>
              </w:r>
            </w:smartTag>
            <w:r w:rsidRPr="00D2059A">
              <w:rPr>
                <w:rFonts w:ascii="Times New Roman" w:hAnsi="Times New Roman" w:cs="Times New Roman"/>
                <w:sz w:val="24"/>
                <w:szCs w:val="24"/>
              </w:rPr>
              <w:t xml:space="preserve"> на объект - при 25 членах суда</w:t>
            </w:r>
          </w:p>
        </w:tc>
        <w:tc>
          <w:tcPr>
            <w:tcW w:w="3995" w:type="dxa"/>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Юридические консультации</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юрист-адвокат</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 на 10 тыс. жителей</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по заданию на проектирование</w:t>
            </w:r>
          </w:p>
        </w:tc>
        <w:tc>
          <w:tcPr>
            <w:tcW w:w="3995" w:type="dxa"/>
            <w:vMerge w:val="restart"/>
            <w:tcBorders>
              <w:top w:val="single" w:sz="4" w:space="0" w:color="auto"/>
              <w:left w:val="single" w:sz="4" w:space="0" w:color="auto"/>
              <w:bottom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возможно встроено-пристроенные</w:t>
            </w:r>
          </w:p>
        </w:tc>
      </w:tr>
      <w:tr w:rsidR="0032432F" w:rsidRPr="00D2059A">
        <w:tc>
          <w:tcPr>
            <w:tcW w:w="2516" w:type="dxa"/>
            <w:tcBorders>
              <w:top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Нотариальные конторы</w:t>
            </w:r>
          </w:p>
        </w:tc>
        <w:tc>
          <w:tcPr>
            <w:tcW w:w="839"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нотариус 4</w:t>
            </w:r>
          </w:p>
        </w:tc>
        <w:tc>
          <w:tcPr>
            <w:tcW w:w="4038" w:type="dxa"/>
            <w:gridSpan w:val="2"/>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center"/>
              <w:rPr>
                <w:rFonts w:ascii="Times New Roman" w:hAnsi="Times New Roman" w:cs="Times New Roman"/>
                <w:sz w:val="24"/>
                <w:szCs w:val="24"/>
              </w:rPr>
            </w:pPr>
            <w:r w:rsidRPr="00D2059A">
              <w:rPr>
                <w:rFonts w:ascii="Times New Roman" w:hAnsi="Times New Roman" w:cs="Times New Roman"/>
                <w:sz w:val="24"/>
                <w:szCs w:val="24"/>
              </w:rPr>
              <w:t>1 на 30 тыс. жителей</w:t>
            </w:r>
          </w:p>
        </w:tc>
        <w:tc>
          <w:tcPr>
            <w:tcW w:w="3290" w:type="dxa"/>
            <w:tcBorders>
              <w:top w:val="single" w:sz="4" w:space="0" w:color="auto"/>
              <w:left w:val="single" w:sz="4" w:space="0" w:color="auto"/>
              <w:bottom w:val="single" w:sz="4" w:space="0" w:color="auto"/>
              <w:right w:val="single" w:sz="4" w:space="0" w:color="auto"/>
            </w:tcBorders>
          </w:tcPr>
          <w:p w:rsidR="0032432F" w:rsidRPr="00D2059A" w:rsidRDefault="0032432F" w:rsidP="004A0411">
            <w:pPr>
              <w:pStyle w:val="a4"/>
              <w:jc w:val="left"/>
              <w:rPr>
                <w:rFonts w:ascii="Times New Roman" w:hAnsi="Times New Roman" w:cs="Times New Roman"/>
                <w:sz w:val="24"/>
                <w:szCs w:val="24"/>
              </w:rPr>
            </w:pPr>
            <w:r w:rsidRPr="00D2059A">
              <w:rPr>
                <w:rFonts w:ascii="Times New Roman" w:hAnsi="Times New Roman" w:cs="Times New Roman"/>
                <w:sz w:val="24"/>
                <w:szCs w:val="24"/>
              </w:rPr>
              <w:t>по заданию на проектирование</w:t>
            </w:r>
          </w:p>
        </w:tc>
        <w:tc>
          <w:tcPr>
            <w:tcW w:w="3995" w:type="dxa"/>
            <w:vMerge/>
            <w:tcBorders>
              <w:top w:val="single" w:sz="4" w:space="0" w:color="auto"/>
              <w:left w:val="single" w:sz="6" w:space="0" w:color="auto"/>
              <w:bottom w:val="single" w:sz="6" w:space="0" w:color="auto"/>
              <w:right w:val="single" w:sz="6" w:space="0" w:color="auto"/>
            </w:tcBorders>
          </w:tcPr>
          <w:p w:rsidR="0032432F" w:rsidRPr="00D2059A" w:rsidRDefault="0032432F" w:rsidP="004A0411">
            <w:pPr>
              <w:pStyle w:val="a4"/>
              <w:jc w:val="left"/>
              <w:rPr>
                <w:rFonts w:ascii="Times New Roman" w:hAnsi="Times New Roman" w:cs="Times New Roman"/>
                <w:sz w:val="24"/>
                <w:szCs w:val="24"/>
              </w:rPr>
            </w:pPr>
          </w:p>
        </w:tc>
      </w:tr>
    </w:tbl>
    <w:p w:rsidR="0032432F" w:rsidRPr="00D2059A" w:rsidRDefault="0032432F" w:rsidP="0032432F"/>
    <w:p w:rsidR="00CC269B" w:rsidRPr="00D2059A" w:rsidRDefault="00CC269B" w:rsidP="00CC269B">
      <w:pPr>
        <w:rPr>
          <w:sz w:val="28"/>
          <w:szCs w:val="28"/>
        </w:rPr>
      </w:pPr>
      <w:bookmarkStart w:id="70" w:name="sub_1602"/>
      <w:r w:rsidRPr="00D2059A">
        <w:rPr>
          <w:sz w:val="28"/>
          <w:szCs w:val="28"/>
        </w:rPr>
        <w:t>Примечания.</w:t>
      </w:r>
    </w:p>
    <w:p w:rsidR="00CC269B" w:rsidRPr="00D2059A" w:rsidRDefault="00CC269B" w:rsidP="00CC269B">
      <w:pPr>
        <w:rPr>
          <w:sz w:val="28"/>
          <w:szCs w:val="28"/>
        </w:rPr>
      </w:pPr>
      <w:bookmarkStart w:id="71" w:name="sub_16020"/>
      <w:r w:rsidRPr="00D2059A">
        <w:rPr>
          <w:sz w:val="28"/>
          <w:szCs w:val="28"/>
        </w:rPr>
        <w:t>* В указанные размеры участков не входят участки общежитий, опытных полей и учебных полигонов.</w:t>
      </w:r>
    </w:p>
    <w:bookmarkEnd w:id="71"/>
    <w:p w:rsidR="00CC269B" w:rsidRPr="00D2059A" w:rsidRDefault="00CC269B" w:rsidP="00CC269B">
      <w:pPr>
        <w:rPr>
          <w:sz w:val="28"/>
          <w:szCs w:val="28"/>
        </w:rPr>
      </w:pPr>
      <w:r w:rsidRPr="00D2059A">
        <w:rPr>
          <w:sz w:val="28"/>
          <w:szCs w:val="28"/>
        </w:rPr>
        <w:t>(1) Допускается увеличение, но не более чем на 50 процентов.</w:t>
      </w:r>
    </w:p>
    <w:p w:rsidR="00CC269B" w:rsidRPr="00D2059A" w:rsidRDefault="00CC269B" w:rsidP="00CC269B">
      <w:pPr>
        <w:rPr>
          <w:sz w:val="28"/>
          <w:szCs w:val="28"/>
        </w:rPr>
      </w:pPr>
      <w:r w:rsidRPr="00D2059A">
        <w:rPr>
          <w:sz w:val="28"/>
          <w:szCs w:val="28"/>
        </w:rPr>
        <w:t>(2) Допускается сокращение, но не более чем на 50 процентов.</w:t>
      </w:r>
    </w:p>
    <w:tbl>
      <w:tblPr>
        <w:tblpPr w:leftFromText="180" w:rightFromText="180" w:vertAnchor="text" w:horzAnchor="margin" w:tblpY="560"/>
        <w:tblW w:w="0" w:type="auto"/>
        <w:tblBorders>
          <w:top w:val="single" w:sz="4" w:space="0" w:color="auto"/>
          <w:left w:val="single" w:sz="4" w:space="0" w:color="auto"/>
          <w:bottom w:val="single" w:sz="4" w:space="0" w:color="auto"/>
          <w:right w:val="single" w:sz="4" w:space="0" w:color="auto"/>
        </w:tblBorders>
        <w:tblLayout w:type="fixed"/>
        <w:tblLook w:val="0000"/>
      </w:tblPr>
      <w:tblGrid>
        <w:gridCol w:w="5667"/>
        <w:gridCol w:w="1583"/>
        <w:gridCol w:w="1817"/>
        <w:gridCol w:w="1817"/>
        <w:gridCol w:w="1768"/>
        <w:gridCol w:w="15"/>
      </w:tblGrid>
      <w:tr w:rsidR="00CC269B" w:rsidRPr="00D2059A" w:rsidTr="00CC269B">
        <w:tc>
          <w:tcPr>
            <w:tcW w:w="12667" w:type="dxa"/>
            <w:gridSpan w:val="6"/>
            <w:tcBorders>
              <w:top w:val="single" w:sz="4" w:space="0" w:color="auto"/>
              <w:bottom w:val="single" w:sz="2" w:space="0" w:color="auto"/>
            </w:tcBorders>
          </w:tcPr>
          <w:p w:rsidR="00CC269B" w:rsidRPr="00D2059A" w:rsidRDefault="00CC269B" w:rsidP="00CC269B">
            <w:pPr>
              <w:pStyle w:val="a4"/>
              <w:jc w:val="right"/>
              <w:rPr>
                <w:rFonts w:ascii="Times New Roman" w:hAnsi="Times New Roman" w:cs="Times New Roman"/>
                <w:sz w:val="24"/>
                <w:szCs w:val="24"/>
              </w:rPr>
            </w:pPr>
            <w:r w:rsidRPr="00D2059A">
              <w:rPr>
                <w:rFonts w:ascii="Times New Roman" w:hAnsi="Times New Roman" w:cs="Times New Roman"/>
                <w:sz w:val="24"/>
                <w:szCs w:val="24"/>
              </w:rPr>
              <w:t xml:space="preserve">Таблица 2 </w:t>
            </w:r>
          </w:p>
          <w:p w:rsidR="00CC269B" w:rsidRPr="00BF3457" w:rsidRDefault="00CC269B" w:rsidP="00CC269B">
            <w:pPr>
              <w:rPr>
                <w:sz w:val="22"/>
                <w:szCs w:val="22"/>
              </w:rPr>
            </w:pPr>
          </w:p>
          <w:p w:rsidR="00CC269B" w:rsidRPr="00BF3457" w:rsidRDefault="00CC269B" w:rsidP="00CC269B">
            <w:pPr>
              <w:jc w:val="center"/>
              <w:rPr>
                <w:sz w:val="22"/>
                <w:szCs w:val="22"/>
              </w:rPr>
            </w:pPr>
            <w:r w:rsidRPr="00BF3457">
              <w:rPr>
                <w:sz w:val="22"/>
                <w:szCs w:val="22"/>
              </w:rPr>
              <w:t>Размеры земельных участков учреждений начального профессионального образования</w:t>
            </w:r>
          </w:p>
          <w:p w:rsidR="00CC269B" w:rsidRPr="00BF3457" w:rsidRDefault="00CC269B" w:rsidP="00CC269B">
            <w:pPr>
              <w:jc w:val="center"/>
              <w:rPr>
                <w:sz w:val="22"/>
                <w:szCs w:val="22"/>
              </w:rPr>
            </w:pPr>
          </w:p>
        </w:tc>
      </w:tr>
      <w:tr w:rsidR="00CC269B" w:rsidRPr="00D2059A" w:rsidTr="00CC269B">
        <w:trPr>
          <w:gridAfter w:val="1"/>
          <w:wAfter w:w="15" w:type="dxa"/>
        </w:trPr>
        <w:tc>
          <w:tcPr>
            <w:tcW w:w="5667" w:type="dxa"/>
            <w:vMerge w:val="restart"/>
            <w:tcBorders>
              <w:top w:val="single" w:sz="4" w:space="0" w:color="auto"/>
              <w:bottom w:val="single" w:sz="4" w:space="0" w:color="auto"/>
              <w:right w:val="single" w:sz="4" w:space="0" w:color="auto"/>
            </w:tcBorders>
          </w:tcPr>
          <w:p w:rsidR="00CC269B" w:rsidRPr="00D2059A" w:rsidRDefault="00CC269B" w:rsidP="00CC269B">
            <w:pPr>
              <w:pStyle w:val="a4"/>
              <w:jc w:val="center"/>
              <w:rPr>
                <w:rFonts w:ascii="Times New Roman" w:hAnsi="Times New Roman" w:cs="Times New Roman"/>
                <w:sz w:val="24"/>
                <w:szCs w:val="24"/>
              </w:rPr>
            </w:pPr>
            <w:r w:rsidRPr="00D2059A">
              <w:rPr>
                <w:rFonts w:ascii="Times New Roman" w:hAnsi="Times New Roman" w:cs="Times New Roman"/>
                <w:sz w:val="24"/>
                <w:szCs w:val="24"/>
              </w:rPr>
              <w:t>Учреждения начального профессионального образования</w:t>
            </w:r>
          </w:p>
        </w:tc>
        <w:tc>
          <w:tcPr>
            <w:tcW w:w="6985" w:type="dxa"/>
            <w:gridSpan w:val="4"/>
            <w:tcBorders>
              <w:top w:val="single" w:sz="4" w:space="0" w:color="auto"/>
              <w:left w:val="single" w:sz="4" w:space="0" w:color="auto"/>
              <w:bottom w:val="single" w:sz="4" w:space="0" w:color="auto"/>
            </w:tcBorders>
          </w:tcPr>
          <w:p w:rsidR="00CC269B" w:rsidRPr="00D2059A" w:rsidRDefault="00CC269B" w:rsidP="00CC269B">
            <w:pPr>
              <w:pStyle w:val="a4"/>
              <w:jc w:val="center"/>
              <w:rPr>
                <w:rFonts w:ascii="Times New Roman" w:hAnsi="Times New Roman" w:cs="Times New Roman"/>
                <w:sz w:val="24"/>
                <w:szCs w:val="24"/>
              </w:rPr>
            </w:pPr>
            <w:r w:rsidRPr="00D2059A">
              <w:rPr>
                <w:rFonts w:ascii="Times New Roman" w:hAnsi="Times New Roman" w:cs="Times New Roman"/>
                <w:sz w:val="24"/>
                <w:szCs w:val="24"/>
              </w:rPr>
              <w:t>Размер земельных участков* (га) при вместимости учреждений</w:t>
            </w:r>
          </w:p>
        </w:tc>
      </w:tr>
      <w:tr w:rsidR="00CC269B" w:rsidRPr="00D2059A" w:rsidTr="00CC269B">
        <w:tc>
          <w:tcPr>
            <w:tcW w:w="5667" w:type="dxa"/>
            <w:vMerge/>
            <w:tcBorders>
              <w:top w:val="single" w:sz="4" w:space="0" w:color="auto"/>
              <w:bottom w:val="single" w:sz="4" w:space="0" w:color="auto"/>
              <w:right w:val="single" w:sz="4" w:space="0" w:color="auto"/>
            </w:tcBorders>
          </w:tcPr>
          <w:p w:rsidR="00CC269B" w:rsidRPr="00D2059A" w:rsidRDefault="00CC269B" w:rsidP="00CC269B">
            <w:pPr>
              <w:pStyle w:val="a4"/>
              <w:rPr>
                <w:rFonts w:ascii="Times New Roman" w:hAnsi="Times New Roman" w:cs="Times New Roman"/>
                <w:sz w:val="24"/>
                <w:szCs w:val="24"/>
              </w:rPr>
            </w:pPr>
          </w:p>
        </w:tc>
        <w:tc>
          <w:tcPr>
            <w:tcW w:w="1583" w:type="dxa"/>
            <w:tcBorders>
              <w:top w:val="single" w:sz="4" w:space="0" w:color="auto"/>
              <w:left w:val="single" w:sz="4" w:space="0" w:color="auto"/>
              <w:bottom w:val="single" w:sz="4" w:space="0" w:color="auto"/>
              <w:right w:val="single" w:sz="4" w:space="0" w:color="auto"/>
            </w:tcBorders>
          </w:tcPr>
          <w:p w:rsidR="00CC269B" w:rsidRPr="00D2059A" w:rsidRDefault="00CC269B" w:rsidP="00CC269B">
            <w:pPr>
              <w:pStyle w:val="a4"/>
              <w:jc w:val="center"/>
              <w:rPr>
                <w:rFonts w:ascii="Times New Roman" w:hAnsi="Times New Roman" w:cs="Times New Roman"/>
                <w:sz w:val="24"/>
                <w:szCs w:val="24"/>
              </w:rPr>
            </w:pPr>
            <w:r w:rsidRPr="00D2059A">
              <w:rPr>
                <w:rFonts w:ascii="Times New Roman" w:hAnsi="Times New Roman" w:cs="Times New Roman"/>
                <w:sz w:val="24"/>
                <w:szCs w:val="24"/>
              </w:rPr>
              <w:t>до 300 чел.</w:t>
            </w:r>
          </w:p>
        </w:tc>
        <w:tc>
          <w:tcPr>
            <w:tcW w:w="1817" w:type="dxa"/>
            <w:tcBorders>
              <w:top w:val="single" w:sz="4" w:space="0" w:color="auto"/>
              <w:left w:val="single" w:sz="4" w:space="0" w:color="auto"/>
              <w:bottom w:val="single" w:sz="4" w:space="0" w:color="auto"/>
              <w:right w:val="single" w:sz="4" w:space="0" w:color="auto"/>
            </w:tcBorders>
          </w:tcPr>
          <w:p w:rsidR="00CC269B" w:rsidRPr="00D2059A" w:rsidRDefault="00CC269B" w:rsidP="00CC269B">
            <w:pPr>
              <w:pStyle w:val="a4"/>
              <w:jc w:val="center"/>
              <w:rPr>
                <w:rFonts w:ascii="Times New Roman" w:hAnsi="Times New Roman" w:cs="Times New Roman"/>
                <w:sz w:val="24"/>
                <w:szCs w:val="24"/>
              </w:rPr>
            </w:pPr>
            <w:r w:rsidRPr="00D2059A">
              <w:rPr>
                <w:rFonts w:ascii="Times New Roman" w:hAnsi="Times New Roman" w:cs="Times New Roman"/>
                <w:sz w:val="24"/>
                <w:szCs w:val="24"/>
              </w:rPr>
              <w:t>300 - 400 чел.</w:t>
            </w:r>
          </w:p>
        </w:tc>
        <w:tc>
          <w:tcPr>
            <w:tcW w:w="1817" w:type="dxa"/>
            <w:tcBorders>
              <w:top w:val="single" w:sz="4" w:space="0" w:color="auto"/>
              <w:left w:val="single" w:sz="4" w:space="0" w:color="auto"/>
              <w:bottom w:val="single" w:sz="4" w:space="0" w:color="auto"/>
              <w:right w:val="single" w:sz="4" w:space="0" w:color="auto"/>
            </w:tcBorders>
          </w:tcPr>
          <w:p w:rsidR="00CC269B" w:rsidRPr="00D2059A" w:rsidRDefault="00CC269B" w:rsidP="00CC269B">
            <w:pPr>
              <w:pStyle w:val="a4"/>
              <w:jc w:val="center"/>
              <w:rPr>
                <w:rFonts w:ascii="Times New Roman" w:hAnsi="Times New Roman" w:cs="Times New Roman"/>
                <w:sz w:val="24"/>
                <w:szCs w:val="24"/>
              </w:rPr>
            </w:pPr>
            <w:r w:rsidRPr="00D2059A">
              <w:rPr>
                <w:rFonts w:ascii="Times New Roman" w:hAnsi="Times New Roman" w:cs="Times New Roman"/>
                <w:sz w:val="24"/>
                <w:szCs w:val="24"/>
              </w:rPr>
              <w:t>400 - 600 чел.</w:t>
            </w:r>
          </w:p>
        </w:tc>
        <w:tc>
          <w:tcPr>
            <w:tcW w:w="1783" w:type="dxa"/>
            <w:gridSpan w:val="2"/>
            <w:tcBorders>
              <w:top w:val="single" w:sz="4" w:space="0" w:color="auto"/>
              <w:left w:val="single" w:sz="4" w:space="0" w:color="auto"/>
              <w:bottom w:val="single" w:sz="4" w:space="0" w:color="auto"/>
            </w:tcBorders>
          </w:tcPr>
          <w:p w:rsidR="00CC269B" w:rsidRPr="00D2059A" w:rsidRDefault="00CC269B" w:rsidP="00CC269B">
            <w:pPr>
              <w:pStyle w:val="a4"/>
              <w:jc w:val="center"/>
              <w:rPr>
                <w:rFonts w:ascii="Times New Roman" w:hAnsi="Times New Roman" w:cs="Times New Roman"/>
                <w:sz w:val="24"/>
                <w:szCs w:val="24"/>
              </w:rPr>
            </w:pPr>
            <w:r w:rsidRPr="00D2059A">
              <w:rPr>
                <w:rFonts w:ascii="Times New Roman" w:hAnsi="Times New Roman" w:cs="Times New Roman"/>
                <w:sz w:val="24"/>
                <w:szCs w:val="24"/>
              </w:rPr>
              <w:t>600 - 1000 чел.</w:t>
            </w:r>
          </w:p>
        </w:tc>
      </w:tr>
      <w:tr w:rsidR="00CC269B" w:rsidRPr="00D2059A" w:rsidTr="00CC269B">
        <w:tc>
          <w:tcPr>
            <w:tcW w:w="5667" w:type="dxa"/>
            <w:tcBorders>
              <w:top w:val="single" w:sz="4" w:space="0" w:color="auto"/>
              <w:bottom w:val="single" w:sz="4" w:space="0" w:color="auto"/>
              <w:right w:val="single" w:sz="4" w:space="0" w:color="auto"/>
            </w:tcBorders>
          </w:tcPr>
          <w:p w:rsidR="00CC269B" w:rsidRPr="00D2059A" w:rsidRDefault="00CC269B" w:rsidP="00CC269B">
            <w:pPr>
              <w:pStyle w:val="a4"/>
              <w:jc w:val="left"/>
              <w:rPr>
                <w:rFonts w:ascii="Times New Roman" w:hAnsi="Times New Roman" w:cs="Times New Roman"/>
                <w:sz w:val="24"/>
                <w:szCs w:val="24"/>
              </w:rPr>
            </w:pPr>
            <w:r w:rsidRPr="00D2059A">
              <w:rPr>
                <w:rFonts w:ascii="Times New Roman" w:hAnsi="Times New Roman" w:cs="Times New Roman"/>
                <w:sz w:val="24"/>
                <w:szCs w:val="24"/>
              </w:rPr>
              <w:t>Для всех образовательных учреждений</w:t>
            </w:r>
          </w:p>
        </w:tc>
        <w:tc>
          <w:tcPr>
            <w:tcW w:w="1583" w:type="dxa"/>
            <w:tcBorders>
              <w:top w:val="single" w:sz="4" w:space="0" w:color="auto"/>
              <w:left w:val="single" w:sz="4" w:space="0" w:color="auto"/>
              <w:bottom w:val="single" w:sz="4" w:space="0" w:color="auto"/>
              <w:right w:val="single" w:sz="4" w:space="0" w:color="auto"/>
            </w:tcBorders>
          </w:tcPr>
          <w:p w:rsidR="00CC269B" w:rsidRPr="00D2059A" w:rsidRDefault="00CC269B" w:rsidP="00CC269B">
            <w:pPr>
              <w:pStyle w:val="a4"/>
              <w:jc w:val="center"/>
              <w:rPr>
                <w:rFonts w:ascii="Times New Roman" w:hAnsi="Times New Roman" w:cs="Times New Roman"/>
                <w:sz w:val="24"/>
                <w:szCs w:val="24"/>
              </w:rPr>
            </w:pPr>
            <w:r w:rsidRPr="00D2059A">
              <w:rPr>
                <w:rFonts w:ascii="Times New Roman" w:hAnsi="Times New Roman" w:cs="Times New Roman"/>
                <w:sz w:val="24"/>
                <w:szCs w:val="24"/>
              </w:rPr>
              <w:t>2</w:t>
            </w:r>
          </w:p>
        </w:tc>
        <w:tc>
          <w:tcPr>
            <w:tcW w:w="1817" w:type="dxa"/>
            <w:tcBorders>
              <w:top w:val="single" w:sz="4" w:space="0" w:color="auto"/>
              <w:left w:val="single" w:sz="4" w:space="0" w:color="auto"/>
              <w:bottom w:val="single" w:sz="4" w:space="0" w:color="auto"/>
              <w:right w:val="single" w:sz="4" w:space="0" w:color="auto"/>
            </w:tcBorders>
          </w:tcPr>
          <w:p w:rsidR="00CC269B" w:rsidRPr="00D2059A" w:rsidRDefault="00CC269B" w:rsidP="00CC269B">
            <w:pPr>
              <w:pStyle w:val="a4"/>
              <w:jc w:val="center"/>
              <w:rPr>
                <w:rFonts w:ascii="Times New Roman" w:hAnsi="Times New Roman" w:cs="Times New Roman"/>
                <w:sz w:val="24"/>
                <w:szCs w:val="24"/>
              </w:rPr>
            </w:pPr>
            <w:r w:rsidRPr="00D2059A">
              <w:rPr>
                <w:rFonts w:ascii="Times New Roman" w:hAnsi="Times New Roman" w:cs="Times New Roman"/>
                <w:sz w:val="24"/>
                <w:szCs w:val="24"/>
              </w:rPr>
              <w:t>2,4</w:t>
            </w:r>
          </w:p>
        </w:tc>
        <w:tc>
          <w:tcPr>
            <w:tcW w:w="1817" w:type="dxa"/>
            <w:tcBorders>
              <w:top w:val="single" w:sz="4" w:space="0" w:color="auto"/>
              <w:left w:val="single" w:sz="4" w:space="0" w:color="auto"/>
              <w:bottom w:val="single" w:sz="4" w:space="0" w:color="auto"/>
              <w:right w:val="single" w:sz="4" w:space="0" w:color="auto"/>
            </w:tcBorders>
          </w:tcPr>
          <w:p w:rsidR="00CC269B" w:rsidRPr="00D2059A" w:rsidRDefault="00CC269B" w:rsidP="00CC269B">
            <w:pPr>
              <w:pStyle w:val="a4"/>
              <w:jc w:val="center"/>
              <w:rPr>
                <w:rFonts w:ascii="Times New Roman" w:hAnsi="Times New Roman" w:cs="Times New Roman"/>
                <w:sz w:val="24"/>
                <w:szCs w:val="24"/>
              </w:rPr>
            </w:pPr>
            <w:r w:rsidRPr="00D2059A">
              <w:rPr>
                <w:rFonts w:ascii="Times New Roman" w:hAnsi="Times New Roman" w:cs="Times New Roman"/>
                <w:sz w:val="24"/>
                <w:szCs w:val="24"/>
              </w:rPr>
              <w:t>3,1</w:t>
            </w:r>
          </w:p>
        </w:tc>
        <w:tc>
          <w:tcPr>
            <w:tcW w:w="1783" w:type="dxa"/>
            <w:gridSpan w:val="2"/>
            <w:tcBorders>
              <w:top w:val="single" w:sz="4" w:space="0" w:color="auto"/>
              <w:left w:val="single" w:sz="4" w:space="0" w:color="auto"/>
              <w:bottom w:val="single" w:sz="4" w:space="0" w:color="auto"/>
            </w:tcBorders>
          </w:tcPr>
          <w:p w:rsidR="00CC269B" w:rsidRPr="00D2059A" w:rsidRDefault="00CC269B" w:rsidP="00CC269B">
            <w:pPr>
              <w:pStyle w:val="a4"/>
              <w:jc w:val="center"/>
              <w:rPr>
                <w:rFonts w:ascii="Times New Roman" w:hAnsi="Times New Roman" w:cs="Times New Roman"/>
                <w:sz w:val="24"/>
                <w:szCs w:val="24"/>
              </w:rPr>
            </w:pPr>
            <w:r w:rsidRPr="00D2059A">
              <w:rPr>
                <w:rFonts w:ascii="Times New Roman" w:hAnsi="Times New Roman" w:cs="Times New Roman"/>
                <w:sz w:val="24"/>
                <w:szCs w:val="24"/>
              </w:rPr>
              <w:t>3,7</w:t>
            </w:r>
          </w:p>
        </w:tc>
      </w:tr>
      <w:tr w:rsidR="00CC269B" w:rsidRPr="00D2059A" w:rsidTr="00CC269B">
        <w:tc>
          <w:tcPr>
            <w:tcW w:w="5667" w:type="dxa"/>
            <w:tcBorders>
              <w:top w:val="single" w:sz="4" w:space="0" w:color="auto"/>
              <w:bottom w:val="single" w:sz="4" w:space="0" w:color="auto"/>
              <w:right w:val="single" w:sz="4" w:space="0" w:color="auto"/>
            </w:tcBorders>
          </w:tcPr>
          <w:p w:rsidR="00CC269B" w:rsidRPr="00D2059A" w:rsidRDefault="00CC269B" w:rsidP="00CC269B">
            <w:pPr>
              <w:pStyle w:val="a4"/>
              <w:jc w:val="left"/>
              <w:rPr>
                <w:rFonts w:ascii="Times New Roman" w:hAnsi="Times New Roman" w:cs="Times New Roman"/>
                <w:sz w:val="24"/>
                <w:szCs w:val="24"/>
              </w:rPr>
            </w:pPr>
            <w:r w:rsidRPr="00D2059A">
              <w:rPr>
                <w:rFonts w:ascii="Times New Roman" w:hAnsi="Times New Roman" w:cs="Times New Roman"/>
                <w:sz w:val="24"/>
                <w:szCs w:val="24"/>
              </w:rPr>
              <w:t>Сельскохозяйственного профиля (1)</w:t>
            </w:r>
          </w:p>
        </w:tc>
        <w:tc>
          <w:tcPr>
            <w:tcW w:w="1583" w:type="dxa"/>
            <w:tcBorders>
              <w:top w:val="single" w:sz="4" w:space="0" w:color="auto"/>
              <w:left w:val="single" w:sz="4" w:space="0" w:color="auto"/>
              <w:bottom w:val="single" w:sz="4" w:space="0" w:color="auto"/>
              <w:right w:val="single" w:sz="4" w:space="0" w:color="auto"/>
            </w:tcBorders>
          </w:tcPr>
          <w:p w:rsidR="00CC269B" w:rsidRPr="00D2059A" w:rsidRDefault="00CC269B" w:rsidP="00CC269B">
            <w:pPr>
              <w:pStyle w:val="a4"/>
              <w:jc w:val="center"/>
              <w:rPr>
                <w:rFonts w:ascii="Times New Roman" w:hAnsi="Times New Roman" w:cs="Times New Roman"/>
                <w:sz w:val="24"/>
                <w:szCs w:val="24"/>
              </w:rPr>
            </w:pPr>
            <w:r w:rsidRPr="00D2059A">
              <w:rPr>
                <w:rFonts w:ascii="Times New Roman" w:hAnsi="Times New Roman" w:cs="Times New Roman"/>
                <w:sz w:val="24"/>
                <w:szCs w:val="24"/>
              </w:rPr>
              <w:t>2 - 3</w:t>
            </w:r>
          </w:p>
        </w:tc>
        <w:tc>
          <w:tcPr>
            <w:tcW w:w="1817" w:type="dxa"/>
            <w:tcBorders>
              <w:top w:val="single" w:sz="4" w:space="0" w:color="auto"/>
              <w:left w:val="single" w:sz="4" w:space="0" w:color="auto"/>
              <w:bottom w:val="single" w:sz="4" w:space="0" w:color="auto"/>
              <w:right w:val="single" w:sz="4" w:space="0" w:color="auto"/>
            </w:tcBorders>
          </w:tcPr>
          <w:p w:rsidR="00CC269B" w:rsidRPr="00D2059A" w:rsidRDefault="00CC269B" w:rsidP="00CC269B">
            <w:pPr>
              <w:pStyle w:val="a4"/>
              <w:jc w:val="center"/>
              <w:rPr>
                <w:rFonts w:ascii="Times New Roman" w:hAnsi="Times New Roman" w:cs="Times New Roman"/>
                <w:sz w:val="24"/>
                <w:szCs w:val="24"/>
              </w:rPr>
            </w:pPr>
            <w:r w:rsidRPr="00D2059A">
              <w:rPr>
                <w:rFonts w:ascii="Times New Roman" w:hAnsi="Times New Roman" w:cs="Times New Roman"/>
                <w:sz w:val="24"/>
                <w:szCs w:val="24"/>
              </w:rPr>
              <w:t>2,4 - 3,6</w:t>
            </w:r>
          </w:p>
        </w:tc>
        <w:tc>
          <w:tcPr>
            <w:tcW w:w="1817" w:type="dxa"/>
            <w:tcBorders>
              <w:top w:val="single" w:sz="4" w:space="0" w:color="auto"/>
              <w:left w:val="single" w:sz="4" w:space="0" w:color="auto"/>
              <w:bottom w:val="single" w:sz="4" w:space="0" w:color="auto"/>
              <w:right w:val="single" w:sz="4" w:space="0" w:color="auto"/>
            </w:tcBorders>
          </w:tcPr>
          <w:p w:rsidR="00CC269B" w:rsidRPr="00D2059A" w:rsidRDefault="00CC269B" w:rsidP="00CC269B">
            <w:pPr>
              <w:pStyle w:val="a4"/>
              <w:jc w:val="center"/>
              <w:rPr>
                <w:rFonts w:ascii="Times New Roman" w:hAnsi="Times New Roman" w:cs="Times New Roman"/>
                <w:sz w:val="24"/>
                <w:szCs w:val="24"/>
              </w:rPr>
            </w:pPr>
            <w:r w:rsidRPr="00D2059A">
              <w:rPr>
                <w:rFonts w:ascii="Times New Roman" w:hAnsi="Times New Roman" w:cs="Times New Roman"/>
                <w:sz w:val="24"/>
                <w:szCs w:val="24"/>
              </w:rPr>
              <w:t>3,1 - 4,2</w:t>
            </w:r>
          </w:p>
        </w:tc>
        <w:tc>
          <w:tcPr>
            <w:tcW w:w="1783" w:type="dxa"/>
            <w:gridSpan w:val="2"/>
            <w:tcBorders>
              <w:top w:val="single" w:sz="4" w:space="0" w:color="auto"/>
              <w:left w:val="single" w:sz="4" w:space="0" w:color="auto"/>
              <w:bottom w:val="single" w:sz="4" w:space="0" w:color="auto"/>
            </w:tcBorders>
          </w:tcPr>
          <w:p w:rsidR="00CC269B" w:rsidRPr="00D2059A" w:rsidRDefault="00CC269B" w:rsidP="00CC269B">
            <w:pPr>
              <w:pStyle w:val="a4"/>
              <w:jc w:val="center"/>
              <w:rPr>
                <w:rFonts w:ascii="Times New Roman" w:hAnsi="Times New Roman" w:cs="Times New Roman"/>
                <w:sz w:val="24"/>
                <w:szCs w:val="24"/>
              </w:rPr>
            </w:pPr>
            <w:r w:rsidRPr="00D2059A">
              <w:rPr>
                <w:rFonts w:ascii="Times New Roman" w:hAnsi="Times New Roman" w:cs="Times New Roman"/>
                <w:sz w:val="24"/>
                <w:szCs w:val="24"/>
              </w:rPr>
              <w:t>3,7 - 4,6</w:t>
            </w:r>
          </w:p>
        </w:tc>
      </w:tr>
      <w:tr w:rsidR="00CC269B" w:rsidRPr="00D2059A" w:rsidTr="00CC269B">
        <w:tc>
          <w:tcPr>
            <w:tcW w:w="5667" w:type="dxa"/>
            <w:tcBorders>
              <w:top w:val="single" w:sz="4" w:space="0" w:color="auto"/>
              <w:bottom w:val="single" w:sz="4" w:space="0" w:color="auto"/>
              <w:right w:val="single" w:sz="4" w:space="0" w:color="auto"/>
            </w:tcBorders>
          </w:tcPr>
          <w:p w:rsidR="00CC269B" w:rsidRPr="00D2059A" w:rsidRDefault="00CC269B" w:rsidP="00CC269B">
            <w:pPr>
              <w:pStyle w:val="a4"/>
              <w:jc w:val="left"/>
              <w:rPr>
                <w:rFonts w:ascii="Times New Roman" w:hAnsi="Times New Roman" w:cs="Times New Roman"/>
                <w:sz w:val="24"/>
                <w:szCs w:val="24"/>
              </w:rPr>
            </w:pPr>
            <w:r w:rsidRPr="00D2059A">
              <w:rPr>
                <w:rFonts w:ascii="Times New Roman" w:hAnsi="Times New Roman" w:cs="Times New Roman"/>
                <w:sz w:val="24"/>
                <w:szCs w:val="24"/>
              </w:rPr>
              <w:t>Размещаемых в районах реконструкции (2)</w:t>
            </w:r>
          </w:p>
        </w:tc>
        <w:tc>
          <w:tcPr>
            <w:tcW w:w="1583" w:type="dxa"/>
            <w:tcBorders>
              <w:top w:val="single" w:sz="4" w:space="0" w:color="auto"/>
              <w:left w:val="single" w:sz="4" w:space="0" w:color="auto"/>
              <w:bottom w:val="single" w:sz="4" w:space="0" w:color="auto"/>
              <w:right w:val="single" w:sz="4" w:space="0" w:color="auto"/>
            </w:tcBorders>
          </w:tcPr>
          <w:p w:rsidR="00CC269B" w:rsidRPr="00D2059A" w:rsidRDefault="00CC269B" w:rsidP="00CC269B">
            <w:pPr>
              <w:pStyle w:val="a4"/>
              <w:jc w:val="center"/>
              <w:rPr>
                <w:rFonts w:ascii="Times New Roman" w:hAnsi="Times New Roman" w:cs="Times New Roman"/>
                <w:sz w:val="24"/>
                <w:szCs w:val="24"/>
              </w:rPr>
            </w:pPr>
            <w:r w:rsidRPr="00D2059A">
              <w:rPr>
                <w:rFonts w:ascii="Times New Roman" w:hAnsi="Times New Roman" w:cs="Times New Roman"/>
                <w:sz w:val="24"/>
                <w:szCs w:val="24"/>
              </w:rPr>
              <w:t>1,2</w:t>
            </w:r>
          </w:p>
        </w:tc>
        <w:tc>
          <w:tcPr>
            <w:tcW w:w="1817" w:type="dxa"/>
            <w:tcBorders>
              <w:top w:val="single" w:sz="4" w:space="0" w:color="auto"/>
              <w:left w:val="single" w:sz="4" w:space="0" w:color="auto"/>
              <w:bottom w:val="single" w:sz="4" w:space="0" w:color="auto"/>
              <w:right w:val="single" w:sz="4" w:space="0" w:color="auto"/>
            </w:tcBorders>
          </w:tcPr>
          <w:p w:rsidR="00CC269B" w:rsidRPr="00D2059A" w:rsidRDefault="00CC269B" w:rsidP="00CC269B">
            <w:pPr>
              <w:pStyle w:val="a4"/>
              <w:jc w:val="center"/>
              <w:rPr>
                <w:rFonts w:ascii="Times New Roman" w:hAnsi="Times New Roman" w:cs="Times New Roman"/>
                <w:sz w:val="24"/>
                <w:szCs w:val="24"/>
              </w:rPr>
            </w:pPr>
            <w:r w:rsidRPr="00D2059A">
              <w:rPr>
                <w:rFonts w:ascii="Times New Roman" w:hAnsi="Times New Roman" w:cs="Times New Roman"/>
                <w:sz w:val="24"/>
                <w:szCs w:val="24"/>
              </w:rPr>
              <w:t>1,2 - 2,4</w:t>
            </w:r>
          </w:p>
        </w:tc>
        <w:tc>
          <w:tcPr>
            <w:tcW w:w="1817" w:type="dxa"/>
            <w:tcBorders>
              <w:top w:val="single" w:sz="4" w:space="0" w:color="auto"/>
              <w:left w:val="single" w:sz="4" w:space="0" w:color="auto"/>
              <w:bottom w:val="single" w:sz="4" w:space="0" w:color="auto"/>
              <w:right w:val="single" w:sz="4" w:space="0" w:color="auto"/>
            </w:tcBorders>
          </w:tcPr>
          <w:p w:rsidR="00CC269B" w:rsidRPr="00D2059A" w:rsidRDefault="00CC269B" w:rsidP="00CC269B">
            <w:pPr>
              <w:pStyle w:val="a4"/>
              <w:jc w:val="center"/>
              <w:rPr>
                <w:rFonts w:ascii="Times New Roman" w:hAnsi="Times New Roman" w:cs="Times New Roman"/>
                <w:sz w:val="24"/>
                <w:szCs w:val="24"/>
              </w:rPr>
            </w:pPr>
            <w:r w:rsidRPr="00D2059A">
              <w:rPr>
                <w:rFonts w:ascii="Times New Roman" w:hAnsi="Times New Roman" w:cs="Times New Roman"/>
                <w:sz w:val="24"/>
                <w:szCs w:val="24"/>
              </w:rPr>
              <w:t>1,5 - 3,1</w:t>
            </w:r>
          </w:p>
        </w:tc>
        <w:tc>
          <w:tcPr>
            <w:tcW w:w="1783" w:type="dxa"/>
            <w:gridSpan w:val="2"/>
            <w:tcBorders>
              <w:top w:val="single" w:sz="4" w:space="0" w:color="auto"/>
              <w:left w:val="single" w:sz="4" w:space="0" w:color="auto"/>
              <w:bottom w:val="single" w:sz="4" w:space="0" w:color="auto"/>
            </w:tcBorders>
          </w:tcPr>
          <w:p w:rsidR="00CC269B" w:rsidRPr="00D2059A" w:rsidRDefault="00CC269B" w:rsidP="00CC269B">
            <w:pPr>
              <w:pStyle w:val="a4"/>
              <w:jc w:val="center"/>
              <w:rPr>
                <w:rFonts w:ascii="Times New Roman" w:hAnsi="Times New Roman" w:cs="Times New Roman"/>
                <w:sz w:val="24"/>
                <w:szCs w:val="24"/>
              </w:rPr>
            </w:pPr>
            <w:r w:rsidRPr="00D2059A">
              <w:rPr>
                <w:rFonts w:ascii="Times New Roman" w:hAnsi="Times New Roman" w:cs="Times New Roman"/>
                <w:sz w:val="24"/>
                <w:szCs w:val="24"/>
              </w:rPr>
              <w:t>1,9 - 3,7</w:t>
            </w:r>
          </w:p>
        </w:tc>
      </w:tr>
      <w:tr w:rsidR="00CC269B" w:rsidRPr="00D2059A" w:rsidTr="00CC269B">
        <w:tc>
          <w:tcPr>
            <w:tcW w:w="5667" w:type="dxa"/>
            <w:tcBorders>
              <w:top w:val="single" w:sz="4" w:space="0" w:color="auto"/>
              <w:bottom w:val="single" w:sz="4" w:space="0" w:color="auto"/>
              <w:right w:val="single" w:sz="4" w:space="0" w:color="auto"/>
            </w:tcBorders>
          </w:tcPr>
          <w:p w:rsidR="00CC269B" w:rsidRPr="00D2059A" w:rsidRDefault="00CC269B" w:rsidP="00CC269B">
            <w:pPr>
              <w:pStyle w:val="a4"/>
              <w:jc w:val="left"/>
              <w:rPr>
                <w:rFonts w:ascii="Times New Roman" w:hAnsi="Times New Roman" w:cs="Times New Roman"/>
                <w:sz w:val="24"/>
                <w:szCs w:val="24"/>
              </w:rPr>
            </w:pPr>
            <w:r w:rsidRPr="00D2059A">
              <w:rPr>
                <w:rFonts w:ascii="Times New Roman" w:hAnsi="Times New Roman" w:cs="Times New Roman"/>
                <w:sz w:val="24"/>
                <w:szCs w:val="24"/>
              </w:rPr>
              <w:t>Гуманитарного профиля (3)</w:t>
            </w:r>
          </w:p>
        </w:tc>
        <w:tc>
          <w:tcPr>
            <w:tcW w:w="1583" w:type="dxa"/>
            <w:tcBorders>
              <w:top w:val="single" w:sz="4" w:space="0" w:color="auto"/>
              <w:left w:val="single" w:sz="4" w:space="0" w:color="auto"/>
              <w:bottom w:val="single" w:sz="4" w:space="0" w:color="auto"/>
              <w:right w:val="single" w:sz="4" w:space="0" w:color="auto"/>
            </w:tcBorders>
          </w:tcPr>
          <w:p w:rsidR="00CC269B" w:rsidRPr="00D2059A" w:rsidRDefault="00CC269B" w:rsidP="00CC269B">
            <w:pPr>
              <w:pStyle w:val="a4"/>
              <w:jc w:val="center"/>
              <w:rPr>
                <w:rFonts w:ascii="Times New Roman" w:hAnsi="Times New Roman" w:cs="Times New Roman"/>
                <w:sz w:val="24"/>
                <w:szCs w:val="24"/>
              </w:rPr>
            </w:pPr>
            <w:r w:rsidRPr="00D2059A">
              <w:rPr>
                <w:rFonts w:ascii="Times New Roman" w:hAnsi="Times New Roman" w:cs="Times New Roman"/>
                <w:sz w:val="24"/>
                <w:szCs w:val="24"/>
              </w:rPr>
              <w:t>1,4 - 2</w:t>
            </w:r>
          </w:p>
        </w:tc>
        <w:tc>
          <w:tcPr>
            <w:tcW w:w="1817" w:type="dxa"/>
            <w:tcBorders>
              <w:top w:val="single" w:sz="4" w:space="0" w:color="auto"/>
              <w:left w:val="single" w:sz="4" w:space="0" w:color="auto"/>
              <w:bottom w:val="single" w:sz="4" w:space="0" w:color="auto"/>
              <w:right w:val="single" w:sz="4" w:space="0" w:color="auto"/>
            </w:tcBorders>
          </w:tcPr>
          <w:p w:rsidR="00CC269B" w:rsidRPr="00D2059A" w:rsidRDefault="00CC269B" w:rsidP="00CC269B">
            <w:pPr>
              <w:pStyle w:val="a4"/>
              <w:jc w:val="center"/>
              <w:rPr>
                <w:rFonts w:ascii="Times New Roman" w:hAnsi="Times New Roman" w:cs="Times New Roman"/>
                <w:sz w:val="24"/>
                <w:szCs w:val="24"/>
              </w:rPr>
            </w:pPr>
            <w:r w:rsidRPr="00D2059A">
              <w:rPr>
                <w:rFonts w:ascii="Times New Roman" w:hAnsi="Times New Roman" w:cs="Times New Roman"/>
                <w:sz w:val="24"/>
                <w:szCs w:val="24"/>
              </w:rPr>
              <w:t>1,7 - 2,4</w:t>
            </w:r>
          </w:p>
        </w:tc>
        <w:tc>
          <w:tcPr>
            <w:tcW w:w="1817" w:type="dxa"/>
            <w:tcBorders>
              <w:top w:val="single" w:sz="4" w:space="0" w:color="auto"/>
              <w:left w:val="single" w:sz="4" w:space="0" w:color="auto"/>
              <w:bottom w:val="single" w:sz="4" w:space="0" w:color="auto"/>
              <w:right w:val="single" w:sz="4" w:space="0" w:color="auto"/>
            </w:tcBorders>
          </w:tcPr>
          <w:p w:rsidR="00CC269B" w:rsidRPr="00D2059A" w:rsidRDefault="00CC269B" w:rsidP="00CC269B">
            <w:pPr>
              <w:pStyle w:val="a4"/>
              <w:jc w:val="center"/>
              <w:rPr>
                <w:rFonts w:ascii="Times New Roman" w:hAnsi="Times New Roman" w:cs="Times New Roman"/>
                <w:sz w:val="24"/>
                <w:szCs w:val="24"/>
              </w:rPr>
            </w:pPr>
            <w:r w:rsidRPr="00D2059A">
              <w:rPr>
                <w:rFonts w:ascii="Times New Roman" w:hAnsi="Times New Roman" w:cs="Times New Roman"/>
                <w:sz w:val="24"/>
                <w:szCs w:val="24"/>
              </w:rPr>
              <w:t>2,2 - 3,1</w:t>
            </w:r>
          </w:p>
        </w:tc>
        <w:tc>
          <w:tcPr>
            <w:tcW w:w="1783" w:type="dxa"/>
            <w:gridSpan w:val="2"/>
            <w:tcBorders>
              <w:top w:val="single" w:sz="4" w:space="0" w:color="auto"/>
              <w:left w:val="single" w:sz="4" w:space="0" w:color="auto"/>
              <w:bottom w:val="single" w:sz="4" w:space="0" w:color="auto"/>
            </w:tcBorders>
          </w:tcPr>
          <w:p w:rsidR="00CC269B" w:rsidRPr="00D2059A" w:rsidRDefault="00CC269B" w:rsidP="00CC269B">
            <w:pPr>
              <w:pStyle w:val="a4"/>
              <w:jc w:val="center"/>
              <w:rPr>
                <w:rFonts w:ascii="Times New Roman" w:hAnsi="Times New Roman" w:cs="Times New Roman"/>
                <w:sz w:val="24"/>
                <w:szCs w:val="24"/>
              </w:rPr>
            </w:pPr>
            <w:r w:rsidRPr="00D2059A">
              <w:rPr>
                <w:rFonts w:ascii="Times New Roman" w:hAnsi="Times New Roman" w:cs="Times New Roman"/>
                <w:sz w:val="24"/>
                <w:szCs w:val="24"/>
              </w:rPr>
              <w:t>2,6 - 3,7</w:t>
            </w:r>
          </w:p>
        </w:tc>
      </w:tr>
    </w:tbl>
    <w:p w:rsidR="00CC269B" w:rsidRPr="006B4BAF" w:rsidRDefault="00CC269B" w:rsidP="00CC269B">
      <w:pPr>
        <w:rPr>
          <w:sz w:val="28"/>
          <w:szCs w:val="28"/>
        </w:rPr>
        <w:sectPr w:rsidR="00CC269B" w:rsidRPr="006B4BAF" w:rsidSect="004A0411">
          <w:pgSz w:w="16838" w:h="11906" w:orient="landscape"/>
          <w:pgMar w:top="851" w:right="1134" w:bottom="1701" w:left="1134" w:header="709" w:footer="709" w:gutter="0"/>
          <w:cols w:space="708"/>
          <w:docGrid w:linePitch="360"/>
        </w:sectPr>
      </w:pPr>
      <w:r w:rsidRPr="00D2059A">
        <w:rPr>
          <w:sz w:val="28"/>
          <w:szCs w:val="28"/>
        </w:rPr>
        <w:t xml:space="preserve"> (3) Допускается сокращение,</w:t>
      </w:r>
      <w:r w:rsidR="003227FD">
        <w:rPr>
          <w:sz w:val="28"/>
          <w:szCs w:val="28"/>
        </w:rPr>
        <w:t xml:space="preserve"> но не более чем на 30 процентов</w:t>
      </w:r>
    </w:p>
    <w:p w:rsidR="003227FD" w:rsidRPr="00D2059A" w:rsidRDefault="003227FD" w:rsidP="003227FD">
      <w:pPr>
        <w:pStyle w:val="a6"/>
        <w:rPr>
          <w:rStyle w:val="a5"/>
          <w:color w:val="auto"/>
          <w:sz w:val="24"/>
          <w:szCs w:val="24"/>
        </w:rPr>
      </w:pPr>
      <w:bookmarkStart w:id="72" w:name="sub_19"/>
      <w:r w:rsidRPr="00D2059A">
        <w:rPr>
          <w:rStyle w:val="a5"/>
          <w:color w:val="auto"/>
          <w:sz w:val="24"/>
          <w:szCs w:val="24"/>
        </w:rPr>
        <w:t xml:space="preserve">Приложение </w:t>
      </w:r>
      <w:r>
        <w:rPr>
          <w:rStyle w:val="a5"/>
          <w:color w:val="auto"/>
          <w:sz w:val="24"/>
          <w:szCs w:val="24"/>
        </w:rPr>
        <w:t>5</w:t>
      </w:r>
      <w:r w:rsidRPr="00D2059A">
        <w:rPr>
          <w:rStyle w:val="a5"/>
          <w:sz w:val="24"/>
          <w:szCs w:val="24"/>
        </w:rPr>
        <w:br/>
      </w:r>
      <w:bookmarkEnd w:id="72"/>
      <w:r w:rsidRPr="00D2059A">
        <w:rPr>
          <w:rStyle w:val="a5"/>
          <w:color w:val="auto"/>
          <w:sz w:val="24"/>
          <w:szCs w:val="24"/>
        </w:rPr>
        <w:t>к местным Нормативам градостроительного</w:t>
      </w:r>
      <w:r w:rsidRPr="00D2059A">
        <w:rPr>
          <w:rStyle w:val="a5"/>
          <w:color w:val="auto"/>
          <w:sz w:val="24"/>
          <w:szCs w:val="24"/>
        </w:rPr>
        <w:br/>
        <w:t xml:space="preserve">проектирования муниципального образования </w:t>
      </w:r>
      <w:r>
        <w:rPr>
          <w:rStyle w:val="a5"/>
          <w:color w:val="auto"/>
          <w:sz w:val="24"/>
          <w:szCs w:val="24"/>
        </w:rPr>
        <w:t>городское поселение «Микунь»</w:t>
      </w:r>
    </w:p>
    <w:p w:rsidR="003227FD" w:rsidRPr="00D2059A" w:rsidRDefault="003227FD" w:rsidP="003227FD">
      <w:pPr>
        <w:pStyle w:val="a6"/>
        <w:rPr>
          <w:sz w:val="24"/>
          <w:szCs w:val="24"/>
        </w:rPr>
      </w:pPr>
    </w:p>
    <w:p w:rsidR="003227FD" w:rsidRPr="00D2059A" w:rsidRDefault="003227FD" w:rsidP="003227FD"/>
    <w:tbl>
      <w:tblPr>
        <w:tblW w:w="9648" w:type="dxa"/>
        <w:tblBorders>
          <w:top w:val="single" w:sz="4" w:space="0" w:color="auto"/>
          <w:left w:val="single" w:sz="4" w:space="0" w:color="auto"/>
          <w:bottom w:val="single" w:sz="4" w:space="0" w:color="auto"/>
          <w:right w:val="single" w:sz="4" w:space="0" w:color="auto"/>
        </w:tblBorders>
        <w:tblLayout w:type="fixed"/>
        <w:tblLook w:val="0000"/>
      </w:tblPr>
      <w:tblGrid>
        <w:gridCol w:w="5508"/>
        <w:gridCol w:w="1620"/>
        <w:gridCol w:w="1260"/>
        <w:gridCol w:w="1260"/>
      </w:tblGrid>
      <w:tr w:rsidR="003227FD" w:rsidRPr="00D2059A" w:rsidTr="003227FD">
        <w:tc>
          <w:tcPr>
            <w:tcW w:w="9648" w:type="dxa"/>
            <w:gridSpan w:val="4"/>
            <w:tcBorders>
              <w:top w:val="single" w:sz="4" w:space="0" w:color="auto"/>
              <w:bottom w:val="single" w:sz="2" w:space="0" w:color="auto"/>
            </w:tcBorders>
          </w:tcPr>
          <w:p w:rsidR="003227FD" w:rsidRPr="00D2059A" w:rsidRDefault="003227FD" w:rsidP="003227FD">
            <w:pPr>
              <w:pStyle w:val="a4"/>
              <w:jc w:val="center"/>
              <w:rPr>
                <w:rFonts w:ascii="Times New Roman" w:hAnsi="Times New Roman" w:cs="Times New Roman"/>
                <w:b/>
                <w:sz w:val="24"/>
                <w:szCs w:val="24"/>
              </w:rPr>
            </w:pPr>
            <w:r w:rsidRPr="00D2059A">
              <w:rPr>
                <w:rFonts w:ascii="Times New Roman" w:hAnsi="Times New Roman" w:cs="Times New Roman"/>
                <w:b/>
                <w:sz w:val="24"/>
                <w:szCs w:val="24"/>
              </w:rPr>
              <w:t>Нормы расхода воды потребителями</w:t>
            </w:r>
          </w:p>
          <w:p w:rsidR="003227FD" w:rsidRPr="00D2059A" w:rsidRDefault="003227FD" w:rsidP="003227FD">
            <w:pPr>
              <w:pStyle w:val="a4"/>
              <w:rPr>
                <w:rFonts w:ascii="Times New Roman" w:hAnsi="Times New Roman" w:cs="Times New Roman"/>
                <w:sz w:val="24"/>
                <w:szCs w:val="24"/>
              </w:rPr>
            </w:pPr>
          </w:p>
        </w:tc>
      </w:tr>
      <w:tr w:rsidR="003227FD" w:rsidRPr="00D2059A" w:rsidTr="003227FD">
        <w:tc>
          <w:tcPr>
            <w:tcW w:w="5508" w:type="dxa"/>
            <w:vMerge w:val="restart"/>
            <w:tcBorders>
              <w:top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Водопотребители</w:t>
            </w:r>
          </w:p>
        </w:tc>
        <w:tc>
          <w:tcPr>
            <w:tcW w:w="1620" w:type="dxa"/>
            <w:vMerge w:val="restart"/>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Измеритель</w:t>
            </w:r>
          </w:p>
        </w:tc>
        <w:tc>
          <w:tcPr>
            <w:tcW w:w="2520" w:type="dxa"/>
            <w:gridSpan w:val="2"/>
            <w:tcBorders>
              <w:top w:val="single" w:sz="4" w:space="0" w:color="auto"/>
              <w:left w:val="single" w:sz="4" w:space="0" w:color="auto"/>
              <w:bottom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Норма расхода воды (в том числе горячей), л</w:t>
            </w:r>
          </w:p>
        </w:tc>
      </w:tr>
      <w:tr w:rsidR="003227FD" w:rsidRPr="00D2059A" w:rsidTr="003227FD">
        <w:tc>
          <w:tcPr>
            <w:tcW w:w="5508" w:type="dxa"/>
            <w:vMerge/>
            <w:tcBorders>
              <w:top w:val="single" w:sz="4" w:space="0" w:color="auto"/>
              <w:bottom w:val="single" w:sz="4" w:space="0" w:color="auto"/>
              <w:right w:val="single" w:sz="4" w:space="0" w:color="auto"/>
            </w:tcBorders>
          </w:tcPr>
          <w:p w:rsidR="003227FD" w:rsidRPr="00D2059A" w:rsidRDefault="003227FD" w:rsidP="003227FD">
            <w:pPr>
              <w:pStyle w:val="a4"/>
              <w:rPr>
                <w:rFonts w:ascii="Times New Roman" w:hAnsi="Times New Roman" w:cs="Times New Roman"/>
                <w:sz w:val="24"/>
                <w:szCs w:val="24"/>
              </w:rPr>
            </w:pPr>
          </w:p>
        </w:tc>
        <w:tc>
          <w:tcPr>
            <w:tcW w:w="1620" w:type="dxa"/>
            <w:vMerge/>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в средние сутки</w:t>
            </w:r>
          </w:p>
        </w:tc>
        <w:tc>
          <w:tcPr>
            <w:tcW w:w="1260" w:type="dxa"/>
            <w:tcBorders>
              <w:top w:val="single" w:sz="4" w:space="0" w:color="auto"/>
              <w:left w:val="single" w:sz="4" w:space="0" w:color="auto"/>
              <w:bottom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в сутки наибольшего водопотребления</w:t>
            </w:r>
          </w:p>
        </w:tc>
      </w:tr>
      <w:tr w:rsidR="003227FD" w:rsidRPr="00D2059A" w:rsidTr="003227FD">
        <w:tc>
          <w:tcPr>
            <w:tcW w:w="5508" w:type="dxa"/>
            <w:tcBorders>
              <w:top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2</w:t>
            </w:r>
          </w:p>
        </w:tc>
        <w:tc>
          <w:tcPr>
            <w:tcW w:w="1260"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3</w:t>
            </w:r>
          </w:p>
        </w:tc>
        <w:tc>
          <w:tcPr>
            <w:tcW w:w="1260" w:type="dxa"/>
            <w:tcBorders>
              <w:top w:val="single" w:sz="4" w:space="0" w:color="auto"/>
              <w:left w:val="single" w:sz="4" w:space="0" w:color="auto"/>
              <w:bottom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4</w:t>
            </w:r>
          </w:p>
        </w:tc>
      </w:tr>
      <w:tr w:rsidR="003227FD" w:rsidRPr="00D2059A" w:rsidTr="003227FD">
        <w:tc>
          <w:tcPr>
            <w:tcW w:w="5508"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Жилые дома квартирного типа:</w:t>
            </w:r>
          </w:p>
        </w:tc>
        <w:tc>
          <w:tcPr>
            <w:tcW w:w="162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r>
      <w:tr w:rsidR="003227FD" w:rsidRPr="00D2059A" w:rsidTr="003227FD">
        <w:tc>
          <w:tcPr>
            <w:tcW w:w="5508"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с водопроводом и канализацией без ванн</w:t>
            </w:r>
          </w:p>
        </w:tc>
        <w:tc>
          <w:tcPr>
            <w:tcW w:w="162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житель</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95</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120</w:t>
            </w:r>
          </w:p>
        </w:tc>
      </w:tr>
      <w:tr w:rsidR="003227FD" w:rsidRPr="00D2059A" w:rsidTr="003227FD">
        <w:tc>
          <w:tcPr>
            <w:tcW w:w="5508"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с газоснабжением</w:t>
            </w:r>
          </w:p>
        </w:tc>
        <w:tc>
          <w:tcPr>
            <w:tcW w:w="162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житель</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120</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150</w:t>
            </w:r>
          </w:p>
        </w:tc>
      </w:tr>
      <w:tr w:rsidR="003227FD" w:rsidRPr="00D2059A" w:rsidTr="003227FD">
        <w:tc>
          <w:tcPr>
            <w:tcW w:w="5508"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с водопроводом, канализацией и ваннами с водонагревателями, работающими на твердом топливе</w:t>
            </w:r>
          </w:p>
        </w:tc>
        <w:tc>
          <w:tcPr>
            <w:tcW w:w="162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житель</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150</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180</w:t>
            </w:r>
          </w:p>
        </w:tc>
      </w:tr>
      <w:tr w:rsidR="003227FD" w:rsidRPr="00D2059A" w:rsidTr="003227FD">
        <w:tc>
          <w:tcPr>
            <w:tcW w:w="5508"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с водопроводом, канализацией и ваннами с газовыми водонагревателями</w:t>
            </w:r>
          </w:p>
        </w:tc>
        <w:tc>
          <w:tcPr>
            <w:tcW w:w="162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житель</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190</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225</w:t>
            </w:r>
          </w:p>
        </w:tc>
      </w:tr>
      <w:tr w:rsidR="003227FD" w:rsidRPr="00D2059A" w:rsidTr="003227FD">
        <w:tc>
          <w:tcPr>
            <w:tcW w:w="5508"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с быстродействующими газовыми нагревателями и многоточечным водоразбором</w:t>
            </w:r>
          </w:p>
        </w:tc>
        <w:tc>
          <w:tcPr>
            <w:tcW w:w="162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житель</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210</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250</w:t>
            </w:r>
          </w:p>
        </w:tc>
      </w:tr>
      <w:tr w:rsidR="003227FD" w:rsidRPr="00D2059A" w:rsidTr="003227FD">
        <w:tc>
          <w:tcPr>
            <w:tcW w:w="5508"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с централизованным горячим водоснабжением, оборудованные умывальниками, мойками и душами</w:t>
            </w:r>
          </w:p>
        </w:tc>
        <w:tc>
          <w:tcPr>
            <w:tcW w:w="162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житель</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195</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230</w:t>
            </w:r>
          </w:p>
        </w:tc>
      </w:tr>
      <w:tr w:rsidR="003227FD" w:rsidRPr="00D2059A" w:rsidTr="003227FD">
        <w:tc>
          <w:tcPr>
            <w:tcW w:w="5508"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с сидячими ваннами, оборудованными душами</w:t>
            </w:r>
          </w:p>
        </w:tc>
        <w:tc>
          <w:tcPr>
            <w:tcW w:w="162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житель</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230</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275</w:t>
            </w:r>
          </w:p>
        </w:tc>
      </w:tr>
      <w:tr w:rsidR="003227FD" w:rsidRPr="00D2059A" w:rsidTr="003227FD">
        <w:tc>
          <w:tcPr>
            <w:tcW w:w="5508"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 xml:space="preserve">с ваннами длиной от 1500 до </w:t>
            </w:r>
            <w:smartTag w:uri="urn:schemas-microsoft-com:office:smarttags" w:element="metricconverter">
              <w:smartTagPr>
                <w:attr w:name="ProductID" w:val="1700 мм"/>
              </w:smartTagPr>
              <w:r w:rsidRPr="00D2059A">
                <w:rPr>
                  <w:rFonts w:ascii="Times New Roman" w:hAnsi="Times New Roman" w:cs="Times New Roman"/>
                  <w:sz w:val="24"/>
                  <w:szCs w:val="24"/>
                </w:rPr>
                <w:t>1700 мм</w:t>
              </w:r>
            </w:smartTag>
            <w:r w:rsidRPr="00D2059A">
              <w:rPr>
                <w:rFonts w:ascii="Times New Roman" w:hAnsi="Times New Roman" w:cs="Times New Roman"/>
                <w:sz w:val="24"/>
                <w:szCs w:val="24"/>
              </w:rPr>
              <w:t>, оборудованными душами</w:t>
            </w:r>
          </w:p>
        </w:tc>
        <w:tc>
          <w:tcPr>
            <w:tcW w:w="162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житель</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250</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300</w:t>
            </w:r>
          </w:p>
        </w:tc>
      </w:tr>
      <w:tr w:rsidR="003227FD" w:rsidRPr="00D2059A" w:rsidTr="003227FD">
        <w:tc>
          <w:tcPr>
            <w:tcW w:w="5508"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высотой свыше 12 этажей с централизованным горячим водоснабжением и повышенными требованиями к их благоустройству</w:t>
            </w:r>
          </w:p>
        </w:tc>
        <w:tc>
          <w:tcPr>
            <w:tcW w:w="162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житель</w:t>
            </w:r>
          </w:p>
        </w:tc>
        <w:tc>
          <w:tcPr>
            <w:tcW w:w="126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360</w:t>
            </w:r>
          </w:p>
        </w:tc>
        <w:tc>
          <w:tcPr>
            <w:tcW w:w="126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400</w:t>
            </w:r>
          </w:p>
        </w:tc>
      </w:tr>
      <w:tr w:rsidR="003227FD" w:rsidRPr="00D2059A" w:rsidTr="003227FD">
        <w:tc>
          <w:tcPr>
            <w:tcW w:w="5508"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Общежития:</w:t>
            </w:r>
          </w:p>
        </w:tc>
        <w:tc>
          <w:tcPr>
            <w:tcW w:w="162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r>
      <w:tr w:rsidR="003227FD" w:rsidRPr="00D2059A" w:rsidTr="003227FD">
        <w:tc>
          <w:tcPr>
            <w:tcW w:w="5508"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с общими душевыми</w:t>
            </w:r>
          </w:p>
        </w:tc>
        <w:tc>
          <w:tcPr>
            <w:tcW w:w="162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житель</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85</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100</w:t>
            </w:r>
          </w:p>
        </w:tc>
      </w:tr>
      <w:tr w:rsidR="003227FD" w:rsidRPr="00D2059A" w:rsidTr="003227FD">
        <w:tc>
          <w:tcPr>
            <w:tcW w:w="5508"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с душами при всех жилых комнатах</w:t>
            </w:r>
          </w:p>
        </w:tc>
        <w:tc>
          <w:tcPr>
            <w:tcW w:w="162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житель</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110</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120</w:t>
            </w:r>
          </w:p>
        </w:tc>
      </w:tr>
      <w:tr w:rsidR="003227FD" w:rsidRPr="00D2059A" w:rsidTr="003227FD">
        <w:tc>
          <w:tcPr>
            <w:tcW w:w="5508"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с общими кухнями и блоками душевых на этажах при жилых комнатах в каждой секции здания</w:t>
            </w:r>
          </w:p>
        </w:tc>
        <w:tc>
          <w:tcPr>
            <w:tcW w:w="162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житель</w:t>
            </w:r>
          </w:p>
        </w:tc>
        <w:tc>
          <w:tcPr>
            <w:tcW w:w="126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140</w:t>
            </w:r>
          </w:p>
        </w:tc>
        <w:tc>
          <w:tcPr>
            <w:tcW w:w="126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160</w:t>
            </w:r>
          </w:p>
        </w:tc>
      </w:tr>
      <w:tr w:rsidR="003227FD" w:rsidRPr="00D2059A" w:rsidTr="003227FD">
        <w:tc>
          <w:tcPr>
            <w:tcW w:w="5508" w:type="dxa"/>
            <w:tcBorders>
              <w:top w:val="single" w:sz="4" w:space="0" w:color="auto"/>
              <w:bottom w:val="single" w:sz="4" w:space="0" w:color="auto"/>
              <w:right w:val="single" w:sz="4"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Гостиницы, пансионаты и мотели с общими ваннами и душами</w:t>
            </w:r>
          </w:p>
        </w:tc>
        <w:tc>
          <w:tcPr>
            <w:tcW w:w="1620"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житель</w:t>
            </w:r>
          </w:p>
        </w:tc>
        <w:tc>
          <w:tcPr>
            <w:tcW w:w="1260"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120</w:t>
            </w:r>
          </w:p>
        </w:tc>
        <w:tc>
          <w:tcPr>
            <w:tcW w:w="1260" w:type="dxa"/>
            <w:tcBorders>
              <w:top w:val="single" w:sz="4" w:space="0" w:color="auto"/>
              <w:left w:val="single" w:sz="4" w:space="0" w:color="auto"/>
              <w:bottom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120</w:t>
            </w:r>
          </w:p>
        </w:tc>
      </w:tr>
      <w:tr w:rsidR="003227FD" w:rsidRPr="00D2059A" w:rsidTr="003227FD">
        <w:tc>
          <w:tcPr>
            <w:tcW w:w="5508" w:type="dxa"/>
            <w:tcBorders>
              <w:top w:val="single" w:sz="4" w:space="0" w:color="auto"/>
              <w:bottom w:val="single" w:sz="4" w:space="0" w:color="auto"/>
              <w:right w:val="single" w:sz="4"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Гостиницы и пансионаты с душами во всех отдельных номерах</w:t>
            </w:r>
          </w:p>
        </w:tc>
        <w:tc>
          <w:tcPr>
            <w:tcW w:w="1620"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житель</w:t>
            </w:r>
          </w:p>
        </w:tc>
        <w:tc>
          <w:tcPr>
            <w:tcW w:w="1260"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230</w:t>
            </w:r>
          </w:p>
        </w:tc>
        <w:tc>
          <w:tcPr>
            <w:tcW w:w="1260" w:type="dxa"/>
            <w:tcBorders>
              <w:top w:val="single" w:sz="4" w:space="0" w:color="auto"/>
              <w:left w:val="single" w:sz="4" w:space="0" w:color="auto"/>
              <w:bottom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230</w:t>
            </w:r>
          </w:p>
        </w:tc>
      </w:tr>
      <w:tr w:rsidR="003227FD" w:rsidRPr="00D2059A" w:rsidTr="003227FD">
        <w:tc>
          <w:tcPr>
            <w:tcW w:w="5508"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Гостиницы с ваннами в отдельных номерах, процент от общего числа номеров:</w:t>
            </w:r>
          </w:p>
        </w:tc>
        <w:tc>
          <w:tcPr>
            <w:tcW w:w="162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r>
      <w:tr w:rsidR="003227FD" w:rsidRPr="00D2059A" w:rsidTr="003227FD">
        <w:tc>
          <w:tcPr>
            <w:tcW w:w="5508"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до 25</w:t>
            </w:r>
          </w:p>
        </w:tc>
        <w:tc>
          <w:tcPr>
            <w:tcW w:w="162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житель</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200</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200</w:t>
            </w:r>
          </w:p>
        </w:tc>
      </w:tr>
      <w:tr w:rsidR="003227FD" w:rsidRPr="00D2059A" w:rsidTr="003227FD">
        <w:tc>
          <w:tcPr>
            <w:tcW w:w="5508"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до 75</w:t>
            </w:r>
          </w:p>
        </w:tc>
        <w:tc>
          <w:tcPr>
            <w:tcW w:w="162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житель</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250</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250</w:t>
            </w:r>
          </w:p>
        </w:tc>
      </w:tr>
      <w:tr w:rsidR="003227FD" w:rsidRPr="00D2059A" w:rsidTr="003227FD">
        <w:tc>
          <w:tcPr>
            <w:tcW w:w="5508"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до 100</w:t>
            </w:r>
          </w:p>
        </w:tc>
        <w:tc>
          <w:tcPr>
            <w:tcW w:w="162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житель</w:t>
            </w:r>
          </w:p>
        </w:tc>
        <w:tc>
          <w:tcPr>
            <w:tcW w:w="126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300</w:t>
            </w:r>
          </w:p>
        </w:tc>
        <w:tc>
          <w:tcPr>
            <w:tcW w:w="126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300</w:t>
            </w:r>
          </w:p>
        </w:tc>
      </w:tr>
      <w:tr w:rsidR="003227FD" w:rsidRPr="00D2059A" w:rsidTr="003227FD">
        <w:tc>
          <w:tcPr>
            <w:tcW w:w="5508"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Больницы:</w:t>
            </w:r>
          </w:p>
        </w:tc>
        <w:tc>
          <w:tcPr>
            <w:tcW w:w="162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r>
      <w:tr w:rsidR="003227FD" w:rsidRPr="00D2059A" w:rsidTr="003227FD">
        <w:tc>
          <w:tcPr>
            <w:tcW w:w="5508"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с общими ваннами и душевыми</w:t>
            </w:r>
          </w:p>
        </w:tc>
        <w:tc>
          <w:tcPr>
            <w:tcW w:w="162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койка</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115</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115</w:t>
            </w:r>
          </w:p>
        </w:tc>
      </w:tr>
      <w:tr w:rsidR="003227FD" w:rsidRPr="00D2059A" w:rsidTr="003227FD">
        <w:tc>
          <w:tcPr>
            <w:tcW w:w="5508"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с санитарными узлами, приближенными к палатам</w:t>
            </w:r>
          </w:p>
        </w:tc>
        <w:tc>
          <w:tcPr>
            <w:tcW w:w="162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койка</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200</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200</w:t>
            </w:r>
          </w:p>
        </w:tc>
      </w:tr>
      <w:tr w:rsidR="003227FD" w:rsidRPr="00D2059A" w:rsidTr="003227FD">
        <w:tc>
          <w:tcPr>
            <w:tcW w:w="5508"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инфекционные</w:t>
            </w:r>
          </w:p>
        </w:tc>
        <w:tc>
          <w:tcPr>
            <w:tcW w:w="162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койка</w:t>
            </w:r>
          </w:p>
        </w:tc>
        <w:tc>
          <w:tcPr>
            <w:tcW w:w="126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240</w:t>
            </w:r>
          </w:p>
        </w:tc>
        <w:tc>
          <w:tcPr>
            <w:tcW w:w="126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240</w:t>
            </w:r>
          </w:p>
        </w:tc>
      </w:tr>
      <w:tr w:rsidR="003227FD" w:rsidRPr="00D2059A" w:rsidTr="003227FD">
        <w:tc>
          <w:tcPr>
            <w:tcW w:w="5508"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Санатории и дома отдыха:</w:t>
            </w:r>
          </w:p>
        </w:tc>
        <w:tc>
          <w:tcPr>
            <w:tcW w:w="162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r>
      <w:tr w:rsidR="003227FD" w:rsidRPr="00D2059A" w:rsidTr="003227FD">
        <w:tc>
          <w:tcPr>
            <w:tcW w:w="5508"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с ваннами при всех жилых комнатах</w:t>
            </w:r>
          </w:p>
        </w:tc>
        <w:tc>
          <w:tcPr>
            <w:tcW w:w="162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койка</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200</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200</w:t>
            </w:r>
          </w:p>
        </w:tc>
      </w:tr>
      <w:tr w:rsidR="003227FD" w:rsidRPr="00D2059A" w:rsidTr="003227FD">
        <w:tc>
          <w:tcPr>
            <w:tcW w:w="5508"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с душами при всех жилых комнатах</w:t>
            </w:r>
          </w:p>
        </w:tc>
        <w:tc>
          <w:tcPr>
            <w:tcW w:w="162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койка</w:t>
            </w:r>
          </w:p>
        </w:tc>
        <w:tc>
          <w:tcPr>
            <w:tcW w:w="126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150</w:t>
            </w:r>
          </w:p>
        </w:tc>
        <w:tc>
          <w:tcPr>
            <w:tcW w:w="126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150</w:t>
            </w:r>
          </w:p>
        </w:tc>
      </w:tr>
      <w:tr w:rsidR="003227FD" w:rsidRPr="00D2059A" w:rsidTr="003227FD">
        <w:tc>
          <w:tcPr>
            <w:tcW w:w="5508" w:type="dxa"/>
            <w:tcBorders>
              <w:top w:val="single" w:sz="4" w:space="0" w:color="auto"/>
              <w:bottom w:val="single" w:sz="4" w:space="0" w:color="auto"/>
              <w:right w:val="single" w:sz="4"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Поликлиники и амбулатории</w:t>
            </w:r>
          </w:p>
        </w:tc>
        <w:tc>
          <w:tcPr>
            <w:tcW w:w="1620"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больной в смену</w:t>
            </w:r>
          </w:p>
        </w:tc>
        <w:tc>
          <w:tcPr>
            <w:tcW w:w="1260"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13</w:t>
            </w:r>
          </w:p>
        </w:tc>
        <w:tc>
          <w:tcPr>
            <w:tcW w:w="1260" w:type="dxa"/>
            <w:tcBorders>
              <w:top w:val="single" w:sz="4" w:space="0" w:color="auto"/>
              <w:left w:val="single" w:sz="4" w:space="0" w:color="auto"/>
              <w:bottom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15</w:t>
            </w:r>
          </w:p>
        </w:tc>
      </w:tr>
      <w:tr w:rsidR="003227FD" w:rsidRPr="00D2059A" w:rsidTr="003227FD">
        <w:tc>
          <w:tcPr>
            <w:tcW w:w="5508"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Детские ясли-сады:</w:t>
            </w:r>
          </w:p>
        </w:tc>
        <w:tc>
          <w:tcPr>
            <w:tcW w:w="162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r>
      <w:tr w:rsidR="003227FD" w:rsidRPr="00D2059A" w:rsidTr="003227FD">
        <w:tc>
          <w:tcPr>
            <w:tcW w:w="5508"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с дневным пребыванием детей:</w:t>
            </w:r>
          </w:p>
        </w:tc>
        <w:tc>
          <w:tcPr>
            <w:tcW w:w="162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r>
      <w:tr w:rsidR="003227FD" w:rsidRPr="00D2059A" w:rsidTr="003227FD">
        <w:tc>
          <w:tcPr>
            <w:tcW w:w="5508"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со столовыми, работающими на полуфабрикатах</w:t>
            </w:r>
          </w:p>
        </w:tc>
        <w:tc>
          <w:tcPr>
            <w:tcW w:w="162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ребенок</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21,5</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30</w:t>
            </w:r>
          </w:p>
        </w:tc>
      </w:tr>
      <w:tr w:rsidR="003227FD" w:rsidRPr="00D2059A" w:rsidTr="003227FD">
        <w:tc>
          <w:tcPr>
            <w:tcW w:w="5508"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со столовыми, работающими на сырье, и прачечными, оборудованными автоматическими стиральными машинами</w:t>
            </w:r>
          </w:p>
        </w:tc>
        <w:tc>
          <w:tcPr>
            <w:tcW w:w="162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ребенок</w:t>
            </w:r>
          </w:p>
        </w:tc>
        <w:tc>
          <w:tcPr>
            <w:tcW w:w="126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75</w:t>
            </w:r>
          </w:p>
        </w:tc>
        <w:tc>
          <w:tcPr>
            <w:tcW w:w="126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105</w:t>
            </w:r>
          </w:p>
        </w:tc>
      </w:tr>
      <w:tr w:rsidR="003227FD" w:rsidRPr="00D2059A" w:rsidTr="003227FD">
        <w:tc>
          <w:tcPr>
            <w:tcW w:w="5508"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с круглосуточным пребыванием детей:</w:t>
            </w:r>
          </w:p>
        </w:tc>
        <w:tc>
          <w:tcPr>
            <w:tcW w:w="162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r>
      <w:tr w:rsidR="003227FD" w:rsidRPr="00D2059A" w:rsidTr="003227FD">
        <w:tc>
          <w:tcPr>
            <w:tcW w:w="5508"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со столовыми, работающими на полуфабрикатах</w:t>
            </w:r>
          </w:p>
        </w:tc>
        <w:tc>
          <w:tcPr>
            <w:tcW w:w="162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ребенок</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39</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55</w:t>
            </w:r>
          </w:p>
        </w:tc>
      </w:tr>
      <w:tr w:rsidR="003227FD" w:rsidRPr="00D2059A" w:rsidTr="003227FD">
        <w:tc>
          <w:tcPr>
            <w:tcW w:w="5508"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со столовыми, работающими на сырье, и прачечными, оборудованными автоматическими стиральными машинами</w:t>
            </w:r>
          </w:p>
        </w:tc>
        <w:tc>
          <w:tcPr>
            <w:tcW w:w="162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ребенок</w:t>
            </w:r>
          </w:p>
        </w:tc>
        <w:tc>
          <w:tcPr>
            <w:tcW w:w="126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93</w:t>
            </w:r>
          </w:p>
        </w:tc>
        <w:tc>
          <w:tcPr>
            <w:tcW w:w="126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130</w:t>
            </w:r>
          </w:p>
        </w:tc>
      </w:tr>
      <w:tr w:rsidR="003227FD" w:rsidRPr="00D2059A" w:rsidTr="003227FD">
        <w:tc>
          <w:tcPr>
            <w:tcW w:w="5508"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Детские лагеря (в том числе круглогодичного действия):</w:t>
            </w:r>
          </w:p>
        </w:tc>
        <w:tc>
          <w:tcPr>
            <w:tcW w:w="162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r>
      <w:tr w:rsidR="003227FD" w:rsidRPr="00D2059A" w:rsidTr="003227FD">
        <w:tc>
          <w:tcPr>
            <w:tcW w:w="5508"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со столовыми, работающими на сырье, и прачечными, оборудованными автоматическими стиральными машинами</w:t>
            </w:r>
          </w:p>
        </w:tc>
        <w:tc>
          <w:tcPr>
            <w:tcW w:w="162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место</w:t>
            </w:r>
          </w:p>
        </w:tc>
        <w:tc>
          <w:tcPr>
            <w:tcW w:w="126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200</w:t>
            </w:r>
          </w:p>
        </w:tc>
        <w:tc>
          <w:tcPr>
            <w:tcW w:w="126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200</w:t>
            </w:r>
          </w:p>
        </w:tc>
      </w:tr>
      <w:tr w:rsidR="003227FD" w:rsidRPr="00D2059A" w:rsidTr="003227FD">
        <w:tc>
          <w:tcPr>
            <w:tcW w:w="5508" w:type="dxa"/>
            <w:tcBorders>
              <w:top w:val="single" w:sz="4" w:space="0" w:color="auto"/>
              <w:bottom w:val="single" w:sz="4" w:space="0" w:color="auto"/>
              <w:right w:val="single" w:sz="4"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со столовыми, работающими на полуфабрикатах, и стиркой белья в централизованных прачечных</w:t>
            </w:r>
          </w:p>
        </w:tc>
        <w:tc>
          <w:tcPr>
            <w:tcW w:w="1620"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место</w:t>
            </w:r>
          </w:p>
        </w:tc>
        <w:tc>
          <w:tcPr>
            <w:tcW w:w="1260"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55</w:t>
            </w:r>
          </w:p>
        </w:tc>
        <w:tc>
          <w:tcPr>
            <w:tcW w:w="1260" w:type="dxa"/>
            <w:tcBorders>
              <w:top w:val="single" w:sz="4" w:space="0" w:color="auto"/>
              <w:left w:val="single" w:sz="4" w:space="0" w:color="auto"/>
              <w:bottom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55</w:t>
            </w:r>
          </w:p>
        </w:tc>
      </w:tr>
      <w:tr w:rsidR="003227FD" w:rsidRPr="00D2059A" w:rsidTr="003227FD">
        <w:tc>
          <w:tcPr>
            <w:tcW w:w="5508"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Прачечные:</w:t>
            </w:r>
          </w:p>
        </w:tc>
        <w:tc>
          <w:tcPr>
            <w:tcW w:w="162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r>
      <w:tr w:rsidR="003227FD" w:rsidRPr="00D2059A" w:rsidTr="003227FD">
        <w:tc>
          <w:tcPr>
            <w:tcW w:w="5508"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механизированные</w:t>
            </w:r>
          </w:p>
        </w:tc>
        <w:tc>
          <w:tcPr>
            <w:tcW w:w="162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smartTag w:uri="urn:schemas-microsoft-com:office:smarttags" w:element="metricconverter">
              <w:smartTagPr>
                <w:attr w:name="ProductID" w:val="1 кг"/>
              </w:smartTagPr>
              <w:r w:rsidRPr="00D2059A">
                <w:rPr>
                  <w:rFonts w:ascii="Times New Roman" w:hAnsi="Times New Roman" w:cs="Times New Roman"/>
                  <w:sz w:val="24"/>
                  <w:szCs w:val="24"/>
                </w:rPr>
                <w:t>1 кг</w:t>
              </w:r>
            </w:smartTag>
            <w:r w:rsidRPr="00D2059A">
              <w:rPr>
                <w:rFonts w:ascii="Times New Roman" w:hAnsi="Times New Roman" w:cs="Times New Roman"/>
                <w:sz w:val="24"/>
                <w:szCs w:val="24"/>
              </w:rPr>
              <w:t xml:space="preserve"> сухого белья</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75</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75</w:t>
            </w:r>
          </w:p>
        </w:tc>
      </w:tr>
      <w:tr w:rsidR="003227FD" w:rsidRPr="00D2059A" w:rsidTr="003227FD">
        <w:tc>
          <w:tcPr>
            <w:tcW w:w="5508"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немеханизированные</w:t>
            </w:r>
          </w:p>
        </w:tc>
        <w:tc>
          <w:tcPr>
            <w:tcW w:w="162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smartTag w:uri="urn:schemas-microsoft-com:office:smarttags" w:element="metricconverter">
              <w:smartTagPr>
                <w:attr w:name="ProductID" w:val="1 кг"/>
              </w:smartTagPr>
              <w:r w:rsidRPr="00D2059A">
                <w:rPr>
                  <w:rFonts w:ascii="Times New Roman" w:hAnsi="Times New Roman" w:cs="Times New Roman"/>
                  <w:sz w:val="24"/>
                  <w:szCs w:val="24"/>
                </w:rPr>
                <w:t>1 кг</w:t>
              </w:r>
            </w:smartTag>
            <w:r w:rsidRPr="00D2059A">
              <w:rPr>
                <w:rFonts w:ascii="Times New Roman" w:hAnsi="Times New Roman" w:cs="Times New Roman"/>
                <w:sz w:val="24"/>
                <w:szCs w:val="24"/>
              </w:rPr>
              <w:t xml:space="preserve"> сухого белья</w:t>
            </w:r>
          </w:p>
        </w:tc>
        <w:tc>
          <w:tcPr>
            <w:tcW w:w="126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40</w:t>
            </w:r>
          </w:p>
        </w:tc>
        <w:tc>
          <w:tcPr>
            <w:tcW w:w="126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40</w:t>
            </w:r>
          </w:p>
        </w:tc>
      </w:tr>
      <w:tr w:rsidR="003227FD" w:rsidRPr="00D2059A" w:rsidTr="003227FD">
        <w:tc>
          <w:tcPr>
            <w:tcW w:w="5508" w:type="dxa"/>
            <w:tcBorders>
              <w:top w:val="single" w:sz="4" w:space="0" w:color="auto"/>
              <w:bottom w:val="single" w:sz="4" w:space="0" w:color="auto"/>
              <w:right w:val="single" w:sz="4"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Административные здания</w:t>
            </w:r>
          </w:p>
        </w:tc>
        <w:tc>
          <w:tcPr>
            <w:tcW w:w="1620"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работающий</w:t>
            </w:r>
          </w:p>
        </w:tc>
        <w:tc>
          <w:tcPr>
            <w:tcW w:w="1260"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12</w:t>
            </w:r>
          </w:p>
        </w:tc>
        <w:tc>
          <w:tcPr>
            <w:tcW w:w="1260" w:type="dxa"/>
            <w:tcBorders>
              <w:top w:val="single" w:sz="4" w:space="0" w:color="auto"/>
              <w:left w:val="single" w:sz="4" w:space="0" w:color="auto"/>
              <w:bottom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16</w:t>
            </w:r>
          </w:p>
        </w:tc>
      </w:tr>
      <w:tr w:rsidR="003227FD" w:rsidRPr="00D2059A" w:rsidTr="003227FD">
        <w:tc>
          <w:tcPr>
            <w:tcW w:w="5508" w:type="dxa"/>
            <w:tcBorders>
              <w:top w:val="single" w:sz="4" w:space="0" w:color="auto"/>
              <w:bottom w:val="single" w:sz="4" w:space="0" w:color="auto"/>
              <w:right w:val="single" w:sz="4"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Учебные заведения (в том числе высшие и средние специальные) с душевыми при гимнастических залах и буфетами, реализующими готовую продукцию</w:t>
            </w:r>
          </w:p>
        </w:tc>
        <w:tc>
          <w:tcPr>
            <w:tcW w:w="1620"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учащийся и 1 преподаватель</w:t>
            </w:r>
          </w:p>
        </w:tc>
        <w:tc>
          <w:tcPr>
            <w:tcW w:w="1260"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17,2</w:t>
            </w:r>
          </w:p>
        </w:tc>
        <w:tc>
          <w:tcPr>
            <w:tcW w:w="1260" w:type="dxa"/>
            <w:tcBorders>
              <w:top w:val="single" w:sz="4" w:space="0" w:color="auto"/>
              <w:left w:val="single" w:sz="4" w:space="0" w:color="auto"/>
              <w:bottom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20</w:t>
            </w:r>
          </w:p>
        </w:tc>
      </w:tr>
      <w:tr w:rsidR="003227FD" w:rsidRPr="00D2059A" w:rsidTr="003227FD">
        <w:tc>
          <w:tcPr>
            <w:tcW w:w="5508" w:type="dxa"/>
            <w:tcBorders>
              <w:top w:val="single" w:sz="4" w:space="0" w:color="auto"/>
              <w:bottom w:val="single" w:sz="4" w:space="0" w:color="auto"/>
              <w:right w:val="single" w:sz="4"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Лаборатории высших и средних специальных учебных заведений</w:t>
            </w:r>
          </w:p>
        </w:tc>
        <w:tc>
          <w:tcPr>
            <w:tcW w:w="1620"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прибор в смену</w:t>
            </w:r>
          </w:p>
        </w:tc>
        <w:tc>
          <w:tcPr>
            <w:tcW w:w="1260"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224</w:t>
            </w:r>
          </w:p>
        </w:tc>
        <w:tc>
          <w:tcPr>
            <w:tcW w:w="1260" w:type="dxa"/>
            <w:tcBorders>
              <w:top w:val="single" w:sz="4" w:space="0" w:color="auto"/>
              <w:left w:val="single" w:sz="4" w:space="0" w:color="auto"/>
              <w:bottom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260</w:t>
            </w:r>
          </w:p>
        </w:tc>
      </w:tr>
      <w:tr w:rsidR="003227FD" w:rsidRPr="00D2059A" w:rsidTr="003227FD">
        <w:tc>
          <w:tcPr>
            <w:tcW w:w="5508" w:type="dxa"/>
            <w:tcBorders>
              <w:top w:val="single" w:sz="4" w:space="0" w:color="auto"/>
              <w:bottom w:val="single" w:sz="4" w:space="0" w:color="auto"/>
              <w:right w:val="single" w:sz="4"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Общеобразовательные школы с душевыми при гимнастических залах и столовыми, работающими на полуфабрикатах</w:t>
            </w:r>
          </w:p>
        </w:tc>
        <w:tc>
          <w:tcPr>
            <w:tcW w:w="1620"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учащийся и 1 преподаватель в смену</w:t>
            </w:r>
          </w:p>
        </w:tc>
        <w:tc>
          <w:tcPr>
            <w:tcW w:w="1260"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10</w:t>
            </w:r>
          </w:p>
        </w:tc>
        <w:tc>
          <w:tcPr>
            <w:tcW w:w="1260" w:type="dxa"/>
            <w:tcBorders>
              <w:top w:val="single" w:sz="4" w:space="0" w:color="auto"/>
              <w:left w:val="single" w:sz="4" w:space="0" w:color="auto"/>
              <w:bottom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11,5</w:t>
            </w:r>
          </w:p>
        </w:tc>
      </w:tr>
      <w:tr w:rsidR="003227FD" w:rsidRPr="00D2059A" w:rsidTr="003227FD">
        <w:tc>
          <w:tcPr>
            <w:tcW w:w="5508" w:type="dxa"/>
            <w:tcBorders>
              <w:top w:val="single" w:sz="4" w:space="0" w:color="auto"/>
              <w:bottom w:val="single" w:sz="4" w:space="0" w:color="auto"/>
              <w:right w:val="single" w:sz="4"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То же с продленным днем</w:t>
            </w:r>
          </w:p>
        </w:tc>
        <w:tc>
          <w:tcPr>
            <w:tcW w:w="1620"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то же</w:t>
            </w:r>
          </w:p>
        </w:tc>
        <w:tc>
          <w:tcPr>
            <w:tcW w:w="1260"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12</w:t>
            </w:r>
          </w:p>
        </w:tc>
        <w:tc>
          <w:tcPr>
            <w:tcW w:w="1260" w:type="dxa"/>
            <w:tcBorders>
              <w:top w:val="single" w:sz="4" w:space="0" w:color="auto"/>
              <w:left w:val="single" w:sz="4" w:space="0" w:color="auto"/>
              <w:bottom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14</w:t>
            </w:r>
          </w:p>
        </w:tc>
      </w:tr>
      <w:tr w:rsidR="003227FD" w:rsidRPr="00D2059A" w:rsidTr="003227FD">
        <w:tc>
          <w:tcPr>
            <w:tcW w:w="5508" w:type="dxa"/>
            <w:tcBorders>
              <w:top w:val="single" w:sz="4" w:space="0" w:color="auto"/>
              <w:bottom w:val="single" w:sz="4" w:space="0" w:color="auto"/>
              <w:right w:val="single" w:sz="4"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Профессионально-технические училища с душевыми при гимнастических залах и столовыми, работающими на полуфабрикатах</w:t>
            </w:r>
          </w:p>
        </w:tc>
        <w:tc>
          <w:tcPr>
            <w:tcW w:w="1620"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учащийся и 1 преподаватель в смену</w:t>
            </w:r>
          </w:p>
        </w:tc>
        <w:tc>
          <w:tcPr>
            <w:tcW w:w="1260"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20</w:t>
            </w:r>
          </w:p>
        </w:tc>
        <w:tc>
          <w:tcPr>
            <w:tcW w:w="1260" w:type="dxa"/>
            <w:tcBorders>
              <w:top w:val="single" w:sz="4" w:space="0" w:color="auto"/>
              <w:left w:val="single" w:sz="4" w:space="0" w:color="auto"/>
              <w:bottom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23</w:t>
            </w:r>
          </w:p>
        </w:tc>
      </w:tr>
      <w:tr w:rsidR="003227FD" w:rsidRPr="00D2059A" w:rsidTr="003227FD">
        <w:tc>
          <w:tcPr>
            <w:tcW w:w="5508"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Школы-интернаты с помещениями:</w:t>
            </w:r>
          </w:p>
        </w:tc>
        <w:tc>
          <w:tcPr>
            <w:tcW w:w="1620" w:type="dxa"/>
            <w:vMerge w:val="restart"/>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учащийся и 1 преподаватель в смену</w:t>
            </w:r>
          </w:p>
        </w:tc>
        <w:tc>
          <w:tcPr>
            <w:tcW w:w="126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9</w:t>
            </w:r>
          </w:p>
        </w:tc>
        <w:tc>
          <w:tcPr>
            <w:tcW w:w="126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10,5</w:t>
            </w:r>
          </w:p>
        </w:tc>
      </w:tr>
      <w:tr w:rsidR="003227FD" w:rsidRPr="00D2059A" w:rsidTr="003227FD">
        <w:tc>
          <w:tcPr>
            <w:tcW w:w="5508"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учебными (с душевыми при гимнастических залах)</w:t>
            </w:r>
          </w:p>
        </w:tc>
        <w:tc>
          <w:tcPr>
            <w:tcW w:w="1620" w:type="dxa"/>
            <w:vMerge/>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r>
      <w:tr w:rsidR="003227FD" w:rsidRPr="00D2059A" w:rsidTr="003227FD">
        <w:tc>
          <w:tcPr>
            <w:tcW w:w="5508"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спальными</w:t>
            </w:r>
          </w:p>
        </w:tc>
        <w:tc>
          <w:tcPr>
            <w:tcW w:w="162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место</w:t>
            </w:r>
          </w:p>
        </w:tc>
        <w:tc>
          <w:tcPr>
            <w:tcW w:w="126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70</w:t>
            </w:r>
          </w:p>
        </w:tc>
        <w:tc>
          <w:tcPr>
            <w:tcW w:w="126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70</w:t>
            </w:r>
          </w:p>
        </w:tc>
      </w:tr>
      <w:tr w:rsidR="003227FD" w:rsidRPr="00D2059A" w:rsidTr="003227FD">
        <w:tc>
          <w:tcPr>
            <w:tcW w:w="5508"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Научно-исследовательские институты и лаборатории:</w:t>
            </w:r>
          </w:p>
        </w:tc>
        <w:tc>
          <w:tcPr>
            <w:tcW w:w="162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r>
      <w:tr w:rsidR="003227FD" w:rsidRPr="00D2059A" w:rsidTr="003227FD">
        <w:tc>
          <w:tcPr>
            <w:tcW w:w="5508"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химического профиля</w:t>
            </w:r>
          </w:p>
        </w:tc>
        <w:tc>
          <w:tcPr>
            <w:tcW w:w="162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работающий</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460</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570</w:t>
            </w:r>
          </w:p>
        </w:tc>
      </w:tr>
      <w:tr w:rsidR="003227FD" w:rsidRPr="00D2059A" w:rsidTr="003227FD">
        <w:tc>
          <w:tcPr>
            <w:tcW w:w="5508"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биологического профиля</w:t>
            </w:r>
          </w:p>
        </w:tc>
        <w:tc>
          <w:tcPr>
            <w:tcW w:w="162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работающий</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310</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370</w:t>
            </w:r>
          </w:p>
        </w:tc>
      </w:tr>
      <w:tr w:rsidR="003227FD" w:rsidRPr="00D2059A" w:rsidTr="003227FD">
        <w:tc>
          <w:tcPr>
            <w:tcW w:w="5508"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физического профиля</w:t>
            </w:r>
          </w:p>
        </w:tc>
        <w:tc>
          <w:tcPr>
            <w:tcW w:w="162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работающий</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125</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155</w:t>
            </w:r>
          </w:p>
        </w:tc>
      </w:tr>
      <w:tr w:rsidR="003227FD" w:rsidRPr="00D2059A" w:rsidTr="003227FD">
        <w:tc>
          <w:tcPr>
            <w:tcW w:w="5508"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естественных наук</w:t>
            </w:r>
          </w:p>
        </w:tc>
        <w:tc>
          <w:tcPr>
            <w:tcW w:w="162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работающий</w:t>
            </w:r>
          </w:p>
        </w:tc>
        <w:tc>
          <w:tcPr>
            <w:tcW w:w="126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12</w:t>
            </w:r>
          </w:p>
        </w:tc>
        <w:tc>
          <w:tcPr>
            <w:tcW w:w="126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16</w:t>
            </w:r>
          </w:p>
        </w:tc>
      </w:tr>
      <w:tr w:rsidR="003227FD" w:rsidRPr="00D2059A" w:rsidTr="003227FD">
        <w:tc>
          <w:tcPr>
            <w:tcW w:w="5508"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Аптеки:</w:t>
            </w:r>
          </w:p>
        </w:tc>
        <w:tc>
          <w:tcPr>
            <w:tcW w:w="162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r>
      <w:tr w:rsidR="003227FD" w:rsidRPr="00D2059A" w:rsidTr="003227FD">
        <w:tc>
          <w:tcPr>
            <w:tcW w:w="5508"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торговый зал и подсобные помещения</w:t>
            </w:r>
          </w:p>
        </w:tc>
        <w:tc>
          <w:tcPr>
            <w:tcW w:w="162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работающий</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12</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16</w:t>
            </w:r>
          </w:p>
        </w:tc>
      </w:tr>
      <w:tr w:rsidR="003227FD" w:rsidRPr="00D2059A" w:rsidTr="003227FD">
        <w:tc>
          <w:tcPr>
            <w:tcW w:w="5508"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лаборатория приготовления лекарств</w:t>
            </w:r>
          </w:p>
        </w:tc>
        <w:tc>
          <w:tcPr>
            <w:tcW w:w="162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работающий</w:t>
            </w:r>
          </w:p>
        </w:tc>
        <w:tc>
          <w:tcPr>
            <w:tcW w:w="126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310</w:t>
            </w:r>
          </w:p>
        </w:tc>
        <w:tc>
          <w:tcPr>
            <w:tcW w:w="126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370</w:t>
            </w:r>
          </w:p>
        </w:tc>
      </w:tr>
      <w:tr w:rsidR="003227FD" w:rsidRPr="00D2059A" w:rsidTr="003227FD">
        <w:tc>
          <w:tcPr>
            <w:tcW w:w="5508"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Предприятия общественного питания:</w:t>
            </w:r>
          </w:p>
        </w:tc>
        <w:tc>
          <w:tcPr>
            <w:tcW w:w="162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r>
      <w:tr w:rsidR="003227FD" w:rsidRPr="00D2059A" w:rsidTr="003227FD">
        <w:tc>
          <w:tcPr>
            <w:tcW w:w="5508"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для приготовления пищи:</w:t>
            </w:r>
          </w:p>
        </w:tc>
        <w:tc>
          <w:tcPr>
            <w:tcW w:w="162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r>
      <w:tr w:rsidR="003227FD" w:rsidRPr="00D2059A" w:rsidTr="003227FD">
        <w:tc>
          <w:tcPr>
            <w:tcW w:w="5508"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реализуемой в обеденном зале</w:t>
            </w:r>
          </w:p>
        </w:tc>
        <w:tc>
          <w:tcPr>
            <w:tcW w:w="162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условное блюдо</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12</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12</w:t>
            </w:r>
          </w:p>
        </w:tc>
      </w:tr>
      <w:tr w:rsidR="003227FD" w:rsidRPr="00D2059A" w:rsidTr="003227FD">
        <w:tc>
          <w:tcPr>
            <w:tcW w:w="5508"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продаваемой на дом</w:t>
            </w:r>
          </w:p>
        </w:tc>
        <w:tc>
          <w:tcPr>
            <w:tcW w:w="162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условное блюдо</w:t>
            </w:r>
          </w:p>
        </w:tc>
        <w:tc>
          <w:tcPr>
            <w:tcW w:w="126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10</w:t>
            </w:r>
          </w:p>
        </w:tc>
        <w:tc>
          <w:tcPr>
            <w:tcW w:w="126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10</w:t>
            </w:r>
          </w:p>
        </w:tc>
      </w:tr>
      <w:tr w:rsidR="003227FD" w:rsidRPr="00D2059A" w:rsidTr="003227FD">
        <w:tc>
          <w:tcPr>
            <w:tcW w:w="5508"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выпускающие полуфабрикаты:</w:t>
            </w:r>
          </w:p>
        </w:tc>
        <w:tc>
          <w:tcPr>
            <w:tcW w:w="162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r>
      <w:tr w:rsidR="003227FD" w:rsidRPr="00D2059A" w:rsidTr="003227FD">
        <w:tc>
          <w:tcPr>
            <w:tcW w:w="5508"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мясные</w:t>
            </w:r>
          </w:p>
        </w:tc>
        <w:tc>
          <w:tcPr>
            <w:tcW w:w="162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т</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6700</w:t>
            </w:r>
          </w:p>
        </w:tc>
      </w:tr>
      <w:tr w:rsidR="003227FD" w:rsidRPr="00D2059A" w:rsidTr="003227FD">
        <w:tc>
          <w:tcPr>
            <w:tcW w:w="5508"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рыбные</w:t>
            </w:r>
          </w:p>
        </w:tc>
        <w:tc>
          <w:tcPr>
            <w:tcW w:w="162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т</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6400</w:t>
            </w:r>
          </w:p>
        </w:tc>
      </w:tr>
      <w:tr w:rsidR="003227FD" w:rsidRPr="00D2059A" w:rsidTr="003227FD">
        <w:tc>
          <w:tcPr>
            <w:tcW w:w="5508"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овощные</w:t>
            </w:r>
          </w:p>
        </w:tc>
        <w:tc>
          <w:tcPr>
            <w:tcW w:w="162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т</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4400</w:t>
            </w:r>
          </w:p>
        </w:tc>
      </w:tr>
      <w:tr w:rsidR="003227FD" w:rsidRPr="00D2059A" w:rsidTr="003227FD">
        <w:tc>
          <w:tcPr>
            <w:tcW w:w="5508"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кулинарные</w:t>
            </w:r>
          </w:p>
        </w:tc>
        <w:tc>
          <w:tcPr>
            <w:tcW w:w="162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т</w:t>
            </w:r>
          </w:p>
        </w:tc>
        <w:tc>
          <w:tcPr>
            <w:tcW w:w="126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7700</w:t>
            </w:r>
          </w:p>
        </w:tc>
      </w:tr>
      <w:tr w:rsidR="003227FD" w:rsidRPr="00D2059A" w:rsidTr="003227FD">
        <w:tc>
          <w:tcPr>
            <w:tcW w:w="5508"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Магазины:</w:t>
            </w:r>
          </w:p>
        </w:tc>
        <w:tc>
          <w:tcPr>
            <w:tcW w:w="162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r>
      <w:tr w:rsidR="003227FD" w:rsidRPr="00D2059A" w:rsidTr="003227FD">
        <w:tc>
          <w:tcPr>
            <w:tcW w:w="5508"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продовольственные</w:t>
            </w:r>
          </w:p>
        </w:tc>
        <w:tc>
          <w:tcPr>
            <w:tcW w:w="162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работающий в смену (20 кв. м торгового зала)</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250</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250</w:t>
            </w:r>
          </w:p>
        </w:tc>
      </w:tr>
      <w:tr w:rsidR="003227FD" w:rsidRPr="00D2059A" w:rsidTr="003227FD">
        <w:tc>
          <w:tcPr>
            <w:tcW w:w="5508"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промтоварные</w:t>
            </w:r>
          </w:p>
        </w:tc>
        <w:tc>
          <w:tcPr>
            <w:tcW w:w="162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работающий в смену</w:t>
            </w:r>
          </w:p>
        </w:tc>
        <w:tc>
          <w:tcPr>
            <w:tcW w:w="126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12</w:t>
            </w:r>
          </w:p>
        </w:tc>
        <w:tc>
          <w:tcPr>
            <w:tcW w:w="126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16</w:t>
            </w:r>
          </w:p>
        </w:tc>
      </w:tr>
      <w:tr w:rsidR="003227FD" w:rsidRPr="00D2059A" w:rsidTr="003227FD">
        <w:tc>
          <w:tcPr>
            <w:tcW w:w="5508" w:type="dxa"/>
            <w:tcBorders>
              <w:top w:val="single" w:sz="4" w:space="0" w:color="auto"/>
              <w:bottom w:val="single" w:sz="4" w:space="0" w:color="auto"/>
              <w:right w:val="single" w:sz="4"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Парикмахерские</w:t>
            </w:r>
          </w:p>
        </w:tc>
        <w:tc>
          <w:tcPr>
            <w:tcW w:w="1620"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рабочее место в смену</w:t>
            </w:r>
          </w:p>
        </w:tc>
        <w:tc>
          <w:tcPr>
            <w:tcW w:w="1260"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56</w:t>
            </w:r>
          </w:p>
        </w:tc>
        <w:tc>
          <w:tcPr>
            <w:tcW w:w="1260" w:type="dxa"/>
            <w:tcBorders>
              <w:top w:val="single" w:sz="4" w:space="0" w:color="auto"/>
              <w:left w:val="single" w:sz="4" w:space="0" w:color="auto"/>
              <w:bottom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60</w:t>
            </w:r>
          </w:p>
        </w:tc>
      </w:tr>
      <w:tr w:rsidR="003227FD" w:rsidRPr="00D2059A" w:rsidTr="003227FD">
        <w:tc>
          <w:tcPr>
            <w:tcW w:w="5508" w:type="dxa"/>
            <w:tcBorders>
              <w:top w:val="single" w:sz="4" w:space="0" w:color="auto"/>
              <w:bottom w:val="single" w:sz="4" w:space="0" w:color="auto"/>
              <w:right w:val="single" w:sz="4"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Кинотеатры</w:t>
            </w:r>
          </w:p>
        </w:tc>
        <w:tc>
          <w:tcPr>
            <w:tcW w:w="1620"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место</w:t>
            </w:r>
          </w:p>
        </w:tc>
        <w:tc>
          <w:tcPr>
            <w:tcW w:w="1260"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4</w:t>
            </w:r>
          </w:p>
        </w:tc>
        <w:tc>
          <w:tcPr>
            <w:tcW w:w="1260" w:type="dxa"/>
            <w:tcBorders>
              <w:top w:val="single" w:sz="4" w:space="0" w:color="auto"/>
              <w:left w:val="single" w:sz="4" w:space="0" w:color="auto"/>
              <w:bottom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4</w:t>
            </w:r>
          </w:p>
        </w:tc>
      </w:tr>
      <w:tr w:rsidR="003227FD" w:rsidRPr="00D2059A" w:rsidTr="003227FD">
        <w:tc>
          <w:tcPr>
            <w:tcW w:w="5508" w:type="dxa"/>
            <w:tcBorders>
              <w:top w:val="single" w:sz="4" w:space="0" w:color="auto"/>
              <w:bottom w:val="single" w:sz="4" w:space="0" w:color="auto"/>
              <w:right w:val="single" w:sz="4"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Клубы</w:t>
            </w:r>
          </w:p>
        </w:tc>
        <w:tc>
          <w:tcPr>
            <w:tcW w:w="1620"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место</w:t>
            </w:r>
          </w:p>
        </w:tc>
        <w:tc>
          <w:tcPr>
            <w:tcW w:w="1260"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8,6</w:t>
            </w:r>
          </w:p>
        </w:tc>
        <w:tc>
          <w:tcPr>
            <w:tcW w:w="1260" w:type="dxa"/>
            <w:tcBorders>
              <w:top w:val="single" w:sz="4" w:space="0" w:color="auto"/>
              <w:left w:val="single" w:sz="4" w:space="0" w:color="auto"/>
              <w:bottom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10</w:t>
            </w:r>
          </w:p>
        </w:tc>
      </w:tr>
      <w:tr w:rsidR="003227FD" w:rsidRPr="00D2059A" w:rsidTr="003227FD">
        <w:tc>
          <w:tcPr>
            <w:tcW w:w="5508"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Театры:</w:t>
            </w:r>
          </w:p>
        </w:tc>
        <w:tc>
          <w:tcPr>
            <w:tcW w:w="162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r>
      <w:tr w:rsidR="003227FD" w:rsidRPr="00D2059A" w:rsidTr="003227FD">
        <w:tc>
          <w:tcPr>
            <w:tcW w:w="5508"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для зрителей</w:t>
            </w:r>
          </w:p>
        </w:tc>
        <w:tc>
          <w:tcPr>
            <w:tcW w:w="162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место</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10</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10</w:t>
            </w:r>
          </w:p>
        </w:tc>
      </w:tr>
      <w:tr w:rsidR="003227FD" w:rsidRPr="00D2059A" w:rsidTr="003227FD">
        <w:tc>
          <w:tcPr>
            <w:tcW w:w="5508"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для артистов</w:t>
            </w:r>
          </w:p>
        </w:tc>
        <w:tc>
          <w:tcPr>
            <w:tcW w:w="162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человек</w:t>
            </w:r>
          </w:p>
        </w:tc>
        <w:tc>
          <w:tcPr>
            <w:tcW w:w="126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40</w:t>
            </w:r>
          </w:p>
        </w:tc>
        <w:tc>
          <w:tcPr>
            <w:tcW w:w="126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40</w:t>
            </w:r>
          </w:p>
        </w:tc>
      </w:tr>
      <w:tr w:rsidR="003227FD" w:rsidRPr="00D2059A" w:rsidTr="003227FD">
        <w:tc>
          <w:tcPr>
            <w:tcW w:w="5508"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Стадионы и спортзалы:</w:t>
            </w:r>
          </w:p>
        </w:tc>
        <w:tc>
          <w:tcPr>
            <w:tcW w:w="162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r>
      <w:tr w:rsidR="003227FD" w:rsidRPr="00D2059A" w:rsidTr="003227FD">
        <w:tc>
          <w:tcPr>
            <w:tcW w:w="5508"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для зрителей</w:t>
            </w:r>
          </w:p>
        </w:tc>
        <w:tc>
          <w:tcPr>
            <w:tcW w:w="162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место</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3</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3</w:t>
            </w:r>
          </w:p>
        </w:tc>
      </w:tr>
      <w:tr w:rsidR="003227FD" w:rsidRPr="00D2059A" w:rsidTr="003227FD">
        <w:tc>
          <w:tcPr>
            <w:tcW w:w="5508"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для физкультурников (с учетом приема душа)</w:t>
            </w:r>
          </w:p>
        </w:tc>
        <w:tc>
          <w:tcPr>
            <w:tcW w:w="162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человек</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50</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50</w:t>
            </w:r>
          </w:p>
        </w:tc>
      </w:tr>
      <w:tr w:rsidR="003227FD" w:rsidRPr="00D2059A" w:rsidTr="003227FD">
        <w:tc>
          <w:tcPr>
            <w:tcW w:w="5508"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для спортсменов</w:t>
            </w:r>
          </w:p>
        </w:tc>
        <w:tc>
          <w:tcPr>
            <w:tcW w:w="162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человек</w:t>
            </w:r>
          </w:p>
        </w:tc>
        <w:tc>
          <w:tcPr>
            <w:tcW w:w="126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100</w:t>
            </w:r>
          </w:p>
        </w:tc>
        <w:tc>
          <w:tcPr>
            <w:tcW w:w="126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100</w:t>
            </w:r>
          </w:p>
        </w:tc>
      </w:tr>
      <w:tr w:rsidR="003227FD" w:rsidRPr="00D2059A" w:rsidTr="003227FD">
        <w:tc>
          <w:tcPr>
            <w:tcW w:w="5508" w:type="dxa"/>
            <w:tcBorders>
              <w:top w:val="single" w:sz="4" w:space="0" w:color="auto"/>
              <w:bottom w:val="single" w:sz="4" w:space="0" w:color="auto"/>
              <w:right w:val="single" w:sz="4"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Плавательные бассейны:</w:t>
            </w:r>
          </w:p>
        </w:tc>
        <w:tc>
          <w:tcPr>
            <w:tcW w:w="1620"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3227FD" w:rsidRPr="00D2059A" w:rsidRDefault="003227FD" w:rsidP="003227FD">
            <w:pPr>
              <w:pStyle w:val="a4"/>
              <w:jc w:val="center"/>
              <w:rPr>
                <w:rFonts w:ascii="Times New Roman" w:hAnsi="Times New Roman" w:cs="Times New Roman"/>
                <w:sz w:val="24"/>
                <w:szCs w:val="24"/>
              </w:rPr>
            </w:pPr>
          </w:p>
        </w:tc>
      </w:tr>
      <w:tr w:rsidR="003227FD" w:rsidRPr="00D2059A" w:rsidTr="003227FD">
        <w:tc>
          <w:tcPr>
            <w:tcW w:w="5508"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пополнение бассейна</w:t>
            </w:r>
          </w:p>
        </w:tc>
        <w:tc>
          <w:tcPr>
            <w:tcW w:w="162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процент вместимости бассейна в сутки</w:t>
            </w:r>
          </w:p>
        </w:tc>
        <w:tc>
          <w:tcPr>
            <w:tcW w:w="126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10</w:t>
            </w:r>
          </w:p>
        </w:tc>
        <w:tc>
          <w:tcPr>
            <w:tcW w:w="126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r>
      <w:tr w:rsidR="003227FD" w:rsidRPr="00D2059A" w:rsidTr="003227FD">
        <w:tc>
          <w:tcPr>
            <w:tcW w:w="5508"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для зрителей</w:t>
            </w:r>
          </w:p>
        </w:tc>
        <w:tc>
          <w:tcPr>
            <w:tcW w:w="162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место</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3</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3</w:t>
            </w:r>
          </w:p>
        </w:tc>
      </w:tr>
      <w:tr w:rsidR="003227FD" w:rsidRPr="00D2059A" w:rsidTr="003227FD">
        <w:tc>
          <w:tcPr>
            <w:tcW w:w="5508"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для спортсменов (с учетом приема душа)</w:t>
            </w:r>
          </w:p>
        </w:tc>
        <w:tc>
          <w:tcPr>
            <w:tcW w:w="162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человек</w:t>
            </w:r>
          </w:p>
        </w:tc>
        <w:tc>
          <w:tcPr>
            <w:tcW w:w="126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100</w:t>
            </w:r>
          </w:p>
        </w:tc>
        <w:tc>
          <w:tcPr>
            <w:tcW w:w="126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100</w:t>
            </w:r>
          </w:p>
        </w:tc>
      </w:tr>
      <w:tr w:rsidR="003227FD" w:rsidRPr="00D2059A" w:rsidTr="003227FD">
        <w:tc>
          <w:tcPr>
            <w:tcW w:w="5508"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Бани:</w:t>
            </w:r>
          </w:p>
        </w:tc>
        <w:tc>
          <w:tcPr>
            <w:tcW w:w="162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r>
      <w:tr w:rsidR="003227FD" w:rsidRPr="00D2059A" w:rsidTr="003227FD">
        <w:tc>
          <w:tcPr>
            <w:tcW w:w="5508"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для мытья в мыльной с тазами на скамьях и ополаскиванием в душе</w:t>
            </w:r>
          </w:p>
        </w:tc>
        <w:tc>
          <w:tcPr>
            <w:tcW w:w="162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посетитель</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180</w:t>
            </w:r>
          </w:p>
        </w:tc>
      </w:tr>
      <w:tr w:rsidR="003227FD" w:rsidRPr="00D2059A" w:rsidTr="003227FD">
        <w:tc>
          <w:tcPr>
            <w:tcW w:w="5508"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то же с приемом оздоровительных процедур и ополаскиванием в душе:</w:t>
            </w:r>
          </w:p>
        </w:tc>
        <w:tc>
          <w:tcPr>
            <w:tcW w:w="162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посетитель</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290</w:t>
            </w:r>
          </w:p>
        </w:tc>
      </w:tr>
      <w:tr w:rsidR="003227FD" w:rsidRPr="00D2059A" w:rsidTr="003227FD">
        <w:tc>
          <w:tcPr>
            <w:tcW w:w="5508"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душевая кабина</w:t>
            </w:r>
          </w:p>
        </w:tc>
        <w:tc>
          <w:tcPr>
            <w:tcW w:w="162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посетитель</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360</w:t>
            </w:r>
          </w:p>
        </w:tc>
      </w:tr>
      <w:tr w:rsidR="003227FD" w:rsidRPr="00D2059A" w:rsidTr="003227FD">
        <w:tc>
          <w:tcPr>
            <w:tcW w:w="5508"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ванная кабина</w:t>
            </w:r>
          </w:p>
        </w:tc>
        <w:tc>
          <w:tcPr>
            <w:tcW w:w="162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посетитель</w:t>
            </w:r>
          </w:p>
        </w:tc>
        <w:tc>
          <w:tcPr>
            <w:tcW w:w="126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c>
          <w:tcPr>
            <w:tcW w:w="126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540</w:t>
            </w:r>
          </w:p>
        </w:tc>
      </w:tr>
      <w:tr w:rsidR="003227FD" w:rsidRPr="00D2059A" w:rsidTr="003227FD">
        <w:tc>
          <w:tcPr>
            <w:tcW w:w="5508" w:type="dxa"/>
            <w:tcBorders>
              <w:top w:val="single" w:sz="4" w:space="0" w:color="auto"/>
              <w:bottom w:val="single" w:sz="4" w:space="0" w:color="auto"/>
              <w:right w:val="single" w:sz="4"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Душевые в бытовых помещениях промышленных предприятий</w:t>
            </w:r>
          </w:p>
        </w:tc>
        <w:tc>
          <w:tcPr>
            <w:tcW w:w="1620"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душевая сетка в смену</w:t>
            </w:r>
          </w:p>
        </w:tc>
        <w:tc>
          <w:tcPr>
            <w:tcW w:w="1260"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500</w:t>
            </w:r>
          </w:p>
        </w:tc>
      </w:tr>
      <w:tr w:rsidR="003227FD" w:rsidRPr="00D2059A" w:rsidTr="003227FD">
        <w:tc>
          <w:tcPr>
            <w:tcW w:w="5508" w:type="dxa"/>
            <w:tcBorders>
              <w:top w:val="single" w:sz="4" w:space="0" w:color="auto"/>
              <w:bottom w:val="single" w:sz="4" w:space="0" w:color="auto"/>
              <w:right w:val="single" w:sz="4"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Цеха с тепловыделениями свыше 84 кДж на 1 куб. м/ч</w:t>
            </w:r>
          </w:p>
        </w:tc>
        <w:tc>
          <w:tcPr>
            <w:tcW w:w="1620"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человек в смену</w:t>
            </w:r>
          </w:p>
        </w:tc>
        <w:tc>
          <w:tcPr>
            <w:tcW w:w="1260"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45</w:t>
            </w:r>
          </w:p>
        </w:tc>
      </w:tr>
      <w:tr w:rsidR="003227FD" w:rsidRPr="00D2059A" w:rsidTr="003227FD">
        <w:tc>
          <w:tcPr>
            <w:tcW w:w="5508" w:type="dxa"/>
            <w:tcBorders>
              <w:top w:val="single" w:sz="4" w:space="0" w:color="auto"/>
              <w:bottom w:val="single" w:sz="4" w:space="0" w:color="auto"/>
              <w:right w:val="single" w:sz="4"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Остальные цеха</w:t>
            </w:r>
          </w:p>
        </w:tc>
        <w:tc>
          <w:tcPr>
            <w:tcW w:w="1620"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 человек в смену</w:t>
            </w:r>
          </w:p>
        </w:tc>
        <w:tc>
          <w:tcPr>
            <w:tcW w:w="1260"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25</w:t>
            </w:r>
          </w:p>
        </w:tc>
      </w:tr>
      <w:tr w:rsidR="003227FD" w:rsidRPr="00D2059A" w:rsidTr="003227FD">
        <w:tc>
          <w:tcPr>
            <w:tcW w:w="5508"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Расход воды на поливку:</w:t>
            </w:r>
          </w:p>
        </w:tc>
        <w:tc>
          <w:tcPr>
            <w:tcW w:w="162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c>
          <w:tcPr>
            <w:tcW w:w="1260" w:type="dxa"/>
            <w:tcBorders>
              <w:top w:val="single" w:sz="6"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p>
        </w:tc>
      </w:tr>
      <w:tr w:rsidR="003227FD" w:rsidRPr="00D2059A" w:rsidTr="003227FD">
        <w:tc>
          <w:tcPr>
            <w:tcW w:w="5508"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травяного покрова</w:t>
            </w:r>
          </w:p>
        </w:tc>
        <w:tc>
          <w:tcPr>
            <w:tcW w:w="162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smartTag w:uri="urn:schemas-microsoft-com:office:smarttags" w:element="metricconverter">
              <w:smartTagPr>
                <w:attr w:name="ProductID" w:val="1 кв. м"/>
              </w:smartTagPr>
              <w:r w:rsidRPr="00D2059A">
                <w:rPr>
                  <w:rFonts w:ascii="Times New Roman" w:hAnsi="Times New Roman" w:cs="Times New Roman"/>
                  <w:sz w:val="24"/>
                  <w:szCs w:val="24"/>
                </w:rPr>
                <w:t>1 кв. м</w:t>
              </w:r>
            </w:smartTag>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3</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3</w:t>
            </w:r>
          </w:p>
        </w:tc>
      </w:tr>
      <w:tr w:rsidR="003227FD" w:rsidRPr="00D2059A" w:rsidTr="003227FD">
        <w:tc>
          <w:tcPr>
            <w:tcW w:w="5508"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футбольного поля</w:t>
            </w:r>
          </w:p>
        </w:tc>
        <w:tc>
          <w:tcPr>
            <w:tcW w:w="162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smartTag w:uri="urn:schemas-microsoft-com:office:smarttags" w:element="metricconverter">
              <w:smartTagPr>
                <w:attr w:name="ProductID" w:val="1 кв. м"/>
              </w:smartTagPr>
              <w:r w:rsidRPr="00D2059A">
                <w:rPr>
                  <w:rFonts w:ascii="Times New Roman" w:hAnsi="Times New Roman" w:cs="Times New Roman"/>
                  <w:sz w:val="24"/>
                  <w:szCs w:val="24"/>
                </w:rPr>
                <w:t>1 кв. м</w:t>
              </w:r>
            </w:smartTag>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0,5</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0,5</w:t>
            </w:r>
          </w:p>
        </w:tc>
      </w:tr>
      <w:tr w:rsidR="003227FD" w:rsidRPr="00D2059A" w:rsidTr="003227FD">
        <w:tc>
          <w:tcPr>
            <w:tcW w:w="5508"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остальных спортивных сооружений</w:t>
            </w:r>
          </w:p>
        </w:tc>
        <w:tc>
          <w:tcPr>
            <w:tcW w:w="162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smartTag w:uri="urn:schemas-microsoft-com:office:smarttags" w:element="metricconverter">
              <w:smartTagPr>
                <w:attr w:name="ProductID" w:val="1 кв. м"/>
              </w:smartTagPr>
              <w:r w:rsidRPr="00D2059A">
                <w:rPr>
                  <w:rFonts w:ascii="Times New Roman" w:hAnsi="Times New Roman" w:cs="Times New Roman"/>
                  <w:sz w:val="24"/>
                  <w:szCs w:val="24"/>
                </w:rPr>
                <w:t>1 кв. м</w:t>
              </w:r>
            </w:smartTag>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1,5</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1,5</w:t>
            </w:r>
          </w:p>
        </w:tc>
      </w:tr>
      <w:tr w:rsidR="003227FD" w:rsidRPr="00D2059A" w:rsidTr="003227FD">
        <w:tc>
          <w:tcPr>
            <w:tcW w:w="5508"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усовершенствованных покрытий, тротуаров, площадей, заводских проездов</w:t>
            </w:r>
          </w:p>
        </w:tc>
        <w:tc>
          <w:tcPr>
            <w:tcW w:w="162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smartTag w:uri="urn:schemas-microsoft-com:office:smarttags" w:element="metricconverter">
              <w:smartTagPr>
                <w:attr w:name="ProductID" w:val="1 кв. м"/>
              </w:smartTagPr>
              <w:r w:rsidRPr="00D2059A">
                <w:rPr>
                  <w:rFonts w:ascii="Times New Roman" w:hAnsi="Times New Roman" w:cs="Times New Roman"/>
                  <w:sz w:val="24"/>
                  <w:szCs w:val="24"/>
                </w:rPr>
                <w:t>1 кв. м</w:t>
              </w:r>
            </w:smartTag>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0,4 - 0,5</w:t>
            </w:r>
          </w:p>
        </w:tc>
        <w:tc>
          <w:tcPr>
            <w:tcW w:w="1260" w:type="dxa"/>
            <w:tcBorders>
              <w:top w:val="single" w:sz="4" w:space="0" w:color="auto"/>
              <w:left w:val="single" w:sz="6" w:space="0" w:color="auto"/>
              <w:bottom w:val="single" w:sz="4"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0,4 - 0,5</w:t>
            </w:r>
          </w:p>
        </w:tc>
      </w:tr>
      <w:tr w:rsidR="003227FD" w:rsidRPr="00D2059A" w:rsidTr="003227FD">
        <w:tc>
          <w:tcPr>
            <w:tcW w:w="5508"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зеленых насаждений, газонов и цветников</w:t>
            </w:r>
          </w:p>
        </w:tc>
        <w:tc>
          <w:tcPr>
            <w:tcW w:w="162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smartTag w:uri="urn:schemas-microsoft-com:office:smarttags" w:element="metricconverter">
              <w:smartTagPr>
                <w:attr w:name="ProductID" w:val="1 кв. м"/>
              </w:smartTagPr>
              <w:r w:rsidRPr="00D2059A">
                <w:rPr>
                  <w:rFonts w:ascii="Times New Roman" w:hAnsi="Times New Roman" w:cs="Times New Roman"/>
                  <w:sz w:val="24"/>
                  <w:szCs w:val="24"/>
                </w:rPr>
                <w:t>1 кв. м</w:t>
              </w:r>
            </w:smartTag>
          </w:p>
        </w:tc>
        <w:tc>
          <w:tcPr>
            <w:tcW w:w="126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3 - 6</w:t>
            </w:r>
          </w:p>
        </w:tc>
        <w:tc>
          <w:tcPr>
            <w:tcW w:w="1260" w:type="dxa"/>
            <w:tcBorders>
              <w:top w:val="single" w:sz="4" w:space="0" w:color="auto"/>
              <w:left w:val="single" w:sz="6" w:space="0" w:color="auto"/>
              <w:bottom w:val="single" w:sz="6" w:space="0" w:color="auto"/>
              <w:right w:val="single" w:sz="6"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3 - 6</w:t>
            </w:r>
          </w:p>
        </w:tc>
      </w:tr>
      <w:tr w:rsidR="003227FD" w:rsidRPr="00D2059A" w:rsidTr="003227FD">
        <w:tc>
          <w:tcPr>
            <w:tcW w:w="5508" w:type="dxa"/>
            <w:tcBorders>
              <w:top w:val="single" w:sz="4" w:space="0" w:color="auto"/>
              <w:bottom w:val="single" w:sz="4" w:space="0" w:color="auto"/>
              <w:right w:val="single" w:sz="4"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Заливка поверхности катка</w:t>
            </w:r>
          </w:p>
        </w:tc>
        <w:tc>
          <w:tcPr>
            <w:tcW w:w="1620"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smartTag w:uri="urn:schemas-microsoft-com:office:smarttags" w:element="metricconverter">
              <w:smartTagPr>
                <w:attr w:name="ProductID" w:val="1 кв. м"/>
              </w:smartTagPr>
              <w:r w:rsidRPr="00D2059A">
                <w:rPr>
                  <w:rFonts w:ascii="Times New Roman" w:hAnsi="Times New Roman" w:cs="Times New Roman"/>
                  <w:sz w:val="24"/>
                  <w:szCs w:val="24"/>
                </w:rPr>
                <w:t>1 кв. м</w:t>
              </w:r>
            </w:smartTag>
          </w:p>
        </w:tc>
        <w:tc>
          <w:tcPr>
            <w:tcW w:w="1260"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0,5</w:t>
            </w:r>
          </w:p>
        </w:tc>
        <w:tc>
          <w:tcPr>
            <w:tcW w:w="1260" w:type="dxa"/>
            <w:tcBorders>
              <w:top w:val="single" w:sz="4" w:space="0" w:color="auto"/>
              <w:left w:val="single" w:sz="4" w:space="0" w:color="auto"/>
              <w:bottom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0,5</w:t>
            </w:r>
          </w:p>
        </w:tc>
      </w:tr>
    </w:tbl>
    <w:p w:rsidR="003227FD" w:rsidRDefault="003227FD" w:rsidP="003227FD"/>
    <w:p w:rsidR="003227FD" w:rsidRPr="00D2059A" w:rsidRDefault="003227FD" w:rsidP="003227FD">
      <w:pPr>
        <w:ind w:firstLine="851"/>
        <w:jc w:val="both"/>
        <w:rPr>
          <w:sz w:val="28"/>
          <w:szCs w:val="28"/>
        </w:rPr>
      </w:pPr>
      <w:r w:rsidRPr="00D2059A">
        <w:rPr>
          <w:sz w:val="28"/>
          <w:szCs w:val="28"/>
        </w:rPr>
        <w:t>Примечания.</w:t>
      </w:r>
    </w:p>
    <w:p w:rsidR="003227FD" w:rsidRPr="00E05B99" w:rsidRDefault="003227FD" w:rsidP="003227FD">
      <w:pPr>
        <w:pStyle w:val="ae"/>
        <w:numPr>
          <w:ilvl w:val="2"/>
          <w:numId w:val="70"/>
        </w:numPr>
        <w:ind w:left="0" w:firstLine="709"/>
        <w:jc w:val="both"/>
        <w:rPr>
          <w:sz w:val="28"/>
          <w:szCs w:val="28"/>
        </w:rPr>
      </w:pPr>
      <w:r w:rsidRPr="00E05B99">
        <w:rPr>
          <w:sz w:val="28"/>
          <w:szCs w:val="28"/>
        </w:rPr>
        <w:t>Нормы расхода воды установлены для основных потребителей и включают все дополнительные расходы (обслуживающим персоналом, душевыми для обслуживающего персонала, посетителями, на уборку помещений и другое).</w:t>
      </w:r>
    </w:p>
    <w:p w:rsidR="003227FD" w:rsidRPr="00E05B99" w:rsidRDefault="003227FD" w:rsidP="003227FD">
      <w:pPr>
        <w:ind w:firstLine="709"/>
        <w:jc w:val="both"/>
        <w:rPr>
          <w:sz w:val="28"/>
          <w:szCs w:val="28"/>
        </w:rPr>
      </w:pPr>
      <w:r w:rsidRPr="00E05B99">
        <w:rPr>
          <w:sz w:val="28"/>
          <w:szCs w:val="28"/>
        </w:rPr>
        <w:t>Потребление воды в групповых душевых и на ножные ванны в бытовых зданиях и помещениях производственных предприятий, на стирку белья в прачечных и приготовление пищи на предприятиях общественного питания, а также на водолечебные процедуры в водолечебницах, входящих в состав больниц, санаториев и поликлиник, следует учитывать дополнительно, за исключением потребителей, для которых установлены нормы водопотребления, включающие расход воды на указанные нужды.</w:t>
      </w:r>
    </w:p>
    <w:p w:rsidR="003227FD" w:rsidRPr="00E05B99" w:rsidRDefault="003227FD" w:rsidP="003227FD">
      <w:pPr>
        <w:pStyle w:val="ae"/>
        <w:numPr>
          <w:ilvl w:val="0"/>
          <w:numId w:val="70"/>
        </w:numPr>
        <w:ind w:left="0" w:firstLine="709"/>
        <w:jc w:val="both"/>
        <w:rPr>
          <w:sz w:val="28"/>
          <w:szCs w:val="28"/>
        </w:rPr>
      </w:pPr>
      <w:r w:rsidRPr="00E05B99">
        <w:rPr>
          <w:sz w:val="28"/>
          <w:szCs w:val="28"/>
        </w:rPr>
        <w:t>Нормы расхода воды в средние сутки приведены для выполнения технико-экономических сравнений вариантов.</w:t>
      </w:r>
    </w:p>
    <w:p w:rsidR="003227FD" w:rsidRPr="00E05B99" w:rsidRDefault="003227FD" w:rsidP="003227FD">
      <w:pPr>
        <w:pStyle w:val="ae"/>
        <w:numPr>
          <w:ilvl w:val="0"/>
          <w:numId w:val="70"/>
        </w:numPr>
        <w:ind w:left="0" w:firstLine="709"/>
        <w:jc w:val="both"/>
        <w:rPr>
          <w:sz w:val="28"/>
          <w:szCs w:val="28"/>
        </w:rPr>
      </w:pPr>
      <w:r w:rsidRPr="00E05B99">
        <w:rPr>
          <w:sz w:val="28"/>
          <w:szCs w:val="28"/>
        </w:rPr>
        <w:t>Расход воды на производственные нужды, не указанный в настоящей таблице, следует принимать в соответствии с техническими заданиями и указаниями по проектированию.</w:t>
      </w:r>
    </w:p>
    <w:p w:rsidR="003227FD" w:rsidRPr="00E05B99" w:rsidRDefault="003227FD" w:rsidP="003227FD">
      <w:pPr>
        <w:pStyle w:val="ae"/>
        <w:numPr>
          <w:ilvl w:val="0"/>
          <w:numId w:val="70"/>
        </w:numPr>
        <w:ind w:left="0" w:firstLine="709"/>
        <w:jc w:val="both"/>
        <w:rPr>
          <w:sz w:val="28"/>
          <w:szCs w:val="28"/>
        </w:rPr>
      </w:pPr>
      <w:r w:rsidRPr="00E05B99">
        <w:rPr>
          <w:sz w:val="28"/>
          <w:szCs w:val="28"/>
        </w:rPr>
        <w:t xml:space="preserve">При неавтоматизированных стиральных машинах в прачечных и при стирке белья со специфическими загрязнениями норму расхода горячей воды на стирку </w:t>
      </w:r>
      <w:smartTag w:uri="urn:schemas-microsoft-com:office:smarttags" w:element="metricconverter">
        <w:smartTagPr>
          <w:attr w:name="ProductID" w:val="1 кг"/>
        </w:smartTagPr>
        <w:r w:rsidRPr="00E05B99">
          <w:rPr>
            <w:sz w:val="28"/>
            <w:szCs w:val="28"/>
          </w:rPr>
          <w:t>1 кг</w:t>
        </w:r>
      </w:smartTag>
      <w:r w:rsidRPr="00E05B99">
        <w:rPr>
          <w:sz w:val="28"/>
          <w:szCs w:val="28"/>
        </w:rPr>
        <w:t xml:space="preserve"> сухого белья допускается увеличивать до 30 процентов.</w:t>
      </w:r>
    </w:p>
    <w:p w:rsidR="003227FD" w:rsidRPr="00E05B99" w:rsidRDefault="003227FD" w:rsidP="003227FD">
      <w:pPr>
        <w:pStyle w:val="ae"/>
        <w:numPr>
          <w:ilvl w:val="0"/>
          <w:numId w:val="70"/>
        </w:numPr>
        <w:ind w:left="0" w:firstLine="709"/>
        <w:jc w:val="both"/>
        <w:rPr>
          <w:sz w:val="28"/>
          <w:szCs w:val="28"/>
        </w:rPr>
      </w:pPr>
      <w:r w:rsidRPr="00E05B99">
        <w:rPr>
          <w:sz w:val="28"/>
          <w:szCs w:val="28"/>
        </w:rPr>
        <w:t>Норма расхода воды на поливку установлена из расчета одной поливки. Число поливок в сутки следует принимать в зависимости от климатических условий.</w:t>
      </w:r>
    </w:p>
    <w:p w:rsidR="003227FD" w:rsidRDefault="003227FD" w:rsidP="003227FD">
      <w:pPr>
        <w:pStyle w:val="a6"/>
        <w:rPr>
          <w:rStyle w:val="a5"/>
          <w:color w:val="auto"/>
          <w:sz w:val="24"/>
          <w:szCs w:val="24"/>
        </w:rPr>
      </w:pPr>
    </w:p>
    <w:p w:rsidR="003227FD" w:rsidRDefault="003227FD" w:rsidP="003227FD">
      <w:pPr>
        <w:pStyle w:val="a6"/>
        <w:rPr>
          <w:rStyle w:val="a5"/>
          <w:color w:val="auto"/>
          <w:sz w:val="24"/>
          <w:szCs w:val="24"/>
        </w:rPr>
      </w:pPr>
    </w:p>
    <w:p w:rsidR="003227FD" w:rsidRDefault="003227FD" w:rsidP="003227FD">
      <w:pPr>
        <w:pStyle w:val="a6"/>
        <w:rPr>
          <w:rStyle w:val="a5"/>
          <w:color w:val="auto"/>
          <w:sz w:val="24"/>
          <w:szCs w:val="24"/>
        </w:rPr>
      </w:pPr>
    </w:p>
    <w:p w:rsidR="003227FD" w:rsidRDefault="003227FD" w:rsidP="003227FD">
      <w:pPr>
        <w:pStyle w:val="a6"/>
        <w:rPr>
          <w:rStyle w:val="a5"/>
          <w:color w:val="auto"/>
          <w:sz w:val="24"/>
          <w:szCs w:val="24"/>
        </w:rPr>
      </w:pPr>
    </w:p>
    <w:p w:rsidR="003227FD" w:rsidRDefault="003227FD" w:rsidP="003227FD">
      <w:pPr>
        <w:pStyle w:val="a6"/>
        <w:rPr>
          <w:rStyle w:val="a5"/>
          <w:color w:val="auto"/>
          <w:sz w:val="24"/>
          <w:szCs w:val="24"/>
        </w:rPr>
      </w:pPr>
    </w:p>
    <w:p w:rsidR="003227FD" w:rsidRDefault="003227FD" w:rsidP="003227FD">
      <w:pPr>
        <w:pStyle w:val="a6"/>
        <w:rPr>
          <w:rStyle w:val="a5"/>
          <w:color w:val="auto"/>
          <w:sz w:val="24"/>
          <w:szCs w:val="24"/>
        </w:rPr>
      </w:pPr>
      <w:r w:rsidRPr="00D2059A">
        <w:rPr>
          <w:rStyle w:val="a5"/>
          <w:color w:val="auto"/>
          <w:sz w:val="24"/>
          <w:szCs w:val="24"/>
        </w:rPr>
        <w:t xml:space="preserve">Приложение </w:t>
      </w:r>
      <w:r w:rsidR="00214B0E">
        <w:rPr>
          <w:rStyle w:val="a5"/>
          <w:color w:val="auto"/>
          <w:sz w:val="24"/>
          <w:szCs w:val="24"/>
        </w:rPr>
        <w:t>6</w:t>
      </w:r>
      <w:r w:rsidRPr="00D2059A">
        <w:rPr>
          <w:rStyle w:val="a5"/>
          <w:color w:val="auto"/>
          <w:sz w:val="24"/>
          <w:szCs w:val="24"/>
        </w:rPr>
        <w:br/>
        <w:t>к местным Нормативам градостроительного</w:t>
      </w:r>
      <w:r w:rsidRPr="00D2059A">
        <w:rPr>
          <w:rStyle w:val="a5"/>
          <w:color w:val="auto"/>
          <w:sz w:val="24"/>
          <w:szCs w:val="24"/>
        </w:rPr>
        <w:br/>
        <w:t xml:space="preserve">проектирования муниципального образования </w:t>
      </w:r>
      <w:r w:rsidR="00214B0E">
        <w:rPr>
          <w:rStyle w:val="a5"/>
          <w:color w:val="auto"/>
          <w:sz w:val="24"/>
          <w:szCs w:val="24"/>
        </w:rPr>
        <w:t>городское поселение «Микунь»</w:t>
      </w:r>
    </w:p>
    <w:p w:rsidR="003227FD" w:rsidRPr="00DC6636" w:rsidRDefault="003227FD" w:rsidP="003227FD"/>
    <w:p w:rsidR="003227FD" w:rsidRPr="00D2059A" w:rsidRDefault="003227FD" w:rsidP="003227FD">
      <w:pPr>
        <w:pStyle w:val="1"/>
        <w:spacing w:before="0"/>
        <w:rPr>
          <w:rFonts w:ascii="Times New Roman" w:hAnsi="Times New Roman" w:cs="Times New Roman"/>
          <w:u w:val="none"/>
        </w:rPr>
      </w:pPr>
      <w:r w:rsidRPr="00D2059A">
        <w:rPr>
          <w:rFonts w:ascii="Times New Roman" w:hAnsi="Times New Roman" w:cs="Times New Roman"/>
          <w:u w:val="none"/>
        </w:rPr>
        <w:t>Нормы тепловой энергии на отопление</w:t>
      </w:r>
    </w:p>
    <w:p w:rsidR="003227FD" w:rsidRPr="00D2059A" w:rsidRDefault="003227FD" w:rsidP="003227FD"/>
    <w:tbl>
      <w:tblPr>
        <w:tblW w:w="9671" w:type="dxa"/>
        <w:tblBorders>
          <w:top w:val="single" w:sz="4" w:space="0" w:color="auto"/>
          <w:left w:val="single" w:sz="4" w:space="0" w:color="auto"/>
          <w:bottom w:val="single" w:sz="4" w:space="0" w:color="auto"/>
          <w:right w:val="single" w:sz="4" w:space="0" w:color="auto"/>
        </w:tblBorders>
        <w:tblLayout w:type="fixed"/>
        <w:tblLook w:val="0000"/>
      </w:tblPr>
      <w:tblGrid>
        <w:gridCol w:w="4026"/>
        <w:gridCol w:w="1430"/>
        <w:gridCol w:w="1468"/>
        <w:gridCol w:w="1373"/>
        <w:gridCol w:w="1374"/>
      </w:tblGrid>
      <w:tr w:rsidR="003227FD" w:rsidRPr="00D2059A" w:rsidTr="003227FD">
        <w:trPr>
          <w:trHeight w:val="1803"/>
        </w:trPr>
        <w:tc>
          <w:tcPr>
            <w:tcW w:w="9671" w:type="dxa"/>
            <w:gridSpan w:val="5"/>
            <w:tcBorders>
              <w:top w:val="single" w:sz="4" w:space="0" w:color="auto"/>
              <w:bottom w:val="single" w:sz="2" w:space="0" w:color="auto"/>
            </w:tcBorders>
          </w:tcPr>
          <w:p w:rsidR="003227FD" w:rsidRPr="00D2059A" w:rsidRDefault="003227FD" w:rsidP="003227FD">
            <w:pPr>
              <w:pStyle w:val="a4"/>
              <w:jc w:val="center"/>
              <w:rPr>
                <w:rFonts w:ascii="Times New Roman" w:hAnsi="Times New Roman" w:cs="Times New Roman"/>
                <w:sz w:val="24"/>
                <w:szCs w:val="24"/>
              </w:rPr>
            </w:pPr>
            <w:bookmarkStart w:id="73" w:name="sub_1141"/>
            <w:bookmarkEnd w:id="73"/>
          </w:p>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 xml:space="preserve">1. Нормируемый удельный расход тепловой энергии на отопление </w:t>
            </w:r>
            <w:r>
              <w:rPr>
                <w:rFonts w:ascii="Times New Roman" w:hAnsi="Times New Roman" w:cs="Times New Roman"/>
                <w:noProof/>
                <w:sz w:val="24"/>
                <w:szCs w:val="24"/>
              </w:rPr>
              <w:drawing>
                <wp:inline distT="0" distB="0" distL="0" distR="0">
                  <wp:extent cx="247650" cy="276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247650" cy="276225"/>
                          </a:xfrm>
                          <a:prstGeom prst="rect">
                            <a:avLst/>
                          </a:prstGeom>
                          <a:noFill/>
                          <a:ln w="9525">
                            <a:noFill/>
                            <a:miter lim="800000"/>
                            <a:headEnd/>
                            <a:tailEnd/>
                          </a:ln>
                        </pic:spPr>
                      </pic:pic>
                    </a:graphicData>
                  </a:graphic>
                </wp:inline>
              </w:drawing>
            </w:r>
            <w:r w:rsidRPr="00D2059A">
              <w:rPr>
                <w:rFonts w:ascii="Times New Roman" w:hAnsi="Times New Roman" w:cs="Times New Roman"/>
                <w:sz w:val="24"/>
                <w:szCs w:val="24"/>
              </w:rPr>
              <w:br/>
              <w:t>жилых домов одноквартирных отдельно стоящих и блокированных,</w:t>
            </w:r>
            <w:r w:rsidRPr="00D2059A">
              <w:rPr>
                <w:rFonts w:ascii="Times New Roman" w:hAnsi="Times New Roman" w:cs="Times New Roman"/>
                <w:sz w:val="24"/>
                <w:szCs w:val="24"/>
              </w:rPr>
              <w:br/>
              <w:t>кДж/(</w:t>
            </w:r>
            <w:r>
              <w:rPr>
                <w:rFonts w:ascii="Times New Roman" w:hAnsi="Times New Roman" w:cs="Times New Roman"/>
                <w:noProof/>
                <w:sz w:val="24"/>
                <w:szCs w:val="24"/>
              </w:rPr>
              <w:drawing>
                <wp:inline distT="0" distB="0" distL="0" distR="0">
                  <wp:extent cx="180975" cy="2476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srcRect/>
                          <a:stretch>
                            <a:fillRect/>
                          </a:stretch>
                        </pic:blipFill>
                        <pic:spPr bwMode="auto">
                          <a:xfrm>
                            <a:off x="0" y="0"/>
                            <a:ext cx="180975" cy="247650"/>
                          </a:xfrm>
                          <a:prstGeom prst="rect">
                            <a:avLst/>
                          </a:prstGeom>
                          <a:noFill/>
                          <a:ln w="9525">
                            <a:noFill/>
                            <a:miter lim="800000"/>
                            <a:headEnd/>
                            <a:tailEnd/>
                          </a:ln>
                        </pic:spPr>
                      </pic:pic>
                    </a:graphicData>
                  </a:graphic>
                </wp:inline>
              </w:drawing>
            </w:r>
            <w:r w:rsidRPr="00D2059A">
              <w:rPr>
                <w:rFonts w:ascii="Times New Roman" w:hAnsi="Times New Roman" w:cs="Times New Roman"/>
                <w:sz w:val="24"/>
                <w:szCs w:val="24"/>
              </w:rPr>
              <w:t xml:space="preserve"> х °С х сут)</w:t>
            </w:r>
          </w:p>
          <w:p w:rsidR="003227FD" w:rsidRPr="00D2059A" w:rsidRDefault="003227FD" w:rsidP="003227FD">
            <w:pPr>
              <w:pStyle w:val="a4"/>
              <w:jc w:val="right"/>
              <w:rPr>
                <w:rFonts w:ascii="Times New Roman" w:hAnsi="Times New Roman" w:cs="Times New Roman"/>
                <w:sz w:val="24"/>
                <w:szCs w:val="24"/>
              </w:rPr>
            </w:pPr>
            <w:r w:rsidRPr="00D2059A">
              <w:rPr>
                <w:rFonts w:ascii="Times New Roman" w:hAnsi="Times New Roman" w:cs="Times New Roman"/>
                <w:sz w:val="24"/>
                <w:szCs w:val="24"/>
              </w:rPr>
              <w:t>Таблица 1</w:t>
            </w:r>
          </w:p>
          <w:p w:rsidR="003227FD" w:rsidRPr="00D2059A" w:rsidRDefault="003227FD" w:rsidP="003227FD">
            <w:pPr>
              <w:pStyle w:val="a4"/>
              <w:rPr>
                <w:rFonts w:ascii="Times New Roman" w:hAnsi="Times New Roman" w:cs="Times New Roman"/>
                <w:sz w:val="24"/>
                <w:szCs w:val="24"/>
              </w:rPr>
            </w:pPr>
          </w:p>
        </w:tc>
      </w:tr>
      <w:tr w:rsidR="003227FD" w:rsidRPr="00D2059A" w:rsidTr="003227FD">
        <w:trPr>
          <w:trHeight w:val="224"/>
        </w:trPr>
        <w:tc>
          <w:tcPr>
            <w:tcW w:w="4026" w:type="dxa"/>
            <w:vMerge w:val="restart"/>
            <w:tcBorders>
              <w:top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Отапливаемая площадь домов, м</w:t>
            </w:r>
          </w:p>
        </w:tc>
        <w:tc>
          <w:tcPr>
            <w:tcW w:w="5644" w:type="dxa"/>
            <w:gridSpan w:val="4"/>
            <w:tcBorders>
              <w:top w:val="single" w:sz="4" w:space="0" w:color="auto"/>
              <w:left w:val="single" w:sz="4" w:space="0" w:color="auto"/>
              <w:bottom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С числом этажей</w:t>
            </w:r>
          </w:p>
        </w:tc>
      </w:tr>
      <w:tr w:rsidR="003227FD" w:rsidRPr="00D2059A" w:rsidTr="003227FD">
        <w:trPr>
          <w:trHeight w:val="143"/>
        </w:trPr>
        <w:tc>
          <w:tcPr>
            <w:tcW w:w="4026" w:type="dxa"/>
            <w:vMerge/>
            <w:tcBorders>
              <w:top w:val="single" w:sz="4" w:space="0" w:color="auto"/>
              <w:bottom w:val="single" w:sz="4" w:space="0" w:color="auto"/>
              <w:right w:val="single" w:sz="4" w:space="0" w:color="auto"/>
            </w:tcBorders>
          </w:tcPr>
          <w:p w:rsidR="003227FD" w:rsidRPr="00D2059A" w:rsidRDefault="003227FD" w:rsidP="003227FD">
            <w:pPr>
              <w:pStyle w:val="a4"/>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w:t>
            </w:r>
          </w:p>
        </w:tc>
        <w:tc>
          <w:tcPr>
            <w:tcW w:w="1468"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2</w:t>
            </w:r>
          </w:p>
        </w:tc>
        <w:tc>
          <w:tcPr>
            <w:tcW w:w="1373"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3</w:t>
            </w:r>
          </w:p>
        </w:tc>
        <w:tc>
          <w:tcPr>
            <w:tcW w:w="1373" w:type="dxa"/>
            <w:tcBorders>
              <w:top w:val="single" w:sz="4" w:space="0" w:color="auto"/>
              <w:left w:val="single" w:sz="4" w:space="0" w:color="auto"/>
              <w:bottom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4</w:t>
            </w:r>
          </w:p>
        </w:tc>
      </w:tr>
      <w:tr w:rsidR="003227FD" w:rsidRPr="00D2059A" w:rsidTr="003227FD">
        <w:trPr>
          <w:trHeight w:val="224"/>
        </w:trPr>
        <w:tc>
          <w:tcPr>
            <w:tcW w:w="4026" w:type="dxa"/>
            <w:tcBorders>
              <w:top w:val="single" w:sz="4" w:space="0" w:color="auto"/>
              <w:bottom w:val="single" w:sz="4" w:space="0" w:color="auto"/>
              <w:right w:val="single" w:sz="4"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60 и менее</w:t>
            </w:r>
          </w:p>
        </w:tc>
        <w:tc>
          <w:tcPr>
            <w:tcW w:w="1430"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140</w:t>
            </w:r>
          </w:p>
        </w:tc>
        <w:tc>
          <w:tcPr>
            <w:tcW w:w="1468"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w:t>
            </w:r>
          </w:p>
        </w:tc>
        <w:tc>
          <w:tcPr>
            <w:tcW w:w="1373"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w:t>
            </w:r>
          </w:p>
        </w:tc>
        <w:tc>
          <w:tcPr>
            <w:tcW w:w="1373" w:type="dxa"/>
            <w:tcBorders>
              <w:top w:val="single" w:sz="4" w:space="0" w:color="auto"/>
              <w:left w:val="single" w:sz="4" w:space="0" w:color="auto"/>
              <w:bottom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w:t>
            </w:r>
          </w:p>
        </w:tc>
      </w:tr>
      <w:tr w:rsidR="003227FD" w:rsidRPr="00D2059A" w:rsidTr="003227FD">
        <w:trPr>
          <w:trHeight w:val="224"/>
        </w:trPr>
        <w:tc>
          <w:tcPr>
            <w:tcW w:w="4026" w:type="dxa"/>
            <w:tcBorders>
              <w:top w:val="single" w:sz="4" w:space="0" w:color="auto"/>
              <w:bottom w:val="single" w:sz="4" w:space="0" w:color="auto"/>
              <w:right w:val="single" w:sz="4"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100</w:t>
            </w:r>
          </w:p>
        </w:tc>
        <w:tc>
          <w:tcPr>
            <w:tcW w:w="1430"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125</w:t>
            </w:r>
          </w:p>
        </w:tc>
        <w:tc>
          <w:tcPr>
            <w:tcW w:w="1468"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135</w:t>
            </w:r>
          </w:p>
        </w:tc>
        <w:tc>
          <w:tcPr>
            <w:tcW w:w="1373"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w:t>
            </w:r>
          </w:p>
        </w:tc>
        <w:tc>
          <w:tcPr>
            <w:tcW w:w="1373" w:type="dxa"/>
            <w:tcBorders>
              <w:top w:val="single" w:sz="4" w:space="0" w:color="auto"/>
              <w:left w:val="single" w:sz="4" w:space="0" w:color="auto"/>
              <w:bottom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w:t>
            </w:r>
          </w:p>
        </w:tc>
      </w:tr>
      <w:tr w:rsidR="003227FD" w:rsidRPr="00D2059A" w:rsidTr="003227FD">
        <w:trPr>
          <w:trHeight w:val="224"/>
        </w:trPr>
        <w:tc>
          <w:tcPr>
            <w:tcW w:w="4026" w:type="dxa"/>
            <w:tcBorders>
              <w:top w:val="single" w:sz="4" w:space="0" w:color="auto"/>
              <w:bottom w:val="single" w:sz="4" w:space="0" w:color="auto"/>
              <w:right w:val="single" w:sz="4"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150</w:t>
            </w:r>
          </w:p>
        </w:tc>
        <w:tc>
          <w:tcPr>
            <w:tcW w:w="1430"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110</w:t>
            </w:r>
          </w:p>
        </w:tc>
        <w:tc>
          <w:tcPr>
            <w:tcW w:w="1468"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120</w:t>
            </w:r>
          </w:p>
        </w:tc>
        <w:tc>
          <w:tcPr>
            <w:tcW w:w="1373"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130</w:t>
            </w:r>
          </w:p>
        </w:tc>
        <w:tc>
          <w:tcPr>
            <w:tcW w:w="1373" w:type="dxa"/>
            <w:tcBorders>
              <w:top w:val="single" w:sz="4" w:space="0" w:color="auto"/>
              <w:left w:val="single" w:sz="4" w:space="0" w:color="auto"/>
              <w:bottom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w:t>
            </w:r>
          </w:p>
        </w:tc>
      </w:tr>
      <w:tr w:rsidR="003227FD" w:rsidRPr="00D2059A" w:rsidTr="003227FD">
        <w:trPr>
          <w:trHeight w:val="224"/>
        </w:trPr>
        <w:tc>
          <w:tcPr>
            <w:tcW w:w="4026" w:type="dxa"/>
            <w:tcBorders>
              <w:top w:val="single" w:sz="4" w:space="0" w:color="auto"/>
              <w:bottom w:val="single" w:sz="4" w:space="0" w:color="auto"/>
              <w:right w:val="single" w:sz="4"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250</w:t>
            </w:r>
          </w:p>
        </w:tc>
        <w:tc>
          <w:tcPr>
            <w:tcW w:w="1430"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100</w:t>
            </w:r>
          </w:p>
        </w:tc>
        <w:tc>
          <w:tcPr>
            <w:tcW w:w="1468"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105</w:t>
            </w:r>
          </w:p>
        </w:tc>
        <w:tc>
          <w:tcPr>
            <w:tcW w:w="1373"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110</w:t>
            </w:r>
          </w:p>
        </w:tc>
        <w:tc>
          <w:tcPr>
            <w:tcW w:w="1373" w:type="dxa"/>
            <w:tcBorders>
              <w:top w:val="single" w:sz="4" w:space="0" w:color="auto"/>
              <w:left w:val="single" w:sz="4" w:space="0" w:color="auto"/>
              <w:bottom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115</w:t>
            </w:r>
          </w:p>
        </w:tc>
      </w:tr>
      <w:tr w:rsidR="003227FD" w:rsidRPr="00D2059A" w:rsidTr="003227FD">
        <w:trPr>
          <w:trHeight w:val="224"/>
        </w:trPr>
        <w:tc>
          <w:tcPr>
            <w:tcW w:w="4026" w:type="dxa"/>
            <w:tcBorders>
              <w:top w:val="single" w:sz="4" w:space="0" w:color="auto"/>
              <w:bottom w:val="single" w:sz="4" w:space="0" w:color="auto"/>
              <w:right w:val="single" w:sz="4"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400</w:t>
            </w:r>
          </w:p>
        </w:tc>
        <w:tc>
          <w:tcPr>
            <w:tcW w:w="1430"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w:t>
            </w:r>
          </w:p>
        </w:tc>
        <w:tc>
          <w:tcPr>
            <w:tcW w:w="1468"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90</w:t>
            </w:r>
          </w:p>
        </w:tc>
        <w:tc>
          <w:tcPr>
            <w:tcW w:w="1373"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95</w:t>
            </w:r>
          </w:p>
        </w:tc>
        <w:tc>
          <w:tcPr>
            <w:tcW w:w="1373" w:type="dxa"/>
            <w:tcBorders>
              <w:top w:val="single" w:sz="4" w:space="0" w:color="auto"/>
              <w:left w:val="single" w:sz="4" w:space="0" w:color="auto"/>
              <w:bottom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100</w:t>
            </w:r>
          </w:p>
        </w:tc>
      </w:tr>
      <w:tr w:rsidR="003227FD" w:rsidRPr="00D2059A" w:rsidTr="003227FD">
        <w:trPr>
          <w:trHeight w:val="224"/>
        </w:trPr>
        <w:tc>
          <w:tcPr>
            <w:tcW w:w="4026" w:type="dxa"/>
            <w:tcBorders>
              <w:top w:val="single" w:sz="4" w:space="0" w:color="auto"/>
              <w:bottom w:val="single" w:sz="4" w:space="0" w:color="auto"/>
              <w:right w:val="single" w:sz="4"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600</w:t>
            </w:r>
          </w:p>
        </w:tc>
        <w:tc>
          <w:tcPr>
            <w:tcW w:w="1430"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w:t>
            </w:r>
          </w:p>
        </w:tc>
        <w:tc>
          <w:tcPr>
            <w:tcW w:w="1468"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80</w:t>
            </w:r>
          </w:p>
        </w:tc>
        <w:tc>
          <w:tcPr>
            <w:tcW w:w="1373"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85</w:t>
            </w:r>
          </w:p>
        </w:tc>
        <w:tc>
          <w:tcPr>
            <w:tcW w:w="1373" w:type="dxa"/>
            <w:tcBorders>
              <w:top w:val="single" w:sz="4" w:space="0" w:color="auto"/>
              <w:left w:val="single" w:sz="4" w:space="0" w:color="auto"/>
              <w:bottom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90</w:t>
            </w:r>
          </w:p>
        </w:tc>
      </w:tr>
      <w:tr w:rsidR="003227FD" w:rsidRPr="00D2059A" w:rsidTr="003227FD">
        <w:trPr>
          <w:trHeight w:val="239"/>
        </w:trPr>
        <w:tc>
          <w:tcPr>
            <w:tcW w:w="4026" w:type="dxa"/>
            <w:tcBorders>
              <w:top w:val="single" w:sz="4" w:space="0" w:color="auto"/>
              <w:bottom w:val="single" w:sz="4" w:space="0" w:color="auto"/>
              <w:right w:val="single" w:sz="4" w:space="0" w:color="auto"/>
            </w:tcBorders>
          </w:tcPr>
          <w:p w:rsidR="003227FD" w:rsidRPr="00D2059A" w:rsidRDefault="003227FD" w:rsidP="003227FD">
            <w:pPr>
              <w:pStyle w:val="a4"/>
              <w:jc w:val="left"/>
              <w:rPr>
                <w:rFonts w:ascii="Times New Roman" w:hAnsi="Times New Roman" w:cs="Times New Roman"/>
                <w:sz w:val="24"/>
                <w:szCs w:val="24"/>
              </w:rPr>
            </w:pPr>
            <w:r w:rsidRPr="00D2059A">
              <w:rPr>
                <w:rFonts w:ascii="Times New Roman" w:hAnsi="Times New Roman" w:cs="Times New Roman"/>
                <w:sz w:val="24"/>
                <w:szCs w:val="24"/>
              </w:rPr>
              <w:t>1000 и более</w:t>
            </w:r>
          </w:p>
        </w:tc>
        <w:tc>
          <w:tcPr>
            <w:tcW w:w="1430"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w:t>
            </w:r>
          </w:p>
        </w:tc>
        <w:tc>
          <w:tcPr>
            <w:tcW w:w="1468"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70</w:t>
            </w:r>
          </w:p>
        </w:tc>
        <w:tc>
          <w:tcPr>
            <w:tcW w:w="1373"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75</w:t>
            </w:r>
          </w:p>
        </w:tc>
        <w:tc>
          <w:tcPr>
            <w:tcW w:w="1373" w:type="dxa"/>
            <w:tcBorders>
              <w:top w:val="single" w:sz="4" w:space="0" w:color="auto"/>
              <w:left w:val="single" w:sz="4" w:space="0" w:color="auto"/>
              <w:bottom w:val="single" w:sz="4" w:space="0" w:color="auto"/>
            </w:tcBorders>
          </w:tcPr>
          <w:p w:rsidR="003227FD" w:rsidRPr="00D2059A" w:rsidRDefault="003227FD" w:rsidP="003227FD">
            <w:pPr>
              <w:pStyle w:val="a4"/>
              <w:jc w:val="center"/>
              <w:rPr>
                <w:rFonts w:ascii="Times New Roman" w:hAnsi="Times New Roman" w:cs="Times New Roman"/>
                <w:sz w:val="24"/>
                <w:szCs w:val="24"/>
              </w:rPr>
            </w:pPr>
            <w:r w:rsidRPr="00D2059A">
              <w:rPr>
                <w:rFonts w:ascii="Times New Roman" w:hAnsi="Times New Roman" w:cs="Times New Roman"/>
                <w:sz w:val="24"/>
                <w:szCs w:val="24"/>
              </w:rPr>
              <w:t>80</w:t>
            </w:r>
          </w:p>
        </w:tc>
      </w:tr>
      <w:tr w:rsidR="003227FD" w:rsidRPr="00D2059A" w:rsidTr="003227FD">
        <w:trPr>
          <w:trHeight w:val="239"/>
        </w:trPr>
        <w:tc>
          <w:tcPr>
            <w:tcW w:w="4026" w:type="dxa"/>
            <w:tcBorders>
              <w:top w:val="single" w:sz="4" w:space="0" w:color="auto"/>
              <w:bottom w:val="single" w:sz="4" w:space="0" w:color="auto"/>
              <w:right w:val="single" w:sz="4" w:space="0" w:color="auto"/>
            </w:tcBorders>
          </w:tcPr>
          <w:p w:rsidR="003227FD" w:rsidRPr="00D2059A" w:rsidRDefault="003227FD" w:rsidP="003227FD">
            <w:pPr>
              <w:pStyle w:val="a4"/>
              <w:jc w:val="left"/>
              <w:rPr>
                <w:rFonts w:ascii="Times New Roman" w:hAnsi="Times New Roman" w:cs="Times New Roman"/>
                <w:sz w:val="24"/>
                <w:szCs w:val="24"/>
              </w:rPr>
            </w:pPr>
          </w:p>
        </w:tc>
        <w:tc>
          <w:tcPr>
            <w:tcW w:w="1430"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p>
        </w:tc>
        <w:tc>
          <w:tcPr>
            <w:tcW w:w="1468"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p>
        </w:tc>
        <w:tc>
          <w:tcPr>
            <w:tcW w:w="1373" w:type="dxa"/>
            <w:tcBorders>
              <w:top w:val="single" w:sz="4" w:space="0" w:color="auto"/>
              <w:left w:val="single" w:sz="4" w:space="0" w:color="auto"/>
              <w:bottom w:val="single" w:sz="4" w:space="0" w:color="auto"/>
              <w:right w:val="single" w:sz="4" w:space="0" w:color="auto"/>
            </w:tcBorders>
          </w:tcPr>
          <w:p w:rsidR="003227FD" w:rsidRPr="00D2059A" w:rsidRDefault="003227FD" w:rsidP="003227FD">
            <w:pPr>
              <w:pStyle w:val="a4"/>
              <w:jc w:val="center"/>
              <w:rPr>
                <w:rFonts w:ascii="Times New Roman" w:hAnsi="Times New Roman" w:cs="Times New Roman"/>
                <w:sz w:val="24"/>
                <w:szCs w:val="24"/>
              </w:rPr>
            </w:pPr>
          </w:p>
        </w:tc>
        <w:tc>
          <w:tcPr>
            <w:tcW w:w="1373" w:type="dxa"/>
            <w:tcBorders>
              <w:top w:val="single" w:sz="4" w:space="0" w:color="auto"/>
              <w:left w:val="single" w:sz="4" w:space="0" w:color="auto"/>
              <w:bottom w:val="single" w:sz="4" w:space="0" w:color="auto"/>
            </w:tcBorders>
          </w:tcPr>
          <w:p w:rsidR="003227FD" w:rsidRPr="00D2059A" w:rsidRDefault="003227FD" w:rsidP="003227FD">
            <w:pPr>
              <w:pStyle w:val="a4"/>
              <w:jc w:val="center"/>
              <w:rPr>
                <w:rFonts w:ascii="Times New Roman" w:hAnsi="Times New Roman" w:cs="Times New Roman"/>
                <w:sz w:val="24"/>
                <w:szCs w:val="24"/>
              </w:rPr>
            </w:pPr>
          </w:p>
        </w:tc>
      </w:tr>
    </w:tbl>
    <w:p w:rsidR="003227FD" w:rsidRPr="00D2059A" w:rsidRDefault="003227FD" w:rsidP="003227FD">
      <w:pPr>
        <w:jc w:val="both"/>
        <w:rPr>
          <w:sz w:val="28"/>
          <w:szCs w:val="28"/>
        </w:rPr>
      </w:pPr>
      <w:r w:rsidRPr="00D2059A">
        <w:rPr>
          <w:sz w:val="28"/>
          <w:szCs w:val="28"/>
        </w:rPr>
        <w:t>Примечание</w:t>
      </w:r>
    </w:p>
    <w:p w:rsidR="003227FD" w:rsidRDefault="003227FD" w:rsidP="003227FD">
      <w:pPr>
        <w:ind w:firstLine="709"/>
        <w:jc w:val="both"/>
        <w:rPr>
          <w:sz w:val="28"/>
          <w:szCs w:val="28"/>
        </w:rPr>
      </w:pPr>
      <w:r w:rsidRPr="00D2059A">
        <w:rPr>
          <w:sz w:val="28"/>
          <w:szCs w:val="28"/>
        </w:rPr>
        <w:t xml:space="preserve">При промежуточных значениях отапливаемой площади дома в интервале 60 - 100 кв. м значения </w:t>
      </w:r>
      <w:r>
        <w:rPr>
          <w:noProof/>
          <w:sz w:val="28"/>
          <w:szCs w:val="28"/>
        </w:rPr>
        <w:drawing>
          <wp:inline distT="0" distB="0" distL="0" distR="0">
            <wp:extent cx="247650" cy="2762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srcRect/>
                    <a:stretch>
                      <a:fillRect/>
                    </a:stretch>
                  </pic:blipFill>
                  <pic:spPr bwMode="auto">
                    <a:xfrm>
                      <a:off x="0" y="0"/>
                      <a:ext cx="247650" cy="276225"/>
                    </a:xfrm>
                    <a:prstGeom prst="rect">
                      <a:avLst/>
                    </a:prstGeom>
                    <a:noFill/>
                    <a:ln w="9525">
                      <a:noFill/>
                      <a:miter lim="800000"/>
                      <a:headEnd/>
                      <a:tailEnd/>
                    </a:ln>
                  </pic:spPr>
                </pic:pic>
              </a:graphicData>
            </a:graphic>
          </wp:inline>
        </w:drawing>
      </w:r>
      <w:r w:rsidRPr="00D2059A">
        <w:rPr>
          <w:sz w:val="28"/>
          <w:szCs w:val="28"/>
        </w:rPr>
        <w:t xml:space="preserve"> должны определ</w:t>
      </w:r>
      <w:r>
        <w:rPr>
          <w:sz w:val="28"/>
          <w:szCs w:val="28"/>
        </w:rPr>
        <w:t>яться по линейной интерполяции.</w:t>
      </w:r>
    </w:p>
    <w:p w:rsidR="003227FD" w:rsidRDefault="003227FD" w:rsidP="003227FD">
      <w:pPr>
        <w:ind w:firstLine="709"/>
        <w:jc w:val="both"/>
        <w:rPr>
          <w:sz w:val="28"/>
          <w:szCs w:val="28"/>
        </w:rPr>
      </w:pPr>
    </w:p>
    <w:p w:rsidR="003227FD" w:rsidRDefault="003227FD" w:rsidP="003227FD">
      <w:pPr>
        <w:ind w:firstLine="709"/>
        <w:jc w:val="both"/>
        <w:rPr>
          <w:sz w:val="28"/>
          <w:szCs w:val="28"/>
        </w:rPr>
      </w:pPr>
    </w:p>
    <w:p w:rsidR="003227FD" w:rsidRPr="00DC6636" w:rsidRDefault="003227FD" w:rsidP="003227FD">
      <w:pPr>
        <w:ind w:firstLine="709"/>
        <w:jc w:val="both"/>
        <w:rPr>
          <w:sz w:val="28"/>
          <w:szCs w:val="28"/>
        </w:rPr>
      </w:pPr>
    </w:p>
    <w:p w:rsidR="003227FD" w:rsidRDefault="003227FD" w:rsidP="003227FD">
      <w:pPr>
        <w:ind w:firstLine="709"/>
      </w:pPr>
    </w:p>
    <w:tbl>
      <w:tblPr>
        <w:tblW w:w="9363" w:type="dxa"/>
        <w:tblBorders>
          <w:top w:val="single" w:sz="4" w:space="0" w:color="auto"/>
          <w:left w:val="single" w:sz="4" w:space="0" w:color="auto"/>
          <w:bottom w:val="single" w:sz="4" w:space="0" w:color="auto"/>
          <w:right w:val="single" w:sz="4" w:space="0" w:color="auto"/>
        </w:tblBorders>
        <w:tblLayout w:type="fixed"/>
        <w:tblLook w:val="0000"/>
      </w:tblPr>
      <w:tblGrid>
        <w:gridCol w:w="3085"/>
        <w:gridCol w:w="1418"/>
        <w:gridCol w:w="1620"/>
        <w:gridCol w:w="900"/>
        <w:gridCol w:w="720"/>
        <w:gridCol w:w="720"/>
        <w:gridCol w:w="900"/>
      </w:tblGrid>
      <w:tr w:rsidR="003227FD" w:rsidRPr="001A04F7" w:rsidTr="003227FD">
        <w:tc>
          <w:tcPr>
            <w:tcW w:w="9363" w:type="dxa"/>
            <w:gridSpan w:val="7"/>
            <w:tcBorders>
              <w:top w:val="single" w:sz="4" w:space="0" w:color="auto"/>
              <w:bottom w:val="single" w:sz="2" w:space="0" w:color="auto"/>
            </w:tcBorders>
          </w:tcPr>
          <w:p w:rsidR="003227FD" w:rsidRPr="003660B8" w:rsidRDefault="003227FD" w:rsidP="003227FD">
            <w:pPr>
              <w:pStyle w:val="a4"/>
              <w:jc w:val="center"/>
              <w:rPr>
                <w:rFonts w:ascii="Times New Roman" w:hAnsi="Times New Roman" w:cs="Times New Roman"/>
                <w:sz w:val="24"/>
                <w:szCs w:val="24"/>
              </w:rPr>
            </w:pPr>
            <w:bookmarkStart w:id="74" w:name="sub_1142"/>
            <w:r w:rsidRPr="003660B8">
              <w:rPr>
                <w:rFonts w:ascii="Times New Roman" w:hAnsi="Times New Roman" w:cs="Times New Roman"/>
                <w:sz w:val="24"/>
                <w:szCs w:val="24"/>
              </w:rPr>
              <w:t xml:space="preserve">2. Нормируемый удельный расход тепловой энергии на отопление зданий </w:t>
            </w:r>
            <w:r>
              <w:rPr>
                <w:rFonts w:ascii="Times New Roman" w:hAnsi="Times New Roman" w:cs="Times New Roman"/>
                <w:noProof/>
                <w:sz w:val="24"/>
                <w:szCs w:val="24"/>
              </w:rPr>
              <w:drawing>
                <wp:inline distT="0" distB="0" distL="0" distR="0">
                  <wp:extent cx="247650" cy="27622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a:srcRect/>
                          <a:stretch>
                            <a:fillRect/>
                          </a:stretch>
                        </pic:blipFill>
                        <pic:spPr bwMode="auto">
                          <a:xfrm>
                            <a:off x="0" y="0"/>
                            <a:ext cx="247650" cy="276225"/>
                          </a:xfrm>
                          <a:prstGeom prst="rect">
                            <a:avLst/>
                          </a:prstGeom>
                          <a:noFill/>
                          <a:ln w="9525">
                            <a:noFill/>
                            <a:miter lim="800000"/>
                            <a:headEnd/>
                            <a:tailEnd/>
                          </a:ln>
                        </pic:spPr>
                      </pic:pic>
                    </a:graphicData>
                  </a:graphic>
                </wp:inline>
              </w:drawing>
            </w:r>
            <w:r w:rsidRPr="003660B8">
              <w:rPr>
                <w:rFonts w:ascii="Times New Roman" w:hAnsi="Times New Roman" w:cs="Times New Roman"/>
                <w:sz w:val="24"/>
                <w:szCs w:val="24"/>
              </w:rPr>
              <w:t>,</w:t>
            </w:r>
            <w:r w:rsidRPr="003660B8">
              <w:rPr>
                <w:rFonts w:ascii="Times New Roman" w:hAnsi="Times New Roman" w:cs="Times New Roman"/>
                <w:sz w:val="24"/>
                <w:szCs w:val="24"/>
              </w:rPr>
              <w:br/>
              <w:t>кДж/(</w:t>
            </w:r>
            <w:r>
              <w:rPr>
                <w:rFonts w:ascii="Times New Roman" w:hAnsi="Times New Roman" w:cs="Times New Roman"/>
                <w:noProof/>
                <w:sz w:val="24"/>
                <w:szCs w:val="24"/>
              </w:rPr>
              <w:drawing>
                <wp:inline distT="0" distB="0" distL="0" distR="0">
                  <wp:extent cx="180975" cy="247650"/>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srcRect/>
                          <a:stretch>
                            <a:fillRect/>
                          </a:stretch>
                        </pic:blipFill>
                        <pic:spPr bwMode="auto">
                          <a:xfrm>
                            <a:off x="0" y="0"/>
                            <a:ext cx="180975" cy="247650"/>
                          </a:xfrm>
                          <a:prstGeom prst="rect">
                            <a:avLst/>
                          </a:prstGeom>
                          <a:noFill/>
                          <a:ln w="9525">
                            <a:noFill/>
                            <a:miter lim="800000"/>
                            <a:headEnd/>
                            <a:tailEnd/>
                          </a:ln>
                        </pic:spPr>
                      </pic:pic>
                    </a:graphicData>
                  </a:graphic>
                </wp:inline>
              </w:drawing>
            </w:r>
            <w:r w:rsidRPr="003660B8">
              <w:rPr>
                <w:rFonts w:ascii="Times New Roman" w:hAnsi="Times New Roman" w:cs="Times New Roman"/>
                <w:sz w:val="24"/>
                <w:szCs w:val="24"/>
              </w:rPr>
              <w:t xml:space="preserve"> х °С х сут) или [кДж/(</w:t>
            </w:r>
            <w:r>
              <w:rPr>
                <w:rFonts w:ascii="Times New Roman" w:hAnsi="Times New Roman" w:cs="Times New Roman"/>
                <w:noProof/>
                <w:sz w:val="24"/>
                <w:szCs w:val="24"/>
              </w:rPr>
              <w:drawing>
                <wp:inline distT="0" distB="0" distL="0" distR="0">
                  <wp:extent cx="180975" cy="24765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srcRect/>
                          <a:stretch>
                            <a:fillRect/>
                          </a:stretch>
                        </pic:blipFill>
                        <pic:spPr bwMode="auto">
                          <a:xfrm>
                            <a:off x="0" y="0"/>
                            <a:ext cx="180975" cy="247650"/>
                          </a:xfrm>
                          <a:prstGeom prst="rect">
                            <a:avLst/>
                          </a:prstGeom>
                          <a:noFill/>
                          <a:ln w="9525">
                            <a:noFill/>
                            <a:miter lim="800000"/>
                            <a:headEnd/>
                            <a:tailEnd/>
                          </a:ln>
                        </pic:spPr>
                      </pic:pic>
                    </a:graphicData>
                  </a:graphic>
                </wp:inline>
              </w:drawing>
            </w:r>
            <w:r w:rsidRPr="003660B8">
              <w:rPr>
                <w:rFonts w:ascii="Times New Roman" w:hAnsi="Times New Roman" w:cs="Times New Roman"/>
                <w:sz w:val="24"/>
                <w:szCs w:val="24"/>
              </w:rPr>
              <w:t xml:space="preserve"> х °С х сут)]</w:t>
            </w:r>
            <w:bookmarkEnd w:id="74"/>
          </w:p>
          <w:p w:rsidR="003227FD" w:rsidRPr="003660B8" w:rsidRDefault="003227FD" w:rsidP="003227FD">
            <w:pPr>
              <w:pStyle w:val="a4"/>
              <w:jc w:val="right"/>
              <w:rPr>
                <w:rFonts w:ascii="Times New Roman" w:hAnsi="Times New Roman" w:cs="Times New Roman"/>
                <w:sz w:val="24"/>
                <w:szCs w:val="24"/>
              </w:rPr>
            </w:pPr>
            <w:r w:rsidRPr="003660B8">
              <w:rPr>
                <w:rFonts w:ascii="Times New Roman" w:hAnsi="Times New Roman" w:cs="Times New Roman"/>
                <w:sz w:val="24"/>
                <w:szCs w:val="24"/>
              </w:rPr>
              <w:t>Таблица 2</w:t>
            </w:r>
          </w:p>
        </w:tc>
      </w:tr>
      <w:tr w:rsidR="003227FD" w:rsidRPr="001A04F7" w:rsidTr="003227FD">
        <w:tc>
          <w:tcPr>
            <w:tcW w:w="3085" w:type="dxa"/>
            <w:vMerge w:val="restart"/>
            <w:tcBorders>
              <w:top w:val="single" w:sz="4" w:space="0" w:color="auto"/>
              <w:bottom w:val="single" w:sz="4" w:space="0" w:color="auto"/>
              <w:right w:val="single" w:sz="4" w:space="0" w:color="auto"/>
            </w:tcBorders>
          </w:tcPr>
          <w:p w:rsidR="003227FD" w:rsidRPr="003660B8" w:rsidRDefault="003227FD" w:rsidP="003227FD">
            <w:pPr>
              <w:pStyle w:val="a4"/>
              <w:jc w:val="center"/>
              <w:rPr>
                <w:rFonts w:ascii="Times New Roman" w:hAnsi="Times New Roman" w:cs="Times New Roman"/>
                <w:sz w:val="24"/>
                <w:szCs w:val="24"/>
              </w:rPr>
            </w:pPr>
            <w:r w:rsidRPr="003660B8">
              <w:rPr>
                <w:rFonts w:ascii="Times New Roman" w:hAnsi="Times New Roman" w:cs="Times New Roman"/>
                <w:sz w:val="24"/>
                <w:szCs w:val="24"/>
              </w:rPr>
              <w:t>Типы зданий</w:t>
            </w:r>
          </w:p>
        </w:tc>
        <w:tc>
          <w:tcPr>
            <w:tcW w:w="6278" w:type="dxa"/>
            <w:gridSpan w:val="6"/>
            <w:tcBorders>
              <w:top w:val="single" w:sz="4" w:space="0" w:color="auto"/>
              <w:left w:val="single" w:sz="4" w:space="0" w:color="auto"/>
              <w:bottom w:val="single" w:sz="4" w:space="0" w:color="auto"/>
            </w:tcBorders>
          </w:tcPr>
          <w:p w:rsidR="003227FD" w:rsidRPr="003660B8" w:rsidRDefault="003227FD" w:rsidP="003227FD">
            <w:pPr>
              <w:pStyle w:val="a4"/>
              <w:jc w:val="center"/>
              <w:rPr>
                <w:rFonts w:ascii="Times New Roman" w:hAnsi="Times New Roman" w:cs="Times New Roman"/>
                <w:sz w:val="24"/>
                <w:szCs w:val="24"/>
              </w:rPr>
            </w:pPr>
            <w:r w:rsidRPr="003660B8">
              <w:rPr>
                <w:rFonts w:ascii="Times New Roman" w:hAnsi="Times New Roman" w:cs="Times New Roman"/>
                <w:sz w:val="24"/>
                <w:szCs w:val="24"/>
              </w:rPr>
              <w:t>Этажность зданий</w:t>
            </w:r>
          </w:p>
        </w:tc>
      </w:tr>
      <w:tr w:rsidR="003227FD" w:rsidRPr="001A04F7" w:rsidTr="003227FD">
        <w:tc>
          <w:tcPr>
            <w:tcW w:w="3085" w:type="dxa"/>
            <w:vMerge/>
            <w:tcBorders>
              <w:top w:val="single" w:sz="4" w:space="0" w:color="auto"/>
              <w:left w:val="single" w:sz="6" w:space="0" w:color="auto"/>
              <w:bottom w:val="single" w:sz="6" w:space="0" w:color="auto"/>
              <w:right w:val="single" w:sz="6" w:space="0" w:color="auto"/>
            </w:tcBorders>
          </w:tcPr>
          <w:p w:rsidR="003227FD" w:rsidRPr="003660B8" w:rsidRDefault="003227FD" w:rsidP="003227FD">
            <w:pPr>
              <w:pStyle w:val="a4"/>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3227FD" w:rsidRPr="003660B8" w:rsidRDefault="003227FD" w:rsidP="003227FD">
            <w:pPr>
              <w:pStyle w:val="a4"/>
              <w:jc w:val="center"/>
              <w:rPr>
                <w:rFonts w:ascii="Times New Roman" w:hAnsi="Times New Roman" w:cs="Times New Roman"/>
                <w:sz w:val="24"/>
                <w:szCs w:val="24"/>
              </w:rPr>
            </w:pPr>
            <w:r w:rsidRPr="003660B8">
              <w:rPr>
                <w:rFonts w:ascii="Times New Roman" w:hAnsi="Times New Roman" w:cs="Times New Roman"/>
                <w:sz w:val="24"/>
                <w:szCs w:val="24"/>
              </w:rPr>
              <w:t>1 - 3</w:t>
            </w:r>
          </w:p>
        </w:tc>
        <w:tc>
          <w:tcPr>
            <w:tcW w:w="1620" w:type="dxa"/>
            <w:tcBorders>
              <w:top w:val="single" w:sz="4" w:space="0" w:color="auto"/>
              <w:left w:val="single" w:sz="4" w:space="0" w:color="auto"/>
              <w:bottom w:val="single" w:sz="4" w:space="0" w:color="auto"/>
              <w:right w:val="single" w:sz="4" w:space="0" w:color="auto"/>
            </w:tcBorders>
          </w:tcPr>
          <w:p w:rsidR="003227FD" w:rsidRPr="003660B8" w:rsidRDefault="003227FD" w:rsidP="003227FD">
            <w:pPr>
              <w:pStyle w:val="a4"/>
              <w:jc w:val="center"/>
              <w:rPr>
                <w:rFonts w:ascii="Times New Roman" w:hAnsi="Times New Roman" w:cs="Times New Roman"/>
                <w:sz w:val="24"/>
                <w:szCs w:val="24"/>
              </w:rPr>
            </w:pPr>
            <w:r w:rsidRPr="003660B8">
              <w:rPr>
                <w:rFonts w:ascii="Times New Roman" w:hAnsi="Times New Roman" w:cs="Times New Roman"/>
                <w:sz w:val="24"/>
                <w:szCs w:val="24"/>
              </w:rPr>
              <w:t>4, 5</w:t>
            </w:r>
          </w:p>
        </w:tc>
        <w:tc>
          <w:tcPr>
            <w:tcW w:w="900" w:type="dxa"/>
            <w:tcBorders>
              <w:top w:val="single" w:sz="4" w:space="0" w:color="auto"/>
              <w:left w:val="single" w:sz="4" w:space="0" w:color="auto"/>
              <w:bottom w:val="single" w:sz="4" w:space="0" w:color="auto"/>
              <w:right w:val="single" w:sz="4" w:space="0" w:color="auto"/>
            </w:tcBorders>
          </w:tcPr>
          <w:p w:rsidR="003227FD" w:rsidRPr="003660B8" w:rsidRDefault="003227FD" w:rsidP="003227FD">
            <w:pPr>
              <w:pStyle w:val="a4"/>
              <w:jc w:val="center"/>
              <w:rPr>
                <w:rFonts w:ascii="Times New Roman" w:hAnsi="Times New Roman" w:cs="Times New Roman"/>
                <w:sz w:val="24"/>
                <w:szCs w:val="24"/>
              </w:rPr>
            </w:pPr>
            <w:r w:rsidRPr="003660B8">
              <w:rPr>
                <w:rFonts w:ascii="Times New Roman" w:hAnsi="Times New Roman" w:cs="Times New Roman"/>
                <w:sz w:val="24"/>
                <w:szCs w:val="24"/>
              </w:rPr>
              <w:t>6, 7</w:t>
            </w:r>
          </w:p>
        </w:tc>
        <w:tc>
          <w:tcPr>
            <w:tcW w:w="720" w:type="dxa"/>
            <w:tcBorders>
              <w:top w:val="single" w:sz="4" w:space="0" w:color="auto"/>
              <w:left w:val="single" w:sz="4" w:space="0" w:color="auto"/>
              <w:bottom w:val="single" w:sz="4" w:space="0" w:color="auto"/>
              <w:right w:val="single" w:sz="4" w:space="0" w:color="auto"/>
            </w:tcBorders>
          </w:tcPr>
          <w:p w:rsidR="003227FD" w:rsidRPr="003660B8" w:rsidRDefault="003227FD" w:rsidP="003227FD">
            <w:pPr>
              <w:pStyle w:val="a4"/>
              <w:jc w:val="center"/>
              <w:rPr>
                <w:rFonts w:ascii="Times New Roman" w:hAnsi="Times New Roman" w:cs="Times New Roman"/>
                <w:sz w:val="24"/>
                <w:szCs w:val="24"/>
              </w:rPr>
            </w:pPr>
            <w:r w:rsidRPr="003660B8">
              <w:rPr>
                <w:rFonts w:ascii="Times New Roman" w:hAnsi="Times New Roman" w:cs="Times New Roman"/>
                <w:sz w:val="24"/>
                <w:szCs w:val="24"/>
              </w:rPr>
              <w:t>8, 9</w:t>
            </w:r>
          </w:p>
        </w:tc>
        <w:tc>
          <w:tcPr>
            <w:tcW w:w="720" w:type="dxa"/>
            <w:tcBorders>
              <w:top w:val="single" w:sz="4" w:space="0" w:color="auto"/>
              <w:left w:val="single" w:sz="4" w:space="0" w:color="auto"/>
              <w:bottom w:val="single" w:sz="4" w:space="0" w:color="auto"/>
              <w:right w:val="single" w:sz="4" w:space="0" w:color="auto"/>
            </w:tcBorders>
          </w:tcPr>
          <w:p w:rsidR="003227FD" w:rsidRPr="003660B8" w:rsidRDefault="003227FD" w:rsidP="003227FD">
            <w:pPr>
              <w:pStyle w:val="a4"/>
              <w:jc w:val="center"/>
              <w:rPr>
                <w:rFonts w:ascii="Times New Roman" w:hAnsi="Times New Roman" w:cs="Times New Roman"/>
                <w:sz w:val="24"/>
                <w:szCs w:val="24"/>
              </w:rPr>
            </w:pPr>
            <w:r w:rsidRPr="003660B8">
              <w:rPr>
                <w:rFonts w:ascii="Times New Roman" w:hAnsi="Times New Roman" w:cs="Times New Roman"/>
                <w:sz w:val="24"/>
                <w:szCs w:val="24"/>
              </w:rPr>
              <w:t>10, 11</w:t>
            </w:r>
          </w:p>
        </w:tc>
        <w:tc>
          <w:tcPr>
            <w:tcW w:w="900" w:type="dxa"/>
            <w:tcBorders>
              <w:top w:val="single" w:sz="4" w:space="0" w:color="auto"/>
              <w:left w:val="single" w:sz="4" w:space="0" w:color="auto"/>
              <w:bottom w:val="single" w:sz="4" w:space="0" w:color="auto"/>
            </w:tcBorders>
          </w:tcPr>
          <w:p w:rsidR="003227FD" w:rsidRPr="003660B8" w:rsidRDefault="003227FD" w:rsidP="003227FD">
            <w:pPr>
              <w:pStyle w:val="a4"/>
              <w:jc w:val="center"/>
              <w:rPr>
                <w:rFonts w:ascii="Times New Roman" w:hAnsi="Times New Roman" w:cs="Times New Roman"/>
                <w:sz w:val="24"/>
                <w:szCs w:val="24"/>
              </w:rPr>
            </w:pPr>
            <w:r w:rsidRPr="003660B8">
              <w:rPr>
                <w:rFonts w:ascii="Times New Roman" w:hAnsi="Times New Roman" w:cs="Times New Roman"/>
                <w:sz w:val="24"/>
                <w:szCs w:val="24"/>
              </w:rPr>
              <w:t>12 и выше</w:t>
            </w:r>
          </w:p>
        </w:tc>
      </w:tr>
      <w:tr w:rsidR="003227FD" w:rsidRPr="001A04F7" w:rsidTr="003227FD">
        <w:tc>
          <w:tcPr>
            <w:tcW w:w="3085" w:type="dxa"/>
            <w:tcBorders>
              <w:top w:val="single" w:sz="4" w:space="0" w:color="auto"/>
              <w:bottom w:val="single" w:sz="4" w:space="0" w:color="auto"/>
              <w:right w:val="single" w:sz="4" w:space="0" w:color="auto"/>
            </w:tcBorders>
          </w:tcPr>
          <w:p w:rsidR="003227FD" w:rsidRPr="003660B8" w:rsidRDefault="003227FD" w:rsidP="003227FD">
            <w:pPr>
              <w:pStyle w:val="a4"/>
              <w:jc w:val="center"/>
              <w:rPr>
                <w:rFonts w:ascii="Times New Roman" w:hAnsi="Times New Roman" w:cs="Times New Roman"/>
                <w:sz w:val="24"/>
                <w:szCs w:val="24"/>
              </w:rPr>
            </w:pPr>
            <w:r w:rsidRPr="003660B8">
              <w:rPr>
                <w:rFonts w:ascii="Times New Roman" w:hAnsi="Times New Roman" w:cs="Times New Roman"/>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3227FD" w:rsidRPr="003660B8" w:rsidRDefault="003227FD" w:rsidP="003227FD">
            <w:pPr>
              <w:pStyle w:val="a4"/>
              <w:jc w:val="center"/>
              <w:rPr>
                <w:rFonts w:ascii="Times New Roman" w:hAnsi="Times New Roman" w:cs="Times New Roman"/>
                <w:sz w:val="24"/>
                <w:szCs w:val="24"/>
              </w:rPr>
            </w:pPr>
            <w:r w:rsidRPr="003660B8">
              <w:rPr>
                <w:rFonts w:ascii="Times New Roman" w:hAnsi="Times New Roman" w:cs="Times New Roman"/>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3227FD" w:rsidRPr="003660B8" w:rsidRDefault="003227FD" w:rsidP="003227FD">
            <w:pPr>
              <w:pStyle w:val="a4"/>
              <w:jc w:val="center"/>
              <w:rPr>
                <w:rFonts w:ascii="Times New Roman" w:hAnsi="Times New Roman" w:cs="Times New Roman"/>
                <w:sz w:val="24"/>
                <w:szCs w:val="24"/>
              </w:rPr>
            </w:pPr>
            <w:r w:rsidRPr="003660B8">
              <w:rPr>
                <w:rFonts w:ascii="Times New Roman" w:hAnsi="Times New Roman" w:cs="Times New Roman"/>
                <w:sz w:val="24"/>
                <w:szCs w:val="24"/>
              </w:rPr>
              <w:t>3</w:t>
            </w:r>
          </w:p>
        </w:tc>
        <w:tc>
          <w:tcPr>
            <w:tcW w:w="900" w:type="dxa"/>
            <w:tcBorders>
              <w:top w:val="single" w:sz="4" w:space="0" w:color="auto"/>
              <w:left w:val="single" w:sz="4" w:space="0" w:color="auto"/>
              <w:bottom w:val="single" w:sz="4" w:space="0" w:color="auto"/>
              <w:right w:val="single" w:sz="4" w:space="0" w:color="auto"/>
            </w:tcBorders>
          </w:tcPr>
          <w:p w:rsidR="003227FD" w:rsidRPr="003660B8" w:rsidRDefault="003227FD" w:rsidP="003227FD">
            <w:pPr>
              <w:pStyle w:val="a4"/>
              <w:jc w:val="center"/>
              <w:rPr>
                <w:rFonts w:ascii="Times New Roman" w:hAnsi="Times New Roman" w:cs="Times New Roman"/>
                <w:sz w:val="24"/>
                <w:szCs w:val="24"/>
              </w:rPr>
            </w:pPr>
            <w:r w:rsidRPr="003660B8">
              <w:rPr>
                <w:rFonts w:ascii="Times New Roman" w:hAnsi="Times New Roman" w:cs="Times New Roman"/>
                <w:sz w:val="24"/>
                <w:szCs w:val="24"/>
              </w:rPr>
              <w:t>4</w:t>
            </w:r>
          </w:p>
        </w:tc>
        <w:tc>
          <w:tcPr>
            <w:tcW w:w="720" w:type="dxa"/>
            <w:tcBorders>
              <w:top w:val="single" w:sz="4" w:space="0" w:color="auto"/>
              <w:left w:val="single" w:sz="4" w:space="0" w:color="auto"/>
              <w:bottom w:val="single" w:sz="4" w:space="0" w:color="auto"/>
              <w:right w:val="single" w:sz="4" w:space="0" w:color="auto"/>
            </w:tcBorders>
          </w:tcPr>
          <w:p w:rsidR="003227FD" w:rsidRPr="003660B8" w:rsidRDefault="003227FD" w:rsidP="003227FD">
            <w:pPr>
              <w:pStyle w:val="a4"/>
              <w:jc w:val="center"/>
              <w:rPr>
                <w:rFonts w:ascii="Times New Roman" w:hAnsi="Times New Roman" w:cs="Times New Roman"/>
                <w:sz w:val="24"/>
                <w:szCs w:val="24"/>
              </w:rPr>
            </w:pPr>
            <w:r w:rsidRPr="003660B8">
              <w:rPr>
                <w:rFonts w:ascii="Times New Roman" w:hAnsi="Times New Roman" w:cs="Times New Roman"/>
                <w:sz w:val="24"/>
                <w:szCs w:val="24"/>
              </w:rPr>
              <w:t>5</w:t>
            </w:r>
          </w:p>
        </w:tc>
        <w:tc>
          <w:tcPr>
            <w:tcW w:w="720" w:type="dxa"/>
            <w:tcBorders>
              <w:top w:val="single" w:sz="4" w:space="0" w:color="auto"/>
              <w:left w:val="single" w:sz="4" w:space="0" w:color="auto"/>
              <w:bottom w:val="single" w:sz="4" w:space="0" w:color="auto"/>
              <w:right w:val="single" w:sz="4" w:space="0" w:color="auto"/>
            </w:tcBorders>
          </w:tcPr>
          <w:p w:rsidR="003227FD" w:rsidRPr="003660B8" w:rsidRDefault="003227FD" w:rsidP="003227FD">
            <w:pPr>
              <w:pStyle w:val="a4"/>
              <w:jc w:val="center"/>
              <w:rPr>
                <w:rFonts w:ascii="Times New Roman" w:hAnsi="Times New Roman" w:cs="Times New Roman"/>
                <w:sz w:val="24"/>
                <w:szCs w:val="24"/>
              </w:rPr>
            </w:pPr>
            <w:r w:rsidRPr="003660B8">
              <w:rPr>
                <w:rFonts w:ascii="Times New Roman" w:hAnsi="Times New Roman" w:cs="Times New Roman"/>
                <w:sz w:val="24"/>
                <w:szCs w:val="24"/>
              </w:rPr>
              <w:t>6</w:t>
            </w:r>
          </w:p>
        </w:tc>
        <w:tc>
          <w:tcPr>
            <w:tcW w:w="900" w:type="dxa"/>
            <w:tcBorders>
              <w:top w:val="single" w:sz="4" w:space="0" w:color="auto"/>
              <w:left w:val="single" w:sz="4" w:space="0" w:color="auto"/>
              <w:bottom w:val="single" w:sz="4" w:space="0" w:color="auto"/>
            </w:tcBorders>
          </w:tcPr>
          <w:p w:rsidR="003227FD" w:rsidRPr="003660B8" w:rsidRDefault="003227FD" w:rsidP="003227FD">
            <w:pPr>
              <w:pStyle w:val="a4"/>
              <w:jc w:val="center"/>
              <w:rPr>
                <w:rFonts w:ascii="Times New Roman" w:hAnsi="Times New Roman" w:cs="Times New Roman"/>
                <w:sz w:val="24"/>
                <w:szCs w:val="24"/>
              </w:rPr>
            </w:pPr>
            <w:r w:rsidRPr="003660B8">
              <w:rPr>
                <w:rFonts w:ascii="Times New Roman" w:hAnsi="Times New Roman" w:cs="Times New Roman"/>
                <w:sz w:val="24"/>
                <w:szCs w:val="24"/>
              </w:rPr>
              <w:t>7</w:t>
            </w:r>
          </w:p>
        </w:tc>
      </w:tr>
      <w:tr w:rsidR="003227FD" w:rsidRPr="001A04F7" w:rsidTr="003227FD">
        <w:trPr>
          <w:trHeight w:val="1932"/>
        </w:trPr>
        <w:tc>
          <w:tcPr>
            <w:tcW w:w="3085" w:type="dxa"/>
            <w:tcBorders>
              <w:top w:val="single" w:sz="4" w:space="0" w:color="auto"/>
              <w:right w:val="single" w:sz="4" w:space="0" w:color="auto"/>
            </w:tcBorders>
          </w:tcPr>
          <w:p w:rsidR="003227FD" w:rsidRPr="003660B8" w:rsidRDefault="003227FD" w:rsidP="003227FD">
            <w:pPr>
              <w:pStyle w:val="a4"/>
              <w:jc w:val="left"/>
              <w:rPr>
                <w:rFonts w:ascii="Times New Roman" w:hAnsi="Times New Roman" w:cs="Times New Roman"/>
                <w:sz w:val="24"/>
                <w:szCs w:val="24"/>
              </w:rPr>
            </w:pPr>
            <w:r w:rsidRPr="003660B8">
              <w:rPr>
                <w:rFonts w:ascii="Times New Roman" w:hAnsi="Times New Roman" w:cs="Times New Roman"/>
                <w:sz w:val="24"/>
                <w:szCs w:val="24"/>
              </w:rPr>
              <w:t>1. Жилые, гостиницы, общежития</w:t>
            </w:r>
          </w:p>
        </w:tc>
        <w:tc>
          <w:tcPr>
            <w:tcW w:w="1418" w:type="dxa"/>
            <w:tcBorders>
              <w:top w:val="single" w:sz="4" w:space="0" w:color="auto"/>
              <w:left w:val="single" w:sz="4" w:space="0" w:color="auto"/>
              <w:right w:val="single" w:sz="4" w:space="0" w:color="auto"/>
            </w:tcBorders>
          </w:tcPr>
          <w:p w:rsidR="003227FD" w:rsidRPr="003660B8" w:rsidRDefault="003227FD" w:rsidP="003227FD">
            <w:pPr>
              <w:pStyle w:val="a4"/>
              <w:jc w:val="center"/>
              <w:rPr>
                <w:rFonts w:ascii="Times New Roman" w:hAnsi="Times New Roman" w:cs="Times New Roman"/>
                <w:sz w:val="24"/>
                <w:szCs w:val="24"/>
              </w:rPr>
            </w:pPr>
            <w:r>
              <w:rPr>
                <w:rFonts w:ascii="Times New Roman" w:hAnsi="Times New Roman" w:cs="Times New Roman"/>
                <w:sz w:val="24"/>
                <w:szCs w:val="24"/>
              </w:rPr>
              <w:t>По таблице "1</w:t>
            </w:r>
            <w:r w:rsidRPr="003660B8">
              <w:rPr>
                <w:rFonts w:ascii="Times New Roman" w:hAnsi="Times New Roman" w:cs="Times New Roman"/>
                <w:sz w:val="24"/>
                <w:szCs w:val="24"/>
              </w:rPr>
              <w:t>"</w:t>
            </w:r>
          </w:p>
        </w:tc>
        <w:tc>
          <w:tcPr>
            <w:tcW w:w="1620" w:type="dxa"/>
            <w:tcBorders>
              <w:top w:val="single" w:sz="4" w:space="0" w:color="auto"/>
              <w:left w:val="single" w:sz="4" w:space="0" w:color="auto"/>
              <w:right w:val="single" w:sz="4" w:space="0" w:color="auto"/>
            </w:tcBorders>
          </w:tcPr>
          <w:p w:rsidR="003227FD" w:rsidRPr="003660B8" w:rsidRDefault="003227FD" w:rsidP="003227FD">
            <w:pPr>
              <w:pStyle w:val="a4"/>
              <w:jc w:val="center"/>
              <w:rPr>
                <w:rFonts w:ascii="Times New Roman" w:hAnsi="Times New Roman" w:cs="Times New Roman"/>
                <w:sz w:val="24"/>
                <w:szCs w:val="24"/>
              </w:rPr>
            </w:pPr>
            <w:r w:rsidRPr="003660B8">
              <w:rPr>
                <w:rFonts w:ascii="Times New Roman" w:hAnsi="Times New Roman" w:cs="Times New Roman"/>
                <w:sz w:val="24"/>
                <w:szCs w:val="24"/>
              </w:rPr>
              <w:t>85 [31] для 4-этажных одноквартирных и блокированных</w:t>
            </w:r>
          </w:p>
          <w:p w:rsidR="003227FD" w:rsidRPr="003660B8" w:rsidRDefault="003227FD" w:rsidP="003227FD">
            <w:pPr>
              <w:pStyle w:val="a4"/>
              <w:jc w:val="center"/>
              <w:rPr>
                <w:rFonts w:ascii="Times New Roman" w:hAnsi="Times New Roman" w:cs="Times New Roman"/>
                <w:sz w:val="24"/>
                <w:szCs w:val="24"/>
              </w:rPr>
            </w:pPr>
            <w:r>
              <w:rPr>
                <w:rFonts w:ascii="Times New Roman" w:hAnsi="Times New Roman" w:cs="Times New Roman"/>
                <w:sz w:val="24"/>
                <w:szCs w:val="24"/>
              </w:rPr>
              <w:t>домов - по таблице "1</w:t>
            </w:r>
            <w:r w:rsidRPr="003660B8">
              <w:rPr>
                <w:rFonts w:ascii="Times New Roman" w:hAnsi="Times New Roman" w:cs="Times New Roman"/>
                <w:sz w:val="24"/>
                <w:szCs w:val="24"/>
              </w:rPr>
              <w:t>"</w:t>
            </w:r>
          </w:p>
        </w:tc>
        <w:tc>
          <w:tcPr>
            <w:tcW w:w="900" w:type="dxa"/>
            <w:tcBorders>
              <w:top w:val="single" w:sz="4" w:space="0" w:color="auto"/>
              <w:left w:val="single" w:sz="4" w:space="0" w:color="auto"/>
              <w:right w:val="single" w:sz="4" w:space="0" w:color="auto"/>
            </w:tcBorders>
          </w:tcPr>
          <w:p w:rsidR="003227FD" w:rsidRPr="003660B8" w:rsidRDefault="003227FD" w:rsidP="003227FD">
            <w:pPr>
              <w:pStyle w:val="a4"/>
              <w:jc w:val="center"/>
              <w:rPr>
                <w:rFonts w:ascii="Times New Roman" w:hAnsi="Times New Roman" w:cs="Times New Roman"/>
                <w:sz w:val="24"/>
                <w:szCs w:val="24"/>
              </w:rPr>
            </w:pPr>
            <w:r w:rsidRPr="003660B8">
              <w:rPr>
                <w:rFonts w:ascii="Times New Roman" w:hAnsi="Times New Roman" w:cs="Times New Roman"/>
                <w:sz w:val="24"/>
                <w:szCs w:val="24"/>
              </w:rPr>
              <w:t>80</w:t>
            </w:r>
          </w:p>
          <w:p w:rsidR="003227FD" w:rsidRPr="003660B8" w:rsidRDefault="003227FD" w:rsidP="003227FD">
            <w:pPr>
              <w:pStyle w:val="a4"/>
              <w:jc w:val="center"/>
              <w:rPr>
                <w:rFonts w:ascii="Times New Roman" w:hAnsi="Times New Roman" w:cs="Times New Roman"/>
                <w:sz w:val="24"/>
                <w:szCs w:val="24"/>
              </w:rPr>
            </w:pPr>
            <w:r w:rsidRPr="003660B8">
              <w:rPr>
                <w:rFonts w:ascii="Times New Roman" w:hAnsi="Times New Roman" w:cs="Times New Roman"/>
                <w:sz w:val="24"/>
                <w:szCs w:val="24"/>
              </w:rPr>
              <w:t>[29]</w:t>
            </w:r>
          </w:p>
        </w:tc>
        <w:tc>
          <w:tcPr>
            <w:tcW w:w="720" w:type="dxa"/>
            <w:tcBorders>
              <w:top w:val="single" w:sz="4" w:space="0" w:color="auto"/>
              <w:left w:val="single" w:sz="4" w:space="0" w:color="auto"/>
              <w:right w:val="single" w:sz="4" w:space="0" w:color="auto"/>
            </w:tcBorders>
          </w:tcPr>
          <w:p w:rsidR="003227FD" w:rsidRPr="003660B8" w:rsidRDefault="003227FD" w:rsidP="003227FD">
            <w:pPr>
              <w:pStyle w:val="a4"/>
              <w:jc w:val="center"/>
              <w:rPr>
                <w:rFonts w:ascii="Times New Roman" w:hAnsi="Times New Roman" w:cs="Times New Roman"/>
                <w:sz w:val="24"/>
                <w:szCs w:val="24"/>
              </w:rPr>
            </w:pPr>
            <w:r w:rsidRPr="003660B8">
              <w:rPr>
                <w:rFonts w:ascii="Times New Roman" w:hAnsi="Times New Roman" w:cs="Times New Roman"/>
                <w:sz w:val="24"/>
                <w:szCs w:val="24"/>
              </w:rPr>
              <w:t>76</w:t>
            </w:r>
          </w:p>
          <w:p w:rsidR="003227FD" w:rsidRPr="003660B8" w:rsidRDefault="003227FD" w:rsidP="003227FD">
            <w:pPr>
              <w:pStyle w:val="a4"/>
              <w:jc w:val="center"/>
              <w:rPr>
                <w:rFonts w:ascii="Times New Roman" w:hAnsi="Times New Roman" w:cs="Times New Roman"/>
                <w:sz w:val="24"/>
                <w:szCs w:val="24"/>
              </w:rPr>
            </w:pPr>
            <w:r w:rsidRPr="003660B8">
              <w:rPr>
                <w:rFonts w:ascii="Times New Roman" w:hAnsi="Times New Roman" w:cs="Times New Roman"/>
                <w:sz w:val="24"/>
                <w:szCs w:val="24"/>
              </w:rPr>
              <w:t>[27,5]</w:t>
            </w:r>
          </w:p>
        </w:tc>
        <w:tc>
          <w:tcPr>
            <w:tcW w:w="720" w:type="dxa"/>
            <w:tcBorders>
              <w:top w:val="single" w:sz="4" w:space="0" w:color="auto"/>
              <w:left w:val="single" w:sz="4" w:space="0" w:color="auto"/>
              <w:right w:val="single" w:sz="4" w:space="0" w:color="auto"/>
            </w:tcBorders>
          </w:tcPr>
          <w:p w:rsidR="003227FD" w:rsidRPr="003660B8" w:rsidRDefault="003227FD" w:rsidP="003227FD">
            <w:pPr>
              <w:pStyle w:val="a4"/>
              <w:jc w:val="center"/>
              <w:rPr>
                <w:rFonts w:ascii="Times New Roman" w:hAnsi="Times New Roman" w:cs="Times New Roman"/>
                <w:sz w:val="24"/>
                <w:szCs w:val="24"/>
              </w:rPr>
            </w:pPr>
            <w:r w:rsidRPr="003660B8">
              <w:rPr>
                <w:rFonts w:ascii="Times New Roman" w:hAnsi="Times New Roman" w:cs="Times New Roman"/>
                <w:sz w:val="24"/>
                <w:szCs w:val="24"/>
              </w:rPr>
              <w:t>72</w:t>
            </w:r>
          </w:p>
          <w:p w:rsidR="003227FD" w:rsidRPr="003660B8" w:rsidRDefault="003227FD" w:rsidP="003227FD">
            <w:pPr>
              <w:pStyle w:val="a4"/>
              <w:jc w:val="center"/>
              <w:rPr>
                <w:rFonts w:ascii="Times New Roman" w:hAnsi="Times New Roman" w:cs="Times New Roman"/>
                <w:sz w:val="24"/>
                <w:szCs w:val="24"/>
              </w:rPr>
            </w:pPr>
            <w:r w:rsidRPr="003660B8">
              <w:rPr>
                <w:rFonts w:ascii="Times New Roman" w:hAnsi="Times New Roman" w:cs="Times New Roman"/>
                <w:sz w:val="24"/>
                <w:szCs w:val="24"/>
              </w:rPr>
              <w:t>[26]</w:t>
            </w:r>
          </w:p>
        </w:tc>
        <w:tc>
          <w:tcPr>
            <w:tcW w:w="900" w:type="dxa"/>
            <w:tcBorders>
              <w:top w:val="single" w:sz="4" w:space="0" w:color="auto"/>
              <w:left w:val="single" w:sz="4" w:space="0" w:color="auto"/>
            </w:tcBorders>
          </w:tcPr>
          <w:p w:rsidR="003227FD" w:rsidRPr="003660B8" w:rsidRDefault="003227FD" w:rsidP="003227FD">
            <w:pPr>
              <w:pStyle w:val="a4"/>
              <w:jc w:val="center"/>
              <w:rPr>
                <w:rFonts w:ascii="Times New Roman" w:hAnsi="Times New Roman" w:cs="Times New Roman"/>
                <w:sz w:val="24"/>
                <w:szCs w:val="24"/>
              </w:rPr>
            </w:pPr>
            <w:r w:rsidRPr="003660B8">
              <w:rPr>
                <w:rFonts w:ascii="Times New Roman" w:hAnsi="Times New Roman" w:cs="Times New Roman"/>
                <w:sz w:val="24"/>
                <w:szCs w:val="24"/>
              </w:rPr>
              <w:t>70</w:t>
            </w:r>
          </w:p>
          <w:p w:rsidR="003227FD" w:rsidRPr="003660B8" w:rsidRDefault="003227FD" w:rsidP="003227FD">
            <w:pPr>
              <w:pStyle w:val="a4"/>
              <w:jc w:val="center"/>
              <w:rPr>
                <w:rFonts w:ascii="Times New Roman" w:hAnsi="Times New Roman" w:cs="Times New Roman"/>
                <w:sz w:val="24"/>
                <w:szCs w:val="24"/>
              </w:rPr>
            </w:pPr>
            <w:r w:rsidRPr="003660B8">
              <w:rPr>
                <w:rFonts w:ascii="Times New Roman" w:hAnsi="Times New Roman" w:cs="Times New Roman"/>
                <w:sz w:val="24"/>
                <w:szCs w:val="24"/>
              </w:rPr>
              <w:t>[25]</w:t>
            </w:r>
          </w:p>
        </w:tc>
      </w:tr>
      <w:tr w:rsidR="003227FD" w:rsidRPr="001A04F7" w:rsidTr="003227FD">
        <w:tc>
          <w:tcPr>
            <w:tcW w:w="3085" w:type="dxa"/>
            <w:tcBorders>
              <w:top w:val="single" w:sz="4" w:space="0" w:color="auto"/>
              <w:bottom w:val="single" w:sz="4" w:space="0" w:color="auto"/>
              <w:right w:val="single" w:sz="4" w:space="0" w:color="auto"/>
            </w:tcBorders>
          </w:tcPr>
          <w:p w:rsidR="003227FD" w:rsidRPr="003660B8" w:rsidRDefault="003227FD" w:rsidP="003227FD">
            <w:pPr>
              <w:pStyle w:val="a4"/>
              <w:jc w:val="left"/>
              <w:rPr>
                <w:rFonts w:ascii="Times New Roman" w:hAnsi="Times New Roman" w:cs="Times New Roman"/>
                <w:sz w:val="24"/>
                <w:szCs w:val="24"/>
              </w:rPr>
            </w:pPr>
            <w:r w:rsidRPr="003660B8">
              <w:rPr>
                <w:rFonts w:ascii="Times New Roman" w:hAnsi="Times New Roman" w:cs="Times New Roman"/>
                <w:sz w:val="24"/>
                <w:szCs w:val="24"/>
              </w:rPr>
              <w:t>2. Общественные, кроме перечисленных в пунктах 3, 4 и 5 таблицы</w:t>
            </w:r>
          </w:p>
        </w:tc>
        <w:tc>
          <w:tcPr>
            <w:tcW w:w="1418" w:type="dxa"/>
            <w:tcBorders>
              <w:top w:val="single" w:sz="4" w:space="0" w:color="auto"/>
              <w:left w:val="single" w:sz="4" w:space="0" w:color="auto"/>
              <w:bottom w:val="single" w:sz="4" w:space="0" w:color="auto"/>
              <w:right w:val="single" w:sz="4" w:space="0" w:color="auto"/>
            </w:tcBorders>
          </w:tcPr>
          <w:p w:rsidR="003227FD" w:rsidRPr="003660B8" w:rsidRDefault="003227FD" w:rsidP="003227FD">
            <w:pPr>
              <w:pStyle w:val="a4"/>
              <w:jc w:val="center"/>
              <w:rPr>
                <w:rFonts w:ascii="Times New Roman" w:hAnsi="Times New Roman" w:cs="Times New Roman"/>
                <w:sz w:val="24"/>
                <w:szCs w:val="24"/>
              </w:rPr>
            </w:pPr>
            <w:r w:rsidRPr="003660B8">
              <w:rPr>
                <w:rFonts w:ascii="Times New Roman" w:hAnsi="Times New Roman" w:cs="Times New Roman"/>
                <w:sz w:val="24"/>
                <w:szCs w:val="24"/>
              </w:rPr>
              <w:t>[42]; [38]; [36] соответственно нарастанию этажности</w:t>
            </w:r>
          </w:p>
        </w:tc>
        <w:tc>
          <w:tcPr>
            <w:tcW w:w="1620" w:type="dxa"/>
            <w:tcBorders>
              <w:top w:val="single" w:sz="4" w:space="0" w:color="auto"/>
              <w:left w:val="single" w:sz="4" w:space="0" w:color="auto"/>
              <w:bottom w:val="single" w:sz="4" w:space="0" w:color="auto"/>
              <w:right w:val="single" w:sz="4" w:space="0" w:color="auto"/>
            </w:tcBorders>
          </w:tcPr>
          <w:p w:rsidR="003227FD" w:rsidRPr="003660B8" w:rsidRDefault="003227FD" w:rsidP="003227FD">
            <w:pPr>
              <w:pStyle w:val="a4"/>
              <w:jc w:val="center"/>
              <w:rPr>
                <w:rFonts w:ascii="Times New Roman" w:hAnsi="Times New Roman" w:cs="Times New Roman"/>
                <w:sz w:val="24"/>
                <w:szCs w:val="24"/>
              </w:rPr>
            </w:pPr>
            <w:r w:rsidRPr="003660B8">
              <w:rPr>
                <w:rFonts w:ascii="Times New Roman" w:hAnsi="Times New Roman" w:cs="Times New Roman"/>
                <w:sz w:val="24"/>
                <w:szCs w:val="24"/>
              </w:rPr>
              <w:t>[32]</w:t>
            </w:r>
          </w:p>
        </w:tc>
        <w:tc>
          <w:tcPr>
            <w:tcW w:w="900" w:type="dxa"/>
            <w:tcBorders>
              <w:top w:val="single" w:sz="4" w:space="0" w:color="auto"/>
              <w:left w:val="single" w:sz="4" w:space="0" w:color="auto"/>
              <w:bottom w:val="single" w:sz="4" w:space="0" w:color="auto"/>
              <w:right w:val="single" w:sz="4" w:space="0" w:color="auto"/>
            </w:tcBorders>
          </w:tcPr>
          <w:p w:rsidR="003227FD" w:rsidRPr="003660B8" w:rsidRDefault="003227FD" w:rsidP="003227FD">
            <w:pPr>
              <w:pStyle w:val="a4"/>
              <w:jc w:val="center"/>
              <w:rPr>
                <w:rFonts w:ascii="Times New Roman" w:hAnsi="Times New Roman" w:cs="Times New Roman"/>
                <w:sz w:val="24"/>
                <w:szCs w:val="24"/>
              </w:rPr>
            </w:pPr>
            <w:r w:rsidRPr="003660B8">
              <w:rPr>
                <w:rFonts w:ascii="Times New Roman" w:hAnsi="Times New Roman" w:cs="Times New Roman"/>
                <w:sz w:val="24"/>
                <w:szCs w:val="24"/>
              </w:rPr>
              <w:t>[31]</w:t>
            </w:r>
          </w:p>
        </w:tc>
        <w:tc>
          <w:tcPr>
            <w:tcW w:w="720" w:type="dxa"/>
            <w:tcBorders>
              <w:top w:val="single" w:sz="4" w:space="0" w:color="auto"/>
              <w:left w:val="single" w:sz="4" w:space="0" w:color="auto"/>
              <w:bottom w:val="single" w:sz="4" w:space="0" w:color="auto"/>
              <w:right w:val="single" w:sz="4" w:space="0" w:color="auto"/>
            </w:tcBorders>
          </w:tcPr>
          <w:p w:rsidR="003227FD" w:rsidRPr="003660B8" w:rsidRDefault="003227FD" w:rsidP="003227FD">
            <w:pPr>
              <w:pStyle w:val="a4"/>
              <w:jc w:val="center"/>
              <w:rPr>
                <w:rFonts w:ascii="Times New Roman" w:hAnsi="Times New Roman" w:cs="Times New Roman"/>
                <w:sz w:val="24"/>
                <w:szCs w:val="24"/>
              </w:rPr>
            </w:pPr>
            <w:r w:rsidRPr="003660B8">
              <w:rPr>
                <w:rFonts w:ascii="Times New Roman" w:hAnsi="Times New Roman" w:cs="Times New Roman"/>
                <w:sz w:val="24"/>
                <w:szCs w:val="24"/>
              </w:rPr>
              <w:t>[29,5]</w:t>
            </w:r>
          </w:p>
        </w:tc>
        <w:tc>
          <w:tcPr>
            <w:tcW w:w="720" w:type="dxa"/>
            <w:tcBorders>
              <w:top w:val="single" w:sz="4" w:space="0" w:color="auto"/>
              <w:left w:val="single" w:sz="4" w:space="0" w:color="auto"/>
              <w:bottom w:val="single" w:sz="4" w:space="0" w:color="auto"/>
              <w:right w:val="single" w:sz="4" w:space="0" w:color="auto"/>
            </w:tcBorders>
          </w:tcPr>
          <w:p w:rsidR="003227FD" w:rsidRPr="003660B8" w:rsidRDefault="003227FD" w:rsidP="003227FD">
            <w:pPr>
              <w:pStyle w:val="a4"/>
              <w:jc w:val="center"/>
              <w:rPr>
                <w:rFonts w:ascii="Times New Roman" w:hAnsi="Times New Roman" w:cs="Times New Roman"/>
                <w:sz w:val="24"/>
                <w:szCs w:val="24"/>
              </w:rPr>
            </w:pPr>
            <w:r w:rsidRPr="003660B8">
              <w:rPr>
                <w:rFonts w:ascii="Times New Roman" w:hAnsi="Times New Roman" w:cs="Times New Roman"/>
                <w:sz w:val="24"/>
                <w:szCs w:val="24"/>
              </w:rPr>
              <w:t>[28]</w:t>
            </w:r>
          </w:p>
        </w:tc>
        <w:tc>
          <w:tcPr>
            <w:tcW w:w="900" w:type="dxa"/>
            <w:tcBorders>
              <w:top w:val="single" w:sz="4" w:space="0" w:color="auto"/>
              <w:left w:val="single" w:sz="4" w:space="0" w:color="auto"/>
              <w:bottom w:val="single" w:sz="4" w:space="0" w:color="auto"/>
            </w:tcBorders>
          </w:tcPr>
          <w:p w:rsidR="003227FD" w:rsidRPr="003660B8" w:rsidRDefault="003227FD" w:rsidP="003227FD">
            <w:pPr>
              <w:pStyle w:val="a4"/>
              <w:jc w:val="center"/>
              <w:rPr>
                <w:rFonts w:ascii="Times New Roman" w:hAnsi="Times New Roman" w:cs="Times New Roman"/>
                <w:sz w:val="24"/>
                <w:szCs w:val="24"/>
              </w:rPr>
            </w:pPr>
            <w:r w:rsidRPr="003660B8">
              <w:rPr>
                <w:rFonts w:ascii="Times New Roman" w:hAnsi="Times New Roman" w:cs="Times New Roman"/>
                <w:sz w:val="24"/>
                <w:szCs w:val="24"/>
              </w:rPr>
              <w:t>-</w:t>
            </w:r>
          </w:p>
        </w:tc>
      </w:tr>
      <w:tr w:rsidR="003227FD" w:rsidRPr="001A04F7" w:rsidTr="003227FD">
        <w:tc>
          <w:tcPr>
            <w:tcW w:w="3085" w:type="dxa"/>
            <w:tcBorders>
              <w:top w:val="single" w:sz="4" w:space="0" w:color="auto"/>
              <w:bottom w:val="single" w:sz="4" w:space="0" w:color="auto"/>
              <w:right w:val="single" w:sz="4" w:space="0" w:color="auto"/>
            </w:tcBorders>
          </w:tcPr>
          <w:p w:rsidR="003227FD" w:rsidRPr="003660B8" w:rsidRDefault="003227FD" w:rsidP="003227FD">
            <w:pPr>
              <w:pStyle w:val="a4"/>
              <w:jc w:val="left"/>
              <w:rPr>
                <w:rFonts w:ascii="Times New Roman" w:hAnsi="Times New Roman" w:cs="Times New Roman"/>
                <w:sz w:val="24"/>
                <w:szCs w:val="24"/>
              </w:rPr>
            </w:pPr>
            <w:r w:rsidRPr="003660B8">
              <w:rPr>
                <w:rFonts w:ascii="Times New Roman" w:hAnsi="Times New Roman" w:cs="Times New Roman"/>
                <w:sz w:val="24"/>
                <w:szCs w:val="24"/>
              </w:rPr>
              <w:t>3. Поликлиники и лечебные учреждения, дома-интернаты</w:t>
            </w:r>
          </w:p>
        </w:tc>
        <w:tc>
          <w:tcPr>
            <w:tcW w:w="1418" w:type="dxa"/>
            <w:tcBorders>
              <w:top w:val="single" w:sz="4" w:space="0" w:color="auto"/>
              <w:left w:val="single" w:sz="4" w:space="0" w:color="auto"/>
              <w:bottom w:val="single" w:sz="4" w:space="0" w:color="auto"/>
              <w:right w:val="single" w:sz="4" w:space="0" w:color="auto"/>
            </w:tcBorders>
          </w:tcPr>
          <w:p w:rsidR="003227FD" w:rsidRPr="003660B8" w:rsidRDefault="003227FD" w:rsidP="003227FD">
            <w:pPr>
              <w:pStyle w:val="a4"/>
              <w:jc w:val="center"/>
              <w:rPr>
                <w:rFonts w:ascii="Times New Roman" w:hAnsi="Times New Roman" w:cs="Times New Roman"/>
                <w:sz w:val="24"/>
                <w:szCs w:val="24"/>
              </w:rPr>
            </w:pPr>
            <w:r w:rsidRPr="003660B8">
              <w:rPr>
                <w:rFonts w:ascii="Times New Roman" w:hAnsi="Times New Roman" w:cs="Times New Roman"/>
                <w:sz w:val="24"/>
                <w:szCs w:val="24"/>
              </w:rPr>
              <w:t>[34]; [33]; [32] соответственно нарастанию этажности</w:t>
            </w:r>
          </w:p>
        </w:tc>
        <w:tc>
          <w:tcPr>
            <w:tcW w:w="1620" w:type="dxa"/>
            <w:tcBorders>
              <w:top w:val="single" w:sz="4" w:space="0" w:color="auto"/>
              <w:left w:val="single" w:sz="4" w:space="0" w:color="auto"/>
              <w:bottom w:val="single" w:sz="4" w:space="0" w:color="auto"/>
              <w:right w:val="single" w:sz="4" w:space="0" w:color="auto"/>
            </w:tcBorders>
          </w:tcPr>
          <w:p w:rsidR="003227FD" w:rsidRPr="003660B8" w:rsidRDefault="003227FD" w:rsidP="003227FD">
            <w:pPr>
              <w:pStyle w:val="a4"/>
              <w:jc w:val="center"/>
              <w:rPr>
                <w:rFonts w:ascii="Times New Roman" w:hAnsi="Times New Roman" w:cs="Times New Roman"/>
                <w:sz w:val="24"/>
                <w:szCs w:val="24"/>
              </w:rPr>
            </w:pPr>
            <w:r w:rsidRPr="003660B8">
              <w:rPr>
                <w:rFonts w:ascii="Times New Roman" w:hAnsi="Times New Roman" w:cs="Times New Roman"/>
                <w:sz w:val="24"/>
                <w:szCs w:val="24"/>
              </w:rPr>
              <w:t>[31]</w:t>
            </w:r>
          </w:p>
        </w:tc>
        <w:tc>
          <w:tcPr>
            <w:tcW w:w="900" w:type="dxa"/>
            <w:tcBorders>
              <w:top w:val="single" w:sz="4" w:space="0" w:color="auto"/>
              <w:left w:val="single" w:sz="4" w:space="0" w:color="auto"/>
              <w:bottom w:val="single" w:sz="4" w:space="0" w:color="auto"/>
              <w:right w:val="single" w:sz="4" w:space="0" w:color="auto"/>
            </w:tcBorders>
          </w:tcPr>
          <w:p w:rsidR="003227FD" w:rsidRPr="003660B8" w:rsidRDefault="003227FD" w:rsidP="003227FD">
            <w:pPr>
              <w:pStyle w:val="a4"/>
              <w:jc w:val="center"/>
              <w:rPr>
                <w:rFonts w:ascii="Times New Roman" w:hAnsi="Times New Roman" w:cs="Times New Roman"/>
                <w:sz w:val="24"/>
                <w:szCs w:val="24"/>
              </w:rPr>
            </w:pPr>
            <w:r w:rsidRPr="003660B8">
              <w:rPr>
                <w:rFonts w:ascii="Times New Roman" w:hAnsi="Times New Roman" w:cs="Times New Roman"/>
                <w:sz w:val="24"/>
                <w:szCs w:val="24"/>
              </w:rPr>
              <w:t>[30]</w:t>
            </w:r>
          </w:p>
        </w:tc>
        <w:tc>
          <w:tcPr>
            <w:tcW w:w="720" w:type="dxa"/>
            <w:tcBorders>
              <w:top w:val="single" w:sz="4" w:space="0" w:color="auto"/>
              <w:left w:val="single" w:sz="4" w:space="0" w:color="auto"/>
              <w:bottom w:val="single" w:sz="4" w:space="0" w:color="auto"/>
              <w:right w:val="single" w:sz="4" w:space="0" w:color="auto"/>
            </w:tcBorders>
          </w:tcPr>
          <w:p w:rsidR="003227FD" w:rsidRPr="003660B8" w:rsidRDefault="003227FD" w:rsidP="003227FD">
            <w:pPr>
              <w:pStyle w:val="a4"/>
              <w:jc w:val="center"/>
              <w:rPr>
                <w:rFonts w:ascii="Times New Roman" w:hAnsi="Times New Roman" w:cs="Times New Roman"/>
                <w:sz w:val="24"/>
                <w:szCs w:val="24"/>
              </w:rPr>
            </w:pPr>
            <w:r w:rsidRPr="003660B8">
              <w:rPr>
                <w:rFonts w:ascii="Times New Roman" w:hAnsi="Times New Roman" w:cs="Times New Roman"/>
                <w:sz w:val="24"/>
                <w:szCs w:val="24"/>
              </w:rPr>
              <w:t>[29]</w:t>
            </w:r>
          </w:p>
        </w:tc>
        <w:tc>
          <w:tcPr>
            <w:tcW w:w="720" w:type="dxa"/>
            <w:tcBorders>
              <w:top w:val="single" w:sz="4" w:space="0" w:color="auto"/>
              <w:left w:val="single" w:sz="4" w:space="0" w:color="auto"/>
              <w:bottom w:val="single" w:sz="4" w:space="0" w:color="auto"/>
              <w:right w:val="single" w:sz="4" w:space="0" w:color="auto"/>
            </w:tcBorders>
          </w:tcPr>
          <w:p w:rsidR="003227FD" w:rsidRPr="003660B8" w:rsidRDefault="003227FD" w:rsidP="003227FD">
            <w:pPr>
              <w:pStyle w:val="a4"/>
              <w:jc w:val="center"/>
              <w:rPr>
                <w:rFonts w:ascii="Times New Roman" w:hAnsi="Times New Roman" w:cs="Times New Roman"/>
                <w:sz w:val="24"/>
                <w:szCs w:val="24"/>
              </w:rPr>
            </w:pPr>
            <w:r w:rsidRPr="003660B8">
              <w:rPr>
                <w:rFonts w:ascii="Times New Roman" w:hAnsi="Times New Roman" w:cs="Times New Roman"/>
                <w:sz w:val="24"/>
                <w:szCs w:val="24"/>
              </w:rPr>
              <w:t>[28]</w:t>
            </w:r>
          </w:p>
        </w:tc>
        <w:tc>
          <w:tcPr>
            <w:tcW w:w="900" w:type="dxa"/>
            <w:tcBorders>
              <w:top w:val="single" w:sz="4" w:space="0" w:color="auto"/>
              <w:left w:val="single" w:sz="4" w:space="0" w:color="auto"/>
              <w:bottom w:val="single" w:sz="4" w:space="0" w:color="auto"/>
            </w:tcBorders>
          </w:tcPr>
          <w:p w:rsidR="003227FD" w:rsidRPr="003660B8" w:rsidRDefault="003227FD" w:rsidP="003227FD">
            <w:pPr>
              <w:pStyle w:val="a4"/>
              <w:jc w:val="center"/>
              <w:rPr>
                <w:rFonts w:ascii="Times New Roman" w:hAnsi="Times New Roman" w:cs="Times New Roman"/>
                <w:sz w:val="24"/>
                <w:szCs w:val="24"/>
              </w:rPr>
            </w:pPr>
            <w:r w:rsidRPr="003660B8">
              <w:rPr>
                <w:rFonts w:ascii="Times New Roman" w:hAnsi="Times New Roman" w:cs="Times New Roman"/>
                <w:sz w:val="24"/>
                <w:szCs w:val="24"/>
              </w:rPr>
              <w:t>-</w:t>
            </w:r>
          </w:p>
        </w:tc>
      </w:tr>
      <w:tr w:rsidR="003227FD" w:rsidRPr="001A04F7" w:rsidTr="003227FD">
        <w:tc>
          <w:tcPr>
            <w:tcW w:w="3085" w:type="dxa"/>
            <w:tcBorders>
              <w:top w:val="single" w:sz="4" w:space="0" w:color="auto"/>
              <w:bottom w:val="single" w:sz="4" w:space="0" w:color="auto"/>
              <w:right w:val="single" w:sz="4" w:space="0" w:color="auto"/>
            </w:tcBorders>
          </w:tcPr>
          <w:p w:rsidR="003227FD" w:rsidRPr="003660B8" w:rsidRDefault="003227FD" w:rsidP="003227FD">
            <w:pPr>
              <w:pStyle w:val="a4"/>
              <w:jc w:val="left"/>
              <w:rPr>
                <w:rFonts w:ascii="Times New Roman" w:hAnsi="Times New Roman" w:cs="Times New Roman"/>
                <w:sz w:val="24"/>
                <w:szCs w:val="24"/>
              </w:rPr>
            </w:pPr>
            <w:r w:rsidRPr="003660B8">
              <w:rPr>
                <w:rFonts w:ascii="Times New Roman" w:hAnsi="Times New Roman" w:cs="Times New Roman"/>
                <w:sz w:val="24"/>
                <w:szCs w:val="24"/>
              </w:rPr>
              <w:t>4. Дошкольные учреждения</w:t>
            </w:r>
          </w:p>
        </w:tc>
        <w:tc>
          <w:tcPr>
            <w:tcW w:w="1418" w:type="dxa"/>
            <w:tcBorders>
              <w:top w:val="single" w:sz="4" w:space="0" w:color="auto"/>
              <w:left w:val="single" w:sz="4" w:space="0" w:color="auto"/>
              <w:bottom w:val="single" w:sz="4" w:space="0" w:color="auto"/>
              <w:right w:val="single" w:sz="4" w:space="0" w:color="auto"/>
            </w:tcBorders>
          </w:tcPr>
          <w:p w:rsidR="003227FD" w:rsidRPr="003660B8" w:rsidRDefault="003227FD" w:rsidP="003227FD">
            <w:pPr>
              <w:pStyle w:val="a4"/>
              <w:jc w:val="center"/>
              <w:rPr>
                <w:rFonts w:ascii="Times New Roman" w:hAnsi="Times New Roman" w:cs="Times New Roman"/>
                <w:sz w:val="24"/>
                <w:szCs w:val="24"/>
              </w:rPr>
            </w:pPr>
            <w:r w:rsidRPr="003660B8">
              <w:rPr>
                <w:rFonts w:ascii="Times New Roman" w:hAnsi="Times New Roman" w:cs="Times New Roman"/>
                <w:sz w:val="24"/>
                <w:szCs w:val="24"/>
              </w:rPr>
              <w:t>[45]</w:t>
            </w:r>
          </w:p>
        </w:tc>
        <w:tc>
          <w:tcPr>
            <w:tcW w:w="1620" w:type="dxa"/>
            <w:tcBorders>
              <w:top w:val="single" w:sz="4" w:space="0" w:color="auto"/>
              <w:left w:val="single" w:sz="4" w:space="0" w:color="auto"/>
              <w:bottom w:val="single" w:sz="4" w:space="0" w:color="auto"/>
              <w:right w:val="single" w:sz="4" w:space="0" w:color="auto"/>
            </w:tcBorders>
          </w:tcPr>
          <w:p w:rsidR="003227FD" w:rsidRPr="003660B8" w:rsidRDefault="003227FD" w:rsidP="003227FD">
            <w:pPr>
              <w:pStyle w:val="a4"/>
              <w:jc w:val="center"/>
              <w:rPr>
                <w:rFonts w:ascii="Times New Roman" w:hAnsi="Times New Roman" w:cs="Times New Roman"/>
                <w:sz w:val="24"/>
                <w:szCs w:val="24"/>
              </w:rPr>
            </w:pPr>
            <w:r w:rsidRPr="003660B8">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right w:val="single" w:sz="4" w:space="0" w:color="auto"/>
            </w:tcBorders>
          </w:tcPr>
          <w:p w:rsidR="003227FD" w:rsidRPr="003660B8" w:rsidRDefault="003227FD" w:rsidP="003227FD">
            <w:pPr>
              <w:pStyle w:val="a4"/>
              <w:jc w:val="center"/>
              <w:rPr>
                <w:rFonts w:ascii="Times New Roman" w:hAnsi="Times New Roman" w:cs="Times New Roman"/>
                <w:sz w:val="24"/>
                <w:szCs w:val="24"/>
              </w:rPr>
            </w:pPr>
            <w:r w:rsidRPr="003660B8">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3227FD" w:rsidRPr="003660B8" w:rsidRDefault="003227FD" w:rsidP="003227FD">
            <w:pPr>
              <w:pStyle w:val="a4"/>
              <w:jc w:val="center"/>
              <w:rPr>
                <w:rFonts w:ascii="Times New Roman" w:hAnsi="Times New Roman" w:cs="Times New Roman"/>
                <w:sz w:val="24"/>
                <w:szCs w:val="24"/>
              </w:rPr>
            </w:pPr>
            <w:r w:rsidRPr="003660B8">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3227FD" w:rsidRPr="003660B8" w:rsidRDefault="003227FD" w:rsidP="003227FD">
            <w:pPr>
              <w:pStyle w:val="a4"/>
              <w:jc w:val="center"/>
              <w:rPr>
                <w:rFonts w:ascii="Times New Roman" w:hAnsi="Times New Roman" w:cs="Times New Roman"/>
                <w:sz w:val="24"/>
                <w:szCs w:val="24"/>
              </w:rPr>
            </w:pPr>
            <w:r w:rsidRPr="003660B8">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tcBorders>
          </w:tcPr>
          <w:p w:rsidR="003227FD" w:rsidRPr="003660B8" w:rsidRDefault="003227FD" w:rsidP="003227FD">
            <w:pPr>
              <w:pStyle w:val="a4"/>
              <w:jc w:val="center"/>
              <w:rPr>
                <w:rFonts w:ascii="Times New Roman" w:hAnsi="Times New Roman" w:cs="Times New Roman"/>
                <w:sz w:val="24"/>
                <w:szCs w:val="24"/>
              </w:rPr>
            </w:pPr>
            <w:r w:rsidRPr="003660B8">
              <w:rPr>
                <w:rFonts w:ascii="Times New Roman" w:hAnsi="Times New Roman" w:cs="Times New Roman"/>
                <w:sz w:val="24"/>
                <w:szCs w:val="24"/>
              </w:rPr>
              <w:t>-</w:t>
            </w:r>
          </w:p>
        </w:tc>
      </w:tr>
      <w:tr w:rsidR="003227FD" w:rsidRPr="001A04F7" w:rsidTr="003227FD">
        <w:tc>
          <w:tcPr>
            <w:tcW w:w="3085" w:type="dxa"/>
            <w:tcBorders>
              <w:top w:val="single" w:sz="4" w:space="0" w:color="auto"/>
              <w:bottom w:val="single" w:sz="4" w:space="0" w:color="auto"/>
              <w:right w:val="single" w:sz="4" w:space="0" w:color="auto"/>
            </w:tcBorders>
          </w:tcPr>
          <w:p w:rsidR="003227FD" w:rsidRPr="003660B8" w:rsidRDefault="003227FD" w:rsidP="003227FD">
            <w:pPr>
              <w:pStyle w:val="a4"/>
              <w:jc w:val="left"/>
              <w:rPr>
                <w:rFonts w:ascii="Times New Roman" w:hAnsi="Times New Roman" w:cs="Times New Roman"/>
                <w:sz w:val="24"/>
                <w:szCs w:val="24"/>
              </w:rPr>
            </w:pPr>
            <w:r w:rsidRPr="003660B8">
              <w:rPr>
                <w:rFonts w:ascii="Times New Roman" w:hAnsi="Times New Roman" w:cs="Times New Roman"/>
                <w:sz w:val="24"/>
                <w:szCs w:val="24"/>
              </w:rPr>
              <w:t>5. Сервисного обслуживания (согласно разделу 3 приложения 1 СНиП2.08.02-89*)</w:t>
            </w:r>
          </w:p>
        </w:tc>
        <w:tc>
          <w:tcPr>
            <w:tcW w:w="1418" w:type="dxa"/>
            <w:tcBorders>
              <w:top w:val="single" w:sz="4" w:space="0" w:color="auto"/>
              <w:left w:val="single" w:sz="4" w:space="0" w:color="auto"/>
              <w:bottom w:val="single" w:sz="4" w:space="0" w:color="auto"/>
              <w:right w:val="single" w:sz="4" w:space="0" w:color="auto"/>
            </w:tcBorders>
          </w:tcPr>
          <w:p w:rsidR="003227FD" w:rsidRPr="003660B8" w:rsidRDefault="003227FD" w:rsidP="003227FD">
            <w:pPr>
              <w:pStyle w:val="a4"/>
              <w:jc w:val="center"/>
              <w:rPr>
                <w:rFonts w:ascii="Times New Roman" w:hAnsi="Times New Roman" w:cs="Times New Roman"/>
                <w:sz w:val="24"/>
                <w:szCs w:val="24"/>
              </w:rPr>
            </w:pPr>
            <w:r w:rsidRPr="003660B8">
              <w:rPr>
                <w:rFonts w:ascii="Times New Roman" w:hAnsi="Times New Roman" w:cs="Times New Roman"/>
                <w:sz w:val="24"/>
                <w:szCs w:val="24"/>
              </w:rPr>
              <w:t>[23]; [22]; [21] соответственно нарастанию этажности</w:t>
            </w:r>
          </w:p>
        </w:tc>
        <w:tc>
          <w:tcPr>
            <w:tcW w:w="1620" w:type="dxa"/>
            <w:tcBorders>
              <w:top w:val="single" w:sz="4" w:space="0" w:color="auto"/>
              <w:left w:val="single" w:sz="4" w:space="0" w:color="auto"/>
              <w:bottom w:val="single" w:sz="4" w:space="0" w:color="auto"/>
              <w:right w:val="single" w:sz="4" w:space="0" w:color="auto"/>
            </w:tcBorders>
          </w:tcPr>
          <w:p w:rsidR="003227FD" w:rsidRPr="003660B8" w:rsidRDefault="003227FD" w:rsidP="003227FD">
            <w:pPr>
              <w:pStyle w:val="a4"/>
              <w:jc w:val="center"/>
              <w:rPr>
                <w:rFonts w:ascii="Times New Roman" w:hAnsi="Times New Roman" w:cs="Times New Roman"/>
                <w:sz w:val="24"/>
                <w:szCs w:val="24"/>
              </w:rPr>
            </w:pPr>
            <w:r w:rsidRPr="003660B8">
              <w:rPr>
                <w:rFonts w:ascii="Times New Roman" w:hAnsi="Times New Roman" w:cs="Times New Roman"/>
                <w:sz w:val="24"/>
                <w:szCs w:val="24"/>
              </w:rPr>
              <w:t>[20]</w:t>
            </w:r>
          </w:p>
        </w:tc>
        <w:tc>
          <w:tcPr>
            <w:tcW w:w="900" w:type="dxa"/>
            <w:tcBorders>
              <w:top w:val="single" w:sz="4" w:space="0" w:color="auto"/>
              <w:left w:val="single" w:sz="4" w:space="0" w:color="auto"/>
              <w:bottom w:val="single" w:sz="4" w:space="0" w:color="auto"/>
              <w:right w:val="single" w:sz="4" w:space="0" w:color="auto"/>
            </w:tcBorders>
          </w:tcPr>
          <w:p w:rsidR="003227FD" w:rsidRPr="003660B8" w:rsidRDefault="003227FD" w:rsidP="003227FD">
            <w:pPr>
              <w:pStyle w:val="a4"/>
              <w:jc w:val="center"/>
              <w:rPr>
                <w:rFonts w:ascii="Times New Roman" w:hAnsi="Times New Roman" w:cs="Times New Roman"/>
                <w:sz w:val="24"/>
                <w:szCs w:val="24"/>
              </w:rPr>
            </w:pPr>
            <w:r w:rsidRPr="003660B8">
              <w:rPr>
                <w:rFonts w:ascii="Times New Roman" w:hAnsi="Times New Roman" w:cs="Times New Roman"/>
                <w:sz w:val="24"/>
                <w:szCs w:val="24"/>
              </w:rPr>
              <w:t>[20]</w:t>
            </w:r>
          </w:p>
        </w:tc>
        <w:tc>
          <w:tcPr>
            <w:tcW w:w="720" w:type="dxa"/>
            <w:tcBorders>
              <w:top w:val="single" w:sz="4" w:space="0" w:color="auto"/>
              <w:left w:val="single" w:sz="4" w:space="0" w:color="auto"/>
              <w:bottom w:val="single" w:sz="4" w:space="0" w:color="auto"/>
              <w:right w:val="single" w:sz="4" w:space="0" w:color="auto"/>
            </w:tcBorders>
          </w:tcPr>
          <w:p w:rsidR="003227FD" w:rsidRPr="003660B8" w:rsidRDefault="003227FD" w:rsidP="003227FD">
            <w:pPr>
              <w:pStyle w:val="a4"/>
              <w:jc w:val="center"/>
              <w:rPr>
                <w:rFonts w:ascii="Times New Roman" w:hAnsi="Times New Roman" w:cs="Times New Roman"/>
                <w:sz w:val="24"/>
                <w:szCs w:val="24"/>
              </w:rPr>
            </w:pPr>
            <w:r w:rsidRPr="003660B8">
              <w:rPr>
                <w:rFonts w:ascii="Times New Roman" w:hAnsi="Times New Roman" w:cs="Times New Roman"/>
                <w:sz w:val="24"/>
                <w:szCs w:val="24"/>
              </w:rPr>
              <w:t>-</w:t>
            </w:r>
          </w:p>
        </w:tc>
        <w:tc>
          <w:tcPr>
            <w:tcW w:w="720" w:type="dxa"/>
            <w:tcBorders>
              <w:top w:val="single" w:sz="4" w:space="0" w:color="auto"/>
              <w:left w:val="single" w:sz="4" w:space="0" w:color="auto"/>
              <w:bottom w:val="single" w:sz="4" w:space="0" w:color="auto"/>
              <w:right w:val="single" w:sz="4" w:space="0" w:color="auto"/>
            </w:tcBorders>
          </w:tcPr>
          <w:p w:rsidR="003227FD" w:rsidRPr="003660B8" w:rsidRDefault="003227FD" w:rsidP="003227FD">
            <w:pPr>
              <w:pStyle w:val="a4"/>
              <w:jc w:val="center"/>
              <w:rPr>
                <w:rFonts w:ascii="Times New Roman" w:hAnsi="Times New Roman" w:cs="Times New Roman"/>
                <w:sz w:val="24"/>
                <w:szCs w:val="24"/>
              </w:rPr>
            </w:pPr>
            <w:r w:rsidRPr="003660B8">
              <w:rPr>
                <w:rFonts w:ascii="Times New Roman" w:hAnsi="Times New Roman" w:cs="Times New Roman"/>
                <w:sz w:val="24"/>
                <w:szCs w:val="24"/>
              </w:rPr>
              <w:t>-</w:t>
            </w:r>
          </w:p>
        </w:tc>
        <w:tc>
          <w:tcPr>
            <w:tcW w:w="900" w:type="dxa"/>
            <w:tcBorders>
              <w:top w:val="single" w:sz="4" w:space="0" w:color="auto"/>
              <w:left w:val="single" w:sz="4" w:space="0" w:color="auto"/>
              <w:bottom w:val="single" w:sz="4" w:space="0" w:color="auto"/>
            </w:tcBorders>
          </w:tcPr>
          <w:p w:rsidR="003227FD" w:rsidRPr="003660B8" w:rsidRDefault="003227FD" w:rsidP="003227FD">
            <w:pPr>
              <w:pStyle w:val="a4"/>
              <w:jc w:val="center"/>
              <w:rPr>
                <w:rFonts w:ascii="Times New Roman" w:hAnsi="Times New Roman" w:cs="Times New Roman"/>
                <w:sz w:val="24"/>
                <w:szCs w:val="24"/>
              </w:rPr>
            </w:pPr>
            <w:r w:rsidRPr="003660B8">
              <w:rPr>
                <w:rFonts w:ascii="Times New Roman" w:hAnsi="Times New Roman" w:cs="Times New Roman"/>
                <w:sz w:val="24"/>
                <w:szCs w:val="24"/>
              </w:rPr>
              <w:t>-</w:t>
            </w:r>
          </w:p>
        </w:tc>
      </w:tr>
      <w:tr w:rsidR="003227FD" w:rsidRPr="001A04F7" w:rsidTr="003227FD">
        <w:tc>
          <w:tcPr>
            <w:tcW w:w="3085" w:type="dxa"/>
            <w:tcBorders>
              <w:top w:val="single" w:sz="4" w:space="0" w:color="auto"/>
              <w:bottom w:val="single" w:sz="4" w:space="0" w:color="auto"/>
              <w:right w:val="single" w:sz="4" w:space="0" w:color="auto"/>
            </w:tcBorders>
          </w:tcPr>
          <w:p w:rsidR="003227FD" w:rsidRPr="003660B8" w:rsidRDefault="003227FD" w:rsidP="003227FD">
            <w:pPr>
              <w:pStyle w:val="a4"/>
              <w:jc w:val="left"/>
              <w:rPr>
                <w:rFonts w:ascii="Times New Roman" w:hAnsi="Times New Roman" w:cs="Times New Roman"/>
                <w:sz w:val="24"/>
                <w:szCs w:val="24"/>
              </w:rPr>
            </w:pPr>
            <w:r w:rsidRPr="003660B8">
              <w:rPr>
                <w:rFonts w:ascii="Times New Roman" w:hAnsi="Times New Roman" w:cs="Times New Roman"/>
                <w:sz w:val="24"/>
                <w:szCs w:val="24"/>
              </w:rPr>
              <w:t>6. Административного назначения: офисы; банки; научно-исследовательские и проектные организации; судебно-юридические учреждения и прокуратура, редакционно-издательские организации (за исключением типографии); административные учреждения различных предприятий.</w:t>
            </w:r>
          </w:p>
        </w:tc>
        <w:tc>
          <w:tcPr>
            <w:tcW w:w="1418" w:type="dxa"/>
            <w:tcBorders>
              <w:top w:val="single" w:sz="4" w:space="0" w:color="auto"/>
              <w:left w:val="single" w:sz="4" w:space="0" w:color="auto"/>
              <w:bottom w:val="single" w:sz="4" w:space="0" w:color="auto"/>
              <w:right w:val="single" w:sz="4" w:space="0" w:color="auto"/>
            </w:tcBorders>
          </w:tcPr>
          <w:p w:rsidR="003227FD" w:rsidRPr="003660B8" w:rsidRDefault="003227FD" w:rsidP="003227FD">
            <w:pPr>
              <w:pStyle w:val="a4"/>
              <w:jc w:val="center"/>
              <w:rPr>
                <w:rFonts w:ascii="Times New Roman" w:hAnsi="Times New Roman" w:cs="Times New Roman"/>
                <w:sz w:val="24"/>
                <w:szCs w:val="24"/>
              </w:rPr>
            </w:pPr>
            <w:r w:rsidRPr="003660B8">
              <w:rPr>
                <w:rFonts w:ascii="Times New Roman" w:hAnsi="Times New Roman" w:cs="Times New Roman"/>
                <w:sz w:val="24"/>
                <w:szCs w:val="24"/>
              </w:rPr>
              <w:t>[36]; [34]; [33] соответственно нарастанию этажности</w:t>
            </w:r>
          </w:p>
        </w:tc>
        <w:tc>
          <w:tcPr>
            <w:tcW w:w="1620" w:type="dxa"/>
            <w:tcBorders>
              <w:top w:val="single" w:sz="4" w:space="0" w:color="auto"/>
              <w:left w:val="single" w:sz="4" w:space="0" w:color="auto"/>
              <w:bottom w:val="single" w:sz="4" w:space="0" w:color="auto"/>
              <w:right w:val="single" w:sz="4" w:space="0" w:color="auto"/>
            </w:tcBorders>
          </w:tcPr>
          <w:p w:rsidR="003227FD" w:rsidRPr="003660B8" w:rsidRDefault="003227FD" w:rsidP="003227FD">
            <w:pPr>
              <w:pStyle w:val="a4"/>
              <w:jc w:val="center"/>
              <w:rPr>
                <w:rFonts w:ascii="Times New Roman" w:hAnsi="Times New Roman" w:cs="Times New Roman"/>
                <w:sz w:val="24"/>
                <w:szCs w:val="24"/>
              </w:rPr>
            </w:pPr>
            <w:r w:rsidRPr="003660B8">
              <w:rPr>
                <w:rFonts w:ascii="Times New Roman" w:hAnsi="Times New Roman" w:cs="Times New Roman"/>
                <w:sz w:val="24"/>
                <w:szCs w:val="24"/>
              </w:rPr>
              <w:t>[27]</w:t>
            </w:r>
          </w:p>
        </w:tc>
        <w:tc>
          <w:tcPr>
            <w:tcW w:w="900" w:type="dxa"/>
            <w:tcBorders>
              <w:top w:val="single" w:sz="4" w:space="0" w:color="auto"/>
              <w:left w:val="single" w:sz="4" w:space="0" w:color="auto"/>
              <w:bottom w:val="single" w:sz="4" w:space="0" w:color="auto"/>
              <w:right w:val="single" w:sz="4" w:space="0" w:color="auto"/>
            </w:tcBorders>
          </w:tcPr>
          <w:p w:rsidR="003227FD" w:rsidRPr="003660B8" w:rsidRDefault="003227FD" w:rsidP="003227FD">
            <w:pPr>
              <w:pStyle w:val="a4"/>
              <w:jc w:val="center"/>
              <w:rPr>
                <w:rFonts w:ascii="Times New Roman" w:hAnsi="Times New Roman" w:cs="Times New Roman"/>
                <w:sz w:val="24"/>
                <w:szCs w:val="24"/>
              </w:rPr>
            </w:pPr>
            <w:r w:rsidRPr="003660B8">
              <w:rPr>
                <w:rFonts w:ascii="Times New Roman" w:hAnsi="Times New Roman" w:cs="Times New Roman"/>
                <w:sz w:val="24"/>
                <w:szCs w:val="24"/>
              </w:rPr>
              <w:t>[24]</w:t>
            </w:r>
          </w:p>
        </w:tc>
        <w:tc>
          <w:tcPr>
            <w:tcW w:w="720" w:type="dxa"/>
            <w:tcBorders>
              <w:top w:val="single" w:sz="4" w:space="0" w:color="auto"/>
              <w:left w:val="single" w:sz="4" w:space="0" w:color="auto"/>
              <w:bottom w:val="single" w:sz="4" w:space="0" w:color="auto"/>
              <w:right w:val="single" w:sz="4" w:space="0" w:color="auto"/>
            </w:tcBorders>
          </w:tcPr>
          <w:p w:rsidR="003227FD" w:rsidRPr="003660B8" w:rsidRDefault="003227FD" w:rsidP="003227FD">
            <w:pPr>
              <w:pStyle w:val="a4"/>
              <w:jc w:val="center"/>
              <w:rPr>
                <w:rFonts w:ascii="Times New Roman" w:hAnsi="Times New Roman" w:cs="Times New Roman"/>
                <w:sz w:val="24"/>
                <w:szCs w:val="24"/>
              </w:rPr>
            </w:pPr>
            <w:r w:rsidRPr="003660B8">
              <w:rPr>
                <w:rFonts w:ascii="Times New Roman" w:hAnsi="Times New Roman" w:cs="Times New Roman"/>
                <w:sz w:val="24"/>
                <w:szCs w:val="24"/>
              </w:rPr>
              <w:t>[22]</w:t>
            </w:r>
          </w:p>
        </w:tc>
        <w:tc>
          <w:tcPr>
            <w:tcW w:w="720" w:type="dxa"/>
            <w:tcBorders>
              <w:top w:val="single" w:sz="4" w:space="0" w:color="auto"/>
              <w:left w:val="single" w:sz="4" w:space="0" w:color="auto"/>
              <w:bottom w:val="single" w:sz="4" w:space="0" w:color="auto"/>
              <w:right w:val="single" w:sz="4" w:space="0" w:color="auto"/>
            </w:tcBorders>
          </w:tcPr>
          <w:p w:rsidR="003227FD" w:rsidRPr="003660B8" w:rsidRDefault="003227FD" w:rsidP="003227FD">
            <w:pPr>
              <w:pStyle w:val="a4"/>
              <w:jc w:val="center"/>
              <w:rPr>
                <w:rFonts w:ascii="Times New Roman" w:hAnsi="Times New Roman" w:cs="Times New Roman"/>
                <w:sz w:val="24"/>
                <w:szCs w:val="24"/>
              </w:rPr>
            </w:pPr>
            <w:r w:rsidRPr="003660B8">
              <w:rPr>
                <w:rFonts w:ascii="Times New Roman" w:hAnsi="Times New Roman" w:cs="Times New Roman"/>
                <w:sz w:val="24"/>
                <w:szCs w:val="24"/>
              </w:rPr>
              <w:t>[20]</w:t>
            </w:r>
          </w:p>
        </w:tc>
        <w:tc>
          <w:tcPr>
            <w:tcW w:w="900" w:type="dxa"/>
            <w:tcBorders>
              <w:top w:val="single" w:sz="4" w:space="0" w:color="auto"/>
              <w:left w:val="single" w:sz="4" w:space="0" w:color="auto"/>
              <w:bottom w:val="single" w:sz="4" w:space="0" w:color="auto"/>
            </w:tcBorders>
          </w:tcPr>
          <w:p w:rsidR="003227FD" w:rsidRPr="003660B8" w:rsidRDefault="003227FD" w:rsidP="003227FD">
            <w:pPr>
              <w:pStyle w:val="a4"/>
              <w:jc w:val="center"/>
              <w:rPr>
                <w:rFonts w:ascii="Times New Roman" w:hAnsi="Times New Roman" w:cs="Times New Roman"/>
                <w:sz w:val="24"/>
                <w:szCs w:val="24"/>
              </w:rPr>
            </w:pPr>
            <w:r w:rsidRPr="003660B8">
              <w:rPr>
                <w:rFonts w:ascii="Times New Roman" w:hAnsi="Times New Roman" w:cs="Times New Roman"/>
                <w:sz w:val="24"/>
                <w:szCs w:val="24"/>
              </w:rPr>
              <w:t>[20]</w:t>
            </w:r>
          </w:p>
        </w:tc>
      </w:tr>
    </w:tbl>
    <w:p w:rsidR="0032432F" w:rsidRPr="00D2059A" w:rsidRDefault="0032432F" w:rsidP="003227FD">
      <w:pPr>
        <w:pStyle w:val="a4"/>
        <w:rPr>
          <w:rFonts w:ascii="Times New Roman" w:hAnsi="Times New Roman" w:cs="Times New Roman"/>
          <w:sz w:val="24"/>
          <w:szCs w:val="24"/>
        </w:rPr>
        <w:sectPr w:rsidR="0032432F" w:rsidRPr="00D2059A" w:rsidSect="004A0411">
          <w:pgSz w:w="16838" w:h="11906" w:orient="landscape"/>
          <w:pgMar w:top="851" w:right="1134" w:bottom="1701" w:left="1134" w:header="709" w:footer="709" w:gutter="0"/>
          <w:cols w:space="708"/>
          <w:docGrid w:linePitch="360"/>
        </w:sectPr>
      </w:pPr>
    </w:p>
    <w:bookmarkEnd w:id="70"/>
    <w:p w:rsidR="0032432F" w:rsidRDefault="0032432F" w:rsidP="0032432F"/>
    <w:p w:rsidR="0035240F" w:rsidRDefault="0035240F" w:rsidP="0032432F">
      <w:pPr>
        <w:rPr>
          <w:sz w:val="28"/>
          <w:szCs w:val="28"/>
        </w:rPr>
      </w:pPr>
    </w:p>
    <w:p w:rsidR="006B4BAF" w:rsidRDefault="006B4BAF" w:rsidP="0032432F"/>
    <w:p w:rsidR="0032432F" w:rsidRPr="00DC6636" w:rsidRDefault="0032432F" w:rsidP="0032432F">
      <w:pPr>
        <w:pStyle w:val="a6"/>
        <w:rPr>
          <w:rStyle w:val="a5"/>
          <w:color w:val="auto"/>
          <w:sz w:val="24"/>
          <w:szCs w:val="24"/>
        </w:rPr>
      </w:pPr>
      <w:bookmarkStart w:id="75" w:name="sub_115"/>
      <w:r w:rsidRPr="00DC6636">
        <w:rPr>
          <w:rStyle w:val="a5"/>
          <w:color w:val="auto"/>
          <w:sz w:val="24"/>
          <w:szCs w:val="24"/>
        </w:rPr>
        <w:t xml:space="preserve">Приложение </w:t>
      </w:r>
      <w:r w:rsidR="00214B0E">
        <w:rPr>
          <w:rStyle w:val="a5"/>
          <w:color w:val="auto"/>
          <w:sz w:val="24"/>
          <w:szCs w:val="24"/>
        </w:rPr>
        <w:t>7</w:t>
      </w:r>
      <w:r w:rsidRPr="00DC6636">
        <w:rPr>
          <w:rStyle w:val="a5"/>
          <w:color w:val="auto"/>
          <w:sz w:val="24"/>
          <w:szCs w:val="24"/>
        </w:rPr>
        <w:br/>
      </w:r>
      <w:bookmarkEnd w:id="75"/>
      <w:r w:rsidRPr="00DC6636">
        <w:rPr>
          <w:rStyle w:val="a5"/>
          <w:color w:val="auto"/>
          <w:sz w:val="24"/>
          <w:szCs w:val="24"/>
        </w:rPr>
        <w:t>к местным Нормативам градостроительного</w:t>
      </w:r>
      <w:r w:rsidRPr="00DC6636">
        <w:rPr>
          <w:rStyle w:val="a5"/>
          <w:color w:val="auto"/>
          <w:sz w:val="24"/>
          <w:szCs w:val="24"/>
        </w:rPr>
        <w:br/>
        <w:t xml:space="preserve">проектирования муниципального образования </w:t>
      </w:r>
      <w:r w:rsidR="008556C2">
        <w:rPr>
          <w:rStyle w:val="a5"/>
          <w:color w:val="auto"/>
          <w:sz w:val="24"/>
          <w:szCs w:val="24"/>
        </w:rPr>
        <w:t>городское поселение «Микунь»</w:t>
      </w:r>
    </w:p>
    <w:p w:rsidR="0032432F" w:rsidRPr="003660B8" w:rsidRDefault="0032432F" w:rsidP="0032432F">
      <w:pPr>
        <w:rPr>
          <w:sz w:val="28"/>
          <w:szCs w:val="28"/>
        </w:rPr>
      </w:pPr>
    </w:p>
    <w:p w:rsidR="0032432F" w:rsidRPr="0035240F" w:rsidRDefault="0032432F" w:rsidP="003D5832">
      <w:pPr>
        <w:pStyle w:val="1"/>
        <w:rPr>
          <w:rFonts w:ascii="Times New Roman" w:hAnsi="Times New Roman" w:cs="Times New Roman"/>
          <w:u w:val="none"/>
        </w:rPr>
      </w:pPr>
      <w:r w:rsidRPr="0035240F">
        <w:rPr>
          <w:rFonts w:ascii="Times New Roman" w:hAnsi="Times New Roman" w:cs="Times New Roman"/>
          <w:u w:val="none"/>
        </w:rPr>
        <w:t>Указания по устройству ограждений площадок и участков предприятий,</w:t>
      </w:r>
      <w:r w:rsidRPr="0035240F">
        <w:rPr>
          <w:rFonts w:ascii="Times New Roman" w:hAnsi="Times New Roman" w:cs="Times New Roman"/>
          <w:u w:val="none"/>
        </w:rPr>
        <w:br/>
        <w:t>зданий и сооружений</w:t>
      </w:r>
      <w:r w:rsidR="00DC6636" w:rsidRPr="0035240F">
        <w:rPr>
          <w:rFonts w:ascii="Times New Roman" w:hAnsi="Times New Roman" w:cs="Times New Roman"/>
          <w:u w:val="none"/>
        </w:rPr>
        <w:t>.</w:t>
      </w:r>
    </w:p>
    <w:p w:rsidR="0032432F" w:rsidRPr="003660B8" w:rsidRDefault="0032432F" w:rsidP="00763486">
      <w:pPr>
        <w:jc w:val="both"/>
        <w:rPr>
          <w:sz w:val="28"/>
          <w:szCs w:val="28"/>
        </w:rPr>
      </w:pPr>
    </w:p>
    <w:p w:rsidR="0032432F" w:rsidRPr="003660B8" w:rsidRDefault="0032432F" w:rsidP="00174C95">
      <w:pPr>
        <w:ind w:firstLine="709"/>
        <w:jc w:val="both"/>
        <w:rPr>
          <w:sz w:val="28"/>
          <w:szCs w:val="28"/>
        </w:rPr>
      </w:pPr>
      <w:bookmarkStart w:id="76" w:name="sub_1151"/>
      <w:r w:rsidRPr="003660B8">
        <w:rPr>
          <w:sz w:val="28"/>
          <w:szCs w:val="28"/>
        </w:rPr>
        <w:t>1. Настоящие Указания распространяются на проектирование ограждений площадок и участков вновь строящихся и реконструируемых предприятий, зданий и сооружений различного назначения.</w:t>
      </w:r>
    </w:p>
    <w:bookmarkEnd w:id="76"/>
    <w:p w:rsidR="008556C2" w:rsidRDefault="0032432F" w:rsidP="00174C95">
      <w:pPr>
        <w:ind w:firstLine="709"/>
        <w:jc w:val="both"/>
        <w:rPr>
          <w:sz w:val="28"/>
          <w:szCs w:val="28"/>
        </w:rPr>
      </w:pPr>
      <w:r w:rsidRPr="003660B8">
        <w:rPr>
          <w:sz w:val="28"/>
          <w:szCs w:val="28"/>
        </w:rPr>
        <w:t>При проектировании ограждений территорий, расположенных в селитебной зоне следует соблюдать также требования других нормативных документов, заданий на проектирование, согласованных уполномоченными представителями органов местного самоуправления</w:t>
      </w:r>
      <w:r w:rsidR="008556C2">
        <w:rPr>
          <w:sz w:val="28"/>
          <w:szCs w:val="28"/>
        </w:rPr>
        <w:t>.</w:t>
      </w:r>
      <w:r w:rsidRPr="003660B8">
        <w:rPr>
          <w:sz w:val="28"/>
          <w:szCs w:val="28"/>
        </w:rPr>
        <w:t xml:space="preserve"> </w:t>
      </w:r>
    </w:p>
    <w:p w:rsidR="0032432F" w:rsidRPr="003660B8" w:rsidRDefault="0032432F" w:rsidP="00174C95">
      <w:pPr>
        <w:ind w:firstLine="709"/>
        <w:jc w:val="both"/>
        <w:rPr>
          <w:sz w:val="28"/>
          <w:szCs w:val="28"/>
        </w:rPr>
      </w:pPr>
      <w:r w:rsidRPr="003660B8">
        <w:rPr>
          <w:sz w:val="28"/>
          <w:szCs w:val="28"/>
        </w:rPr>
        <w:t>Настоящие Указания не распространяются на проектирование специальных видов ограждений и охранных зон режимных предприятий и объектов, временных ограждений строек.</w:t>
      </w:r>
    </w:p>
    <w:p w:rsidR="0032432F" w:rsidRPr="003660B8" w:rsidRDefault="0032432F" w:rsidP="00174C95">
      <w:pPr>
        <w:ind w:firstLine="709"/>
        <w:jc w:val="both"/>
        <w:rPr>
          <w:sz w:val="28"/>
          <w:szCs w:val="28"/>
        </w:rPr>
      </w:pPr>
      <w:bookmarkStart w:id="77" w:name="sub_1152"/>
      <w:r w:rsidRPr="003660B8">
        <w:rPr>
          <w:sz w:val="28"/>
          <w:szCs w:val="28"/>
        </w:rPr>
        <w:t>2. Ограждения следует проектировать только в случаях, когда они требуются по условиям эксплуатации и охраны предприятий, зданий и сооружений, охраняемых автостоянок, спортивных площадок, в декоративных целях для условного разделения элементов территории благоустройства, а также различных лестниц и пандусов.</w:t>
      </w:r>
    </w:p>
    <w:bookmarkEnd w:id="77"/>
    <w:p w:rsidR="0032432F" w:rsidRPr="003660B8" w:rsidRDefault="0032432F" w:rsidP="00174C95">
      <w:pPr>
        <w:ind w:firstLine="709"/>
        <w:jc w:val="both"/>
        <w:rPr>
          <w:sz w:val="28"/>
          <w:szCs w:val="28"/>
        </w:rPr>
      </w:pPr>
      <w:r w:rsidRPr="003660B8">
        <w:rPr>
          <w:sz w:val="28"/>
          <w:szCs w:val="28"/>
        </w:rPr>
        <w:t xml:space="preserve">Высота ограждений должна быть не более </w:t>
      </w:r>
      <w:smartTag w:uri="urn:schemas-microsoft-com:office:smarttags" w:element="metricconverter">
        <w:smartTagPr>
          <w:attr w:name="ProductID" w:val="2 м"/>
        </w:smartTagPr>
        <w:r w:rsidRPr="003660B8">
          <w:rPr>
            <w:sz w:val="28"/>
            <w:szCs w:val="28"/>
          </w:rPr>
          <w:t>2 м</w:t>
        </w:r>
      </w:smartTag>
      <w:r w:rsidRPr="003660B8">
        <w:rPr>
          <w:sz w:val="28"/>
          <w:szCs w:val="28"/>
        </w:rPr>
        <w:t>.</w:t>
      </w:r>
    </w:p>
    <w:p w:rsidR="0032432F" w:rsidRPr="003660B8" w:rsidRDefault="0032432F" w:rsidP="00174C95">
      <w:pPr>
        <w:ind w:firstLine="709"/>
        <w:jc w:val="both"/>
        <w:rPr>
          <w:sz w:val="28"/>
          <w:szCs w:val="28"/>
        </w:rPr>
      </w:pPr>
      <w:r w:rsidRPr="003660B8">
        <w:rPr>
          <w:sz w:val="28"/>
          <w:szCs w:val="28"/>
        </w:rPr>
        <w:t>Во всех случаях запрещается предусматривать ограждения:</w:t>
      </w:r>
    </w:p>
    <w:p w:rsidR="0032432F" w:rsidRPr="003660B8" w:rsidRDefault="0032432F" w:rsidP="00174C95">
      <w:pPr>
        <w:ind w:firstLine="709"/>
        <w:jc w:val="both"/>
        <w:rPr>
          <w:sz w:val="28"/>
          <w:szCs w:val="28"/>
        </w:rPr>
      </w:pPr>
      <w:r w:rsidRPr="003660B8">
        <w:rPr>
          <w:sz w:val="28"/>
          <w:szCs w:val="28"/>
        </w:rPr>
        <w:t>- предприятий, производства которых размещены в одном или в нескольких зданиях с охраняемыми входами (при отсутствии складов открытого хранения ценных материалов и наземных технологических транспортных связей);</w:t>
      </w:r>
    </w:p>
    <w:p w:rsidR="0032432F" w:rsidRPr="003660B8" w:rsidRDefault="0032432F" w:rsidP="00174C95">
      <w:pPr>
        <w:ind w:firstLine="709"/>
        <w:jc w:val="both"/>
        <w:rPr>
          <w:sz w:val="28"/>
          <w:szCs w:val="28"/>
        </w:rPr>
      </w:pPr>
      <w:r w:rsidRPr="003660B8">
        <w:rPr>
          <w:sz w:val="28"/>
          <w:szCs w:val="28"/>
        </w:rPr>
        <w:t>- отдельных участков зданий и сооружений в пределах общего наружного ограждения площадки, за исключением участков, ограждение которых необходимо по требованиям техники безопасности или по санитарным требованиям (открытые электроподстанции, карантины и изоляторы мясокомбинатов и т.п.);</w:t>
      </w:r>
    </w:p>
    <w:p w:rsidR="0032432F" w:rsidRPr="003660B8" w:rsidRDefault="0032432F" w:rsidP="00174C95">
      <w:pPr>
        <w:ind w:firstLine="709"/>
        <w:jc w:val="both"/>
        <w:rPr>
          <w:sz w:val="28"/>
          <w:szCs w:val="28"/>
        </w:rPr>
      </w:pPr>
      <w:r w:rsidRPr="003660B8">
        <w:rPr>
          <w:sz w:val="28"/>
          <w:szCs w:val="28"/>
        </w:rPr>
        <w:t>- территорий общего имущества многоквартирного дома, расположенных в жилой застройке;</w:t>
      </w:r>
    </w:p>
    <w:p w:rsidR="0032432F" w:rsidRPr="003660B8" w:rsidRDefault="0032432F" w:rsidP="00174C95">
      <w:pPr>
        <w:ind w:firstLine="709"/>
        <w:jc w:val="both"/>
        <w:rPr>
          <w:sz w:val="28"/>
          <w:szCs w:val="28"/>
        </w:rPr>
      </w:pPr>
      <w:r w:rsidRPr="003660B8">
        <w:rPr>
          <w:sz w:val="28"/>
          <w:szCs w:val="28"/>
        </w:rPr>
        <w:t>- территорий, резервируемых для последующего расширения предприятий;</w:t>
      </w:r>
    </w:p>
    <w:p w:rsidR="0032432F" w:rsidRPr="003660B8" w:rsidRDefault="0032432F" w:rsidP="00174C95">
      <w:pPr>
        <w:ind w:firstLine="709"/>
        <w:jc w:val="both"/>
        <w:rPr>
          <w:sz w:val="28"/>
          <w:szCs w:val="28"/>
        </w:rPr>
      </w:pPr>
      <w:r w:rsidRPr="003660B8">
        <w:rPr>
          <w:sz w:val="28"/>
          <w:szCs w:val="28"/>
        </w:rPr>
        <w:t>- предприятий горнодобывающей и горнообрабатывающей промышленности;</w:t>
      </w:r>
    </w:p>
    <w:p w:rsidR="0032432F" w:rsidRPr="003660B8" w:rsidRDefault="0032432F" w:rsidP="00174C95">
      <w:pPr>
        <w:ind w:firstLine="709"/>
        <w:jc w:val="both"/>
        <w:rPr>
          <w:sz w:val="28"/>
          <w:szCs w:val="28"/>
        </w:rPr>
      </w:pPr>
      <w:r w:rsidRPr="003660B8">
        <w:rPr>
          <w:sz w:val="28"/>
          <w:szCs w:val="28"/>
        </w:rPr>
        <w:t>- карьеров (за исключением участков, где производятся взрывные работы) и складов рудных и нерудных ископаемых (бокситов, камня, щебня, песка и т.п.);</w:t>
      </w:r>
    </w:p>
    <w:p w:rsidR="0032432F" w:rsidRPr="003660B8" w:rsidRDefault="0032432F" w:rsidP="00174C95">
      <w:pPr>
        <w:ind w:firstLine="709"/>
        <w:jc w:val="both"/>
        <w:rPr>
          <w:sz w:val="28"/>
          <w:szCs w:val="28"/>
        </w:rPr>
      </w:pPr>
      <w:r w:rsidRPr="003660B8">
        <w:rPr>
          <w:sz w:val="28"/>
          <w:szCs w:val="28"/>
        </w:rPr>
        <w:t>зданий распределительных устройств и подстанций;</w:t>
      </w:r>
    </w:p>
    <w:p w:rsidR="0032432F" w:rsidRPr="003660B8" w:rsidRDefault="0032432F" w:rsidP="00174C95">
      <w:pPr>
        <w:ind w:firstLine="709"/>
        <w:jc w:val="both"/>
        <w:rPr>
          <w:sz w:val="28"/>
          <w:szCs w:val="28"/>
        </w:rPr>
      </w:pPr>
      <w:r w:rsidRPr="003660B8">
        <w:rPr>
          <w:sz w:val="28"/>
          <w:szCs w:val="28"/>
        </w:rPr>
        <w:t>- сооружений коммунального назначения (полей фильтрации, орошения и т.п.);</w:t>
      </w:r>
    </w:p>
    <w:p w:rsidR="0032432F" w:rsidRPr="003660B8" w:rsidRDefault="0032432F" w:rsidP="00174C95">
      <w:pPr>
        <w:ind w:firstLine="709"/>
        <w:jc w:val="both"/>
        <w:rPr>
          <w:sz w:val="28"/>
          <w:szCs w:val="28"/>
        </w:rPr>
      </w:pPr>
      <w:r w:rsidRPr="003660B8">
        <w:rPr>
          <w:sz w:val="28"/>
          <w:szCs w:val="28"/>
        </w:rPr>
        <w:t>складов малоценного сырья и материалов;</w:t>
      </w:r>
    </w:p>
    <w:p w:rsidR="0032432F" w:rsidRPr="003660B8" w:rsidRDefault="0032432F" w:rsidP="00174C95">
      <w:pPr>
        <w:ind w:firstLine="709"/>
        <w:jc w:val="both"/>
        <w:rPr>
          <w:sz w:val="28"/>
          <w:szCs w:val="28"/>
        </w:rPr>
      </w:pPr>
      <w:r w:rsidRPr="003660B8">
        <w:rPr>
          <w:sz w:val="28"/>
          <w:szCs w:val="28"/>
        </w:rPr>
        <w:t xml:space="preserve">- </w:t>
      </w:r>
      <w:r w:rsidR="008A4117">
        <w:rPr>
          <w:sz w:val="28"/>
          <w:szCs w:val="28"/>
        </w:rPr>
        <w:t>мест</w:t>
      </w:r>
      <w:r w:rsidRPr="003660B8">
        <w:rPr>
          <w:sz w:val="28"/>
          <w:szCs w:val="28"/>
        </w:rPr>
        <w:t xml:space="preserve"> погрузки и выгрузки сыпучих и других малоценных материалов;</w:t>
      </w:r>
    </w:p>
    <w:p w:rsidR="0032432F" w:rsidRPr="003660B8" w:rsidRDefault="0032432F" w:rsidP="00174C95">
      <w:pPr>
        <w:ind w:firstLine="709"/>
        <w:jc w:val="both"/>
        <w:rPr>
          <w:sz w:val="28"/>
          <w:szCs w:val="28"/>
        </w:rPr>
      </w:pPr>
      <w:r w:rsidRPr="003660B8">
        <w:rPr>
          <w:sz w:val="28"/>
          <w:szCs w:val="28"/>
        </w:rPr>
        <w:t>производственных отвалов, не опасных по своему составу для населения и животных (кроме отвалов, ограждение которых требуется по условиям техники безопасности);</w:t>
      </w:r>
    </w:p>
    <w:p w:rsidR="0032432F" w:rsidRPr="003660B8" w:rsidRDefault="0032432F" w:rsidP="00174C95">
      <w:pPr>
        <w:ind w:firstLine="709"/>
        <w:jc w:val="both"/>
        <w:rPr>
          <w:sz w:val="28"/>
          <w:szCs w:val="28"/>
        </w:rPr>
      </w:pPr>
      <w:r w:rsidRPr="003660B8">
        <w:rPr>
          <w:sz w:val="28"/>
          <w:szCs w:val="28"/>
        </w:rPr>
        <w:t>железнодорожных станций (за исключением участков, где ограждение требуется по условиям охраны, эксплуатации или техники безопасности);</w:t>
      </w:r>
    </w:p>
    <w:p w:rsidR="0032432F" w:rsidRPr="003660B8" w:rsidRDefault="0032432F" w:rsidP="00174C95">
      <w:pPr>
        <w:ind w:firstLine="709"/>
        <w:jc w:val="both"/>
        <w:rPr>
          <w:sz w:val="28"/>
          <w:szCs w:val="28"/>
        </w:rPr>
      </w:pPr>
      <w:r w:rsidRPr="003660B8">
        <w:rPr>
          <w:sz w:val="28"/>
          <w:szCs w:val="28"/>
        </w:rPr>
        <w:t>- вспомогательных зданий и сооружений, располагаемых на предзаводских площадках промышленных предприятий;</w:t>
      </w:r>
    </w:p>
    <w:p w:rsidR="0032432F" w:rsidRPr="003660B8" w:rsidRDefault="0032432F" w:rsidP="00174C95">
      <w:pPr>
        <w:ind w:firstLine="709"/>
        <w:jc w:val="both"/>
        <w:rPr>
          <w:sz w:val="28"/>
          <w:szCs w:val="28"/>
        </w:rPr>
      </w:pPr>
      <w:r w:rsidRPr="003660B8">
        <w:rPr>
          <w:sz w:val="28"/>
          <w:szCs w:val="28"/>
        </w:rPr>
        <w:t>- жилых зданий;</w:t>
      </w:r>
    </w:p>
    <w:p w:rsidR="0032432F" w:rsidRPr="003660B8" w:rsidRDefault="0032432F" w:rsidP="00174C95">
      <w:pPr>
        <w:ind w:firstLine="709"/>
        <w:jc w:val="both"/>
        <w:rPr>
          <w:sz w:val="28"/>
          <w:szCs w:val="28"/>
        </w:rPr>
      </w:pPr>
      <w:r w:rsidRPr="003660B8">
        <w:rPr>
          <w:sz w:val="28"/>
          <w:szCs w:val="28"/>
        </w:rPr>
        <w:t>- магазинов, универмагов, торговых центров и других торговых предприятий;</w:t>
      </w:r>
    </w:p>
    <w:p w:rsidR="0032432F" w:rsidRPr="003660B8" w:rsidRDefault="0032432F" w:rsidP="00174C95">
      <w:pPr>
        <w:ind w:firstLine="709"/>
        <w:jc w:val="both"/>
        <w:rPr>
          <w:sz w:val="28"/>
          <w:szCs w:val="28"/>
        </w:rPr>
      </w:pPr>
      <w:r w:rsidRPr="003660B8">
        <w:rPr>
          <w:sz w:val="28"/>
          <w:szCs w:val="28"/>
        </w:rPr>
        <w:t>- столовых, кафе, ресторанов и других предприятий общественного питания;</w:t>
      </w:r>
    </w:p>
    <w:p w:rsidR="0032432F" w:rsidRPr="003660B8" w:rsidRDefault="0032432F" w:rsidP="00174C95">
      <w:pPr>
        <w:ind w:firstLine="709"/>
        <w:jc w:val="both"/>
        <w:rPr>
          <w:sz w:val="28"/>
          <w:szCs w:val="28"/>
        </w:rPr>
      </w:pPr>
      <w:r w:rsidRPr="003660B8">
        <w:rPr>
          <w:sz w:val="28"/>
          <w:szCs w:val="28"/>
        </w:rPr>
        <w:t>- предприятий бытового обслуживания населения;</w:t>
      </w:r>
    </w:p>
    <w:p w:rsidR="0032432F" w:rsidRPr="003660B8" w:rsidRDefault="0032432F" w:rsidP="00174C95">
      <w:pPr>
        <w:ind w:firstLine="709"/>
        <w:jc w:val="both"/>
        <w:rPr>
          <w:sz w:val="28"/>
          <w:szCs w:val="28"/>
        </w:rPr>
      </w:pPr>
      <w:r w:rsidRPr="003660B8">
        <w:rPr>
          <w:sz w:val="28"/>
          <w:szCs w:val="28"/>
        </w:rPr>
        <w:t>- поликлиник, диспансеров и других лечебных учреждений, не имеющих стационаров;</w:t>
      </w:r>
    </w:p>
    <w:p w:rsidR="0032432F" w:rsidRPr="003660B8" w:rsidRDefault="0032432F" w:rsidP="00174C95">
      <w:pPr>
        <w:ind w:firstLine="709"/>
        <w:jc w:val="both"/>
        <w:rPr>
          <w:sz w:val="28"/>
          <w:szCs w:val="28"/>
        </w:rPr>
      </w:pPr>
      <w:r w:rsidRPr="003660B8">
        <w:rPr>
          <w:sz w:val="28"/>
          <w:szCs w:val="28"/>
        </w:rPr>
        <w:t>отдельных спортивных зданий (спортивных залов, крытых плавательных бассейнов и т.п.);</w:t>
      </w:r>
    </w:p>
    <w:p w:rsidR="0032432F" w:rsidRPr="003660B8" w:rsidRDefault="0032432F" w:rsidP="00174C95">
      <w:pPr>
        <w:ind w:firstLine="709"/>
        <w:jc w:val="both"/>
        <w:rPr>
          <w:sz w:val="28"/>
          <w:szCs w:val="28"/>
        </w:rPr>
      </w:pPr>
      <w:r w:rsidRPr="003660B8">
        <w:rPr>
          <w:sz w:val="28"/>
          <w:szCs w:val="28"/>
        </w:rPr>
        <w:t>- зданий управления;</w:t>
      </w:r>
    </w:p>
    <w:p w:rsidR="0032432F" w:rsidRPr="003660B8" w:rsidRDefault="0032432F" w:rsidP="00174C95">
      <w:pPr>
        <w:ind w:firstLine="709"/>
        <w:jc w:val="both"/>
        <w:rPr>
          <w:sz w:val="28"/>
          <w:szCs w:val="28"/>
        </w:rPr>
      </w:pPr>
      <w:r w:rsidRPr="003660B8">
        <w:rPr>
          <w:sz w:val="28"/>
          <w:szCs w:val="28"/>
        </w:rPr>
        <w:t>- театров, клубов, Дворцов культуры, кинотеатров и других зрелищных зданий.</w:t>
      </w:r>
    </w:p>
    <w:p w:rsidR="0032432F" w:rsidRPr="003660B8" w:rsidRDefault="0032432F" w:rsidP="00174C95">
      <w:pPr>
        <w:ind w:firstLine="709"/>
        <w:jc w:val="both"/>
        <w:rPr>
          <w:sz w:val="28"/>
          <w:szCs w:val="28"/>
        </w:rPr>
      </w:pPr>
      <w:bookmarkStart w:id="78" w:name="sub_1153"/>
      <w:r w:rsidRPr="003660B8">
        <w:rPr>
          <w:sz w:val="28"/>
          <w:szCs w:val="28"/>
        </w:rPr>
        <w:t>3. В проектах оград следует предусматривать экономичные конструкции индустриального изготовления, соответствующие эксплуатационным и современным эстетическим требованиям.</w:t>
      </w:r>
    </w:p>
    <w:p w:rsidR="0032432F" w:rsidRPr="003660B8" w:rsidRDefault="0032432F" w:rsidP="00174C95">
      <w:pPr>
        <w:ind w:firstLine="709"/>
        <w:jc w:val="both"/>
        <w:rPr>
          <w:sz w:val="28"/>
          <w:szCs w:val="28"/>
        </w:rPr>
      </w:pPr>
      <w:bookmarkStart w:id="79" w:name="sub_1154"/>
      <w:bookmarkEnd w:id="78"/>
      <w:r w:rsidRPr="003660B8">
        <w:rPr>
          <w:sz w:val="28"/>
          <w:szCs w:val="28"/>
        </w:rPr>
        <w:t>4. Ограждения, как правило, не следует предусматривать вдоль фасадов зданий, расположенных на границах площадки. В этих случаях ограждение должно предусматриваться только в разрывах между зданиями.</w:t>
      </w:r>
    </w:p>
    <w:p w:rsidR="0032432F" w:rsidRPr="003660B8" w:rsidRDefault="0032432F" w:rsidP="00174C95">
      <w:pPr>
        <w:ind w:firstLine="709"/>
        <w:jc w:val="both"/>
        <w:rPr>
          <w:sz w:val="28"/>
          <w:szCs w:val="28"/>
        </w:rPr>
      </w:pPr>
      <w:bookmarkStart w:id="80" w:name="sub_1155"/>
      <w:bookmarkEnd w:id="79"/>
      <w:r w:rsidRPr="003660B8">
        <w:rPr>
          <w:sz w:val="28"/>
          <w:szCs w:val="28"/>
        </w:rPr>
        <w:t>5. Подземные части оград следует изолировать от воздействия воды и влаги. Сетка и проволока, применяемые для ограждений, должны иметь антикоррозионное покрытие.</w:t>
      </w:r>
    </w:p>
    <w:p w:rsidR="0032432F" w:rsidRDefault="0032432F" w:rsidP="00174C95">
      <w:pPr>
        <w:ind w:firstLine="709"/>
        <w:jc w:val="both"/>
      </w:pPr>
      <w:bookmarkStart w:id="81" w:name="sub_1156"/>
      <w:bookmarkEnd w:id="80"/>
      <w:r w:rsidRPr="003660B8">
        <w:rPr>
          <w:sz w:val="28"/>
          <w:szCs w:val="28"/>
        </w:rPr>
        <w:t>6. Высоту и вид ограждения следует принимать в соответствии со следующей таблицей:</w:t>
      </w:r>
    </w:p>
    <w:bookmarkEnd w:id="81"/>
    <w:p w:rsidR="0032432F" w:rsidRDefault="0032432F" w:rsidP="0032432F"/>
    <w:tbl>
      <w:tblPr>
        <w:tblW w:w="9468" w:type="dxa"/>
        <w:tblBorders>
          <w:top w:val="single" w:sz="4" w:space="0" w:color="auto"/>
          <w:left w:val="single" w:sz="4" w:space="0" w:color="auto"/>
          <w:bottom w:val="single" w:sz="4" w:space="0" w:color="auto"/>
          <w:right w:val="single" w:sz="4" w:space="0" w:color="auto"/>
        </w:tblBorders>
        <w:tblLayout w:type="fixed"/>
        <w:tblLook w:val="0000"/>
      </w:tblPr>
      <w:tblGrid>
        <w:gridCol w:w="5148"/>
        <w:gridCol w:w="1440"/>
        <w:gridCol w:w="2880"/>
      </w:tblGrid>
      <w:tr w:rsidR="0032432F" w:rsidRPr="001A04F7">
        <w:trPr>
          <w:trHeight w:val="366"/>
        </w:trPr>
        <w:tc>
          <w:tcPr>
            <w:tcW w:w="5148" w:type="dxa"/>
            <w:tcBorders>
              <w:top w:val="single" w:sz="4" w:space="0" w:color="auto"/>
              <w:bottom w:val="single" w:sz="4" w:space="0" w:color="auto"/>
              <w:right w:val="single" w:sz="4"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Предприятия, здания и сооружения</w:t>
            </w:r>
          </w:p>
        </w:tc>
        <w:tc>
          <w:tcPr>
            <w:tcW w:w="1440" w:type="dxa"/>
            <w:tcBorders>
              <w:top w:val="single" w:sz="4" w:space="0" w:color="auto"/>
              <w:left w:val="single" w:sz="4" w:space="0" w:color="auto"/>
              <w:bottom w:val="single" w:sz="4" w:space="0" w:color="auto"/>
              <w:right w:val="single" w:sz="4"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Высота ограждения, м</w:t>
            </w:r>
          </w:p>
        </w:tc>
        <w:tc>
          <w:tcPr>
            <w:tcW w:w="2880" w:type="dxa"/>
            <w:tcBorders>
              <w:top w:val="single" w:sz="4" w:space="0" w:color="auto"/>
              <w:left w:val="single" w:sz="4" w:space="0" w:color="auto"/>
              <w:bottom w:val="single" w:sz="4"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Рекомендуемый вид ограждения</w:t>
            </w:r>
          </w:p>
        </w:tc>
      </w:tr>
      <w:tr w:rsidR="0032432F" w:rsidRPr="001A04F7">
        <w:trPr>
          <w:trHeight w:val="177"/>
        </w:trPr>
        <w:tc>
          <w:tcPr>
            <w:tcW w:w="5148" w:type="dxa"/>
            <w:tcBorders>
              <w:top w:val="single" w:sz="4" w:space="0" w:color="auto"/>
              <w:bottom w:val="single" w:sz="4" w:space="0" w:color="auto"/>
              <w:right w:val="single" w:sz="4"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1</w:t>
            </w:r>
          </w:p>
        </w:tc>
        <w:tc>
          <w:tcPr>
            <w:tcW w:w="1440" w:type="dxa"/>
            <w:tcBorders>
              <w:top w:val="single" w:sz="4" w:space="0" w:color="auto"/>
              <w:left w:val="single" w:sz="4" w:space="0" w:color="auto"/>
              <w:bottom w:val="single" w:sz="4" w:space="0" w:color="auto"/>
              <w:right w:val="single" w:sz="4"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2</w:t>
            </w:r>
          </w:p>
        </w:tc>
        <w:tc>
          <w:tcPr>
            <w:tcW w:w="2880" w:type="dxa"/>
            <w:tcBorders>
              <w:top w:val="single" w:sz="4" w:space="0" w:color="auto"/>
              <w:left w:val="single" w:sz="4" w:space="0" w:color="auto"/>
              <w:bottom w:val="single" w:sz="4"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3</w:t>
            </w:r>
          </w:p>
        </w:tc>
      </w:tr>
      <w:tr w:rsidR="0032432F" w:rsidRPr="001A04F7">
        <w:trPr>
          <w:trHeight w:val="720"/>
        </w:trPr>
        <w:tc>
          <w:tcPr>
            <w:tcW w:w="5148" w:type="dxa"/>
            <w:tcBorders>
              <w:top w:val="single" w:sz="4" w:space="0" w:color="auto"/>
              <w:bottom w:val="single" w:sz="4" w:space="0" w:color="auto"/>
              <w:right w:val="single" w:sz="4" w:space="0" w:color="auto"/>
            </w:tcBorders>
          </w:tcPr>
          <w:p w:rsidR="0032432F" w:rsidRPr="00BF3457" w:rsidRDefault="0032432F" w:rsidP="008546DA">
            <w:pPr>
              <w:pStyle w:val="2"/>
              <w:jc w:val="left"/>
              <w:rPr>
                <w:rFonts w:ascii="Times New Roman" w:hAnsi="Times New Roman" w:cs="Times New Roman"/>
                <w:b w:val="0"/>
                <w:i w:val="0"/>
                <w:sz w:val="22"/>
                <w:szCs w:val="22"/>
                <w:u w:val="none"/>
              </w:rPr>
            </w:pPr>
            <w:r w:rsidRPr="00BF3457">
              <w:rPr>
                <w:rFonts w:ascii="Times New Roman" w:hAnsi="Times New Roman" w:cs="Times New Roman"/>
                <w:b w:val="0"/>
                <w:i w:val="0"/>
                <w:sz w:val="22"/>
                <w:szCs w:val="22"/>
                <w:u w:val="none"/>
              </w:rPr>
              <w:t>1. Предприятия и объекты, на территории которых предусмотрено регулярное движение наземного транспорта, а также другие предприятия и объекты, ограждаемые по требованиям техники безопасности</w:t>
            </w:r>
          </w:p>
        </w:tc>
        <w:tc>
          <w:tcPr>
            <w:tcW w:w="1440" w:type="dxa"/>
            <w:tcBorders>
              <w:top w:val="single" w:sz="4" w:space="0" w:color="auto"/>
              <w:left w:val="single" w:sz="4" w:space="0" w:color="auto"/>
              <w:bottom w:val="single" w:sz="4" w:space="0" w:color="auto"/>
              <w:right w:val="single" w:sz="4"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1,6</w:t>
            </w:r>
          </w:p>
        </w:tc>
        <w:tc>
          <w:tcPr>
            <w:tcW w:w="2880" w:type="dxa"/>
            <w:tcBorders>
              <w:top w:val="single" w:sz="4" w:space="0" w:color="auto"/>
              <w:left w:val="single" w:sz="4" w:space="0" w:color="auto"/>
              <w:bottom w:val="single" w:sz="4"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стальная сетка или железобетонное</w:t>
            </w:r>
            <w:r w:rsidR="008A4117">
              <w:rPr>
                <w:rFonts w:ascii="Times New Roman" w:hAnsi="Times New Roman" w:cs="Times New Roman"/>
                <w:sz w:val="24"/>
                <w:szCs w:val="24"/>
              </w:rPr>
              <w:t xml:space="preserve"> (металлическое)</w:t>
            </w:r>
            <w:r w:rsidRPr="003660B8">
              <w:rPr>
                <w:rFonts w:ascii="Times New Roman" w:hAnsi="Times New Roman" w:cs="Times New Roman"/>
                <w:sz w:val="24"/>
                <w:szCs w:val="24"/>
              </w:rPr>
              <w:t xml:space="preserve"> решетчатое</w:t>
            </w:r>
          </w:p>
        </w:tc>
      </w:tr>
      <w:tr w:rsidR="0032432F" w:rsidRPr="001A04F7">
        <w:trPr>
          <w:trHeight w:val="897"/>
        </w:trPr>
        <w:tc>
          <w:tcPr>
            <w:tcW w:w="5148" w:type="dxa"/>
            <w:tcBorders>
              <w:top w:val="single" w:sz="4" w:space="0" w:color="auto"/>
              <w:bottom w:val="single" w:sz="4" w:space="0" w:color="auto"/>
              <w:right w:val="single" w:sz="4"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2. Предприятия по переработке пищевых, сельскохозяйственных и других продуктов, ограждаемые по санитарным требованиям (мясомолочные и рыбообрабатывающие предприятия, овощеконсервные, винодельческие заводы и т.п.)</w:t>
            </w:r>
          </w:p>
        </w:tc>
        <w:tc>
          <w:tcPr>
            <w:tcW w:w="1440" w:type="dxa"/>
            <w:tcBorders>
              <w:top w:val="single" w:sz="4" w:space="0" w:color="auto"/>
              <w:left w:val="single" w:sz="4" w:space="0" w:color="auto"/>
              <w:bottom w:val="single" w:sz="4" w:space="0" w:color="auto"/>
              <w:right w:val="single" w:sz="4"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не менее 1,6</w:t>
            </w:r>
          </w:p>
        </w:tc>
        <w:tc>
          <w:tcPr>
            <w:tcW w:w="2880" w:type="dxa"/>
            <w:tcBorders>
              <w:top w:val="single" w:sz="4" w:space="0" w:color="auto"/>
              <w:left w:val="single" w:sz="4" w:space="0" w:color="auto"/>
              <w:bottom w:val="single" w:sz="4"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стальная сетка с цоколем или железобетонное</w:t>
            </w:r>
            <w:r w:rsidR="008A4117">
              <w:rPr>
                <w:rFonts w:ascii="Times New Roman" w:hAnsi="Times New Roman" w:cs="Times New Roman"/>
                <w:sz w:val="24"/>
                <w:szCs w:val="24"/>
              </w:rPr>
              <w:t xml:space="preserve"> (металлическое)</w:t>
            </w:r>
            <w:r w:rsidRPr="003660B8">
              <w:rPr>
                <w:rFonts w:ascii="Times New Roman" w:hAnsi="Times New Roman" w:cs="Times New Roman"/>
                <w:sz w:val="24"/>
                <w:szCs w:val="24"/>
              </w:rPr>
              <w:t xml:space="preserve"> решетчатое с цоколем</w:t>
            </w:r>
          </w:p>
        </w:tc>
      </w:tr>
      <w:tr w:rsidR="0032432F" w:rsidRPr="001A04F7">
        <w:trPr>
          <w:trHeight w:val="543"/>
        </w:trPr>
        <w:tc>
          <w:tcPr>
            <w:tcW w:w="5148" w:type="dxa"/>
            <w:tcBorders>
              <w:top w:val="single" w:sz="6" w:space="0" w:color="auto"/>
              <w:left w:val="single" w:sz="6" w:space="0" w:color="auto"/>
              <w:bottom w:val="single" w:sz="4" w:space="0" w:color="auto"/>
              <w:right w:val="single" w:sz="6"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3. Предприятия по производству ценной продукции, склады ценных материалов и оборудования, при размещении их в нескольких неохраняемых зданиях</w:t>
            </w:r>
          </w:p>
        </w:tc>
        <w:tc>
          <w:tcPr>
            <w:tcW w:w="1440" w:type="dxa"/>
            <w:tcBorders>
              <w:top w:val="single" w:sz="6" w:space="0" w:color="auto"/>
              <w:left w:val="single" w:sz="6" w:space="0" w:color="auto"/>
              <w:bottom w:val="single" w:sz="4" w:space="0" w:color="auto"/>
              <w:right w:val="single" w:sz="6"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не менее 1,6</w:t>
            </w:r>
          </w:p>
        </w:tc>
        <w:tc>
          <w:tcPr>
            <w:tcW w:w="2880" w:type="dxa"/>
            <w:tcBorders>
              <w:top w:val="single" w:sz="6" w:space="0" w:color="auto"/>
              <w:left w:val="single" w:sz="6" w:space="0" w:color="auto"/>
              <w:bottom w:val="single" w:sz="4" w:space="0" w:color="auto"/>
              <w:right w:val="single" w:sz="6"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 xml:space="preserve">стальная сетка или железобетонное </w:t>
            </w:r>
            <w:r w:rsidR="009F1680">
              <w:rPr>
                <w:rFonts w:ascii="Times New Roman" w:hAnsi="Times New Roman" w:cs="Times New Roman"/>
                <w:sz w:val="24"/>
                <w:szCs w:val="24"/>
              </w:rPr>
              <w:t xml:space="preserve">(металлическое) </w:t>
            </w:r>
            <w:r w:rsidRPr="003660B8">
              <w:rPr>
                <w:rFonts w:ascii="Times New Roman" w:hAnsi="Times New Roman" w:cs="Times New Roman"/>
                <w:sz w:val="24"/>
                <w:szCs w:val="24"/>
              </w:rPr>
              <w:t>решетчатое</w:t>
            </w:r>
          </w:p>
        </w:tc>
      </w:tr>
      <w:tr w:rsidR="0032432F" w:rsidRPr="001A04F7">
        <w:trPr>
          <w:trHeight w:val="354"/>
        </w:trPr>
        <w:tc>
          <w:tcPr>
            <w:tcW w:w="5148" w:type="dxa"/>
            <w:tcBorders>
              <w:top w:val="single" w:sz="4" w:space="0" w:color="auto"/>
              <w:left w:val="single" w:sz="6" w:space="0" w:color="auto"/>
              <w:bottom w:val="single" w:sz="6" w:space="0" w:color="auto"/>
              <w:right w:val="single" w:sz="6"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То же особо ценных материалов, оборудования и продукции (драгоценные металлы, камни и т.п.)</w:t>
            </w:r>
          </w:p>
        </w:tc>
        <w:tc>
          <w:tcPr>
            <w:tcW w:w="1440" w:type="dxa"/>
            <w:tcBorders>
              <w:top w:val="single" w:sz="4" w:space="0" w:color="auto"/>
              <w:left w:val="single" w:sz="6" w:space="0" w:color="auto"/>
              <w:bottom w:val="single" w:sz="6" w:space="0" w:color="auto"/>
              <w:right w:val="single" w:sz="6"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2</w:t>
            </w:r>
          </w:p>
        </w:tc>
        <w:tc>
          <w:tcPr>
            <w:tcW w:w="2880" w:type="dxa"/>
            <w:tcBorders>
              <w:top w:val="single" w:sz="4" w:space="0" w:color="auto"/>
              <w:left w:val="single" w:sz="6" w:space="0" w:color="auto"/>
              <w:bottom w:val="single" w:sz="6" w:space="0" w:color="auto"/>
              <w:right w:val="single" w:sz="6"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железобетонное сплошное</w:t>
            </w:r>
          </w:p>
        </w:tc>
      </w:tr>
      <w:tr w:rsidR="0032432F" w:rsidRPr="001A04F7">
        <w:trPr>
          <w:trHeight w:val="909"/>
        </w:trPr>
        <w:tc>
          <w:tcPr>
            <w:tcW w:w="5148" w:type="dxa"/>
            <w:tcBorders>
              <w:top w:val="single" w:sz="6" w:space="0" w:color="auto"/>
              <w:left w:val="single" w:sz="6" w:space="0" w:color="auto"/>
              <w:bottom w:val="single" w:sz="4" w:space="0" w:color="auto"/>
              <w:right w:val="single" w:sz="6"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4. Объекты на территории населенных пунктов,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w:t>
            </w:r>
          </w:p>
        </w:tc>
        <w:tc>
          <w:tcPr>
            <w:tcW w:w="1440" w:type="dxa"/>
            <w:tcBorders>
              <w:top w:val="single" w:sz="6" w:space="0" w:color="auto"/>
              <w:left w:val="single" w:sz="6" w:space="0" w:color="auto"/>
              <w:bottom w:val="single" w:sz="4" w:space="0" w:color="auto"/>
              <w:right w:val="single" w:sz="6"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не менее 1,6</w:t>
            </w:r>
          </w:p>
        </w:tc>
        <w:tc>
          <w:tcPr>
            <w:tcW w:w="2880" w:type="dxa"/>
            <w:tcBorders>
              <w:top w:val="single" w:sz="6" w:space="0" w:color="auto"/>
              <w:left w:val="single" w:sz="6" w:space="0" w:color="auto"/>
              <w:bottom w:val="single" w:sz="4" w:space="0" w:color="auto"/>
              <w:right w:val="single" w:sz="6"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стальная сетка или железобетонное</w:t>
            </w:r>
            <w:r w:rsidR="009F1680">
              <w:rPr>
                <w:rFonts w:ascii="Times New Roman" w:hAnsi="Times New Roman" w:cs="Times New Roman"/>
                <w:sz w:val="24"/>
                <w:szCs w:val="24"/>
              </w:rPr>
              <w:t xml:space="preserve"> (металлическое)</w:t>
            </w:r>
            <w:r w:rsidRPr="003660B8">
              <w:rPr>
                <w:rFonts w:ascii="Times New Roman" w:hAnsi="Times New Roman" w:cs="Times New Roman"/>
                <w:sz w:val="24"/>
                <w:szCs w:val="24"/>
              </w:rPr>
              <w:t xml:space="preserve"> решетчатое</w:t>
            </w:r>
          </w:p>
        </w:tc>
      </w:tr>
      <w:tr w:rsidR="0032432F" w:rsidRPr="001A04F7">
        <w:trPr>
          <w:trHeight w:val="177"/>
        </w:trPr>
        <w:tc>
          <w:tcPr>
            <w:tcW w:w="5148" w:type="dxa"/>
            <w:tcBorders>
              <w:top w:val="single" w:sz="4" w:space="0" w:color="auto"/>
              <w:left w:val="single" w:sz="6" w:space="0" w:color="auto"/>
              <w:bottom w:val="single" w:sz="4" w:space="0" w:color="auto"/>
              <w:right w:val="single" w:sz="6"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То же вне населенных пунктов</w:t>
            </w:r>
          </w:p>
        </w:tc>
        <w:tc>
          <w:tcPr>
            <w:tcW w:w="1440" w:type="dxa"/>
            <w:tcBorders>
              <w:top w:val="single" w:sz="4" w:space="0" w:color="auto"/>
              <w:left w:val="single" w:sz="6" w:space="0" w:color="auto"/>
              <w:bottom w:val="single" w:sz="4" w:space="0" w:color="auto"/>
              <w:right w:val="single" w:sz="6"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не менее 1,6</w:t>
            </w:r>
          </w:p>
        </w:tc>
        <w:tc>
          <w:tcPr>
            <w:tcW w:w="2880" w:type="dxa"/>
            <w:tcBorders>
              <w:top w:val="single" w:sz="4" w:space="0" w:color="auto"/>
              <w:left w:val="single" w:sz="6" w:space="0" w:color="auto"/>
              <w:bottom w:val="single" w:sz="4" w:space="0" w:color="auto"/>
              <w:right w:val="single" w:sz="6"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колючая проволока</w:t>
            </w:r>
          </w:p>
        </w:tc>
      </w:tr>
      <w:tr w:rsidR="0032432F" w:rsidRPr="001A04F7">
        <w:trPr>
          <w:trHeight w:val="177"/>
        </w:trPr>
        <w:tc>
          <w:tcPr>
            <w:tcW w:w="5148" w:type="dxa"/>
            <w:tcBorders>
              <w:top w:val="single" w:sz="4" w:space="0" w:color="auto"/>
              <w:left w:val="single" w:sz="2" w:space="0" w:color="auto"/>
              <w:bottom w:val="single" w:sz="2" w:space="0" w:color="auto"/>
              <w:right w:val="single" w:sz="2"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То же на территории предприятий</w:t>
            </w:r>
          </w:p>
        </w:tc>
        <w:tc>
          <w:tcPr>
            <w:tcW w:w="1440" w:type="dxa"/>
            <w:tcBorders>
              <w:top w:val="single" w:sz="4" w:space="0" w:color="auto"/>
              <w:left w:val="single" w:sz="2" w:space="0" w:color="auto"/>
              <w:bottom w:val="single" w:sz="2" w:space="0" w:color="auto"/>
              <w:right w:val="single" w:sz="2"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не менее 1,2</w:t>
            </w:r>
          </w:p>
        </w:tc>
        <w:tc>
          <w:tcPr>
            <w:tcW w:w="2880" w:type="dxa"/>
            <w:tcBorders>
              <w:top w:val="single" w:sz="4" w:space="0" w:color="auto"/>
              <w:left w:val="single" w:sz="2" w:space="0" w:color="auto"/>
              <w:bottom w:val="single" w:sz="2" w:space="0" w:color="auto"/>
              <w:right w:val="single" w:sz="2"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стальная сетка</w:t>
            </w:r>
          </w:p>
        </w:tc>
      </w:tr>
      <w:tr w:rsidR="0032432F" w:rsidRPr="001A04F7">
        <w:trPr>
          <w:trHeight w:val="720"/>
        </w:trPr>
        <w:tc>
          <w:tcPr>
            <w:tcW w:w="5148" w:type="dxa"/>
            <w:tcBorders>
              <w:top w:val="single" w:sz="4" w:space="0" w:color="auto"/>
              <w:bottom w:val="single" w:sz="4" w:space="0" w:color="auto"/>
              <w:right w:val="single" w:sz="4"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5. Объекты транспортного назначения, ограждаемые по требованиям техники безопасности (опасные участки скоростных железных дорог в пределах населенных пунктов, аэродромы и т.п.)</w:t>
            </w:r>
          </w:p>
        </w:tc>
        <w:tc>
          <w:tcPr>
            <w:tcW w:w="1440" w:type="dxa"/>
            <w:tcBorders>
              <w:top w:val="single" w:sz="4" w:space="0" w:color="auto"/>
              <w:left w:val="single" w:sz="4" w:space="0" w:color="auto"/>
              <w:bottom w:val="single" w:sz="4" w:space="0" w:color="auto"/>
              <w:right w:val="single" w:sz="4"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не менее 1,2</w:t>
            </w:r>
          </w:p>
        </w:tc>
        <w:tc>
          <w:tcPr>
            <w:tcW w:w="2880" w:type="dxa"/>
            <w:tcBorders>
              <w:top w:val="single" w:sz="4" w:space="0" w:color="auto"/>
              <w:left w:val="single" w:sz="4" w:space="0" w:color="auto"/>
              <w:bottom w:val="single" w:sz="4"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стальная сетка, колючая проволока (вне населенных пунктов)</w:t>
            </w:r>
          </w:p>
        </w:tc>
      </w:tr>
      <w:tr w:rsidR="0032432F" w:rsidRPr="001A04F7">
        <w:trPr>
          <w:trHeight w:val="531"/>
        </w:trPr>
        <w:tc>
          <w:tcPr>
            <w:tcW w:w="5148" w:type="dxa"/>
            <w:tcBorders>
              <w:top w:val="single" w:sz="4" w:space="0" w:color="auto"/>
              <w:bottom w:val="single" w:sz="4" w:space="0" w:color="auto"/>
              <w:right w:val="single" w:sz="4"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6. Сельскохозяйственные предприятия, ограждаемые по ветеринарным или санитарным требованиям</w:t>
            </w:r>
          </w:p>
        </w:tc>
        <w:tc>
          <w:tcPr>
            <w:tcW w:w="1440" w:type="dxa"/>
            <w:tcBorders>
              <w:top w:val="single" w:sz="4" w:space="0" w:color="auto"/>
              <w:left w:val="single" w:sz="4" w:space="0" w:color="auto"/>
              <w:bottom w:val="single" w:sz="4" w:space="0" w:color="auto"/>
              <w:right w:val="single" w:sz="4"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не менее 1,6</w:t>
            </w:r>
          </w:p>
        </w:tc>
        <w:tc>
          <w:tcPr>
            <w:tcW w:w="2880" w:type="dxa"/>
            <w:tcBorders>
              <w:top w:val="single" w:sz="4" w:space="0" w:color="auto"/>
              <w:left w:val="single" w:sz="4" w:space="0" w:color="auto"/>
              <w:bottom w:val="single" w:sz="4"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стальная сетка с цоколем или железобетонное</w:t>
            </w:r>
            <w:r w:rsidR="009F1680">
              <w:rPr>
                <w:rFonts w:ascii="Times New Roman" w:hAnsi="Times New Roman" w:cs="Times New Roman"/>
                <w:sz w:val="24"/>
                <w:szCs w:val="24"/>
              </w:rPr>
              <w:t>(металлическое)</w:t>
            </w:r>
            <w:r w:rsidRPr="003660B8">
              <w:rPr>
                <w:rFonts w:ascii="Times New Roman" w:hAnsi="Times New Roman" w:cs="Times New Roman"/>
                <w:sz w:val="24"/>
                <w:szCs w:val="24"/>
              </w:rPr>
              <w:t xml:space="preserve"> решетчатое с цоколем</w:t>
            </w:r>
          </w:p>
        </w:tc>
      </w:tr>
      <w:tr w:rsidR="0032432F" w:rsidRPr="001A04F7">
        <w:trPr>
          <w:trHeight w:val="366"/>
        </w:trPr>
        <w:tc>
          <w:tcPr>
            <w:tcW w:w="5148" w:type="dxa"/>
            <w:tcBorders>
              <w:top w:val="single" w:sz="6" w:space="0" w:color="auto"/>
              <w:left w:val="single" w:sz="6" w:space="0" w:color="auto"/>
              <w:bottom w:val="single" w:sz="4" w:space="0" w:color="auto"/>
              <w:right w:val="single" w:sz="6"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7. Больницы (кроме инфекционных и психиатрических)</w:t>
            </w:r>
          </w:p>
        </w:tc>
        <w:tc>
          <w:tcPr>
            <w:tcW w:w="1440" w:type="dxa"/>
            <w:tcBorders>
              <w:top w:val="single" w:sz="6" w:space="0" w:color="auto"/>
              <w:left w:val="single" w:sz="6" w:space="0" w:color="auto"/>
              <w:bottom w:val="single" w:sz="4" w:space="0" w:color="auto"/>
              <w:right w:val="single" w:sz="6"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не менее 1,6</w:t>
            </w:r>
          </w:p>
        </w:tc>
        <w:tc>
          <w:tcPr>
            <w:tcW w:w="2880" w:type="dxa"/>
            <w:tcBorders>
              <w:top w:val="single" w:sz="6" w:space="0" w:color="auto"/>
              <w:left w:val="single" w:sz="6" w:space="0" w:color="auto"/>
              <w:bottom w:val="single" w:sz="4" w:space="0" w:color="auto"/>
              <w:right w:val="single" w:sz="6"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стальная сетка или железобетонное решетчатое</w:t>
            </w:r>
          </w:p>
        </w:tc>
      </w:tr>
      <w:tr w:rsidR="0032432F" w:rsidRPr="001A04F7">
        <w:trPr>
          <w:trHeight w:val="177"/>
        </w:trPr>
        <w:tc>
          <w:tcPr>
            <w:tcW w:w="5148" w:type="dxa"/>
            <w:tcBorders>
              <w:top w:val="single" w:sz="4" w:space="0" w:color="auto"/>
              <w:left w:val="single" w:sz="6" w:space="0" w:color="auto"/>
              <w:bottom w:val="single" w:sz="6" w:space="0" w:color="auto"/>
              <w:right w:val="single" w:sz="6"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Инфекционные и психиатрические больницы</w:t>
            </w:r>
          </w:p>
        </w:tc>
        <w:tc>
          <w:tcPr>
            <w:tcW w:w="1440" w:type="dxa"/>
            <w:tcBorders>
              <w:top w:val="single" w:sz="4" w:space="0" w:color="auto"/>
              <w:left w:val="single" w:sz="6" w:space="0" w:color="auto"/>
              <w:bottom w:val="single" w:sz="6" w:space="0" w:color="auto"/>
              <w:right w:val="single" w:sz="6"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2</w:t>
            </w:r>
          </w:p>
        </w:tc>
        <w:tc>
          <w:tcPr>
            <w:tcW w:w="2880" w:type="dxa"/>
            <w:tcBorders>
              <w:top w:val="single" w:sz="4" w:space="0" w:color="auto"/>
              <w:left w:val="single" w:sz="6" w:space="0" w:color="auto"/>
              <w:bottom w:val="single" w:sz="6" w:space="0" w:color="auto"/>
              <w:right w:val="single" w:sz="6"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железобетонное сплошное</w:t>
            </w:r>
          </w:p>
        </w:tc>
      </w:tr>
      <w:tr w:rsidR="0032432F" w:rsidRPr="001A04F7">
        <w:trPr>
          <w:trHeight w:val="909"/>
        </w:trPr>
        <w:tc>
          <w:tcPr>
            <w:tcW w:w="5148" w:type="dxa"/>
            <w:tcBorders>
              <w:top w:val="single" w:sz="4" w:space="0" w:color="auto"/>
              <w:bottom w:val="single" w:sz="4" w:space="0" w:color="auto"/>
              <w:right w:val="single" w:sz="4"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8. Дома отдыха, санатории, пионерские лагеря</w:t>
            </w:r>
          </w:p>
        </w:tc>
        <w:tc>
          <w:tcPr>
            <w:tcW w:w="1440" w:type="dxa"/>
            <w:tcBorders>
              <w:top w:val="single" w:sz="4" w:space="0" w:color="auto"/>
              <w:left w:val="single" w:sz="4" w:space="0" w:color="auto"/>
              <w:bottom w:val="single" w:sz="4" w:space="0" w:color="auto"/>
              <w:right w:val="single" w:sz="4"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не менее 1,2</w:t>
            </w:r>
          </w:p>
        </w:tc>
        <w:tc>
          <w:tcPr>
            <w:tcW w:w="2880" w:type="dxa"/>
            <w:tcBorders>
              <w:top w:val="single" w:sz="4" w:space="0" w:color="auto"/>
              <w:left w:val="single" w:sz="4" w:space="0" w:color="auto"/>
              <w:bottom w:val="single" w:sz="4"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живая изгородь, стальная сетка или ограда из гладкой проволоки, устанавливаемая между рядами живой изгороди</w:t>
            </w:r>
          </w:p>
        </w:tc>
      </w:tr>
      <w:tr w:rsidR="0032432F" w:rsidRPr="001A04F7">
        <w:trPr>
          <w:trHeight w:val="531"/>
        </w:trPr>
        <w:tc>
          <w:tcPr>
            <w:tcW w:w="5148" w:type="dxa"/>
            <w:tcBorders>
              <w:top w:val="single" w:sz="4" w:space="0" w:color="auto"/>
              <w:bottom w:val="single" w:sz="4" w:space="0" w:color="auto"/>
              <w:right w:val="single" w:sz="4"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9. Общеобразовательные школы и профессионально-технические училища</w:t>
            </w:r>
          </w:p>
        </w:tc>
        <w:tc>
          <w:tcPr>
            <w:tcW w:w="1440" w:type="dxa"/>
            <w:tcBorders>
              <w:top w:val="single" w:sz="4" w:space="0" w:color="auto"/>
              <w:left w:val="single" w:sz="4" w:space="0" w:color="auto"/>
              <w:bottom w:val="single" w:sz="4" w:space="0" w:color="auto"/>
              <w:right w:val="single" w:sz="4"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не менее 1,2</w:t>
            </w:r>
          </w:p>
        </w:tc>
        <w:tc>
          <w:tcPr>
            <w:tcW w:w="2880" w:type="dxa"/>
            <w:tcBorders>
              <w:top w:val="single" w:sz="4" w:space="0" w:color="auto"/>
              <w:left w:val="single" w:sz="4" w:space="0" w:color="auto"/>
              <w:bottom w:val="single" w:sz="4"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стальная сетка (живая изгородь для участков внутри микрорайонов)</w:t>
            </w:r>
          </w:p>
        </w:tc>
      </w:tr>
      <w:tr w:rsidR="0032432F" w:rsidRPr="001A04F7">
        <w:trPr>
          <w:trHeight w:val="366"/>
        </w:trPr>
        <w:tc>
          <w:tcPr>
            <w:tcW w:w="5148" w:type="dxa"/>
            <w:tcBorders>
              <w:top w:val="single" w:sz="4" w:space="0" w:color="auto"/>
              <w:bottom w:val="single" w:sz="4" w:space="0" w:color="auto"/>
              <w:right w:val="single" w:sz="4"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10. Детские ясли-сады</w:t>
            </w:r>
          </w:p>
        </w:tc>
        <w:tc>
          <w:tcPr>
            <w:tcW w:w="1440" w:type="dxa"/>
            <w:tcBorders>
              <w:top w:val="single" w:sz="4" w:space="0" w:color="auto"/>
              <w:left w:val="single" w:sz="4" w:space="0" w:color="auto"/>
              <w:bottom w:val="single" w:sz="4" w:space="0" w:color="auto"/>
              <w:right w:val="single" w:sz="4"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не менее 1,6</w:t>
            </w:r>
          </w:p>
        </w:tc>
        <w:tc>
          <w:tcPr>
            <w:tcW w:w="2880" w:type="dxa"/>
            <w:tcBorders>
              <w:top w:val="single" w:sz="4" w:space="0" w:color="auto"/>
              <w:left w:val="single" w:sz="4" w:space="0" w:color="auto"/>
              <w:bottom w:val="single" w:sz="4"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стальная сетка или железобетонное решетчатое</w:t>
            </w:r>
          </w:p>
        </w:tc>
      </w:tr>
      <w:tr w:rsidR="0032432F" w:rsidRPr="001A04F7">
        <w:trPr>
          <w:trHeight w:val="189"/>
        </w:trPr>
        <w:tc>
          <w:tcPr>
            <w:tcW w:w="5148" w:type="dxa"/>
            <w:tcBorders>
              <w:top w:val="single" w:sz="6" w:space="0" w:color="auto"/>
              <w:left w:val="single" w:sz="6" w:space="0" w:color="auto"/>
              <w:bottom w:val="single" w:sz="4" w:space="0" w:color="auto"/>
              <w:right w:val="single" w:sz="6"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11. Спортивные комплексы, стадионы, катки, открытые бассейны и другие спортивные сооружения (при контролируемом входе посетителей)</w:t>
            </w:r>
          </w:p>
        </w:tc>
        <w:tc>
          <w:tcPr>
            <w:tcW w:w="1440" w:type="dxa"/>
            <w:tcBorders>
              <w:top w:val="single" w:sz="6" w:space="0" w:color="auto"/>
              <w:left w:val="single" w:sz="6" w:space="0" w:color="auto"/>
              <w:bottom w:val="single" w:sz="4" w:space="0" w:color="auto"/>
              <w:right w:val="single" w:sz="6"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2</w:t>
            </w:r>
          </w:p>
        </w:tc>
        <w:tc>
          <w:tcPr>
            <w:tcW w:w="2880" w:type="dxa"/>
            <w:tcBorders>
              <w:top w:val="single" w:sz="6" w:space="0" w:color="auto"/>
              <w:left w:val="single" w:sz="6" w:space="0" w:color="auto"/>
              <w:bottom w:val="single" w:sz="4" w:space="0" w:color="auto"/>
              <w:right w:val="single" w:sz="6"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стальная сетка, сварные или литые металлические секции, железобетонное решетчатое</w:t>
            </w:r>
          </w:p>
        </w:tc>
      </w:tr>
      <w:tr w:rsidR="0032432F" w:rsidRPr="001A04F7">
        <w:trPr>
          <w:trHeight w:val="543"/>
        </w:trPr>
        <w:tc>
          <w:tcPr>
            <w:tcW w:w="5148" w:type="dxa"/>
            <w:tcBorders>
              <w:top w:val="single" w:sz="4" w:space="0" w:color="auto"/>
              <w:left w:val="single" w:sz="6" w:space="0" w:color="auto"/>
              <w:bottom w:val="single" w:sz="6" w:space="0" w:color="auto"/>
              <w:right w:val="single" w:sz="6"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Открытые спортивные площадки в жилых зонах</w:t>
            </w:r>
          </w:p>
        </w:tc>
        <w:tc>
          <w:tcPr>
            <w:tcW w:w="1440" w:type="dxa"/>
            <w:tcBorders>
              <w:top w:val="single" w:sz="4" w:space="0" w:color="auto"/>
              <w:left w:val="single" w:sz="6" w:space="0" w:color="auto"/>
              <w:bottom w:val="single" w:sz="6" w:space="0" w:color="auto"/>
              <w:right w:val="single" w:sz="6"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2 - 4,5</w:t>
            </w:r>
          </w:p>
        </w:tc>
        <w:tc>
          <w:tcPr>
            <w:tcW w:w="2880" w:type="dxa"/>
            <w:tcBorders>
              <w:top w:val="single" w:sz="4" w:space="0" w:color="auto"/>
              <w:left w:val="single" w:sz="6" w:space="0" w:color="auto"/>
              <w:bottom w:val="single" w:sz="6" w:space="0" w:color="auto"/>
              <w:right w:val="single" w:sz="6"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стальная сварная или плетеная сетка повышенного эстетического уровня</w:t>
            </w:r>
          </w:p>
        </w:tc>
      </w:tr>
      <w:tr w:rsidR="0032432F" w:rsidRPr="001A04F7">
        <w:trPr>
          <w:trHeight w:val="543"/>
        </w:trPr>
        <w:tc>
          <w:tcPr>
            <w:tcW w:w="5148" w:type="dxa"/>
            <w:tcBorders>
              <w:top w:val="single" w:sz="4" w:space="0" w:color="auto"/>
              <w:bottom w:val="single" w:sz="4" w:space="0" w:color="auto"/>
              <w:right w:val="single" w:sz="4"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12. Летние сооружения в парках при контролируемом входе посетителей (танцевальные площадки аттракционы и т.п.)</w:t>
            </w:r>
          </w:p>
        </w:tc>
        <w:tc>
          <w:tcPr>
            <w:tcW w:w="1440" w:type="dxa"/>
            <w:tcBorders>
              <w:top w:val="single" w:sz="4" w:space="0" w:color="auto"/>
              <w:left w:val="single" w:sz="4" w:space="0" w:color="auto"/>
              <w:bottom w:val="single" w:sz="4" w:space="0" w:color="auto"/>
              <w:right w:val="single" w:sz="4"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1,6</w:t>
            </w:r>
          </w:p>
        </w:tc>
        <w:tc>
          <w:tcPr>
            <w:tcW w:w="2880" w:type="dxa"/>
            <w:tcBorders>
              <w:top w:val="single" w:sz="4" w:space="0" w:color="auto"/>
              <w:left w:val="single" w:sz="4" w:space="0" w:color="auto"/>
              <w:bottom w:val="single" w:sz="4"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стальная сетка (при необходимости охраны) или живая изгородь</w:t>
            </w:r>
          </w:p>
        </w:tc>
      </w:tr>
      <w:tr w:rsidR="0032432F" w:rsidRPr="001A04F7">
        <w:trPr>
          <w:trHeight w:val="354"/>
        </w:trPr>
        <w:tc>
          <w:tcPr>
            <w:tcW w:w="5148" w:type="dxa"/>
            <w:tcBorders>
              <w:top w:val="single" w:sz="4" w:space="0" w:color="auto"/>
              <w:bottom w:val="single" w:sz="4" w:space="0" w:color="auto"/>
              <w:right w:val="single" w:sz="4"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13. Ботанические и зоологические сады</w:t>
            </w:r>
          </w:p>
        </w:tc>
        <w:tc>
          <w:tcPr>
            <w:tcW w:w="1440" w:type="dxa"/>
            <w:tcBorders>
              <w:top w:val="single" w:sz="4" w:space="0" w:color="auto"/>
              <w:left w:val="single" w:sz="4" w:space="0" w:color="auto"/>
              <w:bottom w:val="single" w:sz="4" w:space="0" w:color="auto"/>
              <w:right w:val="single" w:sz="4"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1,6</w:t>
            </w:r>
          </w:p>
        </w:tc>
        <w:tc>
          <w:tcPr>
            <w:tcW w:w="2880" w:type="dxa"/>
            <w:tcBorders>
              <w:top w:val="single" w:sz="4" w:space="0" w:color="auto"/>
              <w:left w:val="single" w:sz="4" w:space="0" w:color="auto"/>
              <w:bottom w:val="single" w:sz="4"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стальная сетка или железобетонное решетчатое</w:t>
            </w:r>
          </w:p>
        </w:tc>
      </w:tr>
      <w:tr w:rsidR="0032432F" w:rsidRPr="001A04F7">
        <w:trPr>
          <w:trHeight w:val="177"/>
        </w:trPr>
        <w:tc>
          <w:tcPr>
            <w:tcW w:w="5148" w:type="dxa"/>
            <w:tcBorders>
              <w:top w:val="single" w:sz="4" w:space="0" w:color="auto"/>
              <w:bottom w:val="single" w:sz="4" w:space="0" w:color="auto"/>
              <w:right w:val="single" w:sz="4"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14. Охраняемые объекты радиовещания и телевидения</w:t>
            </w:r>
          </w:p>
        </w:tc>
        <w:tc>
          <w:tcPr>
            <w:tcW w:w="1440" w:type="dxa"/>
            <w:tcBorders>
              <w:top w:val="single" w:sz="4" w:space="0" w:color="auto"/>
              <w:left w:val="single" w:sz="4" w:space="0" w:color="auto"/>
              <w:bottom w:val="single" w:sz="4" w:space="0" w:color="auto"/>
              <w:right w:val="single" w:sz="4"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2</w:t>
            </w:r>
          </w:p>
        </w:tc>
        <w:tc>
          <w:tcPr>
            <w:tcW w:w="2880" w:type="dxa"/>
            <w:tcBorders>
              <w:top w:val="single" w:sz="4" w:space="0" w:color="auto"/>
              <w:left w:val="single" w:sz="4" w:space="0" w:color="auto"/>
              <w:bottom w:val="single" w:sz="4"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стальная сетка</w:t>
            </w:r>
          </w:p>
        </w:tc>
      </w:tr>
      <w:tr w:rsidR="0032432F" w:rsidRPr="001A04F7">
        <w:trPr>
          <w:trHeight w:val="555"/>
        </w:trPr>
        <w:tc>
          <w:tcPr>
            <w:tcW w:w="5148" w:type="dxa"/>
            <w:tcBorders>
              <w:top w:val="single" w:sz="4" w:space="0" w:color="auto"/>
              <w:bottom w:val="single" w:sz="4" w:space="0" w:color="auto"/>
              <w:right w:val="single" w:sz="4"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15. Хозяйственные зоны предприятий общественного питания и бытового обслуживания населения магазинов, санаториев, домов отдыха, гостиниц и т.п.</w:t>
            </w:r>
          </w:p>
        </w:tc>
        <w:tc>
          <w:tcPr>
            <w:tcW w:w="1440" w:type="dxa"/>
            <w:tcBorders>
              <w:top w:val="single" w:sz="4" w:space="0" w:color="auto"/>
              <w:left w:val="single" w:sz="4" w:space="0" w:color="auto"/>
              <w:bottom w:val="single" w:sz="4" w:space="0" w:color="auto"/>
              <w:right w:val="single" w:sz="4"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1,6</w:t>
            </w:r>
          </w:p>
        </w:tc>
        <w:tc>
          <w:tcPr>
            <w:tcW w:w="2880" w:type="dxa"/>
            <w:tcBorders>
              <w:top w:val="single" w:sz="4" w:space="0" w:color="auto"/>
              <w:left w:val="single" w:sz="4" w:space="0" w:color="auto"/>
              <w:bottom w:val="single" w:sz="4" w:space="0" w:color="auto"/>
            </w:tcBorders>
          </w:tcPr>
          <w:p w:rsidR="0032432F" w:rsidRPr="003660B8" w:rsidRDefault="0032432F" w:rsidP="004A0411">
            <w:pPr>
              <w:pStyle w:val="a4"/>
              <w:jc w:val="left"/>
              <w:rPr>
                <w:rFonts w:ascii="Times New Roman" w:hAnsi="Times New Roman" w:cs="Times New Roman"/>
                <w:sz w:val="24"/>
                <w:szCs w:val="24"/>
              </w:rPr>
            </w:pPr>
            <w:r w:rsidRPr="003660B8">
              <w:rPr>
                <w:rFonts w:ascii="Times New Roman" w:hAnsi="Times New Roman" w:cs="Times New Roman"/>
                <w:sz w:val="24"/>
                <w:szCs w:val="24"/>
              </w:rPr>
              <w:t>живая изгородь, стальная сетка (при необходимости охраны)</w:t>
            </w:r>
          </w:p>
        </w:tc>
      </w:tr>
    </w:tbl>
    <w:p w:rsidR="0032432F" w:rsidRDefault="0032432F" w:rsidP="0032432F"/>
    <w:p w:rsidR="0032432F" w:rsidRPr="003660B8" w:rsidRDefault="0032432F" w:rsidP="00763486">
      <w:pPr>
        <w:jc w:val="both"/>
        <w:rPr>
          <w:sz w:val="28"/>
          <w:szCs w:val="28"/>
        </w:rPr>
      </w:pPr>
      <w:r w:rsidRPr="003660B8">
        <w:rPr>
          <w:sz w:val="28"/>
          <w:szCs w:val="28"/>
        </w:rPr>
        <w:t>Примечания:</w:t>
      </w:r>
    </w:p>
    <w:p w:rsidR="0032432F" w:rsidRPr="003660B8" w:rsidRDefault="0032432F" w:rsidP="00174C95">
      <w:pPr>
        <w:ind w:firstLine="709"/>
        <w:jc w:val="both"/>
        <w:rPr>
          <w:sz w:val="28"/>
          <w:szCs w:val="28"/>
        </w:rPr>
      </w:pPr>
      <w:r w:rsidRPr="003660B8">
        <w:rPr>
          <w:sz w:val="28"/>
          <w:szCs w:val="28"/>
        </w:rPr>
        <w:t>1. Живая изгородь представляет собой рядовую (1 - 3 рада) посадку кустарников и деревьев специальных пород.</w:t>
      </w:r>
    </w:p>
    <w:p w:rsidR="0032432F" w:rsidRPr="003660B8" w:rsidRDefault="0032432F" w:rsidP="00174C95">
      <w:pPr>
        <w:ind w:firstLine="709"/>
        <w:jc w:val="both"/>
        <w:rPr>
          <w:sz w:val="28"/>
          <w:szCs w:val="28"/>
        </w:rPr>
      </w:pPr>
      <w:r w:rsidRPr="003660B8">
        <w:rPr>
          <w:sz w:val="28"/>
          <w:szCs w:val="28"/>
        </w:rPr>
        <w:t>Выбор пород кустарников и деревьев для живых изгородей следует производить с учетом почвенно-климатических условий.</w:t>
      </w:r>
    </w:p>
    <w:p w:rsidR="0032432F" w:rsidRPr="003660B8" w:rsidRDefault="0032432F" w:rsidP="00174C95">
      <w:pPr>
        <w:ind w:firstLine="709"/>
        <w:jc w:val="both"/>
        <w:rPr>
          <w:sz w:val="28"/>
          <w:szCs w:val="28"/>
        </w:rPr>
      </w:pPr>
      <w:r w:rsidRPr="003660B8">
        <w:rPr>
          <w:sz w:val="28"/>
          <w:szCs w:val="28"/>
        </w:rPr>
        <w:t>2. Устройство оград следует выполнять в соответствии со СНиП III-10-7</w:t>
      </w:r>
      <w:r w:rsidR="00B567F4" w:rsidRPr="003660B8">
        <w:rPr>
          <w:sz w:val="28"/>
          <w:szCs w:val="28"/>
        </w:rPr>
        <w:t>5 "Благоустройство территорий"</w:t>
      </w:r>
      <w:r w:rsidR="007928C9" w:rsidRPr="003660B8">
        <w:rPr>
          <w:sz w:val="28"/>
          <w:szCs w:val="28"/>
        </w:rPr>
        <w:t>.</w:t>
      </w:r>
    </w:p>
    <w:p w:rsidR="0032432F" w:rsidRDefault="0032432F" w:rsidP="0032432F"/>
    <w:p w:rsidR="0032432F" w:rsidRDefault="0032432F" w:rsidP="0032432F"/>
    <w:p w:rsidR="0032432F" w:rsidRDefault="0032432F" w:rsidP="0032432F"/>
    <w:p w:rsidR="0032432F" w:rsidRDefault="0032432F" w:rsidP="0032432F"/>
    <w:p w:rsidR="0032432F" w:rsidRDefault="0032432F" w:rsidP="0032432F"/>
    <w:p w:rsidR="004A0411" w:rsidRDefault="004A0411" w:rsidP="0035240F">
      <w:pPr>
        <w:ind w:firstLine="709"/>
      </w:pPr>
    </w:p>
    <w:p w:rsidR="006F4004" w:rsidRDefault="006F4004" w:rsidP="0035240F">
      <w:pPr>
        <w:ind w:firstLine="709"/>
      </w:pPr>
    </w:p>
    <w:p w:rsidR="006F4004" w:rsidRDefault="006F4004" w:rsidP="0035240F">
      <w:pPr>
        <w:ind w:firstLine="709"/>
      </w:pPr>
    </w:p>
    <w:p w:rsidR="006F4004" w:rsidRDefault="006F4004" w:rsidP="0035240F">
      <w:pPr>
        <w:ind w:firstLine="709"/>
      </w:pPr>
    </w:p>
    <w:p w:rsidR="006F4004" w:rsidRDefault="006F4004" w:rsidP="0035240F">
      <w:pPr>
        <w:ind w:firstLine="709"/>
      </w:pPr>
    </w:p>
    <w:p w:rsidR="006F4004" w:rsidRDefault="006F4004" w:rsidP="0035240F">
      <w:pPr>
        <w:ind w:firstLine="709"/>
      </w:pPr>
    </w:p>
    <w:p w:rsidR="006F4004" w:rsidRDefault="006F4004" w:rsidP="0035240F">
      <w:pPr>
        <w:ind w:firstLine="709"/>
      </w:pPr>
    </w:p>
    <w:p w:rsidR="006F4004" w:rsidRDefault="006F4004" w:rsidP="0035240F">
      <w:pPr>
        <w:ind w:firstLine="709"/>
      </w:pPr>
    </w:p>
    <w:p w:rsidR="006F4004" w:rsidRDefault="006F4004" w:rsidP="0035240F">
      <w:pPr>
        <w:ind w:firstLine="709"/>
      </w:pPr>
    </w:p>
    <w:p w:rsidR="006F4004" w:rsidRDefault="006F4004" w:rsidP="0035240F">
      <w:pPr>
        <w:ind w:firstLine="709"/>
      </w:pPr>
    </w:p>
    <w:p w:rsidR="006F4004" w:rsidRDefault="006F4004" w:rsidP="0035240F">
      <w:pPr>
        <w:ind w:firstLine="709"/>
      </w:pPr>
    </w:p>
    <w:p w:rsidR="006F4004" w:rsidRDefault="006F4004" w:rsidP="0035240F">
      <w:pPr>
        <w:ind w:firstLine="709"/>
      </w:pPr>
    </w:p>
    <w:p w:rsidR="006F4004" w:rsidRDefault="006F4004" w:rsidP="0035240F">
      <w:pPr>
        <w:ind w:firstLine="709"/>
      </w:pPr>
    </w:p>
    <w:p w:rsidR="006F4004" w:rsidRDefault="006F4004" w:rsidP="0035240F">
      <w:pPr>
        <w:ind w:firstLine="709"/>
      </w:pPr>
    </w:p>
    <w:p w:rsidR="006F4004" w:rsidRDefault="006F4004" w:rsidP="0035240F">
      <w:pPr>
        <w:ind w:firstLine="709"/>
      </w:pPr>
    </w:p>
    <w:p w:rsidR="006F4004" w:rsidRDefault="006F4004" w:rsidP="0035240F">
      <w:pPr>
        <w:ind w:firstLine="709"/>
      </w:pPr>
    </w:p>
    <w:p w:rsidR="006F4004" w:rsidRDefault="006F4004" w:rsidP="0035240F">
      <w:pPr>
        <w:ind w:firstLine="709"/>
      </w:pPr>
    </w:p>
    <w:p w:rsidR="006F4004" w:rsidRDefault="006F4004" w:rsidP="0035240F">
      <w:pPr>
        <w:ind w:firstLine="709"/>
      </w:pPr>
    </w:p>
    <w:p w:rsidR="006F4004" w:rsidRDefault="006F4004" w:rsidP="0035240F">
      <w:pPr>
        <w:ind w:firstLine="709"/>
      </w:pPr>
    </w:p>
    <w:p w:rsidR="006F4004" w:rsidRDefault="006F4004" w:rsidP="0035240F">
      <w:pPr>
        <w:ind w:firstLine="709"/>
      </w:pPr>
    </w:p>
    <w:p w:rsidR="006F4004" w:rsidRDefault="006F4004" w:rsidP="0035240F">
      <w:pPr>
        <w:ind w:firstLine="709"/>
      </w:pPr>
    </w:p>
    <w:p w:rsidR="006F4004" w:rsidRDefault="006F4004" w:rsidP="0035240F">
      <w:pPr>
        <w:ind w:firstLine="709"/>
      </w:pPr>
    </w:p>
    <w:p w:rsidR="006F4004" w:rsidRDefault="006F4004" w:rsidP="0035240F">
      <w:pPr>
        <w:ind w:firstLine="709"/>
      </w:pPr>
    </w:p>
    <w:p w:rsidR="002D6D5D" w:rsidRPr="0087495B" w:rsidRDefault="002D6D5D" w:rsidP="008556C2">
      <w:pPr>
        <w:pStyle w:val="1"/>
        <w:jc w:val="left"/>
        <w:rPr>
          <w:rFonts w:ascii="Times New Roman" w:hAnsi="Times New Roman" w:cs="Times New Roman"/>
          <w:u w:val="none"/>
        </w:rPr>
      </w:pPr>
    </w:p>
    <w:p w:rsidR="006F4004" w:rsidRDefault="006F4004" w:rsidP="00657C1F"/>
    <w:sectPr w:rsidR="006F4004" w:rsidSect="00FF118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11D7" w:rsidRDefault="006111D7" w:rsidP="00FF118B">
      <w:r>
        <w:separator/>
      </w:r>
    </w:p>
  </w:endnote>
  <w:endnote w:type="continuationSeparator" w:id="1">
    <w:p w:rsidR="006111D7" w:rsidRDefault="006111D7" w:rsidP="00FF11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7FD" w:rsidRDefault="000508AA" w:rsidP="004A0411">
    <w:pPr>
      <w:pStyle w:val="a7"/>
      <w:framePr w:wrap="around" w:vAnchor="text" w:hAnchor="margin" w:xAlign="right" w:y="1"/>
      <w:rPr>
        <w:rStyle w:val="a9"/>
      </w:rPr>
    </w:pPr>
    <w:r>
      <w:rPr>
        <w:rStyle w:val="a9"/>
      </w:rPr>
      <w:fldChar w:fldCharType="begin"/>
    </w:r>
    <w:r w:rsidR="003227FD">
      <w:rPr>
        <w:rStyle w:val="a9"/>
      </w:rPr>
      <w:instrText xml:space="preserve">PAGE  </w:instrText>
    </w:r>
    <w:r>
      <w:rPr>
        <w:rStyle w:val="a9"/>
      </w:rPr>
      <w:fldChar w:fldCharType="separate"/>
    </w:r>
    <w:r w:rsidR="003227FD">
      <w:rPr>
        <w:rStyle w:val="a9"/>
        <w:noProof/>
      </w:rPr>
      <w:t>21</w:t>
    </w:r>
    <w:r>
      <w:rPr>
        <w:rStyle w:val="a9"/>
      </w:rPr>
      <w:fldChar w:fldCharType="end"/>
    </w:r>
  </w:p>
  <w:p w:rsidR="003227FD" w:rsidRDefault="003227FD" w:rsidP="004A041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7FD" w:rsidRDefault="000508AA" w:rsidP="004A0411">
    <w:pPr>
      <w:pStyle w:val="a7"/>
      <w:framePr w:wrap="around" w:vAnchor="text" w:hAnchor="margin" w:xAlign="right" w:y="1"/>
      <w:rPr>
        <w:rStyle w:val="a9"/>
      </w:rPr>
    </w:pPr>
    <w:r>
      <w:rPr>
        <w:rStyle w:val="a9"/>
      </w:rPr>
      <w:fldChar w:fldCharType="begin"/>
    </w:r>
    <w:r w:rsidR="003227FD">
      <w:rPr>
        <w:rStyle w:val="a9"/>
      </w:rPr>
      <w:instrText xml:space="preserve">PAGE  </w:instrText>
    </w:r>
    <w:r>
      <w:rPr>
        <w:rStyle w:val="a9"/>
      </w:rPr>
      <w:fldChar w:fldCharType="separate"/>
    </w:r>
    <w:r w:rsidR="00762473">
      <w:rPr>
        <w:rStyle w:val="a9"/>
        <w:noProof/>
      </w:rPr>
      <w:t>93</w:t>
    </w:r>
    <w:r>
      <w:rPr>
        <w:rStyle w:val="a9"/>
      </w:rPr>
      <w:fldChar w:fldCharType="end"/>
    </w:r>
  </w:p>
  <w:p w:rsidR="003227FD" w:rsidRDefault="003227FD" w:rsidP="004A0411">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11D7" w:rsidRDefault="006111D7" w:rsidP="00FF118B">
      <w:r>
        <w:separator/>
      </w:r>
    </w:p>
  </w:footnote>
  <w:footnote w:type="continuationSeparator" w:id="1">
    <w:p w:rsidR="006111D7" w:rsidRDefault="006111D7" w:rsidP="00FF118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5D05"/>
    <w:multiLevelType w:val="hybridMultilevel"/>
    <w:tmpl w:val="22A44480"/>
    <w:lvl w:ilvl="0" w:tplc="F93870FE">
      <w:start w:val="1"/>
      <w:numFmt w:val="decimal"/>
      <w:lvlText w:val="3.4.5.%1"/>
      <w:lvlJc w:val="left"/>
      <w:pPr>
        <w:ind w:left="720" w:hanging="360"/>
      </w:pPr>
      <w:rPr>
        <w:rFonts w:hint="default"/>
      </w:rPr>
    </w:lvl>
    <w:lvl w:ilvl="1" w:tplc="04190019">
      <w:start w:val="1"/>
      <w:numFmt w:val="lowerLetter"/>
      <w:lvlText w:val="%2."/>
      <w:lvlJc w:val="left"/>
      <w:pPr>
        <w:ind w:left="1440" w:hanging="360"/>
      </w:pPr>
    </w:lvl>
    <w:lvl w:ilvl="2" w:tplc="6002B764">
      <w:start w:val="1"/>
      <w:numFmt w:val="decimal"/>
      <w:suff w:val="space"/>
      <w:lvlText w:val="%3."/>
      <w:lvlJc w:val="left"/>
      <w:pPr>
        <w:ind w:left="1260" w:hanging="180"/>
      </w:pPr>
      <w:rPr>
        <w:rFonts w:ascii="Times New Roman" w:eastAsia="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C76495"/>
    <w:multiLevelType w:val="hybridMultilevel"/>
    <w:tmpl w:val="303CC528"/>
    <w:lvl w:ilvl="0" w:tplc="379CE914">
      <w:start w:val="1"/>
      <w:numFmt w:val="decimal"/>
      <w:suff w:val="space"/>
      <w:lvlText w:val="2.1.%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4D20F98"/>
    <w:multiLevelType w:val="hybridMultilevel"/>
    <w:tmpl w:val="31503F6A"/>
    <w:lvl w:ilvl="0" w:tplc="2F9A8A76">
      <w:start w:val="1"/>
      <w:numFmt w:val="decimal"/>
      <w:suff w:val="space"/>
      <w:lvlText w:val="10.2.%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5430360"/>
    <w:multiLevelType w:val="hybridMultilevel"/>
    <w:tmpl w:val="22D4742C"/>
    <w:lvl w:ilvl="0" w:tplc="D200D878">
      <w:start w:val="1"/>
      <w:numFmt w:val="decimal"/>
      <w:suff w:val="space"/>
      <w:lvlText w:val="5.4.%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21723F"/>
    <w:multiLevelType w:val="hybridMultilevel"/>
    <w:tmpl w:val="F5AEA34A"/>
    <w:lvl w:ilvl="0" w:tplc="E1F04D1E">
      <w:start w:val="1"/>
      <w:numFmt w:val="decimal"/>
      <w:suff w:val="space"/>
      <w:lvlText w:val="7.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9605BA8"/>
    <w:multiLevelType w:val="hybridMultilevel"/>
    <w:tmpl w:val="C59440BA"/>
    <w:lvl w:ilvl="0" w:tplc="0FEC21AA">
      <w:start w:val="1"/>
      <w:numFmt w:val="decimal"/>
      <w:suff w:val="space"/>
      <w:lvlText w:val="%1."/>
      <w:lvlJc w:val="left"/>
      <w:pPr>
        <w:ind w:left="1440" w:hanging="360"/>
      </w:pPr>
      <w:rPr>
        <w:rFonts w:ascii="Times New Roman" w:eastAsia="Times New Roman" w:hAnsi="Times New Roman" w:cs="Times New Roman" w:hint="default"/>
      </w:rPr>
    </w:lvl>
    <w:lvl w:ilvl="1" w:tplc="04190019">
      <w:start w:val="1"/>
      <w:numFmt w:val="lowerLetter"/>
      <w:lvlText w:val="%2."/>
      <w:lvlJc w:val="left"/>
      <w:pPr>
        <w:ind w:left="2204"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AEB7941"/>
    <w:multiLevelType w:val="hybridMultilevel"/>
    <w:tmpl w:val="CA8ABAD0"/>
    <w:lvl w:ilvl="0" w:tplc="B882FB3C">
      <w:start w:val="1"/>
      <w:numFmt w:val="decimal"/>
      <w:lvlText w:val="7.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BD17660"/>
    <w:multiLevelType w:val="hybridMultilevel"/>
    <w:tmpl w:val="7A4E8CF0"/>
    <w:lvl w:ilvl="0" w:tplc="061CAA94">
      <w:start w:val="1"/>
      <w:numFmt w:val="decimal"/>
      <w:suff w:val="space"/>
      <w:lvlText w:val="6.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F921784"/>
    <w:multiLevelType w:val="hybridMultilevel"/>
    <w:tmpl w:val="0E1A8034"/>
    <w:lvl w:ilvl="0" w:tplc="7A126E90">
      <w:start w:val="1"/>
      <w:numFmt w:val="decimal"/>
      <w:suff w:val="space"/>
      <w:lvlText w:val="1.2.%1"/>
      <w:lvlJc w:val="left"/>
      <w:pPr>
        <w:ind w:left="928" w:hanging="360"/>
      </w:pPr>
      <w:rPr>
        <w:rFonts w:hint="default"/>
      </w:rPr>
    </w:lvl>
    <w:lvl w:ilvl="1" w:tplc="627C9622">
      <w:start w:val="1"/>
      <w:numFmt w:val="decimal"/>
      <w:lvlText w:val="%2."/>
      <w:lvlJc w:val="left"/>
      <w:pPr>
        <w:ind w:left="2764" w:hanging="97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1244F84"/>
    <w:multiLevelType w:val="hybridMultilevel"/>
    <w:tmpl w:val="C520E27A"/>
    <w:lvl w:ilvl="0" w:tplc="6E36705A">
      <w:start w:val="1"/>
      <w:numFmt w:val="decimal"/>
      <w:suff w:val="space"/>
      <w:lvlText w:val="2.2.%1"/>
      <w:lvlJc w:val="left"/>
      <w:pPr>
        <w:ind w:left="1352" w:hanging="360"/>
      </w:pPr>
      <w:rPr>
        <w:rFonts w:hint="default"/>
      </w:rPr>
    </w:lvl>
    <w:lvl w:ilvl="1" w:tplc="F77A9B9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074455"/>
    <w:multiLevelType w:val="hybridMultilevel"/>
    <w:tmpl w:val="DB92E8CC"/>
    <w:lvl w:ilvl="0" w:tplc="CF2444FC">
      <w:start w:val="1"/>
      <w:numFmt w:val="decimal"/>
      <w:suff w:val="space"/>
      <w:lvlText w:val="3.4.4.%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17BD50CA"/>
    <w:multiLevelType w:val="hybridMultilevel"/>
    <w:tmpl w:val="49F0D384"/>
    <w:lvl w:ilvl="0" w:tplc="18A60DA2">
      <w:start w:val="1"/>
      <w:numFmt w:val="decimal"/>
      <w:suff w:val="space"/>
      <w:lvlText w:val="%1."/>
      <w:lvlJc w:val="left"/>
      <w:pPr>
        <w:ind w:left="1440" w:hanging="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99A7089"/>
    <w:multiLevelType w:val="hybridMultilevel"/>
    <w:tmpl w:val="D8EA3842"/>
    <w:lvl w:ilvl="0" w:tplc="3670CC1E">
      <w:start w:val="1"/>
      <w:numFmt w:val="decimal"/>
      <w:suff w:val="space"/>
      <w:lvlText w:val="3.3.8.%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A044E1D"/>
    <w:multiLevelType w:val="hybridMultilevel"/>
    <w:tmpl w:val="F2787AE2"/>
    <w:lvl w:ilvl="0" w:tplc="304E7A5E">
      <w:start w:val="1"/>
      <w:numFmt w:val="decimal"/>
      <w:suff w:val="space"/>
      <w:lvlText w:val="3.3.7.%1"/>
      <w:lvlJc w:val="left"/>
      <w:pPr>
        <w:ind w:left="720" w:hanging="360"/>
      </w:pPr>
      <w:rPr>
        <w:rFonts w:hint="default"/>
      </w:rPr>
    </w:lvl>
    <w:lvl w:ilvl="1" w:tplc="3182B8C4">
      <w:start w:val="1"/>
      <w:numFmt w:val="decimal"/>
      <w:suff w:val="space"/>
      <w:lvlText w:val="%2."/>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2E0287"/>
    <w:multiLevelType w:val="hybridMultilevel"/>
    <w:tmpl w:val="13502DC0"/>
    <w:lvl w:ilvl="0" w:tplc="3EB4E2FC">
      <w:start w:val="1"/>
      <w:numFmt w:val="decimal"/>
      <w:lvlText w:val="5.2.%1"/>
      <w:lvlJc w:val="left"/>
      <w:pPr>
        <w:ind w:left="1429" w:hanging="360"/>
      </w:pPr>
      <w:rPr>
        <w:rFonts w:hint="default"/>
      </w:rPr>
    </w:lvl>
    <w:lvl w:ilvl="1" w:tplc="AA44635A">
      <w:start w:val="1"/>
      <w:numFmt w:val="decimal"/>
      <w:suff w:val="space"/>
      <w:lvlText w:val="%2."/>
      <w:lvlJc w:val="left"/>
      <w:pPr>
        <w:ind w:left="2149" w:hanging="360"/>
      </w:pPr>
      <w:rPr>
        <w:rFonts w:hint="default"/>
      </w:r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1EF5522E"/>
    <w:multiLevelType w:val="hybridMultilevel"/>
    <w:tmpl w:val="B0FC40D6"/>
    <w:lvl w:ilvl="0" w:tplc="6D189160">
      <w:start w:val="1"/>
      <w:numFmt w:val="decimal"/>
      <w:suff w:val="space"/>
      <w:lvlText w:val="6.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FBE7215"/>
    <w:multiLevelType w:val="hybridMultilevel"/>
    <w:tmpl w:val="A874E900"/>
    <w:lvl w:ilvl="0" w:tplc="5D6EA1A4">
      <w:start w:val="1"/>
      <w:numFmt w:val="decimal"/>
      <w:lvlText w:val="4.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02436CF"/>
    <w:multiLevelType w:val="hybridMultilevel"/>
    <w:tmpl w:val="56CA0952"/>
    <w:lvl w:ilvl="0" w:tplc="569C0836">
      <w:start w:val="1"/>
      <w:numFmt w:val="decimal"/>
      <w:suff w:val="space"/>
      <w:lvlText w:val="3.4.5.%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203133A"/>
    <w:multiLevelType w:val="hybridMultilevel"/>
    <w:tmpl w:val="7DC6A5DC"/>
    <w:lvl w:ilvl="0" w:tplc="9EF00F0C">
      <w:start w:val="1"/>
      <w:numFmt w:val="decimal"/>
      <w:suff w:val="space"/>
      <w:lvlText w:val="3.3.1.%1"/>
      <w:lvlJc w:val="left"/>
      <w:pPr>
        <w:ind w:left="1920" w:hanging="360"/>
      </w:pPr>
      <w:rPr>
        <w:rFonts w:hint="default"/>
        <w:spacing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43D73C3"/>
    <w:multiLevelType w:val="hybridMultilevel"/>
    <w:tmpl w:val="1A5C9EE2"/>
    <w:lvl w:ilvl="0" w:tplc="9E98BDB4">
      <w:start w:val="1"/>
      <w:numFmt w:val="decimal"/>
      <w:suff w:val="space"/>
      <w:lvlText w:val="9.2.%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5420207"/>
    <w:multiLevelType w:val="hybridMultilevel"/>
    <w:tmpl w:val="F1062EBA"/>
    <w:lvl w:ilvl="0" w:tplc="64F0DE68">
      <w:start w:val="1"/>
      <w:numFmt w:val="decimal"/>
      <w:suff w:val="space"/>
      <w:lvlText w:val="6.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282B45B5"/>
    <w:multiLevelType w:val="hybridMultilevel"/>
    <w:tmpl w:val="16F2AA3C"/>
    <w:lvl w:ilvl="0" w:tplc="8D78BEBE">
      <w:start w:val="1"/>
      <w:numFmt w:val="decimal"/>
      <w:suff w:val="space"/>
      <w:lvlText w:val="3.4.2.%1"/>
      <w:lvlJc w:val="left"/>
      <w:pPr>
        <w:ind w:left="1495" w:hanging="360"/>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2">
    <w:nsid w:val="2B063B94"/>
    <w:multiLevelType w:val="hybridMultilevel"/>
    <w:tmpl w:val="E61EB740"/>
    <w:lvl w:ilvl="0" w:tplc="2E20EBF0">
      <w:start w:val="1"/>
      <w:numFmt w:val="decimal"/>
      <w:suff w:val="space"/>
      <w:lvlText w:val="10.5.%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EC3219E"/>
    <w:multiLevelType w:val="hybridMultilevel"/>
    <w:tmpl w:val="A85EBFA2"/>
    <w:lvl w:ilvl="0" w:tplc="20FE29BE">
      <w:start w:val="1"/>
      <w:numFmt w:val="decimal"/>
      <w:suff w:val="space"/>
      <w:lvlText w:val="3.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1C930C8"/>
    <w:multiLevelType w:val="hybridMultilevel"/>
    <w:tmpl w:val="C6F42786"/>
    <w:lvl w:ilvl="0" w:tplc="1410F75A">
      <w:start w:val="1"/>
      <w:numFmt w:val="decimal"/>
      <w:suff w:val="space"/>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2052167"/>
    <w:multiLevelType w:val="hybridMultilevel"/>
    <w:tmpl w:val="35160B28"/>
    <w:lvl w:ilvl="0" w:tplc="D4020474">
      <w:start w:val="1"/>
      <w:numFmt w:val="decimal"/>
      <w:suff w:val="space"/>
      <w:lvlText w:val="5.2.%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3D76BDE"/>
    <w:multiLevelType w:val="hybridMultilevel"/>
    <w:tmpl w:val="81D06A04"/>
    <w:lvl w:ilvl="0" w:tplc="368C2734">
      <w:start w:val="1"/>
      <w:numFmt w:val="decimal"/>
      <w:suff w:val="space"/>
      <w:lvlText w:val="3.3.2.%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EB14EB"/>
    <w:multiLevelType w:val="hybridMultilevel"/>
    <w:tmpl w:val="1482FC9E"/>
    <w:lvl w:ilvl="0" w:tplc="5DC279E0">
      <w:start w:val="1"/>
      <w:numFmt w:val="decimal"/>
      <w:suff w:val="space"/>
      <w:lvlText w:val="7.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37DC3A22"/>
    <w:multiLevelType w:val="hybridMultilevel"/>
    <w:tmpl w:val="36D04B4A"/>
    <w:lvl w:ilvl="0" w:tplc="1E146CCC">
      <w:start w:val="1"/>
      <w:numFmt w:val="decimal"/>
      <w:suff w:val="space"/>
      <w:lvlText w:val="3.3.4.%1"/>
      <w:lvlJc w:val="left"/>
      <w:pPr>
        <w:ind w:left="757"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39C751AF"/>
    <w:multiLevelType w:val="hybridMultilevel"/>
    <w:tmpl w:val="545E2148"/>
    <w:lvl w:ilvl="0" w:tplc="256E5730">
      <w:start w:val="1"/>
      <w:numFmt w:val="decimal"/>
      <w:suff w:val="space"/>
      <w:lvlText w:val="7.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3A2D0016"/>
    <w:multiLevelType w:val="hybridMultilevel"/>
    <w:tmpl w:val="0B24D90C"/>
    <w:lvl w:ilvl="0" w:tplc="87E24DEE">
      <w:start w:val="1"/>
      <w:numFmt w:val="decimal"/>
      <w:suff w:val="space"/>
      <w:lvlText w:val="3.2.%1"/>
      <w:lvlJc w:val="left"/>
      <w:pPr>
        <w:ind w:left="720" w:hanging="360"/>
      </w:pPr>
      <w:rPr>
        <w:rFonts w:hint="default"/>
      </w:rPr>
    </w:lvl>
    <w:lvl w:ilvl="1" w:tplc="265E62EC">
      <w:start w:val="3"/>
      <w:numFmt w:val="bullet"/>
      <w:lvlText w:val=""/>
      <w:lvlJc w:val="left"/>
      <w:pPr>
        <w:ind w:left="1980" w:hanging="900"/>
      </w:pPr>
      <w:rPr>
        <w:rFonts w:ascii="Symbol" w:eastAsia="Times New Roman" w:hAnsi="Symbol"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A7E2E03"/>
    <w:multiLevelType w:val="hybridMultilevel"/>
    <w:tmpl w:val="1BF6286A"/>
    <w:lvl w:ilvl="0" w:tplc="AADE9704">
      <w:start w:val="1"/>
      <w:numFmt w:val="decimal"/>
      <w:suff w:val="space"/>
      <w:lvlText w:val="7.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ACB3DB0"/>
    <w:multiLevelType w:val="hybridMultilevel"/>
    <w:tmpl w:val="FBF20252"/>
    <w:lvl w:ilvl="0" w:tplc="6018D08A">
      <w:start w:val="1"/>
      <w:numFmt w:val="decimal"/>
      <w:suff w:val="space"/>
      <w:lvlText w:val="3.3.5.%1"/>
      <w:lvlJc w:val="left"/>
      <w:pPr>
        <w:ind w:left="720" w:hanging="360"/>
      </w:pPr>
      <w:rPr>
        <w:rFonts w:hint="default"/>
      </w:rPr>
    </w:lvl>
    <w:lvl w:ilvl="1" w:tplc="666E0A34">
      <w:start w:val="1"/>
      <w:numFmt w:val="decimal"/>
      <w:suff w:val="space"/>
      <w:lvlText w:val="%2."/>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C264534"/>
    <w:multiLevelType w:val="hybridMultilevel"/>
    <w:tmpl w:val="B6F2E80A"/>
    <w:lvl w:ilvl="0" w:tplc="0D82AD76">
      <w:start w:val="1"/>
      <w:numFmt w:val="decimal"/>
      <w:lvlText w:val="3.4.2.%1"/>
      <w:lvlJc w:val="left"/>
      <w:pPr>
        <w:ind w:left="720" w:hanging="360"/>
      </w:pPr>
      <w:rPr>
        <w:rFonts w:hint="default"/>
      </w:rPr>
    </w:lvl>
    <w:lvl w:ilvl="1" w:tplc="5636F236">
      <w:start w:val="1"/>
      <w:numFmt w:val="decimal"/>
      <w:suff w:val="space"/>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D785791"/>
    <w:multiLevelType w:val="hybridMultilevel"/>
    <w:tmpl w:val="AEEAE94A"/>
    <w:lvl w:ilvl="0" w:tplc="2008586C">
      <w:start w:val="1"/>
      <w:numFmt w:val="decimal"/>
      <w:suff w:val="space"/>
      <w:lvlText w:val="8.2.%1"/>
      <w:lvlJc w:val="left"/>
      <w:pPr>
        <w:ind w:left="720"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E0F7699"/>
    <w:multiLevelType w:val="hybridMultilevel"/>
    <w:tmpl w:val="55E238FC"/>
    <w:lvl w:ilvl="0" w:tplc="8C9822AA">
      <w:start w:val="1"/>
      <w:numFmt w:val="decimal"/>
      <w:suff w:val="space"/>
      <w:lvlText w:val="9.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E28324A"/>
    <w:multiLevelType w:val="hybridMultilevel"/>
    <w:tmpl w:val="F4DC4A8C"/>
    <w:lvl w:ilvl="0" w:tplc="82B8442E">
      <w:start w:val="1"/>
      <w:numFmt w:val="decimal"/>
      <w:suff w:val="space"/>
      <w:lvlText w:val="7.6.%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F5027EE"/>
    <w:multiLevelType w:val="hybridMultilevel"/>
    <w:tmpl w:val="55DA0C34"/>
    <w:lvl w:ilvl="0" w:tplc="4E2A3262">
      <w:start w:val="1"/>
      <w:numFmt w:val="decimal"/>
      <w:suff w:val="space"/>
      <w:lvlText w:val="3.4.1.%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41325816"/>
    <w:multiLevelType w:val="hybridMultilevel"/>
    <w:tmpl w:val="E9C02A9E"/>
    <w:lvl w:ilvl="0" w:tplc="542C79AA">
      <w:start w:val="1"/>
      <w:numFmt w:val="decimal"/>
      <w:suff w:val="space"/>
      <w:lvlText w:val="1.4.%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203305A"/>
    <w:multiLevelType w:val="hybridMultilevel"/>
    <w:tmpl w:val="3AE4A28A"/>
    <w:lvl w:ilvl="0" w:tplc="0F5CA7A0">
      <w:start w:val="1"/>
      <w:numFmt w:val="decimal"/>
      <w:suff w:val="space"/>
      <w:lvlText w:val="4.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423E168C"/>
    <w:multiLevelType w:val="hybridMultilevel"/>
    <w:tmpl w:val="15E0A832"/>
    <w:lvl w:ilvl="0" w:tplc="FF4A662C">
      <w:start w:val="1"/>
      <w:numFmt w:val="decimal"/>
      <w:suff w:val="space"/>
      <w:lvlText w:val="7.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35F51D6"/>
    <w:multiLevelType w:val="hybridMultilevel"/>
    <w:tmpl w:val="812A8AEE"/>
    <w:lvl w:ilvl="0" w:tplc="03509512">
      <w:start w:val="1"/>
      <w:numFmt w:val="decimal"/>
      <w:suff w:val="space"/>
      <w:lvlText w:val="4.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45783D5E"/>
    <w:multiLevelType w:val="hybridMultilevel"/>
    <w:tmpl w:val="7A325C88"/>
    <w:lvl w:ilvl="0" w:tplc="87EC1274">
      <w:start w:val="1"/>
      <w:numFmt w:val="decimal"/>
      <w:lvlText w:val="10.5.%1"/>
      <w:lvlJc w:val="left"/>
      <w:pPr>
        <w:ind w:left="720" w:hanging="360"/>
      </w:pPr>
      <w:rPr>
        <w:rFonts w:hint="default"/>
      </w:rPr>
    </w:lvl>
    <w:lvl w:ilvl="1" w:tplc="04190019">
      <w:start w:val="1"/>
      <w:numFmt w:val="lowerLetter"/>
      <w:lvlText w:val="%2."/>
      <w:lvlJc w:val="left"/>
      <w:pPr>
        <w:ind w:left="1440" w:hanging="360"/>
      </w:pPr>
    </w:lvl>
    <w:lvl w:ilvl="2" w:tplc="26F03730">
      <w:start w:val="1"/>
      <w:numFmt w:val="decimal"/>
      <w:suff w:val="space"/>
      <w:lvlText w:val="%3."/>
      <w:lvlJc w:val="right"/>
      <w:pPr>
        <w:ind w:left="2160" w:hanging="180"/>
      </w:pPr>
      <w:rPr>
        <w:rFonts w:ascii="Times New Roman" w:eastAsia="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642EA7"/>
    <w:multiLevelType w:val="hybridMultilevel"/>
    <w:tmpl w:val="C6F68724"/>
    <w:lvl w:ilvl="0" w:tplc="B74A070A">
      <w:start w:val="1"/>
      <w:numFmt w:val="decimal"/>
      <w:lvlText w:val="10.2.%1"/>
      <w:lvlJc w:val="left"/>
      <w:pPr>
        <w:ind w:left="720" w:hanging="360"/>
      </w:pPr>
      <w:rPr>
        <w:rFonts w:hint="default"/>
      </w:rPr>
    </w:lvl>
    <w:lvl w:ilvl="1" w:tplc="04190019" w:tentative="1">
      <w:start w:val="1"/>
      <w:numFmt w:val="lowerLetter"/>
      <w:lvlText w:val="%2."/>
      <w:lvlJc w:val="left"/>
      <w:pPr>
        <w:ind w:left="1440" w:hanging="360"/>
      </w:pPr>
    </w:lvl>
    <w:lvl w:ilvl="2" w:tplc="32BE0324">
      <w:start w:val="1"/>
      <w:numFmt w:val="decimal"/>
      <w:suff w:val="space"/>
      <w:lvlText w:val="%3."/>
      <w:lvlJc w:val="right"/>
      <w:pPr>
        <w:ind w:left="2160" w:hanging="180"/>
      </w:pPr>
      <w:rPr>
        <w:rFonts w:ascii="Times New Roman" w:eastAsia="Times New Roman" w:hAnsi="Times New Roman"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A0D076C"/>
    <w:multiLevelType w:val="hybridMultilevel"/>
    <w:tmpl w:val="B358B43E"/>
    <w:lvl w:ilvl="0" w:tplc="19F04BE2">
      <w:start w:val="1"/>
      <w:numFmt w:val="decimal"/>
      <w:suff w:val="space"/>
      <w:lvlText w:val="2.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4A7B1CBB"/>
    <w:multiLevelType w:val="hybridMultilevel"/>
    <w:tmpl w:val="95903324"/>
    <w:lvl w:ilvl="0" w:tplc="5FC0DFCE">
      <w:start w:val="1"/>
      <w:numFmt w:val="decimal"/>
      <w:suff w:val="space"/>
      <w:lvlText w:val="10.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C797939"/>
    <w:multiLevelType w:val="hybridMultilevel"/>
    <w:tmpl w:val="D67E52EC"/>
    <w:lvl w:ilvl="0" w:tplc="E0BE766E">
      <w:start w:val="1"/>
      <w:numFmt w:val="decimal"/>
      <w:suff w:val="space"/>
      <w:lvlText w:val="6.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4C8B3E31"/>
    <w:multiLevelType w:val="hybridMultilevel"/>
    <w:tmpl w:val="0A70B414"/>
    <w:lvl w:ilvl="0" w:tplc="DD98B032">
      <w:start w:val="1"/>
      <w:numFmt w:val="decimal"/>
      <w:suff w:val="space"/>
      <w:lvlText w:val="1.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03A7787"/>
    <w:multiLevelType w:val="multilevel"/>
    <w:tmpl w:val="A97693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51BB284A"/>
    <w:multiLevelType w:val="hybridMultilevel"/>
    <w:tmpl w:val="A1A84E5E"/>
    <w:lvl w:ilvl="0" w:tplc="608C7694">
      <w:start w:val="1"/>
      <w:numFmt w:val="decimal"/>
      <w:suff w:val="space"/>
      <w:lvlText w:val="7.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72D0F43"/>
    <w:multiLevelType w:val="hybridMultilevel"/>
    <w:tmpl w:val="F04417CA"/>
    <w:lvl w:ilvl="0" w:tplc="0E427CC4">
      <w:start w:val="1"/>
      <w:numFmt w:val="decimal"/>
      <w:suff w:val="space"/>
      <w:lvlText w:val="5.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7406E0F"/>
    <w:multiLevelType w:val="hybridMultilevel"/>
    <w:tmpl w:val="02E69E5C"/>
    <w:lvl w:ilvl="0" w:tplc="666E0A34">
      <w:start w:val="1"/>
      <w:numFmt w:val="decimal"/>
      <w:lvlText w:val="%1."/>
      <w:lvlJc w:val="left"/>
      <w:pPr>
        <w:ind w:left="720" w:hanging="360"/>
      </w:pPr>
      <w:rPr>
        <w:rFonts w:ascii="Times New Roman" w:eastAsia="Times New Roman" w:hAnsi="Times New Roman" w:cs="Times New Roman" w:hint="default"/>
      </w:rPr>
    </w:lvl>
    <w:lvl w:ilvl="1" w:tplc="E38AA964">
      <w:start w:val="1"/>
      <w:numFmt w:val="decimal"/>
      <w:suff w:val="space"/>
      <w:lvlText w:val="%2."/>
      <w:lvlJc w:val="left"/>
      <w:pPr>
        <w:ind w:left="1440" w:hanging="360"/>
      </w:pPr>
      <w:rPr>
        <w:rFonts w:ascii="Times New Roman" w:eastAsia="Times New Roman"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BBB547D"/>
    <w:multiLevelType w:val="multilevel"/>
    <w:tmpl w:val="28BC33C4"/>
    <w:lvl w:ilvl="0">
      <w:start w:val="1"/>
      <w:numFmt w:val="decimal"/>
      <w:lvlText w:val="%1."/>
      <w:lvlJc w:val="left"/>
      <w:pPr>
        <w:ind w:left="1425" w:hanging="1425"/>
      </w:pPr>
      <w:rPr>
        <w:rFonts w:hint="default"/>
      </w:rPr>
    </w:lvl>
    <w:lvl w:ilvl="1">
      <w:start w:val="1"/>
      <w:numFmt w:val="decimal"/>
      <w:lvlText w:val="%1.%2."/>
      <w:lvlJc w:val="left"/>
      <w:pPr>
        <w:ind w:left="1779" w:hanging="1425"/>
      </w:pPr>
      <w:rPr>
        <w:rFonts w:hint="default"/>
      </w:rPr>
    </w:lvl>
    <w:lvl w:ilvl="2">
      <w:start w:val="1"/>
      <w:numFmt w:val="decimal"/>
      <w:lvlText w:val="%1.%2.%3."/>
      <w:lvlJc w:val="left"/>
      <w:pPr>
        <w:ind w:left="2133" w:hanging="1425"/>
      </w:pPr>
      <w:rPr>
        <w:rFonts w:hint="default"/>
      </w:rPr>
    </w:lvl>
    <w:lvl w:ilvl="3">
      <w:start w:val="1"/>
      <w:numFmt w:val="decimal"/>
      <w:lvlText w:val="%1.%2.%3.%4."/>
      <w:lvlJc w:val="left"/>
      <w:pPr>
        <w:ind w:left="2487" w:hanging="1425"/>
      </w:pPr>
      <w:rPr>
        <w:rFonts w:hint="default"/>
      </w:rPr>
    </w:lvl>
    <w:lvl w:ilvl="4">
      <w:start w:val="1"/>
      <w:numFmt w:val="decimal"/>
      <w:lvlText w:val="%1.%2.%3.%4.%5."/>
      <w:lvlJc w:val="left"/>
      <w:pPr>
        <w:ind w:left="2841" w:hanging="142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3">
    <w:nsid w:val="5C3525FF"/>
    <w:multiLevelType w:val="hybridMultilevel"/>
    <w:tmpl w:val="F648E730"/>
    <w:lvl w:ilvl="0" w:tplc="88803BA0">
      <w:start w:val="1"/>
      <w:numFmt w:val="decimal"/>
      <w:suff w:val="space"/>
      <w:lvlText w:val="3.3.6.%1"/>
      <w:lvlJc w:val="left"/>
      <w:pPr>
        <w:ind w:left="720" w:hanging="360"/>
      </w:pPr>
      <w:rPr>
        <w:rFonts w:hint="default"/>
      </w:rPr>
    </w:lvl>
    <w:lvl w:ilvl="1" w:tplc="04190019">
      <w:start w:val="1"/>
      <w:numFmt w:val="lowerLetter"/>
      <w:lvlText w:val="%2."/>
      <w:lvlJc w:val="left"/>
      <w:pPr>
        <w:ind w:left="1637"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E912467"/>
    <w:multiLevelType w:val="hybridMultilevel"/>
    <w:tmpl w:val="6D442514"/>
    <w:lvl w:ilvl="0" w:tplc="2892E3EC">
      <w:start w:val="1"/>
      <w:numFmt w:val="decimal"/>
      <w:suff w:val="space"/>
      <w:lvlText w:val="5.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5">
    <w:nsid w:val="5F9E0192"/>
    <w:multiLevelType w:val="hybridMultilevel"/>
    <w:tmpl w:val="B74C6318"/>
    <w:lvl w:ilvl="0" w:tplc="20F23EC6">
      <w:start w:val="1"/>
      <w:numFmt w:val="decimal"/>
      <w:suff w:val="space"/>
      <w:lvlText w:val="8.1.%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5FF2243F"/>
    <w:multiLevelType w:val="hybridMultilevel"/>
    <w:tmpl w:val="0178A482"/>
    <w:lvl w:ilvl="0" w:tplc="9A123D5E">
      <w:start w:val="1"/>
      <w:numFmt w:val="decimal"/>
      <w:suff w:val="space"/>
      <w:lvlText w:val="6.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60184A30"/>
    <w:multiLevelType w:val="hybridMultilevel"/>
    <w:tmpl w:val="899222D2"/>
    <w:lvl w:ilvl="0" w:tplc="262A6B02">
      <w:start w:val="1"/>
      <w:numFmt w:val="decimal"/>
      <w:suff w:val="space"/>
      <w:lvlText w:val="%1."/>
      <w:lvlJc w:val="right"/>
      <w:pPr>
        <w:ind w:left="2340" w:hanging="360"/>
      </w:pPr>
      <w:rPr>
        <w:rFonts w:ascii="Times New Roman" w:eastAsia="Times New Roman" w:hAnsi="Times New Roman" w:cs="Times New Roman" w:hint="default"/>
      </w:rPr>
    </w:lvl>
    <w:lvl w:ilvl="1" w:tplc="04190019" w:tentative="1">
      <w:start w:val="1"/>
      <w:numFmt w:val="lowerLetter"/>
      <w:lvlText w:val="%2."/>
      <w:lvlJc w:val="left"/>
      <w:pPr>
        <w:ind w:left="2291" w:hanging="360"/>
      </w:pPr>
    </w:lvl>
    <w:lvl w:ilvl="2" w:tplc="1DAA7908">
      <w:start w:val="1"/>
      <w:numFmt w:val="decimal"/>
      <w:suff w:val="space"/>
      <w:lvlText w:val="%3."/>
      <w:lvlJc w:val="right"/>
      <w:pPr>
        <w:ind w:left="2160" w:hanging="180"/>
      </w:pPr>
      <w:rPr>
        <w:rFonts w:ascii="Times New Roman" w:eastAsia="Times New Roman" w:hAnsi="Times New Roman" w:cs="Times New Roman" w:hint="default"/>
      </w:r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8">
    <w:nsid w:val="61FD7090"/>
    <w:multiLevelType w:val="hybridMultilevel"/>
    <w:tmpl w:val="637E2EC4"/>
    <w:lvl w:ilvl="0" w:tplc="3BC67134">
      <w:start w:val="1"/>
      <w:numFmt w:val="decimal"/>
      <w:suff w:val="space"/>
      <w:lvlText w:val="3.4.3.%1"/>
      <w:lvlJc w:val="left"/>
      <w:pPr>
        <w:ind w:left="720" w:hanging="360"/>
      </w:pPr>
      <w:rPr>
        <w:rFonts w:hint="default"/>
      </w:rPr>
    </w:lvl>
    <w:lvl w:ilvl="1" w:tplc="D0BEA7B4">
      <w:start w:val="1"/>
      <w:numFmt w:val="bullet"/>
      <w:lvlText w:val=""/>
      <w:lvlJc w:val="left"/>
      <w:pPr>
        <w:ind w:left="1980" w:hanging="900"/>
      </w:pPr>
      <w:rPr>
        <w:rFonts w:ascii="Symbol" w:eastAsia="Times New Roman" w:hAnsi="Symbol" w:cs="Times New Roman" w:hint="default"/>
      </w:rPr>
    </w:lvl>
    <w:lvl w:ilvl="2" w:tplc="224AE700">
      <w:start w:val="1"/>
      <w:numFmt w:val="decimal"/>
      <w:lvlText w:val="%3."/>
      <w:lvlJc w:val="left"/>
      <w:pPr>
        <w:ind w:left="3000" w:hanging="102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63012D2"/>
    <w:multiLevelType w:val="hybridMultilevel"/>
    <w:tmpl w:val="45C4DBBE"/>
    <w:lvl w:ilvl="0" w:tplc="51C685FA">
      <w:start w:val="1"/>
      <w:numFmt w:val="decimal"/>
      <w:suff w:val="space"/>
      <w:lvlText w:val="6.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0">
    <w:nsid w:val="67545A9B"/>
    <w:multiLevelType w:val="hybridMultilevel"/>
    <w:tmpl w:val="C2DCEEAE"/>
    <w:lvl w:ilvl="0" w:tplc="77B83956">
      <w:start w:val="1"/>
      <w:numFmt w:val="decimal"/>
      <w:suff w:val="space"/>
      <w:lvlText w:val="3.3.3.%1"/>
      <w:lvlJc w:val="left"/>
      <w:pPr>
        <w:ind w:left="567" w:hanging="170"/>
      </w:pPr>
      <w:rPr>
        <w:rFonts w:hint="default"/>
      </w:rPr>
    </w:lvl>
    <w:lvl w:ilvl="1" w:tplc="04190019">
      <w:start w:val="1"/>
      <w:numFmt w:val="lowerLetter"/>
      <w:lvlText w:val="%2."/>
      <w:lvlJc w:val="left"/>
      <w:pPr>
        <w:ind w:left="1440" w:hanging="360"/>
      </w:pPr>
    </w:lvl>
    <w:lvl w:ilvl="2" w:tplc="0C0C79D0">
      <w:start w:val="2"/>
      <w:numFmt w:val="bullet"/>
      <w:lvlText w:val=""/>
      <w:lvlJc w:val="left"/>
      <w:pPr>
        <w:ind w:left="2925" w:hanging="945"/>
      </w:pPr>
      <w:rPr>
        <w:rFonts w:ascii="Symbol" w:eastAsia="Times New Roman" w:hAnsi="Symbol" w:cs="Times New Roman"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A225DD9"/>
    <w:multiLevelType w:val="hybridMultilevel"/>
    <w:tmpl w:val="DFC62C52"/>
    <w:lvl w:ilvl="0" w:tplc="B58C2CC6">
      <w:start w:val="1"/>
      <w:numFmt w:val="decimal"/>
      <w:lvlText w:val="3.4.3.%1"/>
      <w:lvlJc w:val="left"/>
      <w:pPr>
        <w:ind w:left="720" w:hanging="360"/>
      </w:pPr>
      <w:rPr>
        <w:rFonts w:hint="default"/>
      </w:rPr>
    </w:lvl>
    <w:lvl w:ilvl="1" w:tplc="A1444C12">
      <w:start w:val="1"/>
      <w:numFmt w:val="decimal"/>
      <w:suff w:val="space"/>
      <w:lvlText w:val="%2."/>
      <w:lvlJc w:val="left"/>
      <w:pPr>
        <w:ind w:left="1980" w:hanging="900"/>
      </w:pPr>
      <w:rPr>
        <w:rFonts w:ascii="Times New Roman" w:eastAsia="Times New Roman" w:hAnsi="Times New Roman" w:cs="Times New Roman" w:hint="default"/>
      </w:rPr>
    </w:lvl>
    <w:lvl w:ilvl="2" w:tplc="224AE700">
      <w:start w:val="1"/>
      <w:numFmt w:val="decimal"/>
      <w:lvlText w:val="%3."/>
      <w:lvlJc w:val="left"/>
      <w:pPr>
        <w:ind w:left="3000" w:hanging="102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B1000B8"/>
    <w:multiLevelType w:val="hybridMultilevel"/>
    <w:tmpl w:val="E02EE86E"/>
    <w:lvl w:ilvl="0" w:tplc="10F6EF16">
      <w:start w:val="1"/>
      <w:numFmt w:val="decimal"/>
      <w:suff w:val="space"/>
      <w:lvlText w:val="10.4.%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6BAB5007"/>
    <w:multiLevelType w:val="hybridMultilevel"/>
    <w:tmpl w:val="011E3612"/>
    <w:lvl w:ilvl="0" w:tplc="83967B42">
      <w:start w:val="1"/>
      <w:numFmt w:val="decimal"/>
      <w:suff w:val="space"/>
      <w:lvlText w:val="7.10.%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3BA67AF"/>
    <w:multiLevelType w:val="hybridMultilevel"/>
    <w:tmpl w:val="7E3AD42E"/>
    <w:lvl w:ilvl="0" w:tplc="AAB6A41E">
      <w:start w:val="1"/>
      <w:numFmt w:val="decimal"/>
      <w:lvlText w:val="4.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5">
    <w:nsid w:val="76491F5E"/>
    <w:multiLevelType w:val="hybridMultilevel"/>
    <w:tmpl w:val="588A3A82"/>
    <w:lvl w:ilvl="0" w:tplc="CA90AE54">
      <w:start w:val="1"/>
      <w:numFmt w:val="decimal"/>
      <w:suff w:val="space"/>
      <w:lvlText w:val="7.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783C60A4"/>
    <w:multiLevelType w:val="hybridMultilevel"/>
    <w:tmpl w:val="C29205D0"/>
    <w:lvl w:ilvl="0" w:tplc="4AF03A38">
      <w:start w:val="1"/>
      <w:numFmt w:val="decimal"/>
      <w:suff w:val="space"/>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7">
    <w:nsid w:val="7CD54AF8"/>
    <w:multiLevelType w:val="hybridMultilevel"/>
    <w:tmpl w:val="7F12521E"/>
    <w:lvl w:ilvl="0" w:tplc="22FA146A">
      <w:start w:val="1"/>
      <w:numFmt w:val="decimal"/>
      <w:suff w:val="space"/>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8">
    <w:nsid w:val="7E1714A3"/>
    <w:multiLevelType w:val="hybridMultilevel"/>
    <w:tmpl w:val="7D9EA708"/>
    <w:lvl w:ilvl="0" w:tplc="99747C38">
      <w:start w:val="1"/>
      <w:numFmt w:val="decimal"/>
      <w:suff w:val="space"/>
      <w:lvlText w:val="10.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F02423A"/>
    <w:multiLevelType w:val="hybridMultilevel"/>
    <w:tmpl w:val="FCC23A7E"/>
    <w:lvl w:ilvl="0" w:tplc="72188530">
      <w:start w:val="1"/>
      <w:numFmt w:val="decimal"/>
      <w:suff w:val="space"/>
      <w:lvlText w:val="5.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8"/>
  </w:num>
  <w:num w:numId="2">
    <w:abstractNumId w:val="1"/>
  </w:num>
  <w:num w:numId="3">
    <w:abstractNumId w:val="52"/>
  </w:num>
  <w:num w:numId="4">
    <w:abstractNumId w:val="8"/>
  </w:num>
  <w:num w:numId="5">
    <w:abstractNumId w:val="67"/>
  </w:num>
  <w:num w:numId="6">
    <w:abstractNumId w:val="38"/>
  </w:num>
  <w:num w:numId="7">
    <w:abstractNumId w:val="47"/>
  </w:num>
  <w:num w:numId="8">
    <w:abstractNumId w:val="9"/>
  </w:num>
  <w:num w:numId="9">
    <w:abstractNumId w:val="44"/>
  </w:num>
  <w:num w:numId="10">
    <w:abstractNumId w:val="66"/>
  </w:num>
  <w:num w:numId="11">
    <w:abstractNumId w:val="23"/>
  </w:num>
  <w:num w:numId="12">
    <w:abstractNumId w:val="30"/>
  </w:num>
  <w:num w:numId="13">
    <w:abstractNumId w:val="18"/>
  </w:num>
  <w:num w:numId="14">
    <w:abstractNumId w:val="26"/>
  </w:num>
  <w:num w:numId="15">
    <w:abstractNumId w:val="60"/>
  </w:num>
  <w:num w:numId="16">
    <w:abstractNumId w:val="28"/>
  </w:num>
  <w:num w:numId="17">
    <w:abstractNumId w:val="32"/>
  </w:num>
  <w:num w:numId="18">
    <w:abstractNumId w:val="53"/>
  </w:num>
  <w:num w:numId="19">
    <w:abstractNumId w:val="13"/>
  </w:num>
  <w:num w:numId="20">
    <w:abstractNumId w:val="12"/>
  </w:num>
  <w:num w:numId="21">
    <w:abstractNumId w:val="51"/>
  </w:num>
  <w:num w:numId="22">
    <w:abstractNumId w:val="37"/>
  </w:num>
  <w:num w:numId="23">
    <w:abstractNumId w:val="21"/>
  </w:num>
  <w:num w:numId="24">
    <w:abstractNumId w:val="33"/>
  </w:num>
  <w:num w:numId="25">
    <w:abstractNumId w:val="58"/>
  </w:num>
  <w:num w:numId="26">
    <w:abstractNumId w:val="61"/>
  </w:num>
  <w:num w:numId="27">
    <w:abstractNumId w:val="11"/>
  </w:num>
  <w:num w:numId="28">
    <w:abstractNumId w:val="10"/>
  </w:num>
  <w:num w:numId="29">
    <w:abstractNumId w:val="17"/>
  </w:num>
  <w:num w:numId="30">
    <w:abstractNumId w:val="0"/>
  </w:num>
  <w:num w:numId="31">
    <w:abstractNumId w:val="5"/>
  </w:num>
  <w:num w:numId="32">
    <w:abstractNumId w:val="64"/>
  </w:num>
  <w:num w:numId="33">
    <w:abstractNumId w:val="39"/>
  </w:num>
  <w:num w:numId="34">
    <w:abstractNumId w:val="16"/>
  </w:num>
  <w:num w:numId="35">
    <w:abstractNumId w:val="41"/>
  </w:num>
  <w:num w:numId="36">
    <w:abstractNumId w:val="50"/>
  </w:num>
  <w:num w:numId="37">
    <w:abstractNumId w:val="69"/>
  </w:num>
  <w:num w:numId="38">
    <w:abstractNumId w:val="25"/>
  </w:num>
  <w:num w:numId="39">
    <w:abstractNumId w:val="14"/>
  </w:num>
  <w:num w:numId="40">
    <w:abstractNumId w:val="54"/>
  </w:num>
  <w:num w:numId="41">
    <w:abstractNumId w:val="3"/>
  </w:num>
  <w:num w:numId="42">
    <w:abstractNumId w:val="46"/>
  </w:num>
  <w:num w:numId="43">
    <w:abstractNumId w:val="15"/>
  </w:num>
  <w:num w:numId="44">
    <w:abstractNumId w:val="56"/>
  </w:num>
  <w:num w:numId="45">
    <w:abstractNumId w:val="20"/>
  </w:num>
  <w:num w:numId="46">
    <w:abstractNumId w:val="59"/>
  </w:num>
  <w:num w:numId="47">
    <w:abstractNumId w:val="7"/>
  </w:num>
  <w:num w:numId="48">
    <w:abstractNumId w:val="29"/>
  </w:num>
  <w:num w:numId="49">
    <w:abstractNumId w:val="31"/>
  </w:num>
  <w:num w:numId="50">
    <w:abstractNumId w:val="4"/>
  </w:num>
  <w:num w:numId="51">
    <w:abstractNumId w:val="49"/>
  </w:num>
  <w:num w:numId="52">
    <w:abstractNumId w:val="40"/>
  </w:num>
  <w:num w:numId="53">
    <w:abstractNumId w:val="36"/>
  </w:num>
  <w:num w:numId="54">
    <w:abstractNumId w:val="27"/>
  </w:num>
  <w:num w:numId="55">
    <w:abstractNumId w:val="65"/>
  </w:num>
  <w:num w:numId="56">
    <w:abstractNumId w:val="6"/>
  </w:num>
  <w:num w:numId="57">
    <w:abstractNumId w:val="63"/>
  </w:num>
  <w:num w:numId="58">
    <w:abstractNumId w:val="55"/>
  </w:num>
  <w:num w:numId="59">
    <w:abstractNumId w:val="34"/>
  </w:num>
  <w:num w:numId="60">
    <w:abstractNumId w:val="24"/>
  </w:num>
  <w:num w:numId="61">
    <w:abstractNumId w:val="19"/>
  </w:num>
  <w:num w:numId="62">
    <w:abstractNumId w:val="35"/>
  </w:num>
  <w:num w:numId="63">
    <w:abstractNumId w:val="2"/>
  </w:num>
  <w:num w:numId="64">
    <w:abstractNumId w:val="68"/>
  </w:num>
  <w:num w:numId="65">
    <w:abstractNumId w:val="43"/>
  </w:num>
  <w:num w:numId="66">
    <w:abstractNumId w:val="45"/>
  </w:num>
  <w:num w:numId="67">
    <w:abstractNumId w:val="62"/>
  </w:num>
  <w:num w:numId="68">
    <w:abstractNumId w:val="22"/>
  </w:num>
  <w:num w:numId="69">
    <w:abstractNumId w:val="42"/>
  </w:num>
  <w:num w:numId="70">
    <w:abstractNumId w:val="57"/>
  </w:num>
  <w:numIdMacAtCleanup w:val="7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32432F"/>
    <w:rsid w:val="0000388B"/>
    <w:rsid w:val="00005185"/>
    <w:rsid w:val="00005A11"/>
    <w:rsid w:val="0001019E"/>
    <w:rsid w:val="000153B6"/>
    <w:rsid w:val="00016685"/>
    <w:rsid w:val="000167CB"/>
    <w:rsid w:val="000172BF"/>
    <w:rsid w:val="00020F97"/>
    <w:rsid w:val="00022B93"/>
    <w:rsid w:val="00022EC0"/>
    <w:rsid w:val="0003080B"/>
    <w:rsid w:val="000311F2"/>
    <w:rsid w:val="0004742D"/>
    <w:rsid w:val="00047775"/>
    <w:rsid w:val="000503A8"/>
    <w:rsid w:val="000508AA"/>
    <w:rsid w:val="00057951"/>
    <w:rsid w:val="000618F3"/>
    <w:rsid w:val="0006667F"/>
    <w:rsid w:val="000716FF"/>
    <w:rsid w:val="00073BC3"/>
    <w:rsid w:val="00074906"/>
    <w:rsid w:val="0007653E"/>
    <w:rsid w:val="00091031"/>
    <w:rsid w:val="000925EC"/>
    <w:rsid w:val="00094AB8"/>
    <w:rsid w:val="0009626E"/>
    <w:rsid w:val="0009644C"/>
    <w:rsid w:val="000A0F28"/>
    <w:rsid w:val="000A108F"/>
    <w:rsid w:val="000A407F"/>
    <w:rsid w:val="000B1F0A"/>
    <w:rsid w:val="000B5FE1"/>
    <w:rsid w:val="000B78AB"/>
    <w:rsid w:val="000C040D"/>
    <w:rsid w:val="000C1C7F"/>
    <w:rsid w:val="000C4017"/>
    <w:rsid w:val="000C7A11"/>
    <w:rsid w:val="000D0454"/>
    <w:rsid w:val="000D17DE"/>
    <w:rsid w:val="000D2E35"/>
    <w:rsid w:val="000D3451"/>
    <w:rsid w:val="000D5184"/>
    <w:rsid w:val="000D54D6"/>
    <w:rsid w:val="000E0F11"/>
    <w:rsid w:val="000E1773"/>
    <w:rsid w:val="000F3FF7"/>
    <w:rsid w:val="000F5F64"/>
    <w:rsid w:val="000F680E"/>
    <w:rsid w:val="00100D35"/>
    <w:rsid w:val="001020C5"/>
    <w:rsid w:val="00106D38"/>
    <w:rsid w:val="00110A38"/>
    <w:rsid w:val="0011387A"/>
    <w:rsid w:val="00116FAE"/>
    <w:rsid w:val="0011709F"/>
    <w:rsid w:val="00121FEA"/>
    <w:rsid w:val="00122C8E"/>
    <w:rsid w:val="00124BB7"/>
    <w:rsid w:val="00127421"/>
    <w:rsid w:val="00130C7D"/>
    <w:rsid w:val="00130F04"/>
    <w:rsid w:val="001318E7"/>
    <w:rsid w:val="001323A7"/>
    <w:rsid w:val="00132DAA"/>
    <w:rsid w:val="00132ECD"/>
    <w:rsid w:val="0013592B"/>
    <w:rsid w:val="001372E0"/>
    <w:rsid w:val="00137505"/>
    <w:rsid w:val="001375B7"/>
    <w:rsid w:val="00140B50"/>
    <w:rsid w:val="00141ED1"/>
    <w:rsid w:val="00142213"/>
    <w:rsid w:val="00150AF5"/>
    <w:rsid w:val="00155EBA"/>
    <w:rsid w:val="00170114"/>
    <w:rsid w:val="0017097F"/>
    <w:rsid w:val="00172511"/>
    <w:rsid w:val="00174C95"/>
    <w:rsid w:val="00180985"/>
    <w:rsid w:val="00181BB9"/>
    <w:rsid w:val="00184731"/>
    <w:rsid w:val="00185462"/>
    <w:rsid w:val="00186D0A"/>
    <w:rsid w:val="00191737"/>
    <w:rsid w:val="001A1AE0"/>
    <w:rsid w:val="001A68F8"/>
    <w:rsid w:val="001A722B"/>
    <w:rsid w:val="001B1374"/>
    <w:rsid w:val="001C1B58"/>
    <w:rsid w:val="001C4320"/>
    <w:rsid w:val="001C51EF"/>
    <w:rsid w:val="001C7B1E"/>
    <w:rsid w:val="001D0570"/>
    <w:rsid w:val="001D6809"/>
    <w:rsid w:val="001D6F1F"/>
    <w:rsid w:val="001E118E"/>
    <w:rsid w:val="001E30CE"/>
    <w:rsid w:val="001E3BF4"/>
    <w:rsid w:val="001E3DB7"/>
    <w:rsid w:val="001E4EFA"/>
    <w:rsid w:val="001E50C4"/>
    <w:rsid w:val="001E7E08"/>
    <w:rsid w:val="001E7F0F"/>
    <w:rsid w:val="001F11F5"/>
    <w:rsid w:val="001F1648"/>
    <w:rsid w:val="001F1725"/>
    <w:rsid w:val="001F2718"/>
    <w:rsid w:val="001F536D"/>
    <w:rsid w:val="001F5700"/>
    <w:rsid w:val="001F6776"/>
    <w:rsid w:val="0020253D"/>
    <w:rsid w:val="00203D09"/>
    <w:rsid w:val="00205A6A"/>
    <w:rsid w:val="00206427"/>
    <w:rsid w:val="00206F84"/>
    <w:rsid w:val="002101A6"/>
    <w:rsid w:val="00214B0E"/>
    <w:rsid w:val="00215252"/>
    <w:rsid w:val="0021704E"/>
    <w:rsid w:val="0022628A"/>
    <w:rsid w:val="0022632A"/>
    <w:rsid w:val="002321FE"/>
    <w:rsid w:val="0023230E"/>
    <w:rsid w:val="002337C1"/>
    <w:rsid w:val="00235AD1"/>
    <w:rsid w:val="00236F25"/>
    <w:rsid w:val="0024051D"/>
    <w:rsid w:val="00242DE5"/>
    <w:rsid w:val="00243DDB"/>
    <w:rsid w:val="00246641"/>
    <w:rsid w:val="00252D41"/>
    <w:rsid w:val="00254B69"/>
    <w:rsid w:val="00264006"/>
    <w:rsid w:val="00264494"/>
    <w:rsid w:val="00270338"/>
    <w:rsid w:val="002729AE"/>
    <w:rsid w:val="00276543"/>
    <w:rsid w:val="00277AEC"/>
    <w:rsid w:val="00277C83"/>
    <w:rsid w:val="002819A5"/>
    <w:rsid w:val="002821FD"/>
    <w:rsid w:val="00282C04"/>
    <w:rsid w:val="0028321C"/>
    <w:rsid w:val="00285875"/>
    <w:rsid w:val="0029065E"/>
    <w:rsid w:val="0029494C"/>
    <w:rsid w:val="0029499D"/>
    <w:rsid w:val="002A6144"/>
    <w:rsid w:val="002B22EE"/>
    <w:rsid w:val="002B27E4"/>
    <w:rsid w:val="002B4D75"/>
    <w:rsid w:val="002B7200"/>
    <w:rsid w:val="002C7FA2"/>
    <w:rsid w:val="002D1140"/>
    <w:rsid w:val="002D40FC"/>
    <w:rsid w:val="002D4EA7"/>
    <w:rsid w:val="002D6D5D"/>
    <w:rsid w:val="002E338B"/>
    <w:rsid w:val="002F024A"/>
    <w:rsid w:val="002F392A"/>
    <w:rsid w:val="002F3AA1"/>
    <w:rsid w:val="002F64E5"/>
    <w:rsid w:val="003005BD"/>
    <w:rsid w:val="00300D94"/>
    <w:rsid w:val="00300E67"/>
    <w:rsid w:val="003054A4"/>
    <w:rsid w:val="003137EE"/>
    <w:rsid w:val="00315D65"/>
    <w:rsid w:val="003164D3"/>
    <w:rsid w:val="003178F4"/>
    <w:rsid w:val="00317D7B"/>
    <w:rsid w:val="00320A8D"/>
    <w:rsid w:val="003214EF"/>
    <w:rsid w:val="003227FD"/>
    <w:rsid w:val="0032432F"/>
    <w:rsid w:val="0032591F"/>
    <w:rsid w:val="00326EB5"/>
    <w:rsid w:val="00334EC1"/>
    <w:rsid w:val="00337025"/>
    <w:rsid w:val="00337350"/>
    <w:rsid w:val="00341354"/>
    <w:rsid w:val="00343FC7"/>
    <w:rsid w:val="0034418E"/>
    <w:rsid w:val="00345289"/>
    <w:rsid w:val="003517FC"/>
    <w:rsid w:val="0035240F"/>
    <w:rsid w:val="0035552D"/>
    <w:rsid w:val="00356B85"/>
    <w:rsid w:val="003660B8"/>
    <w:rsid w:val="00366513"/>
    <w:rsid w:val="00370A66"/>
    <w:rsid w:val="00372A2A"/>
    <w:rsid w:val="00373E14"/>
    <w:rsid w:val="0037547E"/>
    <w:rsid w:val="003765A2"/>
    <w:rsid w:val="00376C90"/>
    <w:rsid w:val="00376E6C"/>
    <w:rsid w:val="003779E9"/>
    <w:rsid w:val="00380AEF"/>
    <w:rsid w:val="00381F50"/>
    <w:rsid w:val="00382648"/>
    <w:rsid w:val="0039537E"/>
    <w:rsid w:val="003A06FF"/>
    <w:rsid w:val="003A097A"/>
    <w:rsid w:val="003A2979"/>
    <w:rsid w:val="003A30DC"/>
    <w:rsid w:val="003B1381"/>
    <w:rsid w:val="003B1754"/>
    <w:rsid w:val="003C078A"/>
    <w:rsid w:val="003C4055"/>
    <w:rsid w:val="003C45AC"/>
    <w:rsid w:val="003C4841"/>
    <w:rsid w:val="003C59A9"/>
    <w:rsid w:val="003D5090"/>
    <w:rsid w:val="003D5832"/>
    <w:rsid w:val="003D5B07"/>
    <w:rsid w:val="003D6416"/>
    <w:rsid w:val="003D6966"/>
    <w:rsid w:val="003D6F0C"/>
    <w:rsid w:val="003D7787"/>
    <w:rsid w:val="003E1F28"/>
    <w:rsid w:val="003F26FB"/>
    <w:rsid w:val="003F3052"/>
    <w:rsid w:val="003F47C7"/>
    <w:rsid w:val="003F6835"/>
    <w:rsid w:val="0040156F"/>
    <w:rsid w:val="00402F43"/>
    <w:rsid w:val="0040503B"/>
    <w:rsid w:val="004065BD"/>
    <w:rsid w:val="00406ACD"/>
    <w:rsid w:val="00411EFF"/>
    <w:rsid w:val="0041303C"/>
    <w:rsid w:val="00416598"/>
    <w:rsid w:val="004252CD"/>
    <w:rsid w:val="00430C34"/>
    <w:rsid w:val="00433676"/>
    <w:rsid w:val="00435498"/>
    <w:rsid w:val="00437C6D"/>
    <w:rsid w:val="00437D57"/>
    <w:rsid w:val="00440F48"/>
    <w:rsid w:val="0044488B"/>
    <w:rsid w:val="00451A81"/>
    <w:rsid w:val="004527C0"/>
    <w:rsid w:val="00453223"/>
    <w:rsid w:val="00453506"/>
    <w:rsid w:val="0045355A"/>
    <w:rsid w:val="00462AC8"/>
    <w:rsid w:val="00464D89"/>
    <w:rsid w:val="004672D9"/>
    <w:rsid w:val="00471678"/>
    <w:rsid w:val="004801DE"/>
    <w:rsid w:val="0048120D"/>
    <w:rsid w:val="0048373F"/>
    <w:rsid w:val="004859CC"/>
    <w:rsid w:val="00493991"/>
    <w:rsid w:val="004A0411"/>
    <w:rsid w:val="004A437F"/>
    <w:rsid w:val="004A54D6"/>
    <w:rsid w:val="004A6A76"/>
    <w:rsid w:val="004B041D"/>
    <w:rsid w:val="004B60D9"/>
    <w:rsid w:val="004C0961"/>
    <w:rsid w:val="004C12E2"/>
    <w:rsid w:val="004C7220"/>
    <w:rsid w:val="004C7D94"/>
    <w:rsid w:val="004C7F03"/>
    <w:rsid w:val="004D1144"/>
    <w:rsid w:val="004D385C"/>
    <w:rsid w:val="004D5FAF"/>
    <w:rsid w:val="004E1072"/>
    <w:rsid w:val="004E3358"/>
    <w:rsid w:val="004E5567"/>
    <w:rsid w:val="004E7DCD"/>
    <w:rsid w:val="004F286E"/>
    <w:rsid w:val="00500F63"/>
    <w:rsid w:val="005033CF"/>
    <w:rsid w:val="005059BF"/>
    <w:rsid w:val="0050741D"/>
    <w:rsid w:val="00513BBC"/>
    <w:rsid w:val="00514C4B"/>
    <w:rsid w:val="00516B02"/>
    <w:rsid w:val="00517CB8"/>
    <w:rsid w:val="005215AA"/>
    <w:rsid w:val="005217E5"/>
    <w:rsid w:val="00523F9B"/>
    <w:rsid w:val="005324A5"/>
    <w:rsid w:val="00536856"/>
    <w:rsid w:val="00540563"/>
    <w:rsid w:val="005413A5"/>
    <w:rsid w:val="005505BF"/>
    <w:rsid w:val="005512B7"/>
    <w:rsid w:val="005518C7"/>
    <w:rsid w:val="00561449"/>
    <w:rsid w:val="00570149"/>
    <w:rsid w:val="00570194"/>
    <w:rsid w:val="00570F8C"/>
    <w:rsid w:val="00571675"/>
    <w:rsid w:val="00571E25"/>
    <w:rsid w:val="00576C94"/>
    <w:rsid w:val="00581823"/>
    <w:rsid w:val="00581FE8"/>
    <w:rsid w:val="00584301"/>
    <w:rsid w:val="005900E4"/>
    <w:rsid w:val="0059795C"/>
    <w:rsid w:val="005A2AA2"/>
    <w:rsid w:val="005A2FB2"/>
    <w:rsid w:val="005B07E5"/>
    <w:rsid w:val="005B280D"/>
    <w:rsid w:val="005B541B"/>
    <w:rsid w:val="005C179A"/>
    <w:rsid w:val="005C64D2"/>
    <w:rsid w:val="005C6745"/>
    <w:rsid w:val="005D3CF5"/>
    <w:rsid w:val="005D727E"/>
    <w:rsid w:val="005E09E0"/>
    <w:rsid w:val="005E126C"/>
    <w:rsid w:val="005E14FE"/>
    <w:rsid w:val="005E16AF"/>
    <w:rsid w:val="005F4288"/>
    <w:rsid w:val="005F42B6"/>
    <w:rsid w:val="005F5151"/>
    <w:rsid w:val="005F5425"/>
    <w:rsid w:val="005F71A4"/>
    <w:rsid w:val="006103AB"/>
    <w:rsid w:val="006111D7"/>
    <w:rsid w:val="00611936"/>
    <w:rsid w:val="00612767"/>
    <w:rsid w:val="00613644"/>
    <w:rsid w:val="00613D1D"/>
    <w:rsid w:val="00614768"/>
    <w:rsid w:val="0061781A"/>
    <w:rsid w:val="00620907"/>
    <w:rsid w:val="006222F3"/>
    <w:rsid w:val="0062254E"/>
    <w:rsid w:val="00623183"/>
    <w:rsid w:val="0062535D"/>
    <w:rsid w:val="006312A8"/>
    <w:rsid w:val="00632EDA"/>
    <w:rsid w:val="00632FF2"/>
    <w:rsid w:val="00634A3C"/>
    <w:rsid w:val="006353CB"/>
    <w:rsid w:val="00635CBE"/>
    <w:rsid w:val="00637795"/>
    <w:rsid w:val="006379AD"/>
    <w:rsid w:val="00653C95"/>
    <w:rsid w:val="006545F7"/>
    <w:rsid w:val="00657C1F"/>
    <w:rsid w:val="00665BFD"/>
    <w:rsid w:val="00681A82"/>
    <w:rsid w:val="00681D3F"/>
    <w:rsid w:val="00681F23"/>
    <w:rsid w:val="00683CBF"/>
    <w:rsid w:val="00686048"/>
    <w:rsid w:val="00686AEE"/>
    <w:rsid w:val="0068775E"/>
    <w:rsid w:val="00687BBA"/>
    <w:rsid w:val="00691E71"/>
    <w:rsid w:val="00696571"/>
    <w:rsid w:val="006965A7"/>
    <w:rsid w:val="006A1696"/>
    <w:rsid w:val="006A3847"/>
    <w:rsid w:val="006A477B"/>
    <w:rsid w:val="006A76D1"/>
    <w:rsid w:val="006B0690"/>
    <w:rsid w:val="006B1AC7"/>
    <w:rsid w:val="006B4BAF"/>
    <w:rsid w:val="006C1473"/>
    <w:rsid w:val="006C2D38"/>
    <w:rsid w:val="006C525B"/>
    <w:rsid w:val="006C6F10"/>
    <w:rsid w:val="006C7382"/>
    <w:rsid w:val="006D0712"/>
    <w:rsid w:val="006D0733"/>
    <w:rsid w:val="006D1BAA"/>
    <w:rsid w:val="006D7652"/>
    <w:rsid w:val="006E5ABB"/>
    <w:rsid w:val="006E742C"/>
    <w:rsid w:val="006F1F39"/>
    <w:rsid w:val="006F38FA"/>
    <w:rsid w:val="006F4004"/>
    <w:rsid w:val="006F5464"/>
    <w:rsid w:val="0070216E"/>
    <w:rsid w:val="00702590"/>
    <w:rsid w:val="007025C6"/>
    <w:rsid w:val="00704F55"/>
    <w:rsid w:val="00707AF7"/>
    <w:rsid w:val="00707BBF"/>
    <w:rsid w:val="00720A63"/>
    <w:rsid w:val="00721802"/>
    <w:rsid w:val="007311DB"/>
    <w:rsid w:val="00732C71"/>
    <w:rsid w:val="00745D13"/>
    <w:rsid w:val="00746451"/>
    <w:rsid w:val="00755B98"/>
    <w:rsid w:val="00762473"/>
    <w:rsid w:val="00763486"/>
    <w:rsid w:val="00771F18"/>
    <w:rsid w:val="00772293"/>
    <w:rsid w:val="00774DB4"/>
    <w:rsid w:val="00774FD4"/>
    <w:rsid w:val="00776B0C"/>
    <w:rsid w:val="0078399C"/>
    <w:rsid w:val="007928C9"/>
    <w:rsid w:val="00792D78"/>
    <w:rsid w:val="007A0104"/>
    <w:rsid w:val="007A41CD"/>
    <w:rsid w:val="007A52B2"/>
    <w:rsid w:val="007A6C6B"/>
    <w:rsid w:val="007B2248"/>
    <w:rsid w:val="007B31FB"/>
    <w:rsid w:val="007B63AA"/>
    <w:rsid w:val="007B6465"/>
    <w:rsid w:val="007C195F"/>
    <w:rsid w:val="007C2FC9"/>
    <w:rsid w:val="007C31D5"/>
    <w:rsid w:val="007C3B1F"/>
    <w:rsid w:val="007C5076"/>
    <w:rsid w:val="007C737F"/>
    <w:rsid w:val="007C7B09"/>
    <w:rsid w:val="007C7FCB"/>
    <w:rsid w:val="007E4A6D"/>
    <w:rsid w:val="007F0328"/>
    <w:rsid w:val="007F5ED5"/>
    <w:rsid w:val="00803165"/>
    <w:rsid w:val="00804170"/>
    <w:rsid w:val="0080592E"/>
    <w:rsid w:val="00816430"/>
    <w:rsid w:val="0082071F"/>
    <w:rsid w:val="00820AB3"/>
    <w:rsid w:val="00821981"/>
    <w:rsid w:val="0082597B"/>
    <w:rsid w:val="00832A0E"/>
    <w:rsid w:val="00842770"/>
    <w:rsid w:val="00846B45"/>
    <w:rsid w:val="0085123E"/>
    <w:rsid w:val="00853AD2"/>
    <w:rsid w:val="008546DA"/>
    <w:rsid w:val="008556C2"/>
    <w:rsid w:val="00861DFB"/>
    <w:rsid w:val="0086407E"/>
    <w:rsid w:val="008660AF"/>
    <w:rsid w:val="008702F9"/>
    <w:rsid w:val="00870829"/>
    <w:rsid w:val="008708F8"/>
    <w:rsid w:val="00871340"/>
    <w:rsid w:val="00871584"/>
    <w:rsid w:val="00872566"/>
    <w:rsid w:val="008733E0"/>
    <w:rsid w:val="0087495B"/>
    <w:rsid w:val="00874D8F"/>
    <w:rsid w:val="00876504"/>
    <w:rsid w:val="008834D5"/>
    <w:rsid w:val="00883D6B"/>
    <w:rsid w:val="00884B9A"/>
    <w:rsid w:val="008850F2"/>
    <w:rsid w:val="00893952"/>
    <w:rsid w:val="0089720C"/>
    <w:rsid w:val="008A3278"/>
    <w:rsid w:val="008A4117"/>
    <w:rsid w:val="008B0139"/>
    <w:rsid w:val="008B087D"/>
    <w:rsid w:val="008B251B"/>
    <w:rsid w:val="008B3537"/>
    <w:rsid w:val="008B5F26"/>
    <w:rsid w:val="008B6593"/>
    <w:rsid w:val="008C4608"/>
    <w:rsid w:val="008D0ADF"/>
    <w:rsid w:val="008D24EB"/>
    <w:rsid w:val="008D2A9E"/>
    <w:rsid w:val="008E431C"/>
    <w:rsid w:val="008E69B5"/>
    <w:rsid w:val="008F1605"/>
    <w:rsid w:val="008F3C5C"/>
    <w:rsid w:val="008F748F"/>
    <w:rsid w:val="00901694"/>
    <w:rsid w:val="009056E6"/>
    <w:rsid w:val="00910F7A"/>
    <w:rsid w:val="00912B82"/>
    <w:rsid w:val="009139CE"/>
    <w:rsid w:val="009146EC"/>
    <w:rsid w:val="009233D5"/>
    <w:rsid w:val="00927382"/>
    <w:rsid w:val="0094097F"/>
    <w:rsid w:val="00943EE0"/>
    <w:rsid w:val="00951632"/>
    <w:rsid w:val="00952ED9"/>
    <w:rsid w:val="0095697D"/>
    <w:rsid w:val="00957D40"/>
    <w:rsid w:val="00957D69"/>
    <w:rsid w:val="00961259"/>
    <w:rsid w:val="00962C4A"/>
    <w:rsid w:val="00963B09"/>
    <w:rsid w:val="00970383"/>
    <w:rsid w:val="00971E7F"/>
    <w:rsid w:val="009738B8"/>
    <w:rsid w:val="00974295"/>
    <w:rsid w:val="00974E9C"/>
    <w:rsid w:val="00975445"/>
    <w:rsid w:val="0097587A"/>
    <w:rsid w:val="00975CB8"/>
    <w:rsid w:val="009774BC"/>
    <w:rsid w:val="0097754D"/>
    <w:rsid w:val="009804D2"/>
    <w:rsid w:val="00980698"/>
    <w:rsid w:val="009816C8"/>
    <w:rsid w:val="00982530"/>
    <w:rsid w:val="009866E3"/>
    <w:rsid w:val="00987CB3"/>
    <w:rsid w:val="009904FC"/>
    <w:rsid w:val="009905BC"/>
    <w:rsid w:val="00990BE6"/>
    <w:rsid w:val="00991E7C"/>
    <w:rsid w:val="0099341C"/>
    <w:rsid w:val="00994483"/>
    <w:rsid w:val="00996C1C"/>
    <w:rsid w:val="00997A25"/>
    <w:rsid w:val="009A4FC9"/>
    <w:rsid w:val="009B267D"/>
    <w:rsid w:val="009B4AE3"/>
    <w:rsid w:val="009B4EA7"/>
    <w:rsid w:val="009B64D4"/>
    <w:rsid w:val="009B704C"/>
    <w:rsid w:val="009C297A"/>
    <w:rsid w:val="009C52CF"/>
    <w:rsid w:val="009C6B71"/>
    <w:rsid w:val="009D4E08"/>
    <w:rsid w:val="009D716B"/>
    <w:rsid w:val="009E1386"/>
    <w:rsid w:val="009E3B28"/>
    <w:rsid w:val="009E6AA3"/>
    <w:rsid w:val="009F126B"/>
    <w:rsid w:val="009F1680"/>
    <w:rsid w:val="009F16AC"/>
    <w:rsid w:val="009F1A87"/>
    <w:rsid w:val="009F2280"/>
    <w:rsid w:val="009F47E0"/>
    <w:rsid w:val="009F4A37"/>
    <w:rsid w:val="009F6648"/>
    <w:rsid w:val="009F6F66"/>
    <w:rsid w:val="00A01373"/>
    <w:rsid w:val="00A01CE0"/>
    <w:rsid w:val="00A02A46"/>
    <w:rsid w:val="00A064E1"/>
    <w:rsid w:val="00A0799E"/>
    <w:rsid w:val="00A27638"/>
    <w:rsid w:val="00A322FE"/>
    <w:rsid w:val="00A35520"/>
    <w:rsid w:val="00A41259"/>
    <w:rsid w:val="00A41647"/>
    <w:rsid w:val="00A43A1E"/>
    <w:rsid w:val="00A47080"/>
    <w:rsid w:val="00A50C8C"/>
    <w:rsid w:val="00A517E8"/>
    <w:rsid w:val="00A524CE"/>
    <w:rsid w:val="00A53588"/>
    <w:rsid w:val="00A60F13"/>
    <w:rsid w:val="00A60FDB"/>
    <w:rsid w:val="00A66B7B"/>
    <w:rsid w:val="00A7616C"/>
    <w:rsid w:val="00A81373"/>
    <w:rsid w:val="00A82B2D"/>
    <w:rsid w:val="00A82C47"/>
    <w:rsid w:val="00A836D6"/>
    <w:rsid w:val="00A86268"/>
    <w:rsid w:val="00A94CD4"/>
    <w:rsid w:val="00AA1112"/>
    <w:rsid w:val="00AA33F2"/>
    <w:rsid w:val="00AA3A49"/>
    <w:rsid w:val="00AA58AC"/>
    <w:rsid w:val="00AB5959"/>
    <w:rsid w:val="00AB68C0"/>
    <w:rsid w:val="00AB7B60"/>
    <w:rsid w:val="00AC492E"/>
    <w:rsid w:val="00AC7F5C"/>
    <w:rsid w:val="00AD4F43"/>
    <w:rsid w:val="00AE1725"/>
    <w:rsid w:val="00AE4CB6"/>
    <w:rsid w:val="00AE5B17"/>
    <w:rsid w:val="00AF0142"/>
    <w:rsid w:val="00AF6682"/>
    <w:rsid w:val="00B00EBE"/>
    <w:rsid w:val="00B014D2"/>
    <w:rsid w:val="00B0526D"/>
    <w:rsid w:val="00B10385"/>
    <w:rsid w:val="00B14D31"/>
    <w:rsid w:val="00B16E2C"/>
    <w:rsid w:val="00B20C82"/>
    <w:rsid w:val="00B2557C"/>
    <w:rsid w:val="00B269D2"/>
    <w:rsid w:val="00B36A98"/>
    <w:rsid w:val="00B4002A"/>
    <w:rsid w:val="00B4074E"/>
    <w:rsid w:val="00B420B7"/>
    <w:rsid w:val="00B44271"/>
    <w:rsid w:val="00B472B0"/>
    <w:rsid w:val="00B50D52"/>
    <w:rsid w:val="00B53356"/>
    <w:rsid w:val="00B55A96"/>
    <w:rsid w:val="00B567F4"/>
    <w:rsid w:val="00B57BF0"/>
    <w:rsid w:val="00B60643"/>
    <w:rsid w:val="00B64A99"/>
    <w:rsid w:val="00B6596B"/>
    <w:rsid w:val="00B67710"/>
    <w:rsid w:val="00B67B4E"/>
    <w:rsid w:val="00B7503D"/>
    <w:rsid w:val="00B77556"/>
    <w:rsid w:val="00B77FE3"/>
    <w:rsid w:val="00B83BA3"/>
    <w:rsid w:val="00B853AC"/>
    <w:rsid w:val="00B8683C"/>
    <w:rsid w:val="00B86FAF"/>
    <w:rsid w:val="00B8750E"/>
    <w:rsid w:val="00B90384"/>
    <w:rsid w:val="00B90AA5"/>
    <w:rsid w:val="00B91ADF"/>
    <w:rsid w:val="00B93521"/>
    <w:rsid w:val="00B93D46"/>
    <w:rsid w:val="00B948A1"/>
    <w:rsid w:val="00B9624B"/>
    <w:rsid w:val="00BA2F07"/>
    <w:rsid w:val="00BA3D38"/>
    <w:rsid w:val="00BA4272"/>
    <w:rsid w:val="00BA5683"/>
    <w:rsid w:val="00BA7944"/>
    <w:rsid w:val="00BB12C9"/>
    <w:rsid w:val="00BB3BE3"/>
    <w:rsid w:val="00BB406E"/>
    <w:rsid w:val="00BB5C63"/>
    <w:rsid w:val="00BC2291"/>
    <w:rsid w:val="00BC4EE2"/>
    <w:rsid w:val="00BD3741"/>
    <w:rsid w:val="00BD4026"/>
    <w:rsid w:val="00BD5BA7"/>
    <w:rsid w:val="00BE0F1E"/>
    <w:rsid w:val="00BE123A"/>
    <w:rsid w:val="00BE27FE"/>
    <w:rsid w:val="00BE31C7"/>
    <w:rsid w:val="00BE42A0"/>
    <w:rsid w:val="00BE50C4"/>
    <w:rsid w:val="00BF1592"/>
    <w:rsid w:val="00BF2624"/>
    <w:rsid w:val="00BF3457"/>
    <w:rsid w:val="00BF4E12"/>
    <w:rsid w:val="00C033A5"/>
    <w:rsid w:val="00C034A0"/>
    <w:rsid w:val="00C0768E"/>
    <w:rsid w:val="00C11F09"/>
    <w:rsid w:val="00C125ED"/>
    <w:rsid w:val="00C1371A"/>
    <w:rsid w:val="00C147B1"/>
    <w:rsid w:val="00C174B6"/>
    <w:rsid w:val="00C214D0"/>
    <w:rsid w:val="00C229D0"/>
    <w:rsid w:val="00C24126"/>
    <w:rsid w:val="00C24E8A"/>
    <w:rsid w:val="00C25849"/>
    <w:rsid w:val="00C31F74"/>
    <w:rsid w:val="00C32AEB"/>
    <w:rsid w:val="00C35FDE"/>
    <w:rsid w:val="00C36C49"/>
    <w:rsid w:val="00C36E23"/>
    <w:rsid w:val="00C37FBC"/>
    <w:rsid w:val="00C40904"/>
    <w:rsid w:val="00C43F90"/>
    <w:rsid w:val="00C50B64"/>
    <w:rsid w:val="00C62CE8"/>
    <w:rsid w:val="00C66282"/>
    <w:rsid w:val="00C72BCB"/>
    <w:rsid w:val="00C7322B"/>
    <w:rsid w:val="00C76CE4"/>
    <w:rsid w:val="00C80B8E"/>
    <w:rsid w:val="00C85130"/>
    <w:rsid w:val="00C8757E"/>
    <w:rsid w:val="00C91FB5"/>
    <w:rsid w:val="00C92311"/>
    <w:rsid w:val="00C92C89"/>
    <w:rsid w:val="00C9575C"/>
    <w:rsid w:val="00CA0BE5"/>
    <w:rsid w:val="00CA30B7"/>
    <w:rsid w:val="00CA5979"/>
    <w:rsid w:val="00CA6966"/>
    <w:rsid w:val="00CA7F72"/>
    <w:rsid w:val="00CB118A"/>
    <w:rsid w:val="00CB2CE2"/>
    <w:rsid w:val="00CB52FC"/>
    <w:rsid w:val="00CB5A23"/>
    <w:rsid w:val="00CB686C"/>
    <w:rsid w:val="00CB77B2"/>
    <w:rsid w:val="00CC269B"/>
    <w:rsid w:val="00CD1CC5"/>
    <w:rsid w:val="00CD5E09"/>
    <w:rsid w:val="00CD6591"/>
    <w:rsid w:val="00CD7124"/>
    <w:rsid w:val="00CE0A09"/>
    <w:rsid w:val="00CE129D"/>
    <w:rsid w:val="00CE1D70"/>
    <w:rsid w:val="00CF06CC"/>
    <w:rsid w:val="00CF6C59"/>
    <w:rsid w:val="00D011C3"/>
    <w:rsid w:val="00D03EDF"/>
    <w:rsid w:val="00D15E0C"/>
    <w:rsid w:val="00D17113"/>
    <w:rsid w:val="00D2037E"/>
    <w:rsid w:val="00D2059A"/>
    <w:rsid w:val="00D218D4"/>
    <w:rsid w:val="00D233DD"/>
    <w:rsid w:val="00D24DB2"/>
    <w:rsid w:val="00D355CC"/>
    <w:rsid w:val="00D36EC5"/>
    <w:rsid w:val="00D37911"/>
    <w:rsid w:val="00D41DB4"/>
    <w:rsid w:val="00D42B41"/>
    <w:rsid w:val="00D455BE"/>
    <w:rsid w:val="00D46DEF"/>
    <w:rsid w:val="00D47FEB"/>
    <w:rsid w:val="00D51145"/>
    <w:rsid w:val="00D532C4"/>
    <w:rsid w:val="00D56E6C"/>
    <w:rsid w:val="00D6457A"/>
    <w:rsid w:val="00D6754A"/>
    <w:rsid w:val="00D67596"/>
    <w:rsid w:val="00D677C9"/>
    <w:rsid w:val="00D67DB8"/>
    <w:rsid w:val="00D72A9D"/>
    <w:rsid w:val="00D72B8A"/>
    <w:rsid w:val="00D7533C"/>
    <w:rsid w:val="00D7547A"/>
    <w:rsid w:val="00D8112E"/>
    <w:rsid w:val="00D82503"/>
    <w:rsid w:val="00D8322A"/>
    <w:rsid w:val="00D854F7"/>
    <w:rsid w:val="00D85BE4"/>
    <w:rsid w:val="00D906FA"/>
    <w:rsid w:val="00D90C2C"/>
    <w:rsid w:val="00D93B1B"/>
    <w:rsid w:val="00D96CEE"/>
    <w:rsid w:val="00DA17DD"/>
    <w:rsid w:val="00DA3492"/>
    <w:rsid w:val="00DA3CEC"/>
    <w:rsid w:val="00DA5414"/>
    <w:rsid w:val="00DA5A52"/>
    <w:rsid w:val="00DA641C"/>
    <w:rsid w:val="00DB00CD"/>
    <w:rsid w:val="00DB0847"/>
    <w:rsid w:val="00DB2AB8"/>
    <w:rsid w:val="00DB2F32"/>
    <w:rsid w:val="00DB3A77"/>
    <w:rsid w:val="00DB3E32"/>
    <w:rsid w:val="00DB534C"/>
    <w:rsid w:val="00DB6C1C"/>
    <w:rsid w:val="00DC4B82"/>
    <w:rsid w:val="00DC6636"/>
    <w:rsid w:val="00DD72CF"/>
    <w:rsid w:val="00DE1881"/>
    <w:rsid w:val="00DE25F4"/>
    <w:rsid w:val="00DF2142"/>
    <w:rsid w:val="00DF2614"/>
    <w:rsid w:val="00DF6212"/>
    <w:rsid w:val="00DF6CC3"/>
    <w:rsid w:val="00E0115C"/>
    <w:rsid w:val="00E05813"/>
    <w:rsid w:val="00E05B99"/>
    <w:rsid w:val="00E05CDC"/>
    <w:rsid w:val="00E07D71"/>
    <w:rsid w:val="00E10685"/>
    <w:rsid w:val="00E14911"/>
    <w:rsid w:val="00E15A70"/>
    <w:rsid w:val="00E325F5"/>
    <w:rsid w:val="00E35B6D"/>
    <w:rsid w:val="00E37522"/>
    <w:rsid w:val="00E40522"/>
    <w:rsid w:val="00E41E01"/>
    <w:rsid w:val="00E42689"/>
    <w:rsid w:val="00E467B3"/>
    <w:rsid w:val="00E527BD"/>
    <w:rsid w:val="00E52F65"/>
    <w:rsid w:val="00E55218"/>
    <w:rsid w:val="00E56395"/>
    <w:rsid w:val="00E57262"/>
    <w:rsid w:val="00E602C6"/>
    <w:rsid w:val="00E604F9"/>
    <w:rsid w:val="00E623A0"/>
    <w:rsid w:val="00E629A7"/>
    <w:rsid w:val="00E633DA"/>
    <w:rsid w:val="00E655E0"/>
    <w:rsid w:val="00E77053"/>
    <w:rsid w:val="00E813C2"/>
    <w:rsid w:val="00E82C0A"/>
    <w:rsid w:val="00E84E0E"/>
    <w:rsid w:val="00E852B0"/>
    <w:rsid w:val="00E861B0"/>
    <w:rsid w:val="00E86EBC"/>
    <w:rsid w:val="00E91529"/>
    <w:rsid w:val="00E930AC"/>
    <w:rsid w:val="00E95715"/>
    <w:rsid w:val="00E976DC"/>
    <w:rsid w:val="00EA306B"/>
    <w:rsid w:val="00EA32DB"/>
    <w:rsid w:val="00EB0F55"/>
    <w:rsid w:val="00EB310D"/>
    <w:rsid w:val="00EB53E8"/>
    <w:rsid w:val="00EB5EEB"/>
    <w:rsid w:val="00EC1157"/>
    <w:rsid w:val="00EC3165"/>
    <w:rsid w:val="00EC350D"/>
    <w:rsid w:val="00EC468E"/>
    <w:rsid w:val="00EC4B0C"/>
    <w:rsid w:val="00EC7E51"/>
    <w:rsid w:val="00ED09FB"/>
    <w:rsid w:val="00ED0D15"/>
    <w:rsid w:val="00ED2811"/>
    <w:rsid w:val="00ED2DD9"/>
    <w:rsid w:val="00ED6384"/>
    <w:rsid w:val="00EE1B06"/>
    <w:rsid w:val="00EE4A66"/>
    <w:rsid w:val="00EF0FED"/>
    <w:rsid w:val="00EF176B"/>
    <w:rsid w:val="00EF1C7D"/>
    <w:rsid w:val="00EF2346"/>
    <w:rsid w:val="00F02D57"/>
    <w:rsid w:val="00F031DC"/>
    <w:rsid w:val="00F03EAE"/>
    <w:rsid w:val="00F04155"/>
    <w:rsid w:val="00F0511E"/>
    <w:rsid w:val="00F068C1"/>
    <w:rsid w:val="00F1463A"/>
    <w:rsid w:val="00F16175"/>
    <w:rsid w:val="00F226F4"/>
    <w:rsid w:val="00F244AD"/>
    <w:rsid w:val="00F25970"/>
    <w:rsid w:val="00F25DEE"/>
    <w:rsid w:val="00F31871"/>
    <w:rsid w:val="00F352E3"/>
    <w:rsid w:val="00F42B32"/>
    <w:rsid w:val="00F43828"/>
    <w:rsid w:val="00F4794A"/>
    <w:rsid w:val="00F546C3"/>
    <w:rsid w:val="00F548B4"/>
    <w:rsid w:val="00F5528E"/>
    <w:rsid w:val="00F56F57"/>
    <w:rsid w:val="00F620D7"/>
    <w:rsid w:val="00F7097E"/>
    <w:rsid w:val="00F737FD"/>
    <w:rsid w:val="00F74DEC"/>
    <w:rsid w:val="00F7591F"/>
    <w:rsid w:val="00F77687"/>
    <w:rsid w:val="00F81DC9"/>
    <w:rsid w:val="00F962B5"/>
    <w:rsid w:val="00F96976"/>
    <w:rsid w:val="00F97C32"/>
    <w:rsid w:val="00FA1651"/>
    <w:rsid w:val="00FA2255"/>
    <w:rsid w:val="00FB0537"/>
    <w:rsid w:val="00FB0C1E"/>
    <w:rsid w:val="00FC27FB"/>
    <w:rsid w:val="00FC715D"/>
    <w:rsid w:val="00FC7B56"/>
    <w:rsid w:val="00FF118B"/>
    <w:rsid w:val="00FF143A"/>
    <w:rsid w:val="00FF2A8B"/>
    <w:rsid w:val="00FF67E1"/>
    <w:rsid w:val="00FF6E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32F"/>
    <w:rPr>
      <w:rFonts w:ascii="Times New Roman" w:eastAsia="Times New Roman" w:hAnsi="Times New Roman"/>
      <w:sz w:val="24"/>
      <w:szCs w:val="24"/>
    </w:rPr>
  </w:style>
  <w:style w:type="paragraph" w:styleId="1">
    <w:name w:val="heading 1"/>
    <w:basedOn w:val="a"/>
    <w:next w:val="a"/>
    <w:link w:val="10"/>
    <w:qFormat/>
    <w:rsid w:val="0032432F"/>
    <w:pPr>
      <w:widowControl w:val="0"/>
      <w:autoSpaceDE w:val="0"/>
      <w:autoSpaceDN w:val="0"/>
      <w:adjustRightInd w:val="0"/>
      <w:spacing w:before="108"/>
      <w:jc w:val="center"/>
      <w:outlineLvl w:val="0"/>
    </w:pPr>
    <w:rPr>
      <w:rFonts w:ascii="Arial" w:hAnsi="Arial" w:cs="Arial"/>
      <w:b/>
      <w:bCs/>
      <w:u w:val="single"/>
    </w:rPr>
  </w:style>
  <w:style w:type="paragraph" w:styleId="2">
    <w:name w:val="heading 2"/>
    <w:basedOn w:val="1"/>
    <w:next w:val="a"/>
    <w:link w:val="20"/>
    <w:qFormat/>
    <w:rsid w:val="0032432F"/>
    <w:pPr>
      <w:outlineLvl w:val="1"/>
    </w:pPr>
    <w:rPr>
      <w:i/>
      <w:iCs/>
    </w:rPr>
  </w:style>
  <w:style w:type="paragraph" w:styleId="3">
    <w:name w:val="heading 3"/>
    <w:basedOn w:val="2"/>
    <w:next w:val="a"/>
    <w:link w:val="30"/>
    <w:qFormat/>
    <w:rsid w:val="0032432F"/>
    <w:pPr>
      <w:outlineLvl w:val="2"/>
    </w:pPr>
    <w:rPr>
      <w:i w:val="0"/>
      <w:iCs w:val="0"/>
      <w:sz w:val="20"/>
      <w:szCs w:val="20"/>
    </w:rPr>
  </w:style>
  <w:style w:type="paragraph" w:styleId="4">
    <w:name w:val="heading 4"/>
    <w:basedOn w:val="3"/>
    <w:next w:val="a"/>
    <w:link w:val="40"/>
    <w:qFormat/>
    <w:rsid w:val="0032432F"/>
    <w:pPr>
      <w:outlineLvl w:val="3"/>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2432F"/>
    <w:rPr>
      <w:rFonts w:ascii="Arial" w:eastAsia="Times New Roman" w:hAnsi="Arial" w:cs="Arial"/>
      <w:b/>
      <w:bCs/>
      <w:sz w:val="24"/>
      <w:szCs w:val="24"/>
      <w:u w:val="single"/>
      <w:lang w:eastAsia="ru-RU"/>
    </w:rPr>
  </w:style>
  <w:style w:type="character" w:customStyle="1" w:styleId="20">
    <w:name w:val="Заголовок 2 Знак"/>
    <w:basedOn w:val="a0"/>
    <w:link w:val="2"/>
    <w:rsid w:val="0032432F"/>
    <w:rPr>
      <w:rFonts w:ascii="Arial" w:eastAsia="Times New Roman" w:hAnsi="Arial" w:cs="Arial"/>
      <w:b/>
      <w:bCs/>
      <w:i/>
      <w:iCs/>
      <w:sz w:val="24"/>
      <w:szCs w:val="24"/>
      <w:u w:val="single"/>
      <w:lang w:eastAsia="ru-RU"/>
    </w:rPr>
  </w:style>
  <w:style w:type="character" w:customStyle="1" w:styleId="30">
    <w:name w:val="Заголовок 3 Знак"/>
    <w:basedOn w:val="a0"/>
    <w:link w:val="3"/>
    <w:rsid w:val="0032432F"/>
    <w:rPr>
      <w:rFonts w:ascii="Arial" w:eastAsia="Times New Roman" w:hAnsi="Arial" w:cs="Arial"/>
      <w:b/>
      <w:bCs/>
      <w:sz w:val="20"/>
      <w:szCs w:val="20"/>
      <w:u w:val="single"/>
      <w:lang w:eastAsia="ru-RU"/>
    </w:rPr>
  </w:style>
  <w:style w:type="character" w:customStyle="1" w:styleId="40">
    <w:name w:val="Заголовок 4 Знак"/>
    <w:basedOn w:val="a0"/>
    <w:link w:val="4"/>
    <w:rsid w:val="0032432F"/>
    <w:rPr>
      <w:rFonts w:ascii="Arial" w:eastAsia="Times New Roman" w:hAnsi="Arial" w:cs="Arial"/>
      <w:b/>
      <w:bCs/>
      <w:i/>
      <w:iCs/>
      <w:sz w:val="20"/>
      <w:szCs w:val="20"/>
      <w:u w:val="single"/>
      <w:lang w:eastAsia="ru-RU"/>
    </w:rPr>
  </w:style>
  <w:style w:type="paragraph" w:styleId="a3">
    <w:name w:val="Normal (Web)"/>
    <w:basedOn w:val="a"/>
    <w:rsid w:val="0032432F"/>
    <w:pPr>
      <w:spacing w:before="100" w:beforeAutospacing="1" w:after="100" w:afterAutospacing="1"/>
    </w:pPr>
  </w:style>
  <w:style w:type="paragraph" w:customStyle="1" w:styleId="a4">
    <w:name w:val="Нормальный (таблица)"/>
    <w:basedOn w:val="a"/>
    <w:next w:val="a"/>
    <w:rsid w:val="0032432F"/>
    <w:pPr>
      <w:widowControl w:val="0"/>
      <w:autoSpaceDE w:val="0"/>
      <w:autoSpaceDN w:val="0"/>
      <w:adjustRightInd w:val="0"/>
      <w:jc w:val="both"/>
    </w:pPr>
    <w:rPr>
      <w:rFonts w:ascii="Arial" w:hAnsi="Arial" w:cs="Arial"/>
      <w:sz w:val="20"/>
      <w:szCs w:val="20"/>
    </w:rPr>
  </w:style>
  <w:style w:type="character" w:customStyle="1" w:styleId="a5">
    <w:name w:val="Цветовое выделение"/>
    <w:rsid w:val="0032432F"/>
    <w:rPr>
      <w:color w:val="0000FF"/>
      <w:sz w:val="20"/>
      <w:szCs w:val="20"/>
    </w:rPr>
  </w:style>
  <w:style w:type="paragraph" w:customStyle="1" w:styleId="a6">
    <w:name w:val="Заголовок приложения"/>
    <w:basedOn w:val="a"/>
    <w:next w:val="a"/>
    <w:rsid w:val="0032432F"/>
    <w:pPr>
      <w:widowControl w:val="0"/>
      <w:autoSpaceDE w:val="0"/>
      <w:autoSpaceDN w:val="0"/>
      <w:adjustRightInd w:val="0"/>
      <w:ind w:firstLine="720"/>
      <w:jc w:val="right"/>
    </w:pPr>
    <w:rPr>
      <w:rFonts w:ascii="Arial" w:hAnsi="Arial" w:cs="Arial"/>
      <w:color w:val="0000FF"/>
      <w:sz w:val="20"/>
      <w:szCs w:val="20"/>
    </w:rPr>
  </w:style>
  <w:style w:type="paragraph" w:customStyle="1" w:styleId="ConsNormal">
    <w:name w:val="ConsNormal"/>
    <w:rsid w:val="0032432F"/>
    <w:pPr>
      <w:widowControl w:val="0"/>
      <w:autoSpaceDE w:val="0"/>
      <w:autoSpaceDN w:val="0"/>
      <w:adjustRightInd w:val="0"/>
      <w:ind w:right="19772" w:firstLine="720"/>
    </w:pPr>
    <w:rPr>
      <w:rFonts w:ascii="Arial" w:eastAsia="SimSun" w:hAnsi="Arial" w:cs="Arial"/>
      <w:lang w:eastAsia="zh-CN"/>
    </w:rPr>
  </w:style>
  <w:style w:type="paragraph" w:customStyle="1" w:styleId="ConsNonformat">
    <w:name w:val="ConsNonformat"/>
    <w:rsid w:val="0032432F"/>
    <w:pPr>
      <w:widowControl w:val="0"/>
      <w:autoSpaceDE w:val="0"/>
      <w:autoSpaceDN w:val="0"/>
      <w:adjustRightInd w:val="0"/>
      <w:ind w:right="19772"/>
    </w:pPr>
    <w:rPr>
      <w:rFonts w:ascii="Courier New" w:eastAsia="SimSun" w:hAnsi="Courier New" w:cs="Courier New"/>
      <w:lang w:eastAsia="zh-CN"/>
    </w:rPr>
  </w:style>
  <w:style w:type="paragraph" w:styleId="a7">
    <w:name w:val="footer"/>
    <w:basedOn w:val="a"/>
    <w:link w:val="a8"/>
    <w:rsid w:val="0032432F"/>
    <w:pPr>
      <w:tabs>
        <w:tab w:val="center" w:pos="4677"/>
        <w:tab w:val="right" w:pos="9355"/>
      </w:tabs>
    </w:pPr>
  </w:style>
  <w:style w:type="character" w:customStyle="1" w:styleId="a8">
    <w:name w:val="Нижний колонтитул Знак"/>
    <w:basedOn w:val="a0"/>
    <w:link w:val="a7"/>
    <w:rsid w:val="0032432F"/>
    <w:rPr>
      <w:rFonts w:ascii="Times New Roman" w:eastAsia="Times New Roman" w:hAnsi="Times New Roman" w:cs="Times New Roman"/>
      <w:sz w:val="24"/>
      <w:szCs w:val="24"/>
      <w:lang w:eastAsia="ru-RU"/>
    </w:rPr>
  </w:style>
  <w:style w:type="character" w:styleId="a9">
    <w:name w:val="page number"/>
    <w:basedOn w:val="a0"/>
    <w:rsid w:val="0032432F"/>
  </w:style>
  <w:style w:type="character" w:styleId="aa">
    <w:name w:val="Hyperlink"/>
    <w:basedOn w:val="a0"/>
    <w:rsid w:val="0032432F"/>
    <w:rPr>
      <w:color w:val="0000FF"/>
      <w:u w:val="single"/>
    </w:rPr>
  </w:style>
  <w:style w:type="character" w:styleId="ab">
    <w:name w:val="FollowedHyperlink"/>
    <w:basedOn w:val="a0"/>
    <w:rsid w:val="0032432F"/>
    <w:rPr>
      <w:color w:val="800080"/>
      <w:u w:val="single"/>
    </w:rPr>
  </w:style>
  <w:style w:type="paragraph" w:styleId="ac">
    <w:name w:val="Balloon Text"/>
    <w:basedOn w:val="a"/>
    <w:link w:val="ad"/>
    <w:uiPriority w:val="99"/>
    <w:semiHidden/>
    <w:unhideWhenUsed/>
    <w:rsid w:val="0032432F"/>
    <w:rPr>
      <w:rFonts w:ascii="Tahoma" w:hAnsi="Tahoma" w:cs="Tahoma"/>
      <w:sz w:val="16"/>
      <w:szCs w:val="16"/>
    </w:rPr>
  </w:style>
  <w:style w:type="character" w:customStyle="1" w:styleId="ad">
    <w:name w:val="Текст выноски Знак"/>
    <w:basedOn w:val="a0"/>
    <w:link w:val="ac"/>
    <w:uiPriority w:val="99"/>
    <w:semiHidden/>
    <w:rsid w:val="0032432F"/>
    <w:rPr>
      <w:rFonts w:ascii="Tahoma" w:eastAsia="Times New Roman" w:hAnsi="Tahoma" w:cs="Tahoma"/>
      <w:sz w:val="16"/>
      <w:szCs w:val="16"/>
      <w:lang w:eastAsia="ru-RU"/>
    </w:rPr>
  </w:style>
  <w:style w:type="paragraph" w:styleId="ae">
    <w:name w:val="List Paragraph"/>
    <w:basedOn w:val="a"/>
    <w:uiPriority w:val="34"/>
    <w:qFormat/>
    <w:rsid w:val="00181BB9"/>
    <w:pPr>
      <w:ind w:left="720"/>
      <w:contextualSpacing/>
    </w:pPr>
  </w:style>
  <w:style w:type="table" w:styleId="af">
    <w:name w:val="Table Grid"/>
    <w:basedOn w:val="a1"/>
    <w:rsid w:val="00884B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A0799E"/>
    <w:pPr>
      <w:widowControl w:val="0"/>
      <w:autoSpaceDE w:val="0"/>
      <w:autoSpaceDN w:val="0"/>
      <w:adjustRightInd w:val="0"/>
    </w:pPr>
    <w:rPr>
      <w:rFonts w:ascii="Arial" w:eastAsiaTheme="minorEastAsia"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21E3E-5B23-424B-82E4-4BF772979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935</TotalTime>
  <Pages>1</Pages>
  <Words>64176</Words>
  <Characters>365805</Characters>
  <Application>Microsoft Office Word</Application>
  <DocSecurity>0</DocSecurity>
  <Lines>3048</Lines>
  <Paragraphs>858</Paragraphs>
  <ScaleCrop>false</ScaleCrop>
  <HeadingPairs>
    <vt:vector size="2" baseType="variant">
      <vt:variant>
        <vt:lpstr>Название</vt:lpstr>
      </vt:variant>
      <vt:variant>
        <vt:i4>1</vt:i4>
      </vt:variant>
    </vt:vector>
  </HeadingPairs>
  <TitlesOfParts>
    <vt:vector size="1" baseType="lpstr">
      <vt:lpstr>НОРМАТИВЫ</vt:lpstr>
    </vt:vector>
  </TitlesOfParts>
  <Company>MOGK</Company>
  <LinksUpToDate>false</LinksUpToDate>
  <CharactersWithSpaces>429123</CharactersWithSpaces>
  <SharedDoc>false</SharedDoc>
  <HLinks>
    <vt:vector size="450" baseType="variant">
      <vt:variant>
        <vt:i4>1769504</vt:i4>
      </vt:variant>
      <vt:variant>
        <vt:i4>222</vt:i4>
      </vt:variant>
      <vt:variant>
        <vt:i4>0</vt:i4>
      </vt:variant>
      <vt:variant>
        <vt:i4>5</vt:i4>
      </vt:variant>
      <vt:variant>
        <vt:lpwstr/>
      </vt:variant>
      <vt:variant>
        <vt:lpwstr>sub_115</vt:lpwstr>
      </vt:variant>
      <vt:variant>
        <vt:i4>1769504</vt:i4>
      </vt:variant>
      <vt:variant>
        <vt:i4>219</vt:i4>
      </vt:variant>
      <vt:variant>
        <vt:i4>0</vt:i4>
      </vt:variant>
      <vt:variant>
        <vt:i4>5</vt:i4>
      </vt:variant>
      <vt:variant>
        <vt:lpwstr/>
      </vt:variant>
      <vt:variant>
        <vt:lpwstr>sub_114</vt:lpwstr>
      </vt:variant>
      <vt:variant>
        <vt:i4>1769504</vt:i4>
      </vt:variant>
      <vt:variant>
        <vt:i4>216</vt:i4>
      </vt:variant>
      <vt:variant>
        <vt:i4>0</vt:i4>
      </vt:variant>
      <vt:variant>
        <vt:i4>5</vt:i4>
      </vt:variant>
      <vt:variant>
        <vt:lpwstr/>
      </vt:variant>
      <vt:variant>
        <vt:lpwstr>sub_113</vt:lpwstr>
      </vt:variant>
      <vt:variant>
        <vt:i4>1245216</vt:i4>
      </vt:variant>
      <vt:variant>
        <vt:i4>213</vt:i4>
      </vt:variant>
      <vt:variant>
        <vt:i4>0</vt:i4>
      </vt:variant>
      <vt:variant>
        <vt:i4>5</vt:i4>
      </vt:variant>
      <vt:variant>
        <vt:lpwstr/>
      </vt:variant>
      <vt:variant>
        <vt:lpwstr>sub_19</vt:lpwstr>
      </vt:variant>
      <vt:variant>
        <vt:i4>1835040</vt:i4>
      </vt:variant>
      <vt:variant>
        <vt:i4>210</vt:i4>
      </vt:variant>
      <vt:variant>
        <vt:i4>0</vt:i4>
      </vt:variant>
      <vt:variant>
        <vt:i4>5</vt:i4>
      </vt:variant>
      <vt:variant>
        <vt:lpwstr/>
      </vt:variant>
      <vt:variant>
        <vt:lpwstr>sub_16</vt:lpwstr>
      </vt:variant>
      <vt:variant>
        <vt:i4>2031648</vt:i4>
      </vt:variant>
      <vt:variant>
        <vt:i4>207</vt:i4>
      </vt:variant>
      <vt:variant>
        <vt:i4>0</vt:i4>
      </vt:variant>
      <vt:variant>
        <vt:i4>5</vt:i4>
      </vt:variant>
      <vt:variant>
        <vt:lpwstr/>
      </vt:variant>
      <vt:variant>
        <vt:lpwstr>sub_15</vt:lpwstr>
      </vt:variant>
      <vt:variant>
        <vt:i4>1769504</vt:i4>
      </vt:variant>
      <vt:variant>
        <vt:i4>204</vt:i4>
      </vt:variant>
      <vt:variant>
        <vt:i4>0</vt:i4>
      </vt:variant>
      <vt:variant>
        <vt:i4>5</vt:i4>
      </vt:variant>
      <vt:variant>
        <vt:lpwstr/>
      </vt:variant>
      <vt:variant>
        <vt:lpwstr>sub_118</vt:lpwstr>
      </vt:variant>
      <vt:variant>
        <vt:i4>2818065</vt:i4>
      </vt:variant>
      <vt:variant>
        <vt:i4>201</vt:i4>
      </vt:variant>
      <vt:variant>
        <vt:i4>0</vt:i4>
      </vt:variant>
      <vt:variant>
        <vt:i4>5</vt:i4>
      </vt:variant>
      <vt:variant>
        <vt:lpwstr/>
      </vt:variant>
      <vt:variant>
        <vt:lpwstr>sub_10115</vt:lpwstr>
      </vt:variant>
      <vt:variant>
        <vt:i4>2818065</vt:i4>
      </vt:variant>
      <vt:variant>
        <vt:i4>198</vt:i4>
      </vt:variant>
      <vt:variant>
        <vt:i4>0</vt:i4>
      </vt:variant>
      <vt:variant>
        <vt:i4>5</vt:i4>
      </vt:variant>
      <vt:variant>
        <vt:lpwstr/>
      </vt:variant>
      <vt:variant>
        <vt:lpwstr>sub_10114</vt:lpwstr>
      </vt:variant>
      <vt:variant>
        <vt:i4>2818065</vt:i4>
      </vt:variant>
      <vt:variant>
        <vt:i4>195</vt:i4>
      </vt:variant>
      <vt:variant>
        <vt:i4>0</vt:i4>
      </vt:variant>
      <vt:variant>
        <vt:i4>5</vt:i4>
      </vt:variant>
      <vt:variant>
        <vt:lpwstr/>
      </vt:variant>
      <vt:variant>
        <vt:lpwstr>sub_10113</vt:lpwstr>
      </vt:variant>
      <vt:variant>
        <vt:i4>2818065</vt:i4>
      </vt:variant>
      <vt:variant>
        <vt:i4>192</vt:i4>
      </vt:variant>
      <vt:variant>
        <vt:i4>0</vt:i4>
      </vt:variant>
      <vt:variant>
        <vt:i4>5</vt:i4>
      </vt:variant>
      <vt:variant>
        <vt:lpwstr/>
      </vt:variant>
      <vt:variant>
        <vt:lpwstr>sub_10112</vt:lpwstr>
      </vt:variant>
      <vt:variant>
        <vt:i4>2818065</vt:i4>
      </vt:variant>
      <vt:variant>
        <vt:i4>189</vt:i4>
      </vt:variant>
      <vt:variant>
        <vt:i4>0</vt:i4>
      </vt:variant>
      <vt:variant>
        <vt:i4>5</vt:i4>
      </vt:variant>
      <vt:variant>
        <vt:lpwstr/>
      </vt:variant>
      <vt:variant>
        <vt:lpwstr>sub_10111</vt:lpwstr>
      </vt:variant>
      <vt:variant>
        <vt:i4>2818065</vt:i4>
      </vt:variant>
      <vt:variant>
        <vt:i4>186</vt:i4>
      </vt:variant>
      <vt:variant>
        <vt:i4>0</vt:i4>
      </vt:variant>
      <vt:variant>
        <vt:i4>5</vt:i4>
      </vt:variant>
      <vt:variant>
        <vt:lpwstr/>
      </vt:variant>
      <vt:variant>
        <vt:lpwstr>sub_1011</vt:lpwstr>
      </vt:variant>
      <vt:variant>
        <vt:i4>2752529</vt:i4>
      </vt:variant>
      <vt:variant>
        <vt:i4>183</vt:i4>
      </vt:variant>
      <vt:variant>
        <vt:i4>0</vt:i4>
      </vt:variant>
      <vt:variant>
        <vt:i4>5</vt:i4>
      </vt:variant>
      <vt:variant>
        <vt:lpwstr/>
      </vt:variant>
      <vt:variant>
        <vt:lpwstr>sub_10103</vt:lpwstr>
      </vt:variant>
      <vt:variant>
        <vt:i4>2752529</vt:i4>
      </vt:variant>
      <vt:variant>
        <vt:i4>180</vt:i4>
      </vt:variant>
      <vt:variant>
        <vt:i4>0</vt:i4>
      </vt:variant>
      <vt:variant>
        <vt:i4>5</vt:i4>
      </vt:variant>
      <vt:variant>
        <vt:lpwstr/>
      </vt:variant>
      <vt:variant>
        <vt:lpwstr>sub_10102</vt:lpwstr>
      </vt:variant>
      <vt:variant>
        <vt:i4>2752529</vt:i4>
      </vt:variant>
      <vt:variant>
        <vt:i4>177</vt:i4>
      </vt:variant>
      <vt:variant>
        <vt:i4>0</vt:i4>
      </vt:variant>
      <vt:variant>
        <vt:i4>5</vt:i4>
      </vt:variant>
      <vt:variant>
        <vt:lpwstr/>
      </vt:variant>
      <vt:variant>
        <vt:lpwstr>sub_10101</vt:lpwstr>
      </vt:variant>
      <vt:variant>
        <vt:i4>2752529</vt:i4>
      </vt:variant>
      <vt:variant>
        <vt:i4>174</vt:i4>
      </vt:variant>
      <vt:variant>
        <vt:i4>0</vt:i4>
      </vt:variant>
      <vt:variant>
        <vt:i4>5</vt:i4>
      </vt:variant>
      <vt:variant>
        <vt:lpwstr/>
      </vt:variant>
      <vt:variant>
        <vt:lpwstr>sub_1010</vt:lpwstr>
      </vt:variant>
      <vt:variant>
        <vt:i4>2293776</vt:i4>
      </vt:variant>
      <vt:variant>
        <vt:i4>171</vt:i4>
      </vt:variant>
      <vt:variant>
        <vt:i4>0</vt:i4>
      </vt:variant>
      <vt:variant>
        <vt:i4>5</vt:i4>
      </vt:variant>
      <vt:variant>
        <vt:lpwstr/>
      </vt:variant>
      <vt:variant>
        <vt:lpwstr>sub_10092</vt:lpwstr>
      </vt:variant>
      <vt:variant>
        <vt:i4>2293776</vt:i4>
      </vt:variant>
      <vt:variant>
        <vt:i4>168</vt:i4>
      </vt:variant>
      <vt:variant>
        <vt:i4>0</vt:i4>
      </vt:variant>
      <vt:variant>
        <vt:i4>5</vt:i4>
      </vt:variant>
      <vt:variant>
        <vt:lpwstr/>
      </vt:variant>
      <vt:variant>
        <vt:lpwstr>sub_10091</vt:lpwstr>
      </vt:variant>
      <vt:variant>
        <vt:i4>2293776</vt:i4>
      </vt:variant>
      <vt:variant>
        <vt:i4>165</vt:i4>
      </vt:variant>
      <vt:variant>
        <vt:i4>0</vt:i4>
      </vt:variant>
      <vt:variant>
        <vt:i4>5</vt:i4>
      </vt:variant>
      <vt:variant>
        <vt:lpwstr/>
      </vt:variant>
      <vt:variant>
        <vt:lpwstr>sub_1009</vt:lpwstr>
      </vt:variant>
      <vt:variant>
        <vt:i4>1179681</vt:i4>
      </vt:variant>
      <vt:variant>
        <vt:i4>162</vt:i4>
      </vt:variant>
      <vt:variant>
        <vt:i4>0</vt:i4>
      </vt:variant>
      <vt:variant>
        <vt:i4>5</vt:i4>
      </vt:variant>
      <vt:variant>
        <vt:lpwstr/>
      </vt:variant>
      <vt:variant>
        <vt:lpwstr>sub_100810</vt:lpwstr>
      </vt:variant>
      <vt:variant>
        <vt:i4>2228240</vt:i4>
      </vt:variant>
      <vt:variant>
        <vt:i4>159</vt:i4>
      </vt:variant>
      <vt:variant>
        <vt:i4>0</vt:i4>
      </vt:variant>
      <vt:variant>
        <vt:i4>5</vt:i4>
      </vt:variant>
      <vt:variant>
        <vt:lpwstr/>
      </vt:variant>
      <vt:variant>
        <vt:lpwstr>sub_10089</vt:lpwstr>
      </vt:variant>
      <vt:variant>
        <vt:i4>2228240</vt:i4>
      </vt:variant>
      <vt:variant>
        <vt:i4>156</vt:i4>
      </vt:variant>
      <vt:variant>
        <vt:i4>0</vt:i4>
      </vt:variant>
      <vt:variant>
        <vt:i4>5</vt:i4>
      </vt:variant>
      <vt:variant>
        <vt:lpwstr/>
      </vt:variant>
      <vt:variant>
        <vt:lpwstr>sub_10088</vt:lpwstr>
      </vt:variant>
      <vt:variant>
        <vt:i4>2228240</vt:i4>
      </vt:variant>
      <vt:variant>
        <vt:i4>153</vt:i4>
      </vt:variant>
      <vt:variant>
        <vt:i4>0</vt:i4>
      </vt:variant>
      <vt:variant>
        <vt:i4>5</vt:i4>
      </vt:variant>
      <vt:variant>
        <vt:lpwstr/>
      </vt:variant>
      <vt:variant>
        <vt:lpwstr>sub_10087</vt:lpwstr>
      </vt:variant>
      <vt:variant>
        <vt:i4>2228240</vt:i4>
      </vt:variant>
      <vt:variant>
        <vt:i4>150</vt:i4>
      </vt:variant>
      <vt:variant>
        <vt:i4>0</vt:i4>
      </vt:variant>
      <vt:variant>
        <vt:i4>5</vt:i4>
      </vt:variant>
      <vt:variant>
        <vt:lpwstr/>
      </vt:variant>
      <vt:variant>
        <vt:lpwstr>sub_10086</vt:lpwstr>
      </vt:variant>
      <vt:variant>
        <vt:i4>2228240</vt:i4>
      </vt:variant>
      <vt:variant>
        <vt:i4>147</vt:i4>
      </vt:variant>
      <vt:variant>
        <vt:i4>0</vt:i4>
      </vt:variant>
      <vt:variant>
        <vt:i4>5</vt:i4>
      </vt:variant>
      <vt:variant>
        <vt:lpwstr/>
      </vt:variant>
      <vt:variant>
        <vt:lpwstr>sub_10085</vt:lpwstr>
      </vt:variant>
      <vt:variant>
        <vt:i4>2228240</vt:i4>
      </vt:variant>
      <vt:variant>
        <vt:i4>144</vt:i4>
      </vt:variant>
      <vt:variant>
        <vt:i4>0</vt:i4>
      </vt:variant>
      <vt:variant>
        <vt:i4>5</vt:i4>
      </vt:variant>
      <vt:variant>
        <vt:lpwstr/>
      </vt:variant>
      <vt:variant>
        <vt:lpwstr>sub_10084</vt:lpwstr>
      </vt:variant>
      <vt:variant>
        <vt:i4>2228240</vt:i4>
      </vt:variant>
      <vt:variant>
        <vt:i4>141</vt:i4>
      </vt:variant>
      <vt:variant>
        <vt:i4>0</vt:i4>
      </vt:variant>
      <vt:variant>
        <vt:i4>5</vt:i4>
      </vt:variant>
      <vt:variant>
        <vt:lpwstr/>
      </vt:variant>
      <vt:variant>
        <vt:lpwstr>sub_10083</vt:lpwstr>
      </vt:variant>
      <vt:variant>
        <vt:i4>2228240</vt:i4>
      </vt:variant>
      <vt:variant>
        <vt:i4>138</vt:i4>
      </vt:variant>
      <vt:variant>
        <vt:i4>0</vt:i4>
      </vt:variant>
      <vt:variant>
        <vt:i4>5</vt:i4>
      </vt:variant>
      <vt:variant>
        <vt:lpwstr/>
      </vt:variant>
      <vt:variant>
        <vt:lpwstr>sub_10082</vt:lpwstr>
      </vt:variant>
      <vt:variant>
        <vt:i4>2228240</vt:i4>
      </vt:variant>
      <vt:variant>
        <vt:i4>135</vt:i4>
      </vt:variant>
      <vt:variant>
        <vt:i4>0</vt:i4>
      </vt:variant>
      <vt:variant>
        <vt:i4>5</vt:i4>
      </vt:variant>
      <vt:variant>
        <vt:lpwstr/>
      </vt:variant>
      <vt:variant>
        <vt:lpwstr>sub_10081</vt:lpwstr>
      </vt:variant>
      <vt:variant>
        <vt:i4>2228240</vt:i4>
      </vt:variant>
      <vt:variant>
        <vt:i4>132</vt:i4>
      </vt:variant>
      <vt:variant>
        <vt:i4>0</vt:i4>
      </vt:variant>
      <vt:variant>
        <vt:i4>5</vt:i4>
      </vt:variant>
      <vt:variant>
        <vt:lpwstr/>
      </vt:variant>
      <vt:variant>
        <vt:lpwstr>sub_1008</vt:lpwstr>
      </vt:variant>
      <vt:variant>
        <vt:i4>2949136</vt:i4>
      </vt:variant>
      <vt:variant>
        <vt:i4>129</vt:i4>
      </vt:variant>
      <vt:variant>
        <vt:i4>0</vt:i4>
      </vt:variant>
      <vt:variant>
        <vt:i4>5</vt:i4>
      </vt:variant>
      <vt:variant>
        <vt:lpwstr/>
      </vt:variant>
      <vt:variant>
        <vt:lpwstr>sub_10077</vt:lpwstr>
      </vt:variant>
      <vt:variant>
        <vt:i4>2949136</vt:i4>
      </vt:variant>
      <vt:variant>
        <vt:i4>126</vt:i4>
      </vt:variant>
      <vt:variant>
        <vt:i4>0</vt:i4>
      </vt:variant>
      <vt:variant>
        <vt:i4>5</vt:i4>
      </vt:variant>
      <vt:variant>
        <vt:lpwstr/>
      </vt:variant>
      <vt:variant>
        <vt:lpwstr>sub_10076</vt:lpwstr>
      </vt:variant>
      <vt:variant>
        <vt:i4>2949136</vt:i4>
      </vt:variant>
      <vt:variant>
        <vt:i4>123</vt:i4>
      </vt:variant>
      <vt:variant>
        <vt:i4>0</vt:i4>
      </vt:variant>
      <vt:variant>
        <vt:i4>5</vt:i4>
      </vt:variant>
      <vt:variant>
        <vt:lpwstr/>
      </vt:variant>
      <vt:variant>
        <vt:lpwstr>sub_10075</vt:lpwstr>
      </vt:variant>
      <vt:variant>
        <vt:i4>2949136</vt:i4>
      </vt:variant>
      <vt:variant>
        <vt:i4>120</vt:i4>
      </vt:variant>
      <vt:variant>
        <vt:i4>0</vt:i4>
      </vt:variant>
      <vt:variant>
        <vt:i4>5</vt:i4>
      </vt:variant>
      <vt:variant>
        <vt:lpwstr/>
      </vt:variant>
      <vt:variant>
        <vt:lpwstr>sub_10074</vt:lpwstr>
      </vt:variant>
      <vt:variant>
        <vt:i4>2949136</vt:i4>
      </vt:variant>
      <vt:variant>
        <vt:i4>117</vt:i4>
      </vt:variant>
      <vt:variant>
        <vt:i4>0</vt:i4>
      </vt:variant>
      <vt:variant>
        <vt:i4>5</vt:i4>
      </vt:variant>
      <vt:variant>
        <vt:lpwstr/>
      </vt:variant>
      <vt:variant>
        <vt:lpwstr>sub_10072</vt:lpwstr>
      </vt:variant>
      <vt:variant>
        <vt:i4>2949136</vt:i4>
      </vt:variant>
      <vt:variant>
        <vt:i4>114</vt:i4>
      </vt:variant>
      <vt:variant>
        <vt:i4>0</vt:i4>
      </vt:variant>
      <vt:variant>
        <vt:i4>5</vt:i4>
      </vt:variant>
      <vt:variant>
        <vt:lpwstr/>
      </vt:variant>
      <vt:variant>
        <vt:lpwstr>sub_10071</vt:lpwstr>
      </vt:variant>
      <vt:variant>
        <vt:i4>2949136</vt:i4>
      </vt:variant>
      <vt:variant>
        <vt:i4>111</vt:i4>
      </vt:variant>
      <vt:variant>
        <vt:i4>0</vt:i4>
      </vt:variant>
      <vt:variant>
        <vt:i4>5</vt:i4>
      </vt:variant>
      <vt:variant>
        <vt:lpwstr/>
      </vt:variant>
      <vt:variant>
        <vt:lpwstr>sub_1007</vt:lpwstr>
      </vt:variant>
      <vt:variant>
        <vt:i4>2883600</vt:i4>
      </vt:variant>
      <vt:variant>
        <vt:i4>108</vt:i4>
      </vt:variant>
      <vt:variant>
        <vt:i4>0</vt:i4>
      </vt:variant>
      <vt:variant>
        <vt:i4>5</vt:i4>
      </vt:variant>
      <vt:variant>
        <vt:lpwstr/>
      </vt:variant>
      <vt:variant>
        <vt:lpwstr>sub_10064</vt:lpwstr>
      </vt:variant>
      <vt:variant>
        <vt:i4>2883600</vt:i4>
      </vt:variant>
      <vt:variant>
        <vt:i4>105</vt:i4>
      </vt:variant>
      <vt:variant>
        <vt:i4>0</vt:i4>
      </vt:variant>
      <vt:variant>
        <vt:i4>5</vt:i4>
      </vt:variant>
      <vt:variant>
        <vt:lpwstr/>
      </vt:variant>
      <vt:variant>
        <vt:lpwstr>sub_10063</vt:lpwstr>
      </vt:variant>
      <vt:variant>
        <vt:i4>2883600</vt:i4>
      </vt:variant>
      <vt:variant>
        <vt:i4>102</vt:i4>
      </vt:variant>
      <vt:variant>
        <vt:i4>0</vt:i4>
      </vt:variant>
      <vt:variant>
        <vt:i4>5</vt:i4>
      </vt:variant>
      <vt:variant>
        <vt:lpwstr/>
      </vt:variant>
      <vt:variant>
        <vt:lpwstr>sub_10062</vt:lpwstr>
      </vt:variant>
      <vt:variant>
        <vt:i4>2883600</vt:i4>
      </vt:variant>
      <vt:variant>
        <vt:i4>99</vt:i4>
      </vt:variant>
      <vt:variant>
        <vt:i4>0</vt:i4>
      </vt:variant>
      <vt:variant>
        <vt:i4>5</vt:i4>
      </vt:variant>
      <vt:variant>
        <vt:lpwstr/>
      </vt:variant>
      <vt:variant>
        <vt:lpwstr>sub_10061</vt:lpwstr>
      </vt:variant>
      <vt:variant>
        <vt:i4>2883600</vt:i4>
      </vt:variant>
      <vt:variant>
        <vt:i4>96</vt:i4>
      </vt:variant>
      <vt:variant>
        <vt:i4>0</vt:i4>
      </vt:variant>
      <vt:variant>
        <vt:i4>5</vt:i4>
      </vt:variant>
      <vt:variant>
        <vt:lpwstr/>
      </vt:variant>
      <vt:variant>
        <vt:lpwstr>sub_1006</vt:lpwstr>
      </vt:variant>
      <vt:variant>
        <vt:i4>3080208</vt:i4>
      </vt:variant>
      <vt:variant>
        <vt:i4>93</vt:i4>
      </vt:variant>
      <vt:variant>
        <vt:i4>0</vt:i4>
      </vt:variant>
      <vt:variant>
        <vt:i4>5</vt:i4>
      </vt:variant>
      <vt:variant>
        <vt:lpwstr/>
      </vt:variant>
      <vt:variant>
        <vt:lpwstr>sub_10055</vt:lpwstr>
      </vt:variant>
      <vt:variant>
        <vt:i4>3080208</vt:i4>
      </vt:variant>
      <vt:variant>
        <vt:i4>90</vt:i4>
      </vt:variant>
      <vt:variant>
        <vt:i4>0</vt:i4>
      </vt:variant>
      <vt:variant>
        <vt:i4>5</vt:i4>
      </vt:variant>
      <vt:variant>
        <vt:lpwstr/>
      </vt:variant>
      <vt:variant>
        <vt:lpwstr>sub_10054</vt:lpwstr>
      </vt:variant>
      <vt:variant>
        <vt:i4>1835043</vt:i4>
      </vt:variant>
      <vt:variant>
        <vt:i4>87</vt:i4>
      </vt:variant>
      <vt:variant>
        <vt:i4>0</vt:i4>
      </vt:variant>
      <vt:variant>
        <vt:i4>5</vt:i4>
      </vt:variant>
      <vt:variant>
        <vt:lpwstr/>
      </vt:variant>
      <vt:variant>
        <vt:lpwstr>sub_100533</vt:lpwstr>
      </vt:variant>
      <vt:variant>
        <vt:i4>3080208</vt:i4>
      </vt:variant>
      <vt:variant>
        <vt:i4>84</vt:i4>
      </vt:variant>
      <vt:variant>
        <vt:i4>0</vt:i4>
      </vt:variant>
      <vt:variant>
        <vt:i4>5</vt:i4>
      </vt:variant>
      <vt:variant>
        <vt:lpwstr/>
      </vt:variant>
      <vt:variant>
        <vt:lpwstr>sub_10052</vt:lpwstr>
      </vt:variant>
      <vt:variant>
        <vt:i4>1572901</vt:i4>
      </vt:variant>
      <vt:variant>
        <vt:i4>81</vt:i4>
      </vt:variant>
      <vt:variant>
        <vt:i4>0</vt:i4>
      </vt:variant>
      <vt:variant>
        <vt:i4>5</vt:i4>
      </vt:variant>
      <vt:variant>
        <vt:lpwstr/>
      </vt:variant>
      <vt:variant>
        <vt:lpwstr>sub_100351</vt:lpwstr>
      </vt:variant>
      <vt:variant>
        <vt:i4>3080208</vt:i4>
      </vt:variant>
      <vt:variant>
        <vt:i4>78</vt:i4>
      </vt:variant>
      <vt:variant>
        <vt:i4>0</vt:i4>
      </vt:variant>
      <vt:variant>
        <vt:i4>5</vt:i4>
      </vt:variant>
      <vt:variant>
        <vt:lpwstr/>
      </vt:variant>
      <vt:variant>
        <vt:lpwstr>sub_1005</vt:lpwstr>
      </vt:variant>
      <vt:variant>
        <vt:i4>1835045</vt:i4>
      </vt:variant>
      <vt:variant>
        <vt:i4>75</vt:i4>
      </vt:variant>
      <vt:variant>
        <vt:i4>0</vt:i4>
      </vt:variant>
      <vt:variant>
        <vt:i4>5</vt:i4>
      </vt:variant>
      <vt:variant>
        <vt:lpwstr/>
      </vt:variant>
      <vt:variant>
        <vt:lpwstr>sub_100355</vt:lpwstr>
      </vt:variant>
      <vt:variant>
        <vt:i4>1900581</vt:i4>
      </vt:variant>
      <vt:variant>
        <vt:i4>72</vt:i4>
      </vt:variant>
      <vt:variant>
        <vt:i4>0</vt:i4>
      </vt:variant>
      <vt:variant>
        <vt:i4>5</vt:i4>
      </vt:variant>
      <vt:variant>
        <vt:lpwstr/>
      </vt:variant>
      <vt:variant>
        <vt:lpwstr>sub_100354</vt:lpwstr>
      </vt:variant>
      <vt:variant>
        <vt:i4>1703973</vt:i4>
      </vt:variant>
      <vt:variant>
        <vt:i4>69</vt:i4>
      </vt:variant>
      <vt:variant>
        <vt:i4>0</vt:i4>
      </vt:variant>
      <vt:variant>
        <vt:i4>5</vt:i4>
      </vt:variant>
      <vt:variant>
        <vt:lpwstr/>
      </vt:variant>
      <vt:variant>
        <vt:lpwstr>sub_100353</vt:lpwstr>
      </vt:variant>
      <vt:variant>
        <vt:i4>1572901</vt:i4>
      </vt:variant>
      <vt:variant>
        <vt:i4>66</vt:i4>
      </vt:variant>
      <vt:variant>
        <vt:i4>0</vt:i4>
      </vt:variant>
      <vt:variant>
        <vt:i4>5</vt:i4>
      </vt:variant>
      <vt:variant>
        <vt:lpwstr/>
      </vt:variant>
      <vt:variant>
        <vt:lpwstr>sub_100351</vt:lpwstr>
      </vt:variant>
      <vt:variant>
        <vt:i4>2686992</vt:i4>
      </vt:variant>
      <vt:variant>
        <vt:i4>63</vt:i4>
      </vt:variant>
      <vt:variant>
        <vt:i4>0</vt:i4>
      </vt:variant>
      <vt:variant>
        <vt:i4>5</vt:i4>
      </vt:variant>
      <vt:variant>
        <vt:lpwstr/>
      </vt:variant>
      <vt:variant>
        <vt:lpwstr>sub_10035</vt:lpwstr>
      </vt:variant>
      <vt:variant>
        <vt:i4>1048612</vt:i4>
      </vt:variant>
      <vt:variant>
        <vt:i4>60</vt:i4>
      </vt:variant>
      <vt:variant>
        <vt:i4>0</vt:i4>
      </vt:variant>
      <vt:variant>
        <vt:i4>5</vt:i4>
      </vt:variant>
      <vt:variant>
        <vt:lpwstr/>
      </vt:variant>
      <vt:variant>
        <vt:lpwstr>sub_100349</vt:lpwstr>
      </vt:variant>
      <vt:variant>
        <vt:i4>1114148</vt:i4>
      </vt:variant>
      <vt:variant>
        <vt:i4>57</vt:i4>
      </vt:variant>
      <vt:variant>
        <vt:i4>0</vt:i4>
      </vt:variant>
      <vt:variant>
        <vt:i4>5</vt:i4>
      </vt:variant>
      <vt:variant>
        <vt:lpwstr/>
      </vt:variant>
      <vt:variant>
        <vt:lpwstr>sub_100348</vt:lpwstr>
      </vt:variant>
      <vt:variant>
        <vt:i4>1966116</vt:i4>
      </vt:variant>
      <vt:variant>
        <vt:i4>54</vt:i4>
      </vt:variant>
      <vt:variant>
        <vt:i4>0</vt:i4>
      </vt:variant>
      <vt:variant>
        <vt:i4>5</vt:i4>
      </vt:variant>
      <vt:variant>
        <vt:lpwstr/>
      </vt:variant>
      <vt:variant>
        <vt:lpwstr>sub_100347</vt:lpwstr>
      </vt:variant>
      <vt:variant>
        <vt:i4>1769508</vt:i4>
      </vt:variant>
      <vt:variant>
        <vt:i4>51</vt:i4>
      </vt:variant>
      <vt:variant>
        <vt:i4>0</vt:i4>
      </vt:variant>
      <vt:variant>
        <vt:i4>5</vt:i4>
      </vt:variant>
      <vt:variant>
        <vt:lpwstr/>
      </vt:variant>
      <vt:variant>
        <vt:lpwstr>sub_100342</vt:lpwstr>
      </vt:variant>
      <vt:variant>
        <vt:i4>2752529</vt:i4>
      </vt:variant>
      <vt:variant>
        <vt:i4>48</vt:i4>
      </vt:variant>
      <vt:variant>
        <vt:i4>0</vt:i4>
      </vt:variant>
      <vt:variant>
        <vt:i4>5</vt:i4>
      </vt:variant>
      <vt:variant>
        <vt:lpwstr/>
      </vt:variant>
      <vt:variant>
        <vt:lpwstr>sub_3_3_1</vt:lpwstr>
      </vt:variant>
      <vt:variant>
        <vt:i4>7667746</vt:i4>
      </vt:variant>
      <vt:variant>
        <vt:i4>45</vt:i4>
      </vt:variant>
      <vt:variant>
        <vt:i4>0</vt:i4>
      </vt:variant>
      <vt:variant>
        <vt:i4>5</vt:i4>
      </vt:variant>
      <vt:variant>
        <vt:lpwstr/>
      </vt:variant>
      <vt:variant>
        <vt:lpwstr>sub_3_3</vt:lpwstr>
      </vt:variant>
      <vt:variant>
        <vt:i4>7667746</vt:i4>
      </vt:variant>
      <vt:variant>
        <vt:i4>42</vt:i4>
      </vt:variant>
      <vt:variant>
        <vt:i4>0</vt:i4>
      </vt:variant>
      <vt:variant>
        <vt:i4>5</vt:i4>
      </vt:variant>
      <vt:variant>
        <vt:lpwstr/>
      </vt:variant>
      <vt:variant>
        <vt:lpwstr>sub_3_2</vt:lpwstr>
      </vt:variant>
      <vt:variant>
        <vt:i4>7667746</vt:i4>
      </vt:variant>
      <vt:variant>
        <vt:i4>39</vt:i4>
      </vt:variant>
      <vt:variant>
        <vt:i4>0</vt:i4>
      </vt:variant>
      <vt:variant>
        <vt:i4>5</vt:i4>
      </vt:variant>
      <vt:variant>
        <vt:lpwstr/>
      </vt:variant>
      <vt:variant>
        <vt:lpwstr>sub_3_1</vt:lpwstr>
      </vt:variant>
      <vt:variant>
        <vt:i4>7667746</vt:i4>
      </vt:variant>
      <vt:variant>
        <vt:i4>36</vt:i4>
      </vt:variant>
      <vt:variant>
        <vt:i4>0</vt:i4>
      </vt:variant>
      <vt:variant>
        <vt:i4>5</vt:i4>
      </vt:variant>
      <vt:variant>
        <vt:lpwstr/>
      </vt:variant>
      <vt:variant>
        <vt:lpwstr>sub_3_1</vt:lpwstr>
      </vt:variant>
      <vt:variant>
        <vt:i4>7667747</vt:i4>
      </vt:variant>
      <vt:variant>
        <vt:i4>33</vt:i4>
      </vt:variant>
      <vt:variant>
        <vt:i4>0</vt:i4>
      </vt:variant>
      <vt:variant>
        <vt:i4>5</vt:i4>
      </vt:variant>
      <vt:variant>
        <vt:lpwstr/>
      </vt:variant>
      <vt:variant>
        <vt:lpwstr>sub_2_4</vt:lpwstr>
      </vt:variant>
      <vt:variant>
        <vt:i4>7667747</vt:i4>
      </vt:variant>
      <vt:variant>
        <vt:i4>30</vt:i4>
      </vt:variant>
      <vt:variant>
        <vt:i4>0</vt:i4>
      </vt:variant>
      <vt:variant>
        <vt:i4>5</vt:i4>
      </vt:variant>
      <vt:variant>
        <vt:lpwstr/>
      </vt:variant>
      <vt:variant>
        <vt:lpwstr>sub_2_3</vt:lpwstr>
      </vt:variant>
      <vt:variant>
        <vt:i4>7667747</vt:i4>
      </vt:variant>
      <vt:variant>
        <vt:i4>27</vt:i4>
      </vt:variant>
      <vt:variant>
        <vt:i4>0</vt:i4>
      </vt:variant>
      <vt:variant>
        <vt:i4>5</vt:i4>
      </vt:variant>
      <vt:variant>
        <vt:lpwstr/>
      </vt:variant>
      <vt:variant>
        <vt:lpwstr>sub_2_2</vt:lpwstr>
      </vt:variant>
      <vt:variant>
        <vt:i4>7667747</vt:i4>
      </vt:variant>
      <vt:variant>
        <vt:i4>24</vt:i4>
      </vt:variant>
      <vt:variant>
        <vt:i4>0</vt:i4>
      </vt:variant>
      <vt:variant>
        <vt:i4>5</vt:i4>
      </vt:variant>
      <vt:variant>
        <vt:lpwstr/>
      </vt:variant>
      <vt:variant>
        <vt:lpwstr>sub_2_1</vt:lpwstr>
      </vt:variant>
      <vt:variant>
        <vt:i4>7667747</vt:i4>
      </vt:variant>
      <vt:variant>
        <vt:i4>21</vt:i4>
      </vt:variant>
      <vt:variant>
        <vt:i4>0</vt:i4>
      </vt:variant>
      <vt:variant>
        <vt:i4>5</vt:i4>
      </vt:variant>
      <vt:variant>
        <vt:lpwstr/>
      </vt:variant>
      <vt:variant>
        <vt:lpwstr>sub_2_1</vt:lpwstr>
      </vt:variant>
      <vt:variant>
        <vt:i4>7667744</vt:i4>
      </vt:variant>
      <vt:variant>
        <vt:i4>18</vt:i4>
      </vt:variant>
      <vt:variant>
        <vt:i4>0</vt:i4>
      </vt:variant>
      <vt:variant>
        <vt:i4>5</vt:i4>
      </vt:variant>
      <vt:variant>
        <vt:lpwstr/>
      </vt:variant>
      <vt:variant>
        <vt:lpwstr>sub_1_5</vt:lpwstr>
      </vt:variant>
      <vt:variant>
        <vt:i4>7667744</vt:i4>
      </vt:variant>
      <vt:variant>
        <vt:i4>15</vt:i4>
      </vt:variant>
      <vt:variant>
        <vt:i4>0</vt:i4>
      </vt:variant>
      <vt:variant>
        <vt:i4>5</vt:i4>
      </vt:variant>
      <vt:variant>
        <vt:lpwstr/>
      </vt:variant>
      <vt:variant>
        <vt:lpwstr>sub_1_4</vt:lpwstr>
      </vt:variant>
      <vt:variant>
        <vt:i4>7667744</vt:i4>
      </vt:variant>
      <vt:variant>
        <vt:i4>12</vt:i4>
      </vt:variant>
      <vt:variant>
        <vt:i4>0</vt:i4>
      </vt:variant>
      <vt:variant>
        <vt:i4>5</vt:i4>
      </vt:variant>
      <vt:variant>
        <vt:lpwstr/>
      </vt:variant>
      <vt:variant>
        <vt:lpwstr>sub_1_3</vt:lpwstr>
      </vt:variant>
      <vt:variant>
        <vt:i4>7667744</vt:i4>
      </vt:variant>
      <vt:variant>
        <vt:i4>9</vt:i4>
      </vt:variant>
      <vt:variant>
        <vt:i4>0</vt:i4>
      </vt:variant>
      <vt:variant>
        <vt:i4>5</vt:i4>
      </vt:variant>
      <vt:variant>
        <vt:lpwstr/>
      </vt:variant>
      <vt:variant>
        <vt:lpwstr>sub_1_2</vt:lpwstr>
      </vt:variant>
      <vt:variant>
        <vt:i4>7667744</vt:i4>
      </vt:variant>
      <vt:variant>
        <vt:i4>6</vt:i4>
      </vt:variant>
      <vt:variant>
        <vt:i4>0</vt:i4>
      </vt:variant>
      <vt:variant>
        <vt:i4>5</vt:i4>
      </vt:variant>
      <vt:variant>
        <vt:lpwstr/>
      </vt:variant>
      <vt:variant>
        <vt:lpwstr>sub_1_1</vt:lpwstr>
      </vt:variant>
      <vt:variant>
        <vt:i4>7667744</vt:i4>
      </vt:variant>
      <vt:variant>
        <vt:i4>3</vt:i4>
      </vt:variant>
      <vt:variant>
        <vt:i4>0</vt:i4>
      </vt:variant>
      <vt:variant>
        <vt:i4>5</vt:i4>
      </vt:variant>
      <vt:variant>
        <vt:lpwstr/>
      </vt:variant>
      <vt:variant>
        <vt:lpwstr>sub_1_1</vt:lpwstr>
      </vt:variant>
      <vt:variant>
        <vt:i4>2752529</vt:i4>
      </vt:variant>
      <vt:variant>
        <vt:i4>0</vt:i4>
      </vt:variant>
      <vt:variant>
        <vt:i4>0</vt:i4>
      </vt:variant>
      <vt:variant>
        <vt:i4>5</vt:i4>
      </vt:variant>
      <vt:variant>
        <vt:lpwstr/>
      </vt:variant>
      <vt:variant>
        <vt:lpwstr>sub_1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НОРМАТИВЫ</dc:title>
  <dc:creator>gashnikova_n</dc:creator>
  <cp:lastModifiedBy>ОСЖЗ</cp:lastModifiedBy>
  <cp:revision>10</cp:revision>
  <cp:lastPrinted>2012-08-13T09:36:00Z</cp:lastPrinted>
  <dcterms:created xsi:type="dcterms:W3CDTF">2015-01-14T13:44:00Z</dcterms:created>
  <dcterms:modified xsi:type="dcterms:W3CDTF">2015-01-21T12:15:00Z</dcterms:modified>
</cp:coreProperties>
</file>