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90" w:type="dxa"/>
        <w:tblLook w:val="04A0"/>
      </w:tblPr>
      <w:tblGrid>
        <w:gridCol w:w="499"/>
        <w:gridCol w:w="4986"/>
        <w:gridCol w:w="987"/>
        <w:gridCol w:w="1178"/>
        <w:gridCol w:w="1092"/>
        <w:gridCol w:w="1759"/>
        <w:gridCol w:w="1686"/>
        <w:gridCol w:w="1235"/>
        <w:gridCol w:w="910"/>
        <w:gridCol w:w="1228"/>
      </w:tblGrid>
      <w:tr w:rsidR="00C27DBE" w:rsidRPr="00C27DBE" w:rsidTr="00C27DBE">
        <w:trPr>
          <w:trHeight w:val="10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Приложение к дополнительному соглашению от 27.09.2021 к муниципальному контракту от 30.08.2021  № 01073000221210000840001 на обустройство тротуара по ул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.П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ионерской г.Микунь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Стройка: </w:t>
            </w:r>
          </w:p>
        </w:tc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Обустройсто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тротуара по ул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.П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ионерская г.Микунь 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Объект: </w:t>
            </w:r>
          </w:p>
        </w:tc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Обустройсто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тротуара по ул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.П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ионерская г.Микунь </w:t>
            </w:r>
          </w:p>
        </w:tc>
      </w:tr>
      <w:tr w:rsidR="00C27DBE" w:rsidRPr="00C27DBE" w:rsidTr="00C27DBE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C27DBE" w:rsidRPr="00C27DBE" w:rsidTr="00C27DBE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(Локальный сметный расчет)</w:t>
            </w:r>
          </w:p>
        </w:tc>
      </w:tr>
      <w:tr w:rsidR="00C27DBE" w:rsidRPr="00C27DBE" w:rsidTr="00C27DBE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на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Обустройсто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тротуара по ул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.П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ионерская г.Микунь 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Сметная стоимость: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883053,2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руб.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Составлена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в текущих ценах на 07.2021 г. по НБ: "ФЕР-2001 в редакции 2020 года с доп. и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изм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 3 (приказ Минстроя России № 352/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)".</w:t>
            </w:r>
          </w:p>
        </w:tc>
      </w:tr>
      <w:tr w:rsidR="00C27DBE" w:rsidRPr="00C27DBE" w:rsidTr="00C27DBE">
        <w:trPr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4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№ поз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Шифр и № позиции норматива, Наименование работ и затрат, Единица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Количе-ство</w:t>
            </w:r>
            <w:proofErr w:type="spellEnd"/>
            <w:proofErr w:type="gramEnd"/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Стоим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е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д., руб.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Общая стоимость, руб.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Затр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. труда рабочих, не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зан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обсл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 машин, чел-ч</w:t>
            </w:r>
          </w:p>
        </w:tc>
      </w:tr>
      <w:tr w:rsidR="00C27DBE" w:rsidRPr="00C27DBE" w:rsidTr="00C27DBE">
        <w:trPr>
          <w:trHeight w:val="2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экс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м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аш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всего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оплата труда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осн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 раб.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экс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м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аш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обслуж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 машины</w:t>
            </w:r>
          </w:p>
        </w:tc>
      </w:tr>
      <w:tr w:rsidR="00C27DBE" w:rsidRPr="00C27DBE" w:rsidTr="00C27DBE">
        <w:trPr>
          <w:trHeight w:val="4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оплата труда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осн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 раб.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в т.ч.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опл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 труда мех.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в т.ч.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опл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 труда мех.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на ед.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всего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49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7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1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</w:tr>
      <w:tr w:rsidR="00C27DBE" w:rsidRPr="00C27DBE" w:rsidTr="00C27DBE">
        <w:trPr>
          <w:trHeight w:val="43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Методические  рекомендации по применению ФЕР от 04.08.2020 №421/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к=1,15/1,25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01-01-010-26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Разработка грунта в отвал экскаваторами импортного производства с ковшом вместимостью 0,65 (0,5-1) м3, группа грунтов: 2, 1000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19 986,10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18 598,91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1 199,16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83,23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1 115,93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6,15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0,369</w:t>
            </w:r>
          </w:p>
        </w:tc>
      </w:tr>
      <w:tr w:rsidR="00C27DBE" w:rsidRPr="00C27DBE" w:rsidTr="00C27DBE">
        <w:trPr>
          <w:trHeight w:val="109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1 387,19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12,98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0,7788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01-02-057-02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Доработка грунта вручную в траншеях глубиной до 2 м без креплений с откосами, группа грунтов: 2, 100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34 736,24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2 084,17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2 084,17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154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9,24</w:t>
            </w: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34 736,24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27-04-001-04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294/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01.06.2020)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подстилающих и выравнивающих слоев оснований: из щебня, 100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0,024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58 811,89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52 775,33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1 411,49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138,33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1 266,61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24,84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0,59616</w:t>
            </w: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5 763,63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8 385,46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201,25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25,75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0,618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 02.2.05.04-1607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Щебень М 400, фракция 5(3)-20 мм, группа 2,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2,448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2 113,67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5 174,26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66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0,024*102,0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5.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27-02-001-04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Устройство дренажей поперечных: с двусторонним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выпуском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.У</w:t>
            </w:r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кладка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гидроизоляционного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слоя.Укладка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щебня.Укладка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труб. (без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ст-ти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трубы), 100 м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45 627,24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5 427,16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5 475,27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1 444,68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651,26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50,025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6,003</w:t>
            </w:r>
          </w:p>
        </w:tc>
      </w:tr>
      <w:tr w:rsidR="00C27DBE" w:rsidRPr="00C27DBE" w:rsidTr="00C27DBE">
        <w:trPr>
          <w:trHeight w:val="109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12 039,02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521,47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62,58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9,4125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1,1295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8.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01-01-036-02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Планировка площадей бульдозерами мощностью: 79 кВт (108 л.с.), 1000 м2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0,228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304,16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304,16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69,35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69,35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0,23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0,05244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9.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27-04-016-02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294/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01.06.2020)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прослойки из нетканого синтетического материала (НСМ) под покрытием из сборных железобетонных плит: сплошной, 1000 м2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0,208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11 219,47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217,91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2 333,65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2 286,66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45,33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47,38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9,85504</w:t>
            </w:r>
          </w:p>
        </w:tc>
      </w:tr>
      <w:tr w:rsidR="00C27DBE" w:rsidRPr="00C27DBE" w:rsidTr="00C27DBE">
        <w:trPr>
          <w:trHeight w:val="109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10 993,58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139,68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29,05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0,375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0,078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10.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 01.7.12.05-0161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Полотно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иглопробивное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для дорожного строительства: &lt;Дорнит-2&gt;, 10 м</w:t>
            </w:r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24,96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367,72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9 178,29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11.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27-04-001-04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294/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01.06.2020)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подстилающих и выравнивающих слоев оснований: из щебня, 100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0,208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58 811,89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52 775,33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12 232,88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1 198,84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10 977,27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24,84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5,16672</w:t>
            </w: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5 763,63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8 385,46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1 744,18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25,75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5,356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12.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 02.2.05.04-0085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Щебень из природного камня для строительных работ марка: 600, фракция 5 (3)-40 мм,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21,216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2 038,76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43 254,33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0,208*102,0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13.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27-04-001-01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294/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01.06.2020)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подстилающих и выравнивающих слоев оснований: из песка толщ.5см, 100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0,520861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39 568,01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35 530,64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20 609,41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2 001,36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18 506,51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16,56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8,6254499</w:t>
            </w: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3 842,42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6 462,53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3 366,08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17,35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9,0369297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14.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 02.3.01.02-0033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Песок природный обогащенный для строительных работ средний,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53,12777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855,36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45 443,37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15.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####################################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0,0416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39 568,01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35 530,64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1 646,02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159,84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1 478,07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16,56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0,688896</w:t>
            </w:r>
          </w:p>
        </w:tc>
      </w:tr>
      <w:tr w:rsidR="00C27DBE" w:rsidRPr="00C27DBE" w:rsidTr="00C27DBE">
        <w:trPr>
          <w:trHeight w:val="132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3 842,42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6 462,53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268,84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17,35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0,72176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16.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 02.3.01.02-0033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Песок природный обогащенный для строительных работ средний,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4,2432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855,36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3 629,46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17.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 03.2.01.01-0001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Портландцемент общестроительного назначения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бездобавочный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М400 Д0 (ЦЕМ I 32,5Н), т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1,38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6 994,56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9 652,49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4,6*0,3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18.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27-07-003-02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Устройство бетонных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плитных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тротуаров с заполнением швов: песком, 100 м2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2,08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13 928,15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2 403,72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28 970,55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23 970,81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4 999,74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48,76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101,4208</w:t>
            </w: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11 524,43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418,57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870,63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1,12375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2,3374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19.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 02.3.01.02-0033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Песок природный обогащенный для строительных работ средний, м3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0,104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855,36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88,96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20.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 05.2.02.22-0018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Плитка фигурная тротуарная цветная, толщина 50 мм, м2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212,16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728,48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154 554,32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66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21.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ФЕР 27-02-010-02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Установка бортовых камней бетонных: при других видах покрытий, 100 м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2,12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55 050,42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1 312,26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116 706,88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41 688,82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2 781,99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80,27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170,1724</w:t>
            </w: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19 664,54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302,64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641,60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0,8125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1,7225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C27DBE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22.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 05.2.03.03-0031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Камни бортовые БР 100.20.8, бетон В22,5 (М300), объем 0,016 м3, шт.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191,80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40 661,60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23.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ФССЦпг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03-21-01-015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Перевозка грузов I класса автомобилями-самосвалами грузоподъемностью 10 т работающих вне карьера на расстояние: до 15 км (песок), 1 т груза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97,70745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182,50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182,50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17 831,61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17 831,61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109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24.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ФССЦпг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03-21-01-110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Перевозка грузов I класса автомобилями-самосвалами грузоподъемностью 10 т работающих вне карьера на расстояние: до 110 км (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плитка,цемент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,бордюр ,ст.труба и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др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), 1 т груза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45,54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692,42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692,42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31 532,81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31 532,81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132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25.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ФССЦпг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03-21-01-200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Перевозка грузов I класса автомобилями-самосвалами грузоподъемностью 10 т работающих вне карьера на расстояние: до 200 км (щебень из </w:t>
            </w: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Чинья-Ворык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), 1 т груза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35,088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1 175,51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1 175,51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41 246,29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41 246,29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109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25,8*1,36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26.</w:t>
            </w:r>
          </w:p>
        </w:tc>
        <w:tc>
          <w:tcPr>
            <w:tcW w:w="4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ФССЦпг</w:t>
            </w:r>
            <w:proofErr w:type="spell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03-21-01-201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br/>
              <w:t>Свыше 200 км добавлять на каждый последующий: 1 км, 1 т груза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35,088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5,06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5,06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177,55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177,55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C27DBE" w:rsidRPr="00C27DBE" w:rsidTr="00C27DBE">
        <w:trPr>
          <w:trHeight w:val="882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595 164,17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75 056,74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132 680,32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312,13747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7 184,21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21,83133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504 375,91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75 056,74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41 892,06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312,13747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7 184,21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21,83133</w:t>
            </w: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311 637,08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6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НАКЛАДНЫЕ РАСХОДЫ - (%=72.68 - по стр. 1; %=61.2 - по стр. 2; %=108.63 - по стр. 3, 5, 9, 11, 13, 15, 18, 21; %=99.45 - по стр. 6, 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88 319,92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6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СМЕТНАЯ ПРИБЫЛЬ - (%=34 - по стр. 1; %=30.6 - по стр. 2; %=64.6 - по стр. 3, 5, 9, 11, 13, 15, 18, 21; %=60.52 - по стр. 6, 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52 393,58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645 089,41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90 788,26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90 788,26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90 788,26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735 877,67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387 427,11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75 056,74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132 680,32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7 184,21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88 319,92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52 393,58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147 175,53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7DBE" w:rsidRPr="00C27DBE" w:rsidTr="00C27DBE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  ПО  СМЕТЕ  с  НДС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27D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883 053,20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DBE" w:rsidRPr="00C27DBE" w:rsidRDefault="00C27DBE" w:rsidP="00C27D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</w:tbl>
    <w:p w:rsidR="003D2619" w:rsidRDefault="003D2619"/>
    <w:sectPr w:rsidR="003D2619" w:rsidSect="00C27D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27DBE"/>
    <w:rsid w:val="003D2619"/>
    <w:rsid w:val="00C2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DB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7DBE"/>
    <w:rPr>
      <w:color w:val="954F72"/>
      <w:u w:val="single"/>
    </w:rPr>
  </w:style>
  <w:style w:type="paragraph" w:customStyle="1" w:styleId="xl60">
    <w:name w:val="xl60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C27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C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27DB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9">
    <w:name w:val="xl69"/>
    <w:basedOn w:val="a"/>
    <w:rsid w:val="00C27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1">
    <w:name w:val="xl71"/>
    <w:basedOn w:val="a"/>
    <w:rsid w:val="00C27DB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27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27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8">
    <w:name w:val="xl78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C27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27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27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27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27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27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27DB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27DB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27D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C27D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27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27DBE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27DB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27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7131</Characters>
  <Application>Microsoft Office Word</Application>
  <DocSecurity>0</DocSecurity>
  <Lines>59</Lines>
  <Paragraphs>16</Paragraphs>
  <ScaleCrop>false</ScaleCrop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2</cp:revision>
  <dcterms:created xsi:type="dcterms:W3CDTF">2021-10-25T12:14:00Z</dcterms:created>
  <dcterms:modified xsi:type="dcterms:W3CDTF">2021-10-25T12:14:00Z</dcterms:modified>
</cp:coreProperties>
</file>