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C7" w:rsidRPr="003562F7" w:rsidRDefault="006911C7" w:rsidP="0069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ответственности за уклонение от призыва на военную службу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11C7" w:rsidRDefault="006911C7" w:rsidP="00691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В соответствии с Указом  Президента РФ от 29.09.2016 № 503 «О призыве в октябре - декабре 2016 г. граждан Российской Федерации на военную службу и об увольнении с военной службы граждан, проходящих военную службу по призыву» с 1 октября 2016 года начался «осенний» призыв на военную службу.</w:t>
      </w:r>
    </w:p>
    <w:p w:rsidR="006911C7" w:rsidRPr="003562F7" w:rsidRDefault="006911C7" w:rsidP="00691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Федеральным законом «О воинской обязанности и военной службе» от 28.03.1998 № 53-ФЗ предусмотрено, что призыву на военную службу подлежат все граждане мужского пола в возрасте от 18 до 27 лет, состоящие на воинском учете или не состоящие, но обязанные состоять и не пребывающие в запасе.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Призыв на военную службу включает: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- явку на медицинское освидетельствование и заседание призывной комиссии;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-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На каждое из указанных мероприятий, связанных с призывом на военную службу, военный комиссариат вызывает гражданина повесткой.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562F7">
        <w:rPr>
          <w:rFonts w:ascii="Times New Roman" w:eastAsia="Times New Roman" w:hAnsi="Times New Roman" w:cs="Times New Roman"/>
          <w:sz w:val="28"/>
          <w:szCs w:val="28"/>
        </w:rPr>
        <w:t>За уклонение от призыва на военную службу при отсутствии законных оснований для освобождения</w:t>
      </w:r>
      <w:proofErr w:type="gramEnd"/>
      <w:r w:rsidRPr="003562F7">
        <w:rPr>
          <w:rFonts w:ascii="Times New Roman" w:eastAsia="Times New Roman" w:hAnsi="Times New Roman" w:cs="Times New Roman"/>
          <w:sz w:val="28"/>
          <w:szCs w:val="28"/>
        </w:rPr>
        <w:t xml:space="preserve"> от этой службы предусмотрена уголовная ответственность (ч. 1 ст. 328 УК РФ).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Ответственность за преступление, предусмотренное частью 1 статьи 328 УК РФ, наступает независимо от способа его совершения,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6911C7" w:rsidRPr="003562F7" w:rsidRDefault="006911C7" w:rsidP="0053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(военный комиссариат субъекта Российской Федерации) для отправки к месту прохождения военной службы.</w:t>
      </w:r>
    </w:p>
    <w:p w:rsidR="006911C7" w:rsidRPr="003562F7" w:rsidRDefault="006911C7" w:rsidP="0053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При этом уголовная ответственность наступает в случае, если призывник, таким образом, намерен избежать возложения на него обязанности нести военную службу по призыву. Об этом могут свидетельствовать, в частности, неоднократные неявки без уважительных причин по повесткам военного комиссариата на мероприятия, связанные с призывом на военную службу, в период очередного призыва либо в течение нескольких призывов подряд, неявка в военный комиссариат по истечении действия уважительной причины.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Кроме того, уклонением от призыва на военную службу могут быть признаны следующие действия: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 xml:space="preserve">- самовольное оставление призывником сборного пункта </w:t>
      </w:r>
      <w:proofErr w:type="gramStart"/>
      <w:r w:rsidRPr="003562F7">
        <w:rPr>
          <w:rFonts w:ascii="Times New Roman" w:eastAsia="Times New Roman" w:hAnsi="Times New Roman" w:cs="Times New Roman"/>
          <w:sz w:val="28"/>
          <w:szCs w:val="28"/>
        </w:rPr>
        <w:t>до отправки его к месту прохождения военной службы в целях уклонения от призыва на военную службу</w:t>
      </w:r>
      <w:proofErr w:type="gramEnd"/>
      <w:r w:rsidRPr="00356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- получение призывником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обмана;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 xml:space="preserve">- отказ призывника от получения повестки военного комиссариата или направления призывной комиссии под расписку с целью </w:t>
      </w:r>
      <w:proofErr w:type="gramStart"/>
      <w:r w:rsidRPr="003562F7">
        <w:rPr>
          <w:rFonts w:ascii="Times New Roman" w:eastAsia="Times New Roman" w:hAnsi="Times New Roman" w:cs="Times New Roman"/>
          <w:sz w:val="28"/>
          <w:szCs w:val="28"/>
        </w:rPr>
        <w:t>уклониться</w:t>
      </w:r>
      <w:proofErr w:type="gramEnd"/>
      <w:r w:rsidRPr="003562F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от призыва на военную службу;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- отъезд призывника на новое место жительства (место временного пребывания) или выезд из РФ без снятия с воинского учета с целью избежать вручения ему под личную подпись повестки военного комиссариата;</w:t>
      </w:r>
    </w:p>
    <w:p w:rsidR="006911C7" w:rsidRPr="003562F7" w:rsidRDefault="006911C7" w:rsidP="0069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2F7">
        <w:rPr>
          <w:rFonts w:ascii="Times New Roman" w:eastAsia="Times New Roman" w:hAnsi="Times New Roman" w:cs="Times New Roman"/>
          <w:sz w:val="28"/>
          <w:szCs w:val="28"/>
        </w:rPr>
        <w:t>- прибытие призывника на новое место жительства (место временного пребывания) или возвращение в РФ без постановки на воинский учет с целью избежать вручения ему под личную подпись повестки военного комиссариата.</w:t>
      </w:r>
    </w:p>
    <w:p w:rsidR="006911C7" w:rsidRDefault="006911C7" w:rsidP="006911C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2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11C7" w:rsidRPr="008D1A45" w:rsidRDefault="006911C7" w:rsidP="006911C7">
      <w:pPr>
        <w:autoSpaceDE w:val="0"/>
        <w:autoSpaceDN w:val="0"/>
        <w:adjustRightInd w:val="0"/>
        <w:spacing w:line="240" w:lineRule="exac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8D1A45">
        <w:rPr>
          <w:rFonts w:ascii="Times New Roman" w:hAnsi="Times New Roman" w:cs="Times New Roman"/>
          <w:i/>
          <w:sz w:val="28"/>
          <w:szCs w:val="28"/>
        </w:rPr>
        <w:t>Прокуратура  Усть-Вымского  района</w:t>
      </w:r>
    </w:p>
    <w:p w:rsidR="00B76266" w:rsidRDefault="00B76266"/>
    <w:sectPr w:rsidR="00B7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6911C7"/>
    <w:rsid w:val="00536BFC"/>
    <w:rsid w:val="006911C7"/>
    <w:rsid w:val="00B7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>Прокуратура РК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2016-11-25T10:01:00Z</dcterms:created>
  <dcterms:modified xsi:type="dcterms:W3CDTF">2016-11-25T10:02:00Z</dcterms:modified>
</cp:coreProperties>
</file>