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F6" w:rsidRPr="00457087" w:rsidRDefault="00A578F6" w:rsidP="00A578F6">
      <w:pPr>
        <w:spacing w:after="0" w:line="240" w:lineRule="auto"/>
        <w:jc w:val="center"/>
        <w:rPr>
          <w:rFonts w:ascii="Times New Roman" w:eastAsia="Times New Roman" w:hAnsi="Times New Roman" w:cs="Times New Roman"/>
          <w:b/>
          <w:color w:val="000000"/>
          <w:sz w:val="28"/>
          <w:szCs w:val="28"/>
        </w:rPr>
      </w:pPr>
    </w:p>
    <w:p w:rsidR="00A578F6" w:rsidRPr="00A578F6" w:rsidRDefault="00A578F6" w:rsidP="00A578F6">
      <w:pPr>
        <w:spacing w:after="0" w:line="240" w:lineRule="auto"/>
        <w:jc w:val="center"/>
        <w:rPr>
          <w:rFonts w:ascii="Times New Roman" w:eastAsia="Times New Roman" w:hAnsi="Times New Roman" w:cs="Times New Roman"/>
          <w:color w:val="000000"/>
          <w:sz w:val="24"/>
          <w:szCs w:val="24"/>
        </w:rPr>
      </w:pPr>
      <w:r w:rsidRPr="00457087">
        <w:rPr>
          <w:rFonts w:ascii="Times New Roman" w:eastAsia="Times New Roman" w:hAnsi="Times New Roman" w:cs="Times New Roman"/>
          <w:b/>
          <w:color w:val="000000"/>
          <w:sz w:val="24"/>
          <w:szCs w:val="24"/>
        </w:rPr>
        <w:t xml:space="preserve">Муниципальный контракт № </w:t>
      </w:r>
      <w:r w:rsidRPr="00A578F6">
        <w:rPr>
          <w:rFonts w:ascii="Times New Roman" w:eastAsia="Times New Roman" w:hAnsi="Times New Roman" w:cs="Times New Roman"/>
          <w:color w:val="000000"/>
          <w:sz w:val="24"/>
          <w:szCs w:val="24"/>
        </w:rPr>
        <w:t>01073000221200001580001</w:t>
      </w:r>
    </w:p>
    <w:p w:rsidR="00A578F6" w:rsidRPr="00457087" w:rsidRDefault="00A578F6" w:rsidP="00A578F6">
      <w:pPr>
        <w:spacing w:after="0" w:line="240" w:lineRule="auto"/>
        <w:jc w:val="center"/>
        <w:rPr>
          <w:rFonts w:ascii="Times New Roman" w:eastAsia="Times New Roman" w:hAnsi="Times New Roman" w:cs="Times New Roman"/>
          <w:b/>
          <w:color w:val="000000"/>
          <w:sz w:val="24"/>
          <w:szCs w:val="24"/>
        </w:rPr>
      </w:pPr>
    </w:p>
    <w:p w:rsidR="00A578F6" w:rsidRPr="00806500" w:rsidRDefault="00A578F6" w:rsidP="00A578F6">
      <w:pPr>
        <w:widowControl w:val="0"/>
        <w:spacing w:after="0" w:line="240" w:lineRule="auto"/>
        <w:jc w:val="center"/>
        <w:rPr>
          <w:rFonts w:ascii="Times New Roman" w:hAnsi="Times New Roman" w:cs="Times New Roman"/>
          <w:sz w:val="24"/>
          <w:szCs w:val="24"/>
        </w:rPr>
      </w:pPr>
      <w:r w:rsidRPr="00806500">
        <w:rPr>
          <w:rFonts w:ascii="Times New Roman" w:hAnsi="Times New Roman" w:cs="Times New Roman"/>
          <w:sz w:val="24"/>
          <w:szCs w:val="24"/>
        </w:rPr>
        <w:t>Содержание  автомобильных дорог общего пользования</w:t>
      </w:r>
    </w:p>
    <w:p w:rsidR="00A578F6" w:rsidRPr="00806500" w:rsidRDefault="00A578F6" w:rsidP="00A578F6">
      <w:pPr>
        <w:widowControl w:val="0"/>
        <w:spacing w:after="0" w:line="240" w:lineRule="auto"/>
        <w:jc w:val="center"/>
        <w:rPr>
          <w:rFonts w:ascii="Times New Roman" w:hAnsi="Times New Roman" w:cs="Times New Roman"/>
          <w:sz w:val="24"/>
          <w:szCs w:val="24"/>
        </w:rPr>
      </w:pPr>
      <w:r w:rsidRPr="00806500">
        <w:rPr>
          <w:rFonts w:ascii="Times New Roman" w:hAnsi="Times New Roman" w:cs="Times New Roman"/>
          <w:sz w:val="24"/>
          <w:szCs w:val="24"/>
        </w:rPr>
        <w:t>("По г.Микунь", "Подъезд к администрации")</w:t>
      </w:r>
    </w:p>
    <w:p w:rsidR="00A578F6" w:rsidRPr="00806500" w:rsidRDefault="00A578F6" w:rsidP="00A578F6">
      <w:pPr>
        <w:widowControl w:val="0"/>
        <w:spacing w:after="0" w:line="240" w:lineRule="auto"/>
        <w:jc w:val="center"/>
        <w:rPr>
          <w:rFonts w:ascii="Times New Roman" w:hAnsi="Times New Roman" w:cs="Times New Roman"/>
          <w:sz w:val="24"/>
          <w:szCs w:val="24"/>
        </w:rPr>
      </w:pPr>
    </w:p>
    <w:p w:rsidR="00A578F6" w:rsidRPr="00806500" w:rsidRDefault="00A578F6" w:rsidP="00A578F6">
      <w:pPr>
        <w:spacing w:after="0" w:line="240" w:lineRule="auto"/>
        <w:jc w:val="center"/>
        <w:rPr>
          <w:rFonts w:ascii="Times New Roman" w:eastAsia="Times New Roman" w:hAnsi="Times New Roman" w:cs="Times New Roman"/>
          <w:sz w:val="24"/>
          <w:szCs w:val="24"/>
        </w:rPr>
      </w:pPr>
      <w:r w:rsidRPr="00806500">
        <w:rPr>
          <w:rFonts w:ascii="Times New Roman" w:eastAsia="Times New Roman" w:hAnsi="Times New Roman" w:cs="Times New Roman"/>
          <w:sz w:val="24"/>
          <w:szCs w:val="24"/>
        </w:rPr>
        <w:t>Идентификационный код закупки:203111600732811160100100340344211244</w:t>
      </w:r>
    </w:p>
    <w:p w:rsidR="00A578F6" w:rsidRDefault="00A578F6" w:rsidP="00A578F6">
      <w:pPr>
        <w:spacing w:after="0" w:line="240" w:lineRule="auto"/>
        <w:jc w:val="center"/>
        <w:rPr>
          <w:rFonts w:ascii="Times New Roman" w:hAnsi="Times New Roman"/>
          <w:sz w:val="24"/>
          <w:szCs w:val="24"/>
        </w:rPr>
      </w:pPr>
    </w:p>
    <w:p w:rsidR="00A578F6" w:rsidRPr="006533BA" w:rsidRDefault="00A578F6" w:rsidP="00A578F6">
      <w:pPr>
        <w:spacing w:after="0" w:line="240" w:lineRule="auto"/>
        <w:jc w:val="both"/>
        <w:rPr>
          <w:rFonts w:ascii="Times New Roman" w:hAnsi="Times New Roman"/>
          <w:sz w:val="24"/>
          <w:szCs w:val="24"/>
        </w:rPr>
      </w:pPr>
      <w:r>
        <w:rPr>
          <w:rFonts w:ascii="Times New Roman" w:hAnsi="Times New Roman"/>
          <w:sz w:val="24"/>
          <w:szCs w:val="24"/>
        </w:rPr>
        <w:t xml:space="preserve">г.Микунь                                                                                     </w:t>
      </w:r>
      <w:r w:rsidR="00847447">
        <w:rPr>
          <w:rFonts w:ascii="Times New Roman" w:hAnsi="Times New Roman"/>
          <w:sz w:val="24"/>
          <w:szCs w:val="24"/>
        </w:rPr>
        <w:t xml:space="preserve">                                12 января </w:t>
      </w:r>
      <w:r w:rsidRPr="006533BA">
        <w:rPr>
          <w:rFonts w:ascii="Times New Roman" w:hAnsi="Times New Roman"/>
          <w:sz w:val="24"/>
          <w:szCs w:val="24"/>
        </w:rPr>
        <w:t xml:space="preserve"> 20</w:t>
      </w:r>
      <w:r>
        <w:rPr>
          <w:rFonts w:ascii="Times New Roman" w:hAnsi="Times New Roman"/>
          <w:sz w:val="24"/>
          <w:szCs w:val="24"/>
        </w:rPr>
        <w:t>2</w:t>
      </w:r>
      <w:r w:rsidR="00847447">
        <w:rPr>
          <w:rFonts w:ascii="Times New Roman" w:hAnsi="Times New Roman"/>
          <w:sz w:val="24"/>
          <w:szCs w:val="24"/>
        </w:rPr>
        <w:t xml:space="preserve">1 </w:t>
      </w:r>
      <w:r w:rsidRPr="006533BA">
        <w:rPr>
          <w:rFonts w:ascii="Times New Roman" w:hAnsi="Times New Roman"/>
          <w:sz w:val="24"/>
          <w:szCs w:val="24"/>
        </w:rPr>
        <w:t>года</w:t>
      </w:r>
    </w:p>
    <w:p w:rsidR="00A578F6" w:rsidRDefault="00A578F6" w:rsidP="00A578F6">
      <w:pPr>
        <w:spacing w:after="0" w:line="240" w:lineRule="auto"/>
        <w:ind w:firstLine="567"/>
        <w:jc w:val="both"/>
        <w:rPr>
          <w:rFonts w:ascii="Times New Roman" w:hAnsi="Times New Roman"/>
          <w:b/>
          <w:sz w:val="24"/>
          <w:szCs w:val="24"/>
        </w:rPr>
      </w:pPr>
    </w:p>
    <w:p w:rsidR="00A578F6" w:rsidRDefault="00A578F6" w:rsidP="00A578F6">
      <w:pPr>
        <w:widowControl w:val="0"/>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«Микунь»</w:t>
      </w:r>
      <w:r w:rsidRPr="006C23DE">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6C23DE">
        <w:rPr>
          <w:rFonts w:ascii="Times New Roman" w:hAnsi="Times New Roman" w:cs="Times New Roman"/>
          <w:sz w:val="24"/>
          <w:szCs w:val="24"/>
        </w:rPr>
        <w:t>Заказчик</w:t>
      </w:r>
      <w:r>
        <w:rPr>
          <w:rFonts w:ascii="Times New Roman" w:hAnsi="Times New Roman" w:cs="Times New Roman"/>
          <w:sz w:val="24"/>
          <w:szCs w:val="24"/>
        </w:rPr>
        <w:t>»</w:t>
      </w:r>
      <w:r w:rsidRPr="006C23DE">
        <w:rPr>
          <w:rFonts w:ascii="Times New Roman" w:hAnsi="Times New Roman" w:cs="Times New Roman"/>
          <w:sz w:val="24"/>
          <w:szCs w:val="24"/>
        </w:rPr>
        <w:t xml:space="preserve">, в лице </w:t>
      </w:r>
      <w:r>
        <w:rPr>
          <w:rFonts w:ascii="Times New Roman" w:hAnsi="Times New Roman" w:cs="Times New Roman"/>
          <w:sz w:val="24"/>
          <w:szCs w:val="24"/>
        </w:rPr>
        <w:t xml:space="preserve">руководителя администрации Розмысло Владимира Аркадьевича, </w:t>
      </w:r>
      <w:r w:rsidRPr="006C23DE">
        <w:rPr>
          <w:rFonts w:ascii="Times New Roman" w:hAnsi="Times New Roman" w:cs="Times New Roman"/>
          <w:sz w:val="24"/>
          <w:szCs w:val="24"/>
        </w:rPr>
        <w:t>действующего на основании Устава, с одной стороны</w:t>
      </w:r>
      <w:r>
        <w:rPr>
          <w:rFonts w:ascii="Times New Roman" w:hAnsi="Times New Roman" w:cs="Times New Roman"/>
          <w:sz w:val="24"/>
          <w:szCs w:val="24"/>
        </w:rPr>
        <w:t>,</w:t>
      </w:r>
      <w:r w:rsidRPr="006C23DE">
        <w:rPr>
          <w:rFonts w:ascii="Times New Roman" w:hAnsi="Times New Roman" w:cs="Times New Roman"/>
          <w:sz w:val="24"/>
          <w:szCs w:val="24"/>
        </w:rPr>
        <w:t xml:space="preserve"> и </w:t>
      </w:r>
      <w:r>
        <w:rPr>
          <w:rFonts w:ascii="Times New Roman" w:hAnsi="Times New Roman" w:cs="Times New Roman"/>
          <w:sz w:val="24"/>
          <w:szCs w:val="24"/>
        </w:rPr>
        <w:t>индивидуальный предприниматель Васильев Олег Дмитриевич</w:t>
      </w:r>
      <w:r w:rsidRPr="001A7C9A">
        <w:rPr>
          <w:rFonts w:ascii="Times New Roman" w:hAnsi="Times New Roman" w:cs="Times New Roman"/>
          <w:sz w:val="24"/>
          <w:szCs w:val="24"/>
        </w:rPr>
        <w:t>,  именуем</w:t>
      </w:r>
      <w:r w:rsidR="007D1C82">
        <w:rPr>
          <w:rFonts w:ascii="Times New Roman" w:hAnsi="Times New Roman" w:cs="Times New Roman"/>
          <w:sz w:val="24"/>
          <w:szCs w:val="24"/>
        </w:rPr>
        <w:t>ый</w:t>
      </w:r>
      <w:r w:rsidRPr="001A7C9A">
        <w:rPr>
          <w:rFonts w:ascii="Times New Roman" w:hAnsi="Times New Roman" w:cs="Times New Roman"/>
          <w:sz w:val="24"/>
          <w:szCs w:val="24"/>
        </w:rPr>
        <w:t xml:space="preserve"> в дальнейшем  Подрядчик, действующ</w:t>
      </w:r>
      <w:r w:rsidR="007D1C82">
        <w:rPr>
          <w:rFonts w:ascii="Times New Roman" w:hAnsi="Times New Roman" w:cs="Times New Roman"/>
          <w:sz w:val="24"/>
          <w:szCs w:val="24"/>
        </w:rPr>
        <w:t>ий</w:t>
      </w:r>
      <w:r w:rsidRPr="001A7C9A">
        <w:rPr>
          <w:rFonts w:ascii="Times New Roman" w:hAnsi="Times New Roman" w:cs="Times New Roman"/>
          <w:sz w:val="24"/>
          <w:szCs w:val="24"/>
        </w:rPr>
        <w:t xml:space="preserve"> на основании </w:t>
      </w:r>
      <w:r>
        <w:rPr>
          <w:rFonts w:ascii="Cambria Math" w:hAnsi="Cambria Math" w:cs="Cambria Math"/>
        </w:rPr>
        <w:t>Свидетельства предприятия</w:t>
      </w:r>
      <w:r>
        <w:rPr>
          <w:rFonts w:ascii="Times" w:hAnsi="Times" w:cs="Times"/>
        </w:rPr>
        <w:t xml:space="preserve"> 11 </w:t>
      </w:r>
      <w:r>
        <w:rPr>
          <w:rFonts w:ascii="Cambria Math" w:hAnsi="Cambria Math" w:cs="Cambria Math"/>
        </w:rPr>
        <w:t>№</w:t>
      </w:r>
      <w:r>
        <w:rPr>
          <w:rFonts w:ascii="Times" w:hAnsi="Times" w:cs="Times"/>
        </w:rPr>
        <w:t xml:space="preserve"> 001844919 </w:t>
      </w:r>
      <w:r>
        <w:rPr>
          <w:rFonts w:ascii="Cambria Math" w:hAnsi="Cambria Math" w:cs="Cambria Math"/>
        </w:rPr>
        <w:t>от</w:t>
      </w:r>
      <w:r>
        <w:rPr>
          <w:rFonts w:ascii="Times" w:hAnsi="Times" w:cs="Times"/>
        </w:rPr>
        <w:t xml:space="preserve"> 21.11.2004</w:t>
      </w:r>
      <w:r w:rsidRPr="006C23DE">
        <w:rPr>
          <w:rFonts w:ascii="Times New Roman" w:hAnsi="Times New Roman" w:cs="Times New Roman"/>
          <w:sz w:val="24"/>
          <w:szCs w:val="24"/>
        </w:rPr>
        <w:t xml:space="preserve">, с другой стороны, вместе именуемые </w:t>
      </w:r>
      <w:r>
        <w:rPr>
          <w:rFonts w:ascii="Times New Roman" w:hAnsi="Times New Roman" w:cs="Times New Roman"/>
          <w:sz w:val="24"/>
          <w:szCs w:val="24"/>
        </w:rPr>
        <w:t>«</w:t>
      </w:r>
      <w:r w:rsidRPr="006C23DE">
        <w:rPr>
          <w:rFonts w:ascii="Times New Roman" w:hAnsi="Times New Roman" w:cs="Times New Roman"/>
          <w:sz w:val="24"/>
          <w:szCs w:val="24"/>
        </w:rPr>
        <w:t>Стороны</w:t>
      </w:r>
      <w:r>
        <w:rPr>
          <w:rFonts w:ascii="Times New Roman" w:hAnsi="Times New Roman" w:cs="Times New Roman"/>
          <w:sz w:val="24"/>
          <w:szCs w:val="24"/>
        </w:rPr>
        <w:t>»</w:t>
      </w:r>
      <w:r w:rsidRPr="006C23DE">
        <w:rPr>
          <w:rFonts w:ascii="Times New Roman" w:hAnsi="Times New Roman" w:cs="Times New Roman"/>
          <w:sz w:val="24"/>
          <w:szCs w:val="24"/>
        </w:rPr>
        <w:t>,</w:t>
      </w:r>
      <w:r w:rsidRPr="00A10748">
        <w:rPr>
          <w:rFonts w:ascii="Times New Roman" w:eastAsia="Times New Roman" w:hAnsi="Times New Roman" w:cs="Times New Roman"/>
          <w:bCs/>
          <w:sz w:val="24"/>
          <w:szCs w:val="24"/>
        </w:rPr>
        <w:t xml:space="preserve">в соответствии с </w:t>
      </w:r>
      <w:r w:rsidRPr="00A10748">
        <w:rPr>
          <w:rFonts w:ascii="Times New Roman" w:eastAsia="Times New Roman" w:hAnsi="Times New Roman" w:cs="Times New Roman"/>
          <w:sz w:val="24"/>
          <w:szCs w:val="24"/>
        </w:rPr>
        <w:t xml:space="preserve">Федеральным законом от 05.04.2013 № 44-ФЗ </w:t>
      </w:r>
      <w:r>
        <w:rPr>
          <w:rFonts w:ascii="Times New Roman" w:eastAsia="Times New Roman" w:hAnsi="Times New Roman" w:cs="Times New Roman"/>
          <w:sz w:val="24"/>
          <w:szCs w:val="24"/>
        </w:rPr>
        <w:t>«</w:t>
      </w:r>
      <w:r w:rsidRPr="00A10748">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 xml:space="preserve">», </w:t>
      </w:r>
      <w:r w:rsidRPr="006C23DE">
        <w:rPr>
          <w:rFonts w:ascii="Times New Roman" w:hAnsi="Times New Roman" w:cs="Times New Roman"/>
          <w:spacing w:val="-2"/>
          <w:sz w:val="24"/>
          <w:szCs w:val="24"/>
        </w:rPr>
        <w:t>протоколом подведения итогов электронного аукциона</w:t>
      </w:r>
      <w:r>
        <w:rPr>
          <w:rFonts w:ascii="Times New Roman" w:hAnsi="Times New Roman" w:cs="Times New Roman"/>
          <w:spacing w:val="-2"/>
          <w:sz w:val="24"/>
          <w:szCs w:val="24"/>
        </w:rPr>
        <w:t xml:space="preserve"> </w:t>
      </w:r>
      <w:r w:rsidRPr="006C23DE">
        <w:rPr>
          <w:rFonts w:ascii="Times New Roman" w:eastAsia="Calibri" w:hAnsi="Times New Roman" w:cs="Times New Roman"/>
          <w:sz w:val="24"/>
          <w:szCs w:val="24"/>
        </w:rPr>
        <w:t>от </w:t>
      </w:r>
      <w:r w:rsidR="00563468">
        <w:rPr>
          <w:rFonts w:ascii="Times New Roman" w:eastAsia="Calibri" w:hAnsi="Times New Roman" w:cs="Times New Roman"/>
          <w:sz w:val="24"/>
          <w:szCs w:val="24"/>
        </w:rPr>
        <w:t>30.12.2020</w:t>
      </w:r>
      <w:r w:rsidRPr="006C23DE">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 xml:space="preserve">муниципальный </w:t>
      </w:r>
      <w:r w:rsidRPr="006C23DE">
        <w:rPr>
          <w:rFonts w:ascii="Times New Roman" w:hAnsi="Times New Roman" w:cs="Times New Roman"/>
          <w:sz w:val="24"/>
          <w:szCs w:val="24"/>
        </w:rPr>
        <w:t xml:space="preserve">контракт </w:t>
      </w:r>
      <w:r>
        <w:rPr>
          <w:rFonts w:ascii="Times New Roman" w:hAnsi="Times New Roman" w:cs="Times New Roman"/>
          <w:sz w:val="24"/>
          <w:szCs w:val="24"/>
        </w:rPr>
        <w:t xml:space="preserve">(далее - контракт) </w:t>
      </w:r>
      <w:r w:rsidRPr="006C23DE">
        <w:rPr>
          <w:rFonts w:ascii="Times New Roman" w:hAnsi="Times New Roman" w:cs="Times New Roman"/>
          <w:sz w:val="24"/>
          <w:szCs w:val="24"/>
        </w:rPr>
        <w:t>о нижеследующем:</w:t>
      </w:r>
    </w:p>
    <w:p w:rsidR="00A578F6" w:rsidRDefault="00A578F6" w:rsidP="00A578F6">
      <w:pPr>
        <w:widowControl w:val="0"/>
        <w:spacing w:after="0" w:line="240" w:lineRule="auto"/>
        <w:ind w:right="62" w:firstLine="709"/>
        <w:jc w:val="both"/>
        <w:rPr>
          <w:rFonts w:ascii="Times New Roman" w:hAnsi="Times New Roman" w:cs="Times New Roman"/>
          <w:sz w:val="24"/>
          <w:szCs w:val="24"/>
        </w:rPr>
      </w:pPr>
    </w:p>
    <w:p w:rsidR="00A578F6" w:rsidRDefault="00A578F6" w:rsidP="00A578F6">
      <w:pPr>
        <w:widowControl w:val="0"/>
        <w:tabs>
          <w:tab w:val="left" w:pos="851"/>
        </w:tabs>
        <w:spacing w:before="120" w:after="0" w:line="240" w:lineRule="auto"/>
        <w:jc w:val="center"/>
        <w:rPr>
          <w:rFonts w:ascii="Times New Roman" w:hAnsi="Times New Roman"/>
          <w:b/>
          <w:sz w:val="24"/>
          <w:szCs w:val="24"/>
        </w:rPr>
      </w:pPr>
      <w:r>
        <w:rPr>
          <w:rFonts w:ascii="Times New Roman" w:hAnsi="Times New Roman"/>
          <w:b/>
          <w:sz w:val="24"/>
          <w:szCs w:val="24"/>
        </w:rPr>
        <w:t>1. Предмет контракта</w:t>
      </w:r>
    </w:p>
    <w:p w:rsidR="00A578F6" w:rsidRDefault="00A578F6" w:rsidP="00A578F6">
      <w:pPr>
        <w:widowControl w:val="0"/>
        <w:tabs>
          <w:tab w:val="left" w:pos="851"/>
        </w:tabs>
        <w:spacing w:before="120" w:after="0" w:line="240" w:lineRule="auto"/>
        <w:jc w:val="center"/>
        <w:rPr>
          <w:rFonts w:ascii="Times New Roman" w:hAnsi="Times New Roman"/>
          <w:b/>
          <w:sz w:val="24"/>
          <w:szCs w:val="24"/>
        </w:rPr>
      </w:pPr>
    </w:p>
    <w:p w:rsidR="00A578F6" w:rsidRPr="001D67C0" w:rsidRDefault="00A578F6" w:rsidP="00A578F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1.1. </w:t>
      </w:r>
      <w:r w:rsidRPr="006D2599">
        <w:rPr>
          <w:rFonts w:ascii="Times New Roman" w:eastAsia="Times New Roman" w:hAnsi="Times New Roman" w:cs="Times New Roman"/>
          <w:iCs/>
          <w:sz w:val="24"/>
          <w:szCs w:val="24"/>
        </w:rPr>
        <w:t>Заказчик поручает, а Подрядчик принимает на себя обязательства</w:t>
      </w:r>
      <w:r>
        <w:rPr>
          <w:rFonts w:ascii="Times New Roman" w:eastAsia="Times New Roman" w:hAnsi="Times New Roman" w:cs="Times New Roman"/>
          <w:iCs/>
          <w:sz w:val="24"/>
          <w:szCs w:val="24"/>
        </w:rPr>
        <w:t xml:space="preserve"> на выполнение работ п</w:t>
      </w:r>
      <w:r w:rsidRPr="006D2599">
        <w:rPr>
          <w:rFonts w:ascii="Times New Roman" w:eastAsia="Times New Roman" w:hAnsi="Times New Roman" w:cs="Times New Roman"/>
          <w:sz w:val="24"/>
          <w:szCs w:val="24"/>
          <w:lang w:eastAsia="ar-SA"/>
        </w:rPr>
        <w:t xml:space="preserve">о </w:t>
      </w:r>
      <w:r>
        <w:rPr>
          <w:rFonts w:ascii="Times New Roman" w:eastAsia="Times New Roman" w:hAnsi="Times New Roman" w:cs="Times New Roman"/>
          <w:sz w:val="24"/>
          <w:szCs w:val="24"/>
        </w:rPr>
        <w:t xml:space="preserve">содержанию автомобильных дорог общего пользования </w:t>
      </w:r>
      <w:r w:rsidRPr="00DD18D6">
        <w:rPr>
          <w:rFonts w:ascii="Times New Roman" w:hAnsi="Times New Roman" w:cs="Times New Roman"/>
        </w:rPr>
        <w:t>("По г.Микунь", "Подъезд к администрации")</w:t>
      </w:r>
      <w:r w:rsidRPr="006D2599">
        <w:rPr>
          <w:rFonts w:ascii="Times New Roman" w:eastAsia="Times New Roman" w:hAnsi="Times New Roman" w:cs="Times New Roman"/>
          <w:iCs/>
          <w:sz w:val="24"/>
          <w:szCs w:val="24"/>
        </w:rPr>
        <w:t xml:space="preserve">далее по тексту – </w:t>
      </w:r>
      <w:r>
        <w:rPr>
          <w:rFonts w:ascii="Times New Roman" w:eastAsia="Times New Roman" w:hAnsi="Times New Roman" w:cs="Times New Roman"/>
          <w:iCs/>
          <w:sz w:val="24"/>
          <w:szCs w:val="24"/>
        </w:rPr>
        <w:t>объект) согласно приложению 1</w:t>
      </w:r>
      <w:r>
        <w:rPr>
          <w:rFonts w:ascii="Times New Roman" w:hAnsi="Times New Roman" w:cs="Times New Roman"/>
          <w:sz w:val="24"/>
          <w:szCs w:val="24"/>
        </w:rPr>
        <w:t>к настоящему контракту</w:t>
      </w:r>
      <w:r>
        <w:rPr>
          <w:rFonts w:ascii="Times New Roman" w:eastAsia="Times New Roman" w:hAnsi="Times New Roman" w:cs="Times New Roman"/>
          <w:sz w:val="24"/>
          <w:szCs w:val="24"/>
        </w:rPr>
        <w:t xml:space="preserve"> в объеме одной условной единицы</w:t>
      </w:r>
      <w:r w:rsidRPr="001246FF">
        <w:rPr>
          <w:rFonts w:ascii="Times New Roman" w:eastAsia="Times New Roman" w:hAnsi="Times New Roman" w:cs="Times New Roman"/>
          <w:sz w:val="24"/>
          <w:szCs w:val="24"/>
        </w:rPr>
        <w:t>, обеспечивающих безопасное и бесперебойное движение транспортных средств.</w:t>
      </w:r>
    </w:p>
    <w:p w:rsidR="00A578F6" w:rsidRPr="00D30AC6" w:rsidRDefault="00A578F6" w:rsidP="00A578F6">
      <w:pPr>
        <w:spacing w:after="0" w:line="240" w:lineRule="auto"/>
        <w:rPr>
          <w:rFonts w:ascii="Times New Roman" w:hAnsi="Times New Roman" w:cs="Times New Roman"/>
          <w:sz w:val="24"/>
          <w:szCs w:val="24"/>
        </w:rPr>
      </w:pPr>
      <w:r w:rsidRPr="001A7C9A">
        <w:rPr>
          <w:rFonts w:ascii="Times New Roman" w:hAnsi="Times New Roman" w:cs="Times New Roman"/>
          <w:sz w:val="24"/>
          <w:szCs w:val="24"/>
        </w:rPr>
        <w:t xml:space="preserve">            1.2. Содержание и объем</w:t>
      </w:r>
      <w:r>
        <w:rPr>
          <w:rFonts w:ascii="Times New Roman" w:hAnsi="Times New Roman" w:cs="Times New Roman"/>
          <w:sz w:val="24"/>
          <w:szCs w:val="24"/>
        </w:rPr>
        <w:t xml:space="preserve"> работ </w:t>
      </w:r>
      <w:r w:rsidRPr="001A7C9A">
        <w:rPr>
          <w:rFonts w:ascii="Times New Roman" w:hAnsi="Times New Roman" w:cs="Times New Roman"/>
          <w:sz w:val="24"/>
          <w:szCs w:val="24"/>
        </w:rPr>
        <w:t xml:space="preserve"> определен</w:t>
      </w:r>
      <w:r>
        <w:rPr>
          <w:rFonts w:ascii="Times New Roman" w:hAnsi="Times New Roman" w:cs="Times New Roman"/>
          <w:sz w:val="24"/>
          <w:szCs w:val="24"/>
        </w:rPr>
        <w:t>о</w:t>
      </w:r>
      <w:r w:rsidRPr="001A7C9A">
        <w:rPr>
          <w:rFonts w:ascii="Times New Roman" w:hAnsi="Times New Roman" w:cs="Times New Roman"/>
          <w:sz w:val="24"/>
          <w:szCs w:val="24"/>
        </w:rPr>
        <w:t xml:space="preserve"> Заказчиком в </w:t>
      </w:r>
      <w:r>
        <w:rPr>
          <w:rFonts w:ascii="Times New Roman" w:hAnsi="Times New Roman" w:cs="Times New Roman"/>
          <w:sz w:val="24"/>
          <w:szCs w:val="24"/>
        </w:rPr>
        <w:t>р</w:t>
      </w:r>
      <w:r w:rsidRPr="00D30AC6">
        <w:rPr>
          <w:rFonts w:ascii="Times New Roman" w:hAnsi="Times New Roman" w:cs="Times New Roman"/>
          <w:sz w:val="24"/>
          <w:szCs w:val="24"/>
        </w:rPr>
        <w:t>асчет</w:t>
      </w:r>
      <w:r>
        <w:rPr>
          <w:rFonts w:ascii="Times New Roman" w:hAnsi="Times New Roman" w:cs="Times New Roman"/>
          <w:sz w:val="24"/>
          <w:szCs w:val="24"/>
        </w:rPr>
        <w:t>е</w:t>
      </w:r>
      <w:r w:rsidRPr="00D30AC6">
        <w:rPr>
          <w:rFonts w:ascii="Times New Roman" w:hAnsi="Times New Roman" w:cs="Times New Roman"/>
          <w:sz w:val="24"/>
          <w:szCs w:val="24"/>
        </w:rPr>
        <w:t xml:space="preserve"> сметной стоимости работ </w:t>
      </w:r>
    </w:p>
    <w:p w:rsidR="00A578F6" w:rsidRPr="001A7C9A" w:rsidRDefault="00A578F6" w:rsidP="00A578F6">
      <w:pPr>
        <w:spacing w:after="0" w:line="240" w:lineRule="auto"/>
        <w:rPr>
          <w:rFonts w:ascii="Times New Roman" w:hAnsi="Times New Roman" w:cs="Times New Roman"/>
          <w:sz w:val="24"/>
          <w:szCs w:val="24"/>
        </w:rPr>
      </w:pPr>
      <w:r w:rsidRPr="00D30AC6">
        <w:rPr>
          <w:rFonts w:ascii="Times New Roman" w:hAnsi="Times New Roman" w:cs="Times New Roman"/>
          <w:sz w:val="24"/>
          <w:szCs w:val="24"/>
        </w:rPr>
        <w:t>работ по содержан</w:t>
      </w:r>
      <w:r>
        <w:rPr>
          <w:rFonts w:ascii="Times New Roman" w:hAnsi="Times New Roman" w:cs="Times New Roman"/>
          <w:sz w:val="24"/>
          <w:szCs w:val="24"/>
        </w:rPr>
        <w:t xml:space="preserve">ию участков автомобильных дорог </w:t>
      </w:r>
      <w:r w:rsidRPr="00D30AC6">
        <w:rPr>
          <w:rFonts w:ascii="Times New Roman" w:hAnsi="Times New Roman" w:cs="Times New Roman"/>
          <w:sz w:val="24"/>
          <w:szCs w:val="24"/>
        </w:rPr>
        <w:t>на 2021 год в ГП "Микунь"</w:t>
      </w:r>
      <w:r>
        <w:rPr>
          <w:rFonts w:ascii="Times New Roman" w:hAnsi="Times New Roman" w:cs="Times New Roman"/>
          <w:sz w:val="24"/>
          <w:szCs w:val="24"/>
        </w:rPr>
        <w:t>согласно приложению 2 к настоящему контракту.</w:t>
      </w:r>
    </w:p>
    <w:p w:rsidR="00A578F6" w:rsidRDefault="00A578F6" w:rsidP="00A578F6">
      <w:pPr>
        <w:tabs>
          <w:tab w:val="left" w:pos="142"/>
          <w:tab w:val="left" w:pos="851"/>
          <w:tab w:val="left" w:pos="993"/>
          <w:tab w:val="left" w:pos="1276"/>
        </w:tabs>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 Срок выполнения работ: с даты подписания контракта по 31 декабря 2021 г. включительно.</w:t>
      </w:r>
    </w:p>
    <w:p w:rsidR="00A578F6" w:rsidRPr="001246FF" w:rsidRDefault="00A578F6" w:rsidP="00A578F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1.4. </w:t>
      </w:r>
      <w:r w:rsidRPr="001246FF">
        <w:rPr>
          <w:rFonts w:ascii="Times New Roman" w:eastAsia="Times New Roman" w:hAnsi="Times New Roman" w:cs="Times New Roman"/>
          <w:sz w:val="24"/>
          <w:szCs w:val="24"/>
        </w:rPr>
        <w:t xml:space="preserve">Обязательства, указанные в п. 1.1 настоящего Контракта, выполняются Подрядчиком в пределах цены </w:t>
      </w:r>
      <w:r>
        <w:rPr>
          <w:rFonts w:ascii="Times New Roman" w:eastAsia="Times New Roman" w:hAnsi="Times New Roman" w:cs="Times New Roman"/>
          <w:sz w:val="24"/>
          <w:szCs w:val="24"/>
        </w:rPr>
        <w:t xml:space="preserve">контракта </w:t>
      </w:r>
      <w:r w:rsidRPr="001246FF">
        <w:rPr>
          <w:rFonts w:ascii="Times New Roman" w:eastAsia="Times New Roman" w:hAnsi="Times New Roman" w:cs="Times New Roman"/>
          <w:sz w:val="24"/>
          <w:szCs w:val="24"/>
        </w:rPr>
        <w:t>в соответствии с Техническим заданием (Приложение 3 к настоящему Контракту) (далее – Техническое задание) и требованиями методических документов: СП, ГОСТ, указанных в нем.</w:t>
      </w:r>
    </w:p>
    <w:p w:rsidR="00A578F6" w:rsidRPr="006D2599" w:rsidRDefault="00A578F6" w:rsidP="00A578F6">
      <w:pPr>
        <w:tabs>
          <w:tab w:val="left" w:pos="142"/>
          <w:tab w:val="left" w:pos="851"/>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1.5. </w:t>
      </w:r>
      <w:r w:rsidRPr="00435D68">
        <w:rPr>
          <w:rFonts w:ascii="Times New Roman" w:hAnsi="Times New Roman" w:cs="Times New Roman"/>
          <w:sz w:val="24"/>
          <w:szCs w:val="24"/>
        </w:rPr>
        <w:t xml:space="preserve">Конкретные виды и объемы </w:t>
      </w:r>
      <w:r>
        <w:rPr>
          <w:rFonts w:ascii="Times New Roman" w:hAnsi="Times New Roman" w:cs="Times New Roman"/>
          <w:sz w:val="24"/>
          <w:szCs w:val="24"/>
        </w:rPr>
        <w:t>работ</w:t>
      </w:r>
      <w:r w:rsidRPr="00435D68">
        <w:rPr>
          <w:rFonts w:ascii="Times New Roman" w:hAnsi="Times New Roman" w:cs="Times New Roman"/>
          <w:sz w:val="24"/>
          <w:szCs w:val="24"/>
        </w:rPr>
        <w:t xml:space="preserve"> на месяц по содержанию объекта определяются </w:t>
      </w:r>
      <w:r>
        <w:rPr>
          <w:rFonts w:ascii="Times New Roman" w:hAnsi="Times New Roman" w:cs="Times New Roman"/>
          <w:sz w:val="24"/>
          <w:szCs w:val="24"/>
        </w:rPr>
        <w:t>«</w:t>
      </w:r>
      <w:r w:rsidRPr="00435D68">
        <w:rPr>
          <w:rFonts w:ascii="Times New Roman" w:hAnsi="Times New Roman" w:cs="Times New Roman"/>
          <w:sz w:val="24"/>
          <w:szCs w:val="24"/>
        </w:rPr>
        <w:t>Ежемесячным заданием на выполнение работ по содержанию автомобильной дороги общего пользования местного значения</w:t>
      </w:r>
      <w:r w:rsidRPr="00DD18D6">
        <w:rPr>
          <w:rFonts w:ascii="Times New Roman" w:hAnsi="Times New Roman" w:cs="Times New Roman"/>
        </w:rPr>
        <w:t>("По г.Микунь", "Подъезд к администрации")</w:t>
      </w:r>
      <w:r w:rsidRPr="00435D68">
        <w:rPr>
          <w:rFonts w:ascii="Times New Roman" w:hAnsi="Times New Roman" w:cs="Times New Roman"/>
          <w:sz w:val="24"/>
          <w:szCs w:val="24"/>
        </w:rPr>
        <w:t xml:space="preserve">, выдаваемым </w:t>
      </w:r>
      <w:r>
        <w:rPr>
          <w:rFonts w:ascii="Times New Roman" w:hAnsi="Times New Roman" w:cs="Times New Roman"/>
          <w:sz w:val="24"/>
          <w:szCs w:val="24"/>
        </w:rPr>
        <w:t>Подрядчику</w:t>
      </w:r>
      <w:r w:rsidRPr="00435D68">
        <w:rPr>
          <w:rFonts w:ascii="Times New Roman" w:hAnsi="Times New Roman" w:cs="Times New Roman"/>
          <w:sz w:val="24"/>
          <w:szCs w:val="24"/>
        </w:rPr>
        <w:t xml:space="preserve"> представителем Заказчика</w:t>
      </w:r>
      <w:r w:rsidRPr="001246FF">
        <w:rPr>
          <w:rFonts w:ascii="Times New Roman" w:eastAsia="Times New Roman" w:hAnsi="Times New Roman" w:cs="Times New Roman"/>
          <w:sz w:val="24"/>
          <w:szCs w:val="24"/>
        </w:rPr>
        <w:t xml:space="preserve">по форме согласно Приложениям 4 к настоящему </w:t>
      </w:r>
      <w:r>
        <w:rPr>
          <w:rFonts w:ascii="Times New Roman" w:eastAsia="Times New Roman" w:hAnsi="Times New Roman" w:cs="Times New Roman"/>
          <w:sz w:val="24"/>
          <w:szCs w:val="24"/>
        </w:rPr>
        <w:t>к</w:t>
      </w:r>
      <w:r w:rsidRPr="001246FF">
        <w:rPr>
          <w:rFonts w:ascii="Times New Roman" w:eastAsia="Times New Roman" w:hAnsi="Times New Roman" w:cs="Times New Roman"/>
          <w:sz w:val="24"/>
          <w:szCs w:val="24"/>
        </w:rPr>
        <w:t xml:space="preserve">онтракту (далее – Ежемесячное задание), </w:t>
      </w:r>
      <w:r w:rsidRPr="00435D68">
        <w:rPr>
          <w:rFonts w:ascii="Times New Roman" w:hAnsi="Times New Roman" w:cs="Times New Roman"/>
          <w:sz w:val="24"/>
          <w:szCs w:val="24"/>
        </w:rPr>
        <w:t xml:space="preserve">составляемым в соответствии со </w:t>
      </w:r>
      <w:r>
        <w:rPr>
          <w:rFonts w:ascii="Times New Roman" w:hAnsi="Times New Roman" w:cs="Times New Roman"/>
          <w:sz w:val="24"/>
          <w:szCs w:val="24"/>
        </w:rPr>
        <w:t>сметной документацией</w:t>
      </w:r>
      <w:r w:rsidRPr="00435D68">
        <w:rPr>
          <w:rFonts w:ascii="Times New Roman" w:hAnsi="Times New Roman" w:cs="Times New Roman"/>
          <w:sz w:val="24"/>
          <w:szCs w:val="24"/>
        </w:rPr>
        <w:t>.</w:t>
      </w:r>
    </w:p>
    <w:p w:rsidR="00A578F6" w:rsidRPr="00E86CA6" w:rsidRDefault="00A578F6" w:rsidP="00A578F6">
      <w:pPr>
        <w:spacing w:after="0" w:line="240" w:lineRule="auto"/>
        <w:ind w:firstLine="720"/>
        <w:jc w:val="both"/>
        <w:rPr>
          <w:rFonts w:ascii="Times New Roman" w:eastAsia="Calibri" w:hAnsi="Times New Roman" w:cs="Times New Roman"/>
          <w:sz w:val="24"/>
          <w:szCs w:val="24"/>
        </w:rPr>
      </w:pPr>
    </w:p>
    <w:p w:rsidR="00A578F6" w:rsidRDefault="00A578F6" w:rsidP="00A578F6">
      <w:pPr>
        <w:tabs>
          <w:tab w:val="left" w:pos="0"/>
        </w:tabs>
        <w:spacing w:after="0" w:line="240" w:lineRule="auto"/>
        <w:ind w:firstLine="709"/>
        <w:jc w:val="center"/>
        <w:rPr>
          <w:rFonts w:ascii="Times New Roman" w:hAnsi="Times New Roman" w:cs="Times New Roman"/>
          <w:b/>
          <w:sz w:val="24"/>
          <w:szCs w:val="24"/>
        </w:rPr>
      </w:pPr>
      <w:r w:rsidRPr="002A1419">
        <w:rPr>
          <w:rFonts w:ascii="Times New Roman" w:hAnsi="Times New Roman" w:cs="Times New Roman"/>
          <w:b/>
          <w:sz w:val="24"/>
          <w:szCs w:val="24"/>
        </w:rPr>
        <w:t>2. Права и обязанности Подрядчика</w:t>
      </w:r>
    </w:p>
    <w:p w:rsidR="00A578F6" w:rsidRPr="002A1419" w:rsidRDefault="00A578F6" w:rsidP="00A578F6">
      <w:pPr>
        <w:tabs>
          <w:tab w:val="left" w:pos="0"/>
        </w:tabs>
        <w:spacing w:after="0" w:line="240" w:lineRule="auto"/>
        <w:ind w:firstLine="709"/>
        <w:jc w:val="center"/>
        <w:rPr>
          <w:rFonts w:ascii="Times New Roman" w:hAnsi="Times New Roman" w:cs="Times New Roman"/>
          <w:b/>
          <w:sz w:val="24"/>
          <w:szCs w:val="24"/>
        </w:rPr>
      </w:pPr>
    </w:p>
    <w:p w:rsidR="00A578F6" w:rsidRPr="00867B6A" w:rsidRDefault="00A578F6" w:rsidP="00A578F6">
      <w:pPr>
        <w:spacing w:after="0" w:line="240" w:lineRule="auto"/>
        <w:ind w:firstLine="709"/>
        <w:rPr>
          <w:rFonts w:ascii="Times New Roman" w:hAnsi="Times New Roman"/>
          <w:b/>
          <w:sz w:val="24"/>
          <w:szCs w:val="24"/>
        </w:rPr>
      </w:pPr>
      <w:r w:rsidRPr="00867B6A">
        <w:rPr>
          <w:rFonts w:ascii="Times New Roman" w:hAnsi="Times New Roman"/>
          <w:sz w:val="24"/>
          <w:szCs w:val="24"/>
        </w:rPr>
        <w:t>2.1.</w:t>
      </w:r>
      <w:r w:rsidRPr="00867B6A">
        <w:rPr>
          <w:rFonts w:ascii="Times New Roman" w:hAnsi="Times New Roman"/>
          <w:b/>
          <w:sz w:val="24"/>
          <w:szCs w:val="24"/>
        </w:rPr>
        <w:t xml:space="preserve"> Подрядчик обязан:</w:t>
      </w:r>
    </w:p>
    <w:p w:rsidR="00A578F6" w:rsidRPr="00867B6A" w:rsidRDefault="00A578F6" w:rsidP="00A578F6">
      <w:pPr>
        <w:tabs>
          <w:tab w:val="left" w:pos="180"/>
        </w:tabs>
        <w:spacing w:after="0" w:line="240" w:lineRule="auto"/>
        <w:ind w:firstLine="709"/>
        <w:rPr>
          <w:rFonts w:ascii="Times New Roman" w:hAnsi="Times New Roman"/>
          <w:b/>
          <w:sz w:val="24"/>
          <w:szCs w:val="24"/>
        </w:rPr>
      </w:pPr>
      <w:r w:rsidRPr="00867B6A">
        <w:rPr>
          <w:rFonts w:ascii="Times New Roman" w:hAnsi="Times New Roman"/>
          <w:sz w:val="24"/>
          <w:szCs w:val="24"/>
        </w:rPr>
        <w:t>2.1.1.  Выполнять все условия Контракта.</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 xml:space="preserve">2.1.2. Выполнять весь комплекс </w:t>
      </w:r>
      <w:r>
        <w:rPr>
          <w:rFonts w:ascii="Times New Roman" w:hAnsi="Times New Roman"/>
          <w:sz w:val="24"/>
          <w:szCs w:val="24"/>
        </w:rPr>
        <w:t>работ</w:t>
      </w:r>
      <w:r w:rsidRPr="00867B6A">
        <w:rPr>
          <w:rFonts w:ascii="Times New Roman" w:hAnsi="Times New Roman"/>
          <w:sz w:val="24"/>
          <w:szCs w:val="24"/>
        </w:rPr>
        <w:t>, предусмотренных настоящим Контрактом, в соответствии с требованиями нормативных документов и Ежемесячным заданием.</w:t>
      </w:r>
    </w:p>
    <w:p w:rsidR="00A578F6" w:rsidRPr="00867B6A" w:rsidRDefault="00A578F6" w:rsidP="00A578F6">
      <w:pPr>
        <w:spacing w:after="0" w:line="240" w:lineRule="auto"/>
        <w:ind w:firstLine="709"/>
        <w:jc w:val="both"/>
        <w:rPr>
          <w:rFonts w:ascii="Times New Roman" w:hAnsi="Times New Roman" w:cs="Times New Roman"/>
          <w:sz w:val="24"/>
          <w:szCs w:val="24"/>
        </w:rPr>
      </w:pPr>
      <w:r w:rsidRPr="00867B6A">
        <w:rPr>
          <w:rFonts w:ascii="Times New Roman" w:hAnsi="Times New Roman"/>
          <w:sz w:val="24"/>
          <w:szCs w:val="24"/>
        </w:rPr>
        <w:t>2.1.3. Обеспечивать круглогодичное, круглосуточное движение транспортных средств по переданным на содержание объектам в рамках ежемесячного задания.</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2.1.4</w:t>
      </w:r>
      <w:r w:rsidRPr="00867B6A">
        <w:rPr>
          <w:rFonts w:ascii="Times New Roman" w:hAnsi="Times New Roman"/>
          <w:sz w:val="24"/>
          <w:szCs w:val="24"/>
        </w:rPr>
        <w:t xml:space="preserve">. В соответствии с ежемесячным заданием проводить мероприятия по подготовке объектов к паводку, эксплуатации объектов в зимних условиях, по предотвращению и ликвидации последствий чрезвычайных ситуаций, стихийных бедствий, аварий и катастроф на объектах в части, касающейся проведения работ по восстановлению разрушенных участков.  </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2.1.5</w:t>
      </w:r>
      <w:r w:rsidRPr="00867B6A">
        <w:rPr>
          <w:rFonts w:ascii="Times New Roman" w:hAnsi="Times New Roman"/>
          <w:sz w:val="24"/>
          <w:szCs w:val="24"/>
        </w:rPr>
        <w:t>. Взаимодействовать с администраци</w:t>
      </w:r>
      <w:r>
        <w:rPr>
          <w:rFonts w:ascii="Times New Roman" w:hAnsi="Times New Roman"/>
          <w:sz w:val="24"/>
          <w:szCs w:val="24"/>
        </w:rPr>
        <w:t>ей</w:t>
      </w:r>
      <w:r w:rsidR="00563468">
        <w:rPr>
          <w:rFonts w:ascii="Times New Roman" w:hAnsi="Times New Roman"/>
          <w:sz w:val="24"/>
          <w:szCs w:val="24"/>
        </w:rPr>
        <w:t xml:space="preserve"> </w:t>
      </w:r>
      <w:r>
        <w:rPr>
          <w:rFonts w:ascii="Times New Roman" w:hAnsi="Times New Roman"/>
          <w:sz w:val="24"/>
          <w:szCs w:val="24"/>
        </w:rPr>
        <w:t>гп «Микунь»</w:t>
      </w:r>
      <w:r w:rsidRPr="00867B6A">
        <w:rPr>
          <w:rFonts w:ascii="Times New Roman" w:hAnsi="Times New Roman"/>
          <w:sz w:val="24"/>
          <w:szCs w:val="24"/>
        </w:rPr>
        <w:t>, районными подразделениями ГИБДД МВД РК, ГО и ЧС РК, Центра ГИМС, и другими органами исполнительной власти.</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2.1.6</w:t>
      </w:r>
      <w:r w:rsidRPr="00867B6A">
        <w:rPr>
          <w:rFonts w:ascii="Times New Roman" w:hAnsi="Times New Roman"/>
          <w:sz w:val="24"/>
          <w:szCs w:val="24"/>
        </w:rPr>
        <w:t>. Информировать Заказчика обо всех случаях дорожно-транспортных происшествий с тяжелыми последствиями, повреждениях объектов в результате наезда транспорта, размывов, оползней, стихийных бедствий и других обстоятельств непреодолимой силы, условиях проезда и сообщать о принятых мерах.</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867B6A">
        <w:rPr>
          <w:rFonts w:ascii="Times New Roman" w:hAnsi="Times New Roman"/>
          <w:sz w:val="24"/>
          <w:szCs w:val="24"/>
        </w:rPr>
        <w:t>. Ставить в известность Заказчика обо всех повреждениях объектов, недостатках в их эксплуатационном состоянии и обеспечивать проведение работ по восстановлению поврежденных и разрушенных участков до внесения необходимых изменений в Ежемесячное задание в случае необходимости обеспечения безопасности дорожного движения, предварительно согласовав выполнение работ с Заказчиком.</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2.1.8</w:t>
      </w:r>
      <w:r w:rsidRPr="00867B6A">
        <w:rPr>
          <w:rFonts w:ascii="Times New Roman" w:hAnsi="Times New Roman"/>
          <w:sz w:val="24"/>
          <w:szCs w:val="24"/>
        </w:rPr>
        <w:t>. Согласовывать с Заказчиком изменения маршрутов движений транспорта, временное ограничение или прекращение движения транспорта по автодорогам или отдельным участкам автодорог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в иных предусмотренных федеральными законами случа</w:t>
      </w:r>
      <w:r>
        <w:rPr>
          <w:rFonts w:ascii="Times New Roman" w:hAnsi="Times New Roman"/>
          <w:sz w:val="24"/>
          <w:szCs w:val="24"/>
        </w:rPr>
        <w:t>ях), информировать администрацию гп. «Микунь»,</w:t>
      </w:r>
      <w:r w:rsidRPr="00867B6A">
        <w:rPr>
          <w:rFonts w:ascii="Times New Roman" w:hAnsi="Times New Roman"/>
          <w:sz w:val="24"/>
          <w:szCs w:val="24"/>
        </w:rPr>
        <w:t xml:space="preserve"> органы ГИБДД МВД РФ, транспортные предприятия и население, в т.ч. через средства массовой информации.</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2.1.9</w:t>
      </w:r>
      <w:r w:rsidRPr="00867B6A">
        <w:rPr>
          <w:rFonts w:ascii="Times New Roman" w:hAnsi="Times New Roman"/>
          <w:sz w:val="24"/>
          <w:szCs w:val="24"/>
        </w:rPr>
        <w:t>. Принимать меры по освобождению проезжей части для проезда транспорта в случае дорожно-транспортных происшествий, сброса груза и других чрезвычайных происшествиях.</w:t>
      </w:r>
    </w:p>
    <w:p w:rsidR="00A578F6" w:rsidRPr="00867B6A" w:rsidRDefault="00A578F6" w:rsidP="00A578F6">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2.1.10</w:t>
      </w:r>
      <w:r w:rsidRPr="00867B6A">
        <w:rPr>
          <w:rFonts w:ascii="Times New Roman" w:hAnsi="Times New Roman"/>
          <w:sz w:val="24"/>
          <w:szCs w:val="24"/>
        </w:rPr>
        <w:t>. Обеспечивать во время проведения работ необходимые мероприятия по безопасности дорожного движения, охране труда и технике безопасности, охране окружающей среды, зеленых насаж</w:t>
      </w:r>
      <w:r>
        <w:rPr>
          <w:rFonts w:ascii="Times New Roman" w:hAnsi="Times New Roman"/>
          <w:sz w:val="24"/>
          <w:szCs w:val="24"/>
        </w:rPr>
        <w:t>дений.</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2.1.11</w:t>
      </w:r>
      <w:r w:rsidRPr="00867B6A">
        <w:rPr>
          <w:rFonts w:ascii="Times New Roman" w:hAnsi="Times New Roman"/>
          <w:sz w:val="24"/>
          <w:szCs w:val="24"/>
        </w:rPr>
        <w:t>. Принимать участие в работе инспекционных комиссий по контролю качества содержания объектов.</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2.1.12</w:t>
      </w:r>
      <w:r w:rsidRPr="00867B6A">
        <w:rPr>
          <w:rFonts w:ascii="Times New Roman" w:hAnsi="Times New Roman"/>
          <w:sz w:val="24"/>
          <w:szCs w:val="24"/>
        </w:rPr>
        <w:t>. Устранять за свой счет дефекты, связанные с ненадлежащим содержанием объектов в установленные Заказчиком сроки.</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2.1.13</w:t>
      </w:r>
      <w:r w:rsidRPr="00867B6A">
        <w:rPr>
          <w:rFonts w:ascii="Times New Roman" w:hAnsi="Times New Roman"/>
          <w:sz w:val="24"/>
          <w:szCs w:val="24"/>
        </w:rPr>
        <w:t>. До начала выполнения работ получить необходимые разрешительные документы, если в ходе выполнения настоящего Контракта потребуется получение специального разрешения на выполнение отдельных видов работ.</w:t>
      </w:r>
    </w:p>
    <w:p w:rsidR="00A578F6" w:rsidRPr="0033264C"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2.1.14</w:t>
      </w:r>
      <w:r w:rsidRPr="00867B6A">
        <w:rPr>
          <w:rFonts w:ascii="Times New Roman" w:hAnsi="Times New Roman"/>
          <w:sz w:val="24"/>
          <w:szCs w:val="24"/>
        </w:rPr>
        <w:t xml:space="preserve">. </w:t>
      </w:r>
      <w:r w:rsidRPr="0033264C">
        <w:rPr>
          <w:rFonts w:ascii="Times New Roman" w:hAnsi="Times New Roman"/>
          <w:sz w:val="24"/>
          <w:szCs w:val="24"/>
        </w:rPr>
        <w:t>Обустроить места для приготовления и складирования противогололедных материалов.</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2.1.15</w:t>
      </w:r>
      <w:r w:rsidRPr="00867B6A">
        <w:rPr>
          <w:rFonts w:ascii="Times New Roman" w:hAnsi="Times New Roman"/>
          <w:sz w:val="24"/>
          <w:szCs w:val="24"/>
        </w:rPr>
        <w:t>. Обеспечивать выполнение мероприятий Заказчика по временному ограничению или прекращению движения, включая организацию контроля за выполнением введенного ограничения или прекращения.</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2.1.16</w:t>
      </w:r>
      <w:r w:rsidRPr="00867B6A">
        <w:rPr>
          <w:rFonts w:ascii="Times New Roman" w:hAnsi="Times New Roman"/>
          <w:sz w:val="24"/>
          <w:szCs w:val="24"/>
        </w:rPr>
        <w:t>. В письменном виде в течение 3-х рабочих дней уведомить Заказчика об изменении банковских реквизитов.</w:t>
      </w:r>
    </w:p>
    <w:p w:rsidR="00A578F6" w:rsidRDefault="00A578F6" w:rsidP="00A578F6">
      <w:pPr>
        <w:spacing w:after="0" w:line="240" w:lineRule="auto"/>
        <w:ind w:right="-28" w:firstLine="709"/>
        <w:jc w:val="both"/>
        <w:rPr>
          <w:rFonts w:ascii="Times New Roman" w:eastAsia="Times New Roman" w:hAnsi="Times New Roman" w:cs="Times New Roman"/>
          <w:sz w:val="24"/>
          <w:szCs w:val="24"/>
        </w:rPr>
      </w:pPr>
      <w:r>
        <w:rPr>
          <w:rFonts w:ascii="Times New Roman" w:hAnsi="Times New Roman"/>
          <w:sz w:val="24"/>
          <w:szCs w:val="24"/>
        </w:rPr>
        <w:t>2.1.17</w:t>
      </w:r>
      <w:r w:rsidRPr="00867B6A">
        <w:rPr>
          <w:rFonts w:ascii="Times New Roman" w:hAnsi="Times New Roman"/>
          <w:sz w:val="24"/>
          <w:szCs w:val="24"/>
        </w:rPr>
        <w:t xml:space="preserve">. При приемке выполненных работ до 25 числа </w:t>
      </w:r>
      <w:r>
        <w:rPr>
          <w:rFonts w:ascii="Times New Roman" w:hAnsi="Times New Roman"/>
          <w:sz w:val="24"/>
          <w:szCs w:val="24"/>
        </w:rPr>
        <w:t xml:space="preserve">отчетного </w:t>
      </w:r>
      <w:r w:rsidRPr="00867B6A">
        <w:rPr>
          <w:rFonts w:ascii="Times New Roman" w:hAnsi="Times New Roman"/>
          <w:sz w:val="24"/>
          <w:szCs w:val="24"/>
        </w:rPr>
        <w:t>месяца, представить Заказчику акт сдачи-приемки работ по форме № КС-2.</w:t>
      </w:r>
    </w:p>
    <w:p w:rsidR="00A578F6" w:rsidRDefault="00A578F6" w:rsidP="00A578F6">
      <w:pPr>
        <w:spacing w:after="0" w:line="240" w:lineRule="auto"/>
        <w:ind w:right="-2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2.1.18. Стороны Контракта по взаимному согласию осуществляют направление друг другу документов, связанных с исполнением Контракта, в виде электронных документов, подписанных электронной подписью в ЕИС (далее - электронные документы).</w:t>
      </w:r>
    </w:p>
    <w:p w:rsidR="00A578F6" w:rsidRDefault="00A578F6" w:rsidP="00A578F6">
      <w:pPr>
        <w:spacing w:after="0" w:line="240" w:lineRule="auto"/>
        <w:ind w:right="-2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2.1.19. 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A578F6" w:rsidRDefault="00A578F6" w:rsidP="00A578F6">
      <w:pPr>
        <w:spacing w:after="0" w:line="240" w:lineRule="auto"/>
        <w:ind w:right="-2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2.1.20. 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A578F6" w:rsidRPr="00BD0616" w:rsidRDefault="00A578F6" w:rsidP="00A578F6">
      <w:pPr>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2.1.21. 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A578F6" w:rsidRPr="00BD0616" w:rsidRDefault="00A578F6" w:rsidP="00A578F6">
      <w:pPr>
        <w:spacing w:after="0" w:line="240" w:lineRule="auto"/>
        <w:ind w:right="-28" w:firstLine="567"/>
        <w:jc w:val="both"/>
        <w:rPr>
          <w:rFonts w:ascii="Times New Roman" w:eastAsia="Times New Roman" w:hAnsi="Times New Roman" w:cs="Times New Roman"/>
          <w:sz w:val="24"/>
          <w:szCs w:val="24"/>
        </w:rPr>
      </w:pPr>
      <w:r>
        <w:rPr>
          <w:rFonts w:ascii="Times New Roman" w:hAnsi="Times New Roman"/>
          <w:sz w:val="24"/>
          <w:szCs w:val="24"/>
        </w:rPr>
        <w:tab/>
        <w:t>2.1.22</w:t>
      </w:r>
      <w:r w:rsidRPr="00867B6A">
        <w:rPr>
          <w:rFonts w:ascii="Times New Roman" w:hAnsi="Times New Roman"/>
          <w:sz w:val="24"/>
          <w:szCs w:val="24"/>
        </w:rPr>
        <w:t>. В течение 5-ти рабочих дней с момента подписания Заказчиком формы № КС-2 оформить и представить Заказчику счет-фактуру.</w:t>
      </w:r>
    </w:p>
    <w:p w:rsidR="00A578F6" w:rsidRPr="00867B6A" w:rsidRDefault="00A578F6" w:rsidP="00A578F6">
      <w:pPr>
        <w:spacing w:after="0" w:line="240" w:lineRule="auto"/>
        <w:ind w:firstLine="709"/>
        <w:rPr>
          <w:rFonts w:ascii="Times New Roman" w:hAnsi="Times New Roman"/>
          <w:b/>
          <w:sz w:val="24"/>
          <w:szCs w:val="24"/>
          <w:u w:val="single"/>
        </w:rPr>
      </w:pPr>
      <w:r w:rsidRPr="00867B6A">
        <w:rPr>
          <w:rFonts w:ascii="Times New Roman" w:hAnsi="Times New Roman"/>
          <w:sz w:val="24"/>
          <w:szCs w:val="24"/>
          <w:u w:val="single"/>
        </w:rPr>
        <w:t>Подрядчик гарантирует:</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 xml:space="preserve">-  </w:t>
      </w:r>
      <w:r>
        <w:rPr>
          <w:rFonts w:ascii="Times New Roman" w:hAnsi="Times New Roman"/>
          <w:sz w:val="24"/>
          <w:szCs w:val="24"/>
        </w:rPr>
        <w:t xml:space="preserve">оказание всех </w:t>
      </w:r>
      <w:r w:rsidRPr="00867B6A">
        <w:rPr>
          <w:rFonts w:ascii="Times New Roman" w:hAnsi="Times New Roman"/>
          <w:sz w:val="24"/>
          <w:szCs w:val="24"/>
        </w:rPr>
        <w:t xml:space="preserve">видов </w:t>
      </w:r>
      <w:r>
        <w:rPr>
          <w:rFonts w:ascii="Times New Roman" w:hAnsi="Times New Roman"/>
          <w:sz w:val="24"/>
          <w:szCs w:val="24"/>
        </w:rPr>
        <w:t>работ</w:t>
      </w:r>
      <w:r w:rsidRPr="00867B6A">
        <w:rPr>
          <w:rFonts w:ascii="Times New Roman" w:hAnsi="Times New Roman"/>
          <w:sz w:val="24"/>
          <w:szCs w:val="24"/>
        </w:rPr>
        <w:t xml:space="preserve"> в полном объёме и в сроки, определённые контрактом;</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 xml:space="preserve">-  качество </w:t>
      </w:r>
      <w:r>
        <w:rPr>
          <w:rFonts w:ascii="Times New Roman" w:hAnsi="Times New Roman"/>
          <w:sz w:val="24"/>
          <w:szCs w:val="24"/>
        </w:rPr>
        <w:t>работ</w:t>
      </w:r>
      <w:r w:rsidRPr="00867B6A">
        <w:rPr>
          <w:rFonts w:ascii="Times New Roman" w:hAnsi="Times New Roman"/>
          <w:sz w:val="24"/>
          <w:szCs w:val="24"/>
        </w:rPr>
        <w:t xml:space="preserve"> в соответствии с ОДМД </w:t>
      </w:r>
      <w:r>
        <w:rPr>
          <w:rFonts w:ascii="Times New Roman" w:hAnsi="Times New Roman"/>
          <w:sz w:val="24"/>
          <w:szCs w:val="24"/>
        </w:rPr>
        <w:t>«</w:t>
      </w:r>
      <w:r w:rsidRPr="00867B6A">
        <w:rPr>
          <w:rFonts w:ascii="Times New Roman" w:hAnsi="Times New Roman"/>
          <w:sz w:val="24"/>
          <w:szCs w:val="24"/>
        </w:rPr>
        <w:t>Методические рекомендации по ремонту и содержанию автомобильных дорог общего пользования</w:t>
      </w:r>
      <w:r>
        <w:rPr>
          <w:rFonts w:ascii="Times New Roman" w:hAnsi="Times New Roman"/>
          <w:sz w:val="24"/>
          <w:szCs w:val="24"/>
        </w:rPr>
        <w:t>»</w:t>
      </w:r>
      <w:r w:rsidRPr="00867B6A">
        <w:rPr>
          <w:rFonts w:ascii="Times New Roman" w:hAnsi="Times New Roman"/>
          <w:sz w:val="24"/>
          <w:szCs w:val="24"/>
        </w:rPr>
        <w:t xml:space="preserve"> и другими нормативно-техническими документами;</w:t>
      </w:r>
    </w:p>
    <w:p w:rsidR="00A578F6" w:rsidRPr="00867B6A" w:rsidRDefault="00A578F6" w:rsidP="00A578F6">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867B6A">
        <w:rPr>
          <w:rFonts w:ascii="Times New Roman" w:hAnsi="Times New Roman"/>
          <w:sz w:val="24"/>
          <w:szCs w:val="24"/>
        </w:rPr>
        <w:t xml:space="preserve">своевременное и безвозмездное устранение недостатков и дефектов, выявленных при приёмке </w:t>
      </w:r>
      <w:r>
        <w:rPr>
          <w:rFonts w:ascii="Times New Roman" w:hAnsi="Times New Roman"/>
          <w:sz w:val="24"/>
          <w:szCs w:val="24"/>
        </w:rPr>
        <w:t>работ</w:t>
      </w:r>
      <w:r w:rsidRPr="00867B6A">
        <w:rPr>
          <w:rFonts w:ascii="Times New Roman" w:hAnsi="Times New Roman"/>
          <w:sz w:val="24"/>
          <w:szCs w:val="24"/>
        </w:rPr>
        <w:t>.</w:t>
      </w:r>
    </w:p>
    <w:p w:rsidR="00A578F6" w:rsidRPr="00867B6A" w:rsidRDefault="00A578F6" w:rsidP="00A578F6">
      <w:pPr>
        <w:spacing w:after="0" w:line="240" w:lineRule="auto"/>
        <w:ind w:firstLine="709"/>
        <w:jc w:val="both"/>
        <w:rPr>
          <w:rFonts w:ascii="Times New Roman" w:hAnsi="Times New Roman"/>
          <w:sz w:val="24"/>
          <w:szCs w:val="24"/>
        </w:rPr>
      </w:pPr>
    </w:p>
    <w:p w:rsidR="00A578F6" w:rsidRPr="009017A5" w:rsidRDefault="00A578F6" w:rsidP="00A578F6">
      <w:pPr>
        <w:numPr>
          <w:ilvl w:val="0"/>
          <w:numId w:val="1"/>
        </w:numPr>
        <w:tabs>
          <w:tab w:val="left" w:pos="0"/>
        </w:tabs>
        <w:spacing w:after="0" w:line="240" w:lineRule="auto"/>
        <w:ind w:left="0" w:firstLine="709"/>
        <w:jc w:val="center"/>
        <w:rPr>
          <w:rFonts w:ascii="Times New Roman" w:hAnsi="Times New Roman"/>
          <w:b/>
          <w:sz w:val="24"/>
          <w:szCs w:val="24"/>
        </w:rPr>
      </w:pPr>
      <w:r w:rsidRPr="00867B6A">
        <w:rPr>
          <w:rFonts w:ascii="Times New Roman" w:hAnsi="Times New Roman"/>
          <w:b/>
          <w:sz w:val="24"/>
          <w:szCs w:val="24"/>
        </w:rPr>
        <w:t>Права и обязанности Заказчика</w:t>
      </w:r>
    </w:p>
    <w:p w:rsidR="00A578F6" w:rsidRPr="00867B6A" w:rsidRDefault="00A578F6" w:rsidP="00A578F6">
      <w:pPr>
        <w:spacing w:after="0" w:line="240" w:lineRule="auto"/>
        <w:ind w:left="360"/>
        <w:contextualSpacing/>
        <w:jc w:val="both"/>
        <w:rPr>
          <w:rFonts w:ascii="Times New Roman" w:hAnsi="Times New Roman"/>
          <w:b/>
          <w:sz w:val="24"/>
          <w:szCs w:val="24"/>
        </w:rPr>
      </w:pPr>
      <w:r w:rsidRPr="00867B6A">
        <w:rPr>
          <w:rFonts w:ascii="Times New Roman" w:hAnsi="Times New Roman"/>
          <w:sz w:val="24"/>
          <w:szCs w:val="24"/>
        </w:rPr>
        <w:t xml:space="preserve">    3.1.</w:t>
      </w:r>
      <w:r w:rsidRPr="00867B6A">
        <w:rPr>
          <w:rFonts w:ascii="Times New Roman" w:hAnsi="Times New Roman"/>
          <w:b/>
          <w:sz w:val="24"/>
          <w:szCs w:val="24"/>
        </w:rPr>
        <w:t xml:space="preserve"> Заказчик обязан:</w:t>
      </w:r>
    </w:p>
    <w:p w:rsidR="00A578F6" w:rsidRPr="00867B6A" w:rsidRDefault="00A578F6" w:rsidP="00A578F6">
      <w:pPr>
        <w:spacing w:after="0" w:line="240" w:lineRule="auto"/>
        <w:ind w:left="360"/>
        <w:contextualSpacing/>
        <w:rPr>
          <w:rFonts w:ascii="Times New Roman" w:hAnsi="Times New Roman"/>
          <w:b/>
          <w:sz w:val="24"/>
          <w:szCs w:val="24"/>
        </w:rPr>
      </w:pPr>
      <w:r w:rsidRPr="00867B6A">
        <w:rPr>
          <w:rFonts w:ascii="Times New Roman" w:hAnsi="Times New Roman"/>
          <w:sz w:val="24"/>
          <w:szCs w:val="24"/>
        </w:rPr>
        <w:t xml:space="preserve">    3.1.1.Выполнять все условия настоящего Контракта.</w:t>
      </w:r>
    </w:p>
    <w:p w:rsidR="00A578F6" w:rsidRPr="00867B6A" w:rsidRDefault="00A578F6" w:rsidP="00A578F6">
      <w:pPr>
        <w:spacing w:after="0" w:line="240" w:lineRule="auto"/>
        <w:ind w:left="360"/>
        <w:contextualSpacing/>
        <w:jc w:val="both"/>
        <w:rPr>
          <w:rFonts w:ascii="Times New Roman" w:hAnsi="Times New Roman"/>
          <w:color w:val="FF0000"/>
          <w:sz w:val="24"/>
          <w:szCs w:val="24"/>
        </w:rPr>
      </w:pPr>
      <w:r w:rsidRPr="00867B6A">
        <w:rPr>
          <w:rFonts w:ascii="Times New Roman" w:hAnsi="Times New Roman"/>
          <w:sz w:val="24"/>
          <w:szCs w:val="24"/>
        </w:rPr>
        <w:t xml:space="preserve">    3.1.2. В установленном порядке осуществлять приёмку </w:t>
      </w:r>
      <w:r>
        <w:rPr>
          <w:rFonts w:ascii="Times New Roman" w:hAnsi="Times New Roman"/>
          <w:sz w:val="24"/>
          <w:szCs w:val="24"/>
        </w:rPr>
        <w:t>выполненных работ</w:t>
      </w:r>
      <w:r w:rsidRPr="00867B6A">
        <w:rPr>
          <w:rFonts w:ascii="Times New Roman" w:hAnsi="Times New Roman"/>
          <w:sz w:val="24"/>
          <w:szCs w:val="24"/>
        </w:rPr>
        <w:t>.</w:t>
      </w:r>
    </w:p>
    <w:p w:rsidR="00A578F6" w:rsidRPr="00867B6A" w:rsidRDefault="00A578F6" w:rsidP="00A578F6">
      <w:pPr>
        <w:spacing w:after="0" w:line="240" w:lineRule="auto"/>
        <w:ind w:firstLine="426"/>
        <w:contextualSpacing/>
        <w:jc w:val="both"/>
        <w:rPr>
          <w:rFonts w:ascii="Times New Roman" w:hAnsi="Times New Roman"/>
          <w:sz w:val="24"/>
          <w:szCs w:val="24"/>
        </w:rPr>
      </w:pPr>
      <w:r w:rsidRPr="00867B6A">
        <w:rPr>
          <w:rFonts w:ascii="Times New Roman" w:hAnsi="Times New Roman"/>
          <w:sz w:val="24"/>
          <w:szCs w:val="24"/>
        </w:rPr>
        <w:t xml:space="preserve">   3.1.3. При выполнении Подрядчиком условий, предусмотренных настоящим Контрактом, осуществлять оплату </w:t>
      </w:r>
      <w:r>
        <w:rPr>
          <w:rFonts w:ascii="Times New Roman" w:hAnsi="Times New Roman"/>
          <w:sz w:val="24"/>
          <w:szCs w:val="24"/>
        </w:rPr>
        <w:t>выполненных</w:t>
      </w:r>
      <w:r w:rsidRPr="00867B6A">
        <w:rPr>
          <w:rFonts w:ascii="Times New Roman" w:hAnsi="Times New Roman"/>
          <w:sz w:val="24"/>
          <w:szCs w:val="24"/>
        </w:rPr>
        <w:t xml:space="preserve"> Подрядчиком</w:t>
      </w:r>
      <w:r w:rsidR="00563468">
        <w:rPr>
          <w:rFonts w:ascii="Times New Roman" w:hAnsi="Times New Roman"/>
          <w:sz w:val="24"/>
          <w:szCs w:val="24"/>
        </w:rPr>
        <w:t xml:space="preserve"> </w:t>
      </w:r>
      <w:r>
        <w:rPr>
          <w:rFonts w:ascii="Times New Roman" w:hAnsi="Times New Roman"/>
          <w:sz w:val="24"/>
          <w:szCs w:val="24"/>
        </w:rPr>
        <w:t>работ</w:t>
      </w:r>
      <w:r w:rsidRPr="00867B6A">
        <w:rPr>
          <w:rFonts w:ascii="Times New Roman" w:hAnsi="Times New Roman"/>
          <w:sz w:val="24"/>
          <w:szCs w:val="24"/>
        </w:rPr>
        <w:t xml:space="preserve"> в соответствии с разделом 4 настоящего Контракта.</w:t>
      </w:r>
    </w:p>
    <w:p w:rsidR="00A578F6" w:rsidRPr="00867B6A" w:rsidRDefault="00A578F6" w:rsidP="00A578F6">
      <w:pPr>
        <w:tabs>
          <w:tab w:val="left" w:pos="720"/>
        </w:tabs>
        <w:spacing w:after="0" w:line="240" w:lineRule="auto"/>
        <w:ind w:firstLine="360"/>
        <w:contextualSpacing/>
        <w:jc w:val="both"/>
        <w:rPr>
          <w:rFonts w:ascii="Times New Roman" w:hAnsi="Times New Roman"/>
          <w:sz w:val="24"/>
          <w:szCs w:val="24"/>
        </w:rPr>
      </w:pPr>
      <w:r w:rsidRPr="00867B6A">
        <w:rPr>
          <w:rFonts w:ascii="Times New Roman" w:hAnsi="Times New Roman"/>
          <w:sz w:val="24"/>
          <w:szCs w:val="24"/>
        </w:rPr>
        <w:t xml:space="preserve">    3.2. Заказчик вправе осуществлять контроль за качеством </w:t>
      </w:r>
      <w:r>
        <w:rPr>
          <w:rFonts w:ascii="Times New Roman" w:hAnsi="Times New Roman"/>
          <w:sz w:val="24"/>
          <w:szCs w:val="24"/>
        </w:rPr>
        <w:t>выполненных работ</w:t>
      </w:r>
      <w:r w:rsidR="00563468">
        <w:rPr>
          <w:rFonts w:ascii="Times New Roman" w:hAnsi="Times New Roman"/>
          <w:sz w:val="24"/>
          <w:szCs w:val="24"/>
        </w:rPr>
        <w:t xml:space="preserve"> </w:t>
      </w:r>
      <w:r w:rsidRPr="00867B6A">
        <w:rPr>
          <w:rFonts w:ascii="Times New Roman" w:hAnsi="Times New Roman"/>
          <w:sz w:val="24"/>
          <w:szCs w:val="24"/>
        </w:rPr>
        <w:t>и контроль за качеством применяемых Подрядчиком материалов своими силами или с привлечением специализированной организации.</w:t>
      </w:r>
    </w:p>
    <w:p w:rsidR="00A578F6" w:rsidRDefault="00A578F6" w:rsidP="00A578F6">
      <w:pPr>
        <w:spacing w:after="0" w:line="240" w:lineRule="auto"/>
        <w:ind w:firstLine="709"/>
        <w:jc w:val="center"/>
        <w:rPr>
          <w:rFonts w:ascii="Times New Roman" w:hAnsi="Times New Roman"/>
          <w:b/>
          <w:sz w:val="24"/>
          <w:szCs w:val="24"/>
        </w:rPr>
      </w:pPr>
    </w:p>
    <w:p w:rsidR="00A578F6" w:rsidRDefault="00A578F6" w:rsidP="00A578F6">
      <w:pPr>
        <w:spacing w:after="0" w:line="240" w:lineRule="auto"/>
        <w:ind w:firstLine="709"/>
        <w:jc w:val="center"/>
        <w:rPr>
          <w:rFonts w:ascii="Times New Roman" w:hAnsi="Times New Roman"/>
          <w:b/>
          <w:sz w:val="24"/>
          <w:szCs w:val="24"/>
        </w:rPr>
      </w:pPr>
      <w:r w:rsidRPr="008C4C5E">
        <w:rPr>
          <w:rFonts w:ascii="Times New Roman" w:hAnsi="Times New Roman"/>
          <w:b/>
          <w:sz w:val="24"/>
          <w:szCs w:val="24"/>
        </w:rPr>
        <w:t>4. Цена контракта и порядок оплаты</w:t>
      </w:r>
      <w:r w:rsidR="00563468">
        <w:rPr>
          <w:rFonts w:ascii="Times New Roman" w:hAnsi="Times New Roman"/>
          <w:b/>
          <w:sz w:val="24"/>
          <w:szCs w:val="24"/>
        </w:rPr>
        <w:t xml:space="preserve"> </w:t>
      </w:r>
      <w:r w:rsidRPr="008C4C5E">
        <w:rPr>
          <w:rFonts w:ascii="Times New Roman" w:hAnsi="Times New Roman"/>
          <w:b/>
          <w:sz w:val="24"/>
          <w:szCs w:val="24"/>
        </w:rPr>
        <w:t>выполненных работ</w:t>
      </w:r>
    </w:p>
    <w:p w:rsidR="00A578F6" w:rsidRPr="00867B6A" w:rsidRDefault="00A578F6" w:rsidP="00A578F6">
      <w:pPr>
        <w:spacing w:after="0" w:line="240" w:lineRule="auto"/>
        <w:ind w:firstLine="709"/>
        <w:jc w:val="center"/>
        <w:rPr>
          <w:rFonts w:ascii="Times New Roman" w:hAnsi="Times New Roman"/>
          <w:b/>
          <w:sz w:val="24"/>
          <w:szCs w:val="24"/>
        </w:rPr>
      </w:pPr>
    </w:p>
    <w:p w:rsidR="00A578F6" w:rsidRPr="00867B6A" w:rsidRDefault="00A578F6" w:rsidP="00A578F6">
      <w:pPr>
        <w:tabs>
          <w:tab w:val="left" w:pos="0"/>
        </w:tabs>
        <w:spacing w:after="0" w:line="240" w:lineRule="auto"/>
        <w:ind w:firstLine="709"/>
        <w:jc w:val="both"/>
        <w:rPr>
          <w:rFonts w:ascii="Times New Roman" w:hAnsi="Times New Roman"/>
          <w:sz w:val="24"/>
          <w:szCs w:val="24"/>
        </w:rPr>
      </w:pPr>
      <w:r w:rsidRPr="00867B6A">
        <w:rPr>
          <w:rFonts w:ascii="Times New Roman" w:hAnsi="Times New Roman"/>
          <w:sz w:val="24"/>
          <w:szCs w:val="24"/>
        </w:rPr>
        <w:t xml:space="preserve">4.1. Цена настоящего Контракта составляет </w:t>
      </w:r>
      <w:r w:rsidR="00563468">
        <w:rPr>
          <w:rFonts w:ascii="Times New Roman" w:hAnsi="Times New Roman"/>
          <w:sz w:val="24"/>
          <w:szCs w:val="24"/>
        </w:rPr>
        <w:t xml:space="preserve"> </w:t>
      </w:r>
      <w:r w:rsidR="00563468">
        <w:rPr>
          <w:rFonts w:ascii="Times New Roman" w:eastAsia="Calibri" w:hAnsi="Times New Roman" w:cs="Times New Roman"/>
          <w:sz w:val="24"/>
          <w:szCs w:val="24"/>
        </w:rPr>
        <w:t>884747,</w:t>
      </w:r>
      <w:r w:rsidR="00563468" w:rsidRPr="00F00197">
        <w:rPr>
          <w:rFonts w:ascii="Times New Roman" w:eastAsia="Calibri" w:hAnsi="Times New Roman" w:cs="Times New Roman"/>
          <w:sz w:val="24"/>
          <w:szCs w:val="24"/>
        </w:rPr>
        <w:t>47 </w:t>
      </w:r>
      <w:r w:rsidR="00563468">
        <w:rPr>
          <w:rFonts w:ascii="Times New Roman" w:eastAsia="Calibri" w:hAnsi="Times New Roman" w:cs="Times New Roman"/>
          <w:sz w:val="24"/>
          <w:szCs w:val="24"/>
        </w:rPr>
        <w:t>(восемьсот восемьдесят четыре тысячи семьсот сорок семь</w:t>
      </w:r>
      <w:r w:rsidRPr="00867B6A">
        <w:rPr>
          <w:rFonts w:ascii="Times New Roman" w:hAnsi="Times New Roman"/>
          <w:sz w:val="24"/>
          <w:szCs w:val="24"/>
        </w:rPr>
        <w:t xml:space="preserve">) рублей </w:t>
      </w:r>
      <w:r w:rsidR="00563468">
        <w:rPr>
          <w:rFonts w:ascii="Times New Roman" w:hAnsi="Times New Roman"/>
          <w:sz w:val="24"/>
          <w:szCs w:val="24"/>
        </w:rPr>
        <w:t>47</w:t>
      </w:r>
      <w:r w:rsidRPr="00867B6A">
        <w:rPr>
          <w:rFonts w:ascii="Times New Roman" w:hAnsi="Times New Roman"/>
          <w:sz w:val="24"/>
          <w:szCs w:val="24"/>
        </w:rPr>
        <w:t xml:space="preserve"> копейки. В цену Контракта входит: расходные материалы, затраты труда рабочих, НДС (если предусмотрен), расходы на перевозку, доставку на объект Заказчика, страхование, уплату таможенных пошлин, налогов, сборов и других обязательных платежей, и любые другие издержки и затраты необходимые для исполнения Контракта.</w:t>
      </w:r>
    </w:p>
    <w:p w:rsidR="00A578F6" w:rsidRPr="00867B6A" w:rsidRDefault="00A578F6" w:rsidP="00A578F6">
      <w:pPr>
        <w:tabs>
          <w:tab w:val="left" w:pos="0"/>
        </w:tabs>
        <w:spacing w:after="0" w:line="240" w:lineRule="auto"/>
        <w:ind w:firstLine="709"/>
        <w:jc w:val="both"/>
        <w:rPr>
          <w:rFonts w:ascii="Times New Roman" w:hAnsi="Times New Roman"/>
          <w:sz w:val="24"/>
          <w:szCs w:val="24"/>
        </w:rPr>
      </w:pPr>
      <w:r w:rsidRPr="00867B6A">
        <w:rPr>
          <w:rFonts w:ascii="Times New Roman" w:hAnsi="Times New Roman"/>
          <w:sz w:val="24"/>
          <w:szCs w:val="24"/>
        </w:rPr>
        <w:t>4.2. В случае, если Подрядчик применяет упрощенную систему налогообложения, НДС не предусматривается. В случае перехода Подрядчика на общую систему налогообложения в соответствии с налоговым законодательством, Заказчиком не производится возмещение суммы налога на добавленную стоимость (НДС 20%).</w:t>
      </w:r>
    </w:p>
    <w:p w:rsidR="00A578F6" w:rsidRPr="00867B6A" w:rsidRDefault="00A578F6" w:rsidP="00A578F6">
      <w:pPr>
        <w:tabs>
          <w:tab w:val="left" w:pos="0"/>
        </w:tabs>
        <w:spacing w:after="0" w:line="240" w:lineRule="auto"/>
        <w:ind w:firstLine="709"/>
        <w:jc w:val="both"/>
        <w:rPr>
          <w:rFonts w:ascii="Times New Roman" w:hAnsi="Times New Roman"/>
          <w:sz w:val="24"/>
          <w:szCs w:val="24"/>
        </w:rPr>
      </w:pPr>
      <w:r w:rsidRPr="00867B6A">
        <w:rPr>
          <w:rFonts w:ascii="Times New Roman" w:eastAsia="Calibri" w:hAnsi="Times New Roman"/>
          <w:snapToGrid w:val="0"/>
          <w:sz w:val="24"/>
          <w:szCs w:val="24"/>
        </w:rPr>
        <w:t xml:space="preserve">Финансирование настоящего Контракта осуществляется за счет </w:t>
      </w:r>
      <w:r w:rsidRPr="00867B6A">
        <w:rPr>
          <w:rFonts w:ascii="Times New Roman" w:hAnsi="Times New Roman"/>
          <w:sz w:val="24"/>
          <w:szCs w:val="24"/>
        </w:rPr>
        <w:t xml:space="preserve">средств республиканского бюджета Республики Коми и средств бюджета </w:t>
      </w:r>
      <w:r>
        <w:rPr>
          <w:rFonts w:ascii="Times New Roman" w:hAnsi="Times New Roman"/>
          <w:sz w:val="24"/>
          <w:szCs w:val="24"/>
        </w:rPr>
        <w:t>городского поселения «Микунь» на 2021 г</w:t>
      </w:r>
      <w:r w:rsidRPr="00867B6A">
        <w:rPr>
          <w:rStyle w:val="iceouttxt6"/>
          <w:sz w:val="24"/>
          <w:szCs w:val="24"/>
        </w:rPr>
        <w:t>.</w:t>
      </w:r>
    </w:p>
    <w:p w:rsidR="00A578F6" w:rsidRPr="00867B6A" w:rsidRDefault="00A578F6" w:rsidP="00A578F6">
      <w:pPr>
        <w:widowControl w:val="0"/>
        <w:autoSpaceDE w:val="0"/>
        <w:autoSpaceDN w:val="0"/>
        <w:adjustRightInd w:val="0"/>
        <w:spacing w:after="0" w:line="240" w:lineRule="auto"/>
        <w:ind w:firstLine="709"/>
        <w:jc w:val="both"/>
        <w:rPr>
          <w:rFonts w:ascii="Times New Roman" w:hAnsi="Times New Roman"/>
          <w:sz w:val="24"/>
          <w:szCs w:val="24"/>
        </w:rPr>
      </w:pPr>
      <w:r w:rsidRPr="00867B6A">
        <w:rPr>
          <w:rFonts w:ascii="Times New Roman" w:hAnsi="Times New Roman" w:cs="Arial"/>
          <w:sz w:val="24"/>
          <w:szCs w:val="24"/>
        </w:rPr>
        <w:t>4.3.</w:t>
      </w:r>
      <w:r w:rsidRPr="00867B6A">
        <w:rPr>
          <w:rFonts w:ascii="Times New Roman" w:hAnsi="Times New Roman"/>
          <w:sz w:val="24"/>
          <w:szCs w:val="24"/>
        </w:rPr>
        <w:t>Цена Контракта является твердой, и определяется на весь срок исполнения контракта, за исключением случаев, предусмотренных п. 4.4., 4.5., 4.6. Контракта.</w:t>
      </w:r>
    </w:p>
    <w:p w:rsidR="00A578F6" w:rsidRPr="00867B6A" w:rsidRDefault="00A578F6" w:rsidP="00A578F6">
      <w:pPr>
        <w:widowControl w:val="0"/>
        <w:autoSpaceDE w:val="0"/>
        <w:autoSpaceDN w:val="0"/>
        <w:adjustRightInd w:val="0"/>
        <w:spacing w:after="0" w:line="240" w:lineRule="auto"/>
        <w:ind w:firstLine="709"/>
        <w:jc w:val="both"/>
        <w:rPr>
          <w:rFonts w:ascii="Times New Roman" w:hAnsi="Times New Roman"/>
          <w:sz w:val="24"/>
          <w:szCs w:val="24"/>
        </w:rPr>
      </w:pPr>
      <w:r w:rsidRPr="00867B6A">
        <w:rPr>
          <w:rFonts w:ascii="Times New Roman" w:hAnsi="Times New Roman"/>
          <w:sz w:val="24"/>
          <w:szCs w:val="24"/>
        </w:rPr>
        <w:t>4.4. Цена контракта может быть снижена по соглашению сторон без изменения предусмотренных контрактом объема работы, качества выполняемой работы и иных условий контракта.</w:t>
      </w:r>
    </w:p>
    <w:p w:rsidR="00A578F6" w:rsidRPr="00867B6A" w:rsidRDefault="00A578F6" w:rsidP="00A578F6">
      <w:pPr>
        <w:widowControl w:val="0"/>
        <w:autoSpaceDE w:val="0"/>
        <w:autoSpaceDN w:val="0"/>
        <w:adjustRightInd w:val="0"/>
        <w:spacing w:after="0" w:line="240" w:lineRule="auto"/>
        <w:ind w:firstLine="709"/>
        <w:jc w:val="both"/>
        <w:rPr>
          <w:rFonts w:ascii="Times New Roman" w:hAnsi="Times New Roman"/>
          <w:sz w:val="24"/>
          <w:szCs w:val="24"/>
        </w:rPr>
      </w:pPr>
      <w:r w:rsidRPr="00867B6A">
        <w:rPr>
          <w:rFonts w:ascii="Times New Roman" w:hAnsi="Times New Roman"/>
          <w:sz w:val="24"/>
          <w:szCs w:val="24"/>
        </w:rPr>
        <w:t>4.5. Ели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w:t>
      </w:r>
    </w:p>
    <w:p w:rsidR="00A578F6" w:rsidRPr="00867B6A" w:rsidRDefault="00A578F6" w:rsidP="00A578F6">
      <w:pPr>
        <w:widowControl w:val="0"/>
        <w:autoSpaceDE w:val="0"/>
        <w:autoSpaceDN w:val="0"/>
        <w:adjustRightInd w:val="0"/>
        <w:spacing w:after="0" w:line="240" w:lineRule="auto"/>
        <w:ind w:firstLine="709"/>
        <w:jc w:val="both"/>
        <w:rPr>
          <w:rFonts w:ascii="Times New Roman" w:hAnsi="Times New Roman"/>
          <w:sz w:val="24"/>
          <w:szCs w:val="24"/>
        </w:rPr>
      </w:pPr>
      <w:r w:rsidRPr="00867B6A">
        <w:rPr>
          <w:rFonts w:ascii="Times New Roman" w:hAnsi="Times New Roman"/>
          <w:sz w:val="24"/>
          <w:szCs w:val="24"/>
        </w:rPr>
        <w:t xml:space="preserve">4.6.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w:t>
      </w:r>
    </w:p>
    <w:p w:rsidR="00A578F6" w:rsidRPr="00867B6A" w:rsidRDefault="00A578F6" w:rsidP="00A578F6">
      <w:pPr>
        <w:widowControl w:val="0"/>
        <w:autoSpaceDE w:val="0"/>
        <w:autoSpaceDN w:val="0"/>
        <w:adjustRightInd w:val="0"/>
        <w:spacing w:after="0" w:line="240" w:lineRule="auto"/>
        <w:ind w:firstLine="709"/>
        <w:jc w:val="both"/>
        <w:rPr>
          <w:rFonts w:ascii="Times New Roman" w:hAnsi="Times New Roman"/>
          <w:sz w:val="24"/>
          <w:szCs w:val="24"/>
        </w:rPr>
      </w:pPr>
      <w:r w:rsidRPr="00867B6A">
        <w:rPr>
          <w:rFonts w:ascii="Times New Roman" w:hAnsi="Times New Roman"/>
          <w:sz w:val="24"/>
          <w:szCs w:val="24"/>
        </w:rPr>
        <w:t xml:space="preserve">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работ и (или) об изменении сроков исполнения контракта, Заказчик обеспечивает согласование существенных условий контракта в части сокращения объема работ в соответствии с Постановлением Правительства РФ от 28 ноября 2013 г. №1090 </w:t>
      </w:r>
      <w:r>
        <w:rPr>
          <w:rFonts w:ascii="Times New Roman" w:hAnsi="Times New Roman"/>
          <w:sz w:val="24"/>
          <w:szCs w:val="24"/>
        </w:rPr>
        <w:t>«</w:t>
      </w:r>
      <w:r w:rsidRPr="00867B6A">
        <w:rPr>
          <w:rFonts w:ascii="Times New Roman" w:hAnsi="Times New Roman"/>
          <w:sz w:val="24"/>
          <w:szCs w:val="24"/>
        </w:rPr>
        <w:t>Об утверждении методики сокращения количества товаров, объемов работ или услуг при уменьшении цены контракта</w:t>
      </w:r>
      <w:r>
        <w:rPr>
          <w:rFonts w:ascii="Times New Roman" w:hAnsi="Times New Roman"/>
          <w:sz w:val="24"/>
          <w:szCs w:val="24"/>
        </w:rPr>
        <w:t>»</w:t>
      </w:r>
      <w:r w:rsidRPr="00867B6A">
        <w:rPr>
          <w:rFonts w:ascii="Times New Roman" w:hAnsi="Times New Roman"/>
          <w:sz w:val="24"/>
          <w:szCs w:val="24"/>
        </w:rPr>
        <w:t>.</w:t>
      </w:r>
    </w:p>
    <w:p w:rsidR="00A578F6" w:rsidRPr="00867B6A" w:rsidRDefault="00A578F6" w:rsidP="00A578F6">
      <w:pPr>
        <w:widowControl w:val="0"/>
        <w:autoSpaceDE w:val="0"/>
        <w:autoSpaceDN w:val="0"/>
        <w:adjustRightInd w:val="0"/>
        <w:spacing w:after="0" w:line="240" w:lineRule="auto"/>
        <w:ind w:firstLine="709"/>
        <w:jc w:val="both"/>
        <w:rPr>
          <w:rFonts w:ascii="Times New Roman" w:hAnsi="Times New Roman"/>
          <w:sz w:val="24"/>
          <w:szCs w:val="24"/>
        </w:rPr>
      </w:pPr>
      <w:r w:rsidRPr="00867B6A">
        <w:rPr>
          <w:rFonts w:ascii="Times New Roman" w:hAnsi="Times New Roman"/>
          <w:sz w:val="24"/>
          <w:szCs w:val="24"/>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A578F6" w:rsidRPr="002C0CA5" w:rsidRDefault="00A578F6" w:rsidP="00A578F6">
      <w:pPr>
        <w:widowControl w:val="0"/>
        <w:autoSpaceDE w:val="0"/>
        <w:autoSpaceDN w:val="0"/>
        <w:adjustRightInd w:val="0"/>
        <w:spacing w:after="0" w:line="240" w:lineRule="auto"/>
        <w:ind w:firstLine="709"/>
        <w:jc w:val="both"/>
        <w:rPr>
          <w:rFonts w:ascii="Times New Roman" w:hAnsi="Times New Roman"/>
          <w:sz w:val="24"/>
          <w:szCs w:val="24"/>
        </w:rPr>
      </w:pPr>
      <w:r w:rsidRPr="00867B6A">
        <w:rPr>
          <w:rFonts w:ascii="Times New Roman" w:hAnsi="Times New Roman"/>
          <w:sz w:val="24"/>
          <w:szCs w:val="24"/>
        </w:rPr>
        <w:t xml:space="preserve">4.7.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w:t>
      </w:r>
      <w:r w:rsidRPr="002C0CA5">
        <w:rPr>
          <w:rFonts w:ascii="Times New Roman" w:hAnsi="Times New Roman"/>
          <w:sz w:val="24"/>
          <w:szCs w:val="24"/>
        </w:rPr>
        <w:t xml:space="preserve">физическому лицу, уменьшается на размер налоговых платежей, связанных с оплатой контракта. </w:t>
      </w:r>
    </w:p>
    <w:p w:rsidR="00A578F6" w:rsidRDefault="00A578F6" w:rsidP="00A578F6">
      <w:pPr>
        <w:tabs>
          <w:tab w:val="left" w:pos="0"/>
        </w:tabs>
        <w:spacing w:after="0" w:line="240" w:lineRule="auto"/>
        <w:ind w:firstLine="709"/>
        <w:jc w:val="both"/>
        <w:rPr>
          <w:rFonts w:ascii="Times New Roman" w:hAnsi="Times New Roman"/>
          <w:sz w:val="24"/>
          <w:szCs w:val="24"/>
        </w:rPr>
      </w:pPr>
      <w:r w:rsidRPr="002C0CA5">
        <w:rPr>
          <w:rFonts w:ascii="Times New Roman" w:hAnsi="Times New Roman"/>
          <w:sz w:val="24"/>
          <w:szCs w:val="24"/>
        </w:rPr>
        <w:t xml:space="preserve">4.8. Оплата выполненных работ осуществляется путем перечисления средств с лицевого счета Заказчика на счет Подрядчика в соответствии с утвержденными лимитами бюджетных обязательств на основании акта выполненных работ по форме КС-2 и справки о стоимости выполненных работ и затрат по форме КС-3 в течение 15 рабочих дней с даты </w:t>
      </w:r>
      <w:r>
        <w:rPr>
          <w:rFonts w:ascii="Times New Roman" w:hAnsi="Times New Roman"/>
          <w:sz w:val="24"/>
          <w:szCs w:val="24"/>
        </w:rPr>
        <w:t>подписания Заказчиком акта выполненных работ.</w:t>
      </w:r>
    </w:p>
    <w:p w:rsidR="00A578F6" w:rsidRPr="0068712A" w:rsidRDefault="00A578F6" w:rsidP="00A578F6">
      <w:pPr>
        <w:spacing w:after="0" w:line="240" w:lineRule="auto"/>
        <w:ind w:left="-142" w:firstLine="851"/>
        <w:jc w:val="both"/>
        <w:rPr>
          <w:rFonts w:ascii="Times New Roman" w:hAnsi="Times New Roman"/>
          <w:sz w:val="24"/>
          <w:szCs w:val="24"/>
        </w:rPr>
      </w:pPr>
    </w:p>
    <w:p w:rsidR="00A578F6" w:rsidRPr="001246FF" w:rsidRDefault="00A578F6" w:rsidP="00A578F6">
      <w:pPr>
        <w:spacing w:after="0" w:line="240" w:lineRule="auto"/>
        <w:ind w:firstLine="709"/>
        <w:jc w:val="center"/>
        <w:rPr>
          <w:rFonts w:ascii="Times New Roman" w:hAnsi="Times New Roman"/>
          <w:b/>
          <w:sz w:val="24"/>
          <w:szCs w:val="24"/>
        </w:rPr>
      </w:pPr>
      <w:r w:rsidRPr="001246FF">
        <w:rPr>
          <w:rFonts w:ascii="Times New Roman" w:hAnsi="Times New Roman"/>
          <w:b/>
          <w:sz w:val="24"/>
          <w:szCs w:val="24"/>
        </w:rPr>
        <w:t>5. Ответственность сторон</w:t>
      </w:r>
    </w:p>
    <w:p w:rsidR="00A578F6" w:rsidRPr="001246FF" w:rsidRDefault="00A578F6" w:rsidP="00A578F6">
      <w:pPr>
        <w:spacing w:after="0" w:line="240" w:lineRule="auto"/>
        <w:ind w:firstLine="709"/>
        <w:jc w:val="center"/>
        <w:rPr>
          <w:rFonts w:ascii="Times New Roman" w:hAnsi="Times New Roman"/>
          <w:b/>
          <w:sz w:val="24"/>
          <w:szCs w:val="24"/>
        </w:rPr>
      </w:pP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sidRPr="002A58B5">
        <w:rPr>
          <w:rFonts w:ascii="Times New Roman"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w:t>
      </w:r>
      <w:r>
        <w:rPr>
          <w:rFonts w:ascii="Times New Roman" w:hAnsi="Times New Roman" w:cs="Times New Roman"/>
          <w:sz w:val="24"/>
          <w:szCs w:val="24"/>
        </w:rPr>
        <w:t xml:space="preserve"> Подрядчиком</w:t>
      </w:r>
      <w:r w:rsidRPr="002A58B5">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Заказчиком, Подрядчиком утвержденными постановлением Правительства Российской Федерации от 30 августа 2017 г. № 1042.</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 xml:space="preserve">.2.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 xml:space="preserve">.2.1.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2C0CA5">
        <w:rPr>
          <w:rFonts w:ascii="Times New Roman" w:hAnsi="Times New Roman" w:cs="Times New Roman"/>
          <w:iCs/>
          <w:sz w:val="24"/>
          <w:szCs w:val="24"/>
        </w:rPr>
        <w:t>одной трехсотой действующей</w:t>
      </w:r>
      <w:r w:rsidRPr="002A58B5">
        <w:rPr>
          <w:rFonts w:ascii="Times New Roman" w:hAnsi="Times New Roman" w:cs="Times New Roman"/>
          <w:sz w:val="24"/>
          <w:szCs w:val="24"/>
        </w:rPr>
        <w:t xml:space="preserve">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r w:rsidR="00563468">
        <w:rPr>
          <w:rFonts w:ascii="Times New Roman" w:hAnsi="Times New Roman" w:cs="Times New Roman"/>
          <w:sz w:val="24"/>
          <w:szCs w:val="24"/>
        </w:rPr>
        <w:t xml:space="preserve"> и составляет 5000 рублей.</w:t>
      </w:r>
      <w:r w:rsidRPr="002A58B5">
        <w:rPr>
          <w:rFonts w:ascii="Times New Roman" w:hAnsi="Times New Roman" w:cs="Times New Roman"/>
          <w:sz w:val="24"/>
          <w:szCs w:val="24"/>
        </w:rPr>
        <w:t xml:space="preserve"> </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sidRPr="002A58B5">
        <w:rPr>
          <w:rFonts w:ascii="Times New Roman" w:hAnsi="Times New Roman" w:cs="Times New Roman"/>
          <w:sz w:val="24"/>
          <w:szCs w:val="24"/>
        </w:rPr>
        <w:t>а) в случае, если цена контракта не превышает начальную (максимальную) цену контракта:</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sidRPr="002A58B5">
        <w:rPr>
          <w:rFonts w:ascii="Times New Roman" w:hAnsi="Times New Roman" w:cs="Times New Roman"/>
          <w:sz w:val="24"/>
          <w:szCs w:val="24"/>
        </w:rPr>
        <w:t>- 10 процентов начальной (максимальной) цены контракта,</w:t>
      </w:r>
      <w:r w:rsidR="00563468">
        <w:rPr>
          <w:rFonts w:ascii="Times New Roman" w:hAnsi="Times New Roman" w:cs="Times New Roman"/>
          <w:sz w:val="24"/>
          <w:szCs w:val="24"/>
        </w:rPr>
        <w:t xml:space="preserve"> </w:t>
      </w:r>
      <w:r w:rsidRPr="002A58B5">
        <w:rPr>
          <w:rFonts w:ascii="Times New Roman" w:hAnsi="Times New Roman" w:cs="Times New Roman"/>
          <w:sz w:val="24"/>
          <w:szCs w:val="24"/>
        </w:rPr>
        <w:t>если цена контракта не превышает 3 млн. рублей;</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sidRPr="002A58B5">
        <w:rPr>
          <w:rFonts w:ascii="Times New Roman" w:hAnsi="Times New Roman" w:cs="Times New Roman"/>
          <w:sz w:val="24"/>
          <w:szCs w:val="24"/>
        </w:rPr>
        <w:t>б) в случае, если цена контракта превышает начальную (максимальную) цену контракта:</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sidRPr="002A58B5">
        <w:rPr>
          <w:rFonts w:ascii="Times New Roman" w:hAnsi="Times New Roman" w:cs="Times New Roman"/>
          <w:sz w:val="24"/>
          <w:szCs w:val="24"/>
        </w:rPr>
        <w:t>- 10 процентов цены контракта,</w:t>
      </w:r>
      <w:r w:rsidR="00563468">
        <w:rPr>
          <w:rFonts w:ascii="Times New Roman" w:hAnsi="Times New Roman" w:cs="Times New Roman"/>
          <w:sz w:val="24"/>
          <w:szCs w:val="24"/>
        </w:rPr>
        <w:t xml:space="preserve"> </w:t>
      </w:r>
      <w:r w:rsidRPr="002A58B5">
        <w:rPr>
          <w:rFonts w:ascii="Times New Roman" w:hAnsi="Times New Roman" w:cs="Times New Roman"/>
          <w:sz w:val="24"/>
          <w:szCs w:val="24"/>
        </w:rPr>
        <w:t>если цена контракта не превышает 3 млн. рублей;</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 xml:space="preserve">.2.4.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 xml:space="preserve">.3. </w:t>
      </w:r>
      <w:r>
        <w:rPr>
          <w:rFonts w:ascii="Times New Roman" w:hAnsi="Times New Roman" w:cs="Times New Roman"/>
          <w:sz w:val="24"/>
          <w:szCs w:val="24"/>
        </w:rPr>
        <w:t>В</w:t>
      </w:r>
      <w:r w:rsidRPr="002A58B5">
        <w:rPr>
          <w:rFonts w:ascii="Times New Roman" w:hAnsi="Times New Roman" w:cs="Times New Roman"/>
          <w:sz w:val="24"/>
          <w:szCs w:val="24"/>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 xml:space="preserve">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2A58B5">
        <w:rPr>
          <w:rFonts w:ascii="Times New Roman" w:hAnsi="Times New Roman" w:cs="Times New Roman"/>
          <w:i/>
          <w:sz w:val="24"/>
          <w:szCs w:val="24"/>
        </w:rPr>
        <w:t>одной трехсотой</w:t>
      </w:r>
      <w:r w:rsidRPr="002A58B5">
        <w:rPr>
          <w:rFonts w:ascii="Times New Roman" w:hAnsi="Times New Roman" w:cs="Times New Roman"/>
          <w:sz w:val="24"/>
          <w:szCs w:val="24"/>
        </w:rPr>
        <w:t xml:space="preserve"> действующей на дату уплаты пеней ключевой ставки Центрального банка Российской Федерации от не уплаченной в срок суммы.</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 xml:space="preserve">.3.2.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 xml:space="preserve">.3.3.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A578F6" w:rsidRPr="002A58B5" w:rsidRDefault="00A578F6" w:rsidP="00A578F6">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5</w:t>
      </w:r>
      <w:r w:rsidRPr="002A58B5">
        <w:rPr>
          <w:rFonts w:ascii="Times New Roman" w:hAnsi="Times New Roman" w:cs="Times New Roman"/>
          <w:sz w:val="24"/>
          <w:szCs w:val="24"/>
        </w:rPr>
        <w:t xml:space="preserve">.4.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A578F6" w:rsidRPr="001246FF" w:rsidRDefault="00A578F6" w:rsidP="00A578F6">
      <w:pPr>
        <w:tabs>
          <w:tab w:val="left" w:pos="-2127"/>
          <w:tab w:val="left" w:pos="-1985"/>
          <w:tab w:val="left" w:pos="567"/>
        </w:tabs>
        <w:spacing w:after="0" w:line="240" w:lineRule="auto"/>
        <w:ind w:firstLine="567"/>
        <w:jc w:val="both"/>
        <w:rPr>
          <w:rFonts w:ascii="Times New Roman" w:eastAsia="Times New Roman" w:hAnsi="Times New Roman"/>
          <w:bCs/>
          <w:sz w:val="24"/>
          <w:szCs w:val="24"/>
        </w:rPr>
      </w:pPr>
    </w:p>
    <w:p w:rsidR="00A578F6" w:rsidRPr="00867B6A" w:rsidRDefault="00A578F6" w:rsidP="00A578F6">
      <w:pPr>
        <w:numPr>
          <w:ilvl w:val="0"/>
          <w:numId w:val="2"/>
        </w:numPr>
        <w:spacing w:after="0" w:line="240" w:lineRule="auto"/>
        <w:ind w:left="0" w:firstLine="709"/>
        <w:jc w:val="center"/>
        <w:rPr>
          <w:rFonts w:ascii="Times New Roman" w:hAnsi="Times New Roman"/>
          <w:b/>
          <w:i/>
          <w:sz w:val="24"/>
          <w:szCs w:val="24"/>
        </w:rPr>
      </w:pPr>
      <w:r w:rsidRPr="00867B6A">
        <w:rPr>
          <w:rFonts w:ascii="Times New Roman" w:hAnsi="Times New Roman"/>
          <w:b/>
          <w:sz w:val="24"/>
          <w:szCs w:val="24"/>
        </w:rPr>
        <w:t>Обстоятельства непреодолимой силы</w:t>
      </w:r>
    </w:p>
    <w:p w:rsidR="00A578F6" w:rsidRPr="00867B6A" w:rsidRDefault="00A578F6" w:rsidP="00A578F6">
      <w:pPr>
        <w:spacing w:after="0" w:line="240" w:lineRule="auto"/>
        <w:ind w:left="709"/>
        <w:jc w:val="center"/>
        <w:rPr>
          <w:rFonts w:ascii="Times New Roman" w:hAnsi="Times New Roman"/>
          <w:b/>
          <w:i/>
          <w:sz w:val="24"/>
          <w:szCs w:val="24"/>
        </w:rPr>
      </w:pP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6.1.Стороны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и климатических явлений, военных действий или общественно-политических конфликтов в зоне объекта, изменения законодательных актов, регулирующих вопросы выполнения работ на объекте. При этом действие указанных обстоятельств должно быть фактически связано с конкретными гражданско-правовыми обязательствами стороны и быть непосредственной причиной невозможности их исполнения или надлежащего исполнения.</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Сторона, которой стали известны такие обстоятельства обязана в течение 3-х дней с даты возникновения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6.2. Если обстоятельства непреодолимой силы будут длиться более трех месяцев, то стороны обсудят, какие меры следует принять для дальнейшего исполнения обязательств по Контракту.</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 xml:space="preserve">Если стороны не смогут договориться в течение двух месяцев, тогда каждая из сторон вправе потребовать расторжения Контракта. </w:t>
      </w:r>
    </w:p>
    <w:p w:rsidR="00A578F6" w:rsidRPr="00867B6A" w:rsidRDefault="00A578F6" w:rsidP="00A578F6">
      <w:pPr>
        <w:spacing w:after="0" w:line="240" w:lineRule="auto"/>
        <w:ind w:firstLine="709"/>
        <w:jc w:val="both"/>
        <w:rPr>
          <w:rFonts w:ascii="Times New Roman" w:hAnsi="Times New Roman"/>
          <w:sz w:val="24"/>
          <w:szCs w:val="24"/>
        </w:rPr>
      </w:pPr>
    </w:p>
    <w:p w:rsidR="00A578F6" w:rsidRPr="00867B6A" w:rsidRDefault="00A578F6" w:rsidP="00A578F6">
      <w:pPr>
        <w:spacing w:after="0" w:line="240" w:lineRule="auto"/>
        <w:ind w:firstLine="709"/>
        <w:jc w:val="center"/>
        <w:rPr>
          <w:rFonts w:ascii="Times New Roman" w:hAnsi="Times New Roman"/>
          <w:b/>
          <w:sz w:val="24"/>
          <w:szCs w:val="24"/>
        </w:rPr>
      </w:pPr>
      <w:r w:rsidRPr="00867B6A">
        <w:rPr>
          <w:rFonts w:ascii="Times New Roman" w:hAnsi="Times New Roman"/>
          <w:b/>
          <w:sz w:val="24"/>
          <w:szCs w:val="24"/>
        </w:rPr>
        <w:t>7. Порядок разрешения споров, претензии сторон</w:t>
      </w:r>
    </w:p>
    <w:p w:rsidR="00A578F6" w:rsidRPr="00867B6A" w:rsidRDefault="00A578F6" w:rsidP="00A578F6">
      <w:pPr>
        <w:spacing w:after="0" w:line="240" w:lineRule="auto"/>
        <w:ind w:firstLine="709"/>
        <w:jc w:val="center"/>
        <w:rPr>
          <w:rFonts w:ascii="Times New Roman" w:hAnsi="Times New Roman"/>
          <w:b/>
          <w:sz w:val="24"/>
          <w:szCs w:val="24"/>
        </w:rPr>
      </w:pPr>
      <w:r w:rsidRPr="00867B6A">
        <w:rPr>
          <w:rFonts w:ascii="Times New Roman" w:hAnsi="Times New Roman"/>
          <w:b/>
          <w:sz w:val="24"/>
          <w:szCs w:val="24"/>
        </w:rPr>
        <w:tab/>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7.1.</w:t>
      </w:r>
      <w:r w:rsidRPr="00867B6A">
        <w:rPr>
          <w:rFonts w:ascii="Times New Roman" w:hAnsi="Times New Roman"/>
          <w:sz w:val="24"/>
          <w:szCs w:val="24"/>
        </w:rPr>
        <w:tab/>
        <w:t>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7.2.</w:t>
      </w:r>
      <w:r w:rsidRPr="00867B6A">
        <w:rPr>
          <w:rFonts w:ascii="Times New Roman" w:hAnsi="Times New Roman"/>
          <w:sz w:val="24"/>
          <w:szCs w:val="24"/>
        </w:rPr>
        <w:tab/>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7.3.</w:t>
      </w:r>
      <w:r w:rsidRPr="00867B6A">
        <w:rPr>
          <w:rFonts w:ascii="Times New Roman" w:hAnsi="Times New Roman"/>
          <w:sz w:val="24"/>
          <w:szCs w:val="24"/>
        </w:rPr>
        <w:tab/>
        <w:t>Срок рассмотрения писем, уведомлений или претензий не может превышать 15 (пятнадцати)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7.4.</w:t>
      </w:r>
      <w:r w:rsidRPr="00867B6A">
        <w:rPr>
          <w:rFonts w:ascii="Times New Roman" w:hAnsi="Times New Roman"/>
          <w:sz w:val="24"/>
          <w:szCs w:val="24"/>
        </w:rPr>
        <w:tab/>
        <w:t>При неурегулировании Сторонами спора в претензионном порядке, споры подлежат рассмотрению в Арбитражном суде Республики Коми</w:t>
      </w:r>
    </w:p>
    <w:p w:rsidR="00A578F6" w:rsidRPr="00867B6A" w:rsidRDefault="00A578F6" w:rsidP="00A578F6">
      <w:pPr>
        <w:spacing w:after="0" w:line="240" w:lineRule="auto"/>
        <w:ind w:firstLine="709"/>
        <w:jc w:val="both"/>
        <w:rPr>
          <w:rFonts w:ascii="Times New Roman" w:hAnsi="Times New Roman"/>
          <w:sz w:val="24"/>
          <w:szCs w:val="24"/>
        </w:rPr>
      </w:pPr>
    </w:p>
    <w:p w:rsidR="00A578F6" w:rsidRPr="00FB2A91" w:rsidRDefault="00A578F6" w:rsidP="00A578F6">
      <w:pPr>
        <w:pStyle w:val="a8"/>
        <w:numPr>
          <w:ilvl w:val="0"/>
          <w:numId w:val="3"/>
        </w:numPr>
        <w:jc w:val="center"/>
        <w:rPr>
          <w:b/>
          <w:sz w:val="24"/>
          <w:szCs w:val="24"/>
        </w:rPr>
      </w:pPr>
      <w:r w:rsidRPr="0035468D">
        <w:rPr>
          <w:b/>
          <w:sz w:val="24"/>
          <w:szCs w:val="24"/>
        </w:rPr>
        <w:t>Обеспечение исполнения контракта</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8.1.Размер обеспечения исполнения контракта составляет </w:t>
      </w:r>
      <w:r w:rsidR="00563468">
        <w:rPr>
          <w:rFonts w:ascii="Times New Roman" w:eastAsia="Times New Roman" w:hAnsi="Times New Roman" w:cs="Times New Roman"/>
          <w:sz w:val="24"/>
          <w:szCs w:val="24"/>
        </w:rPr>
        <w:t>44237,38</w:t>
      </w:r>
      <w:r>
        <w:rPr>
          <w:rFonts w:ascii="Times New Roman" w:eastAsia="Times New Roman" w:hAnsi="Times New Roman" w:cs="Times New Roman"/>
          <w:sz w:val="24"/>
          <w:szCs w:val="24"/>
        </w:rPr>
        <w:t xml:space="preserve"> руб.</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при заключении контракта должен предоставить Заказчику обеспечение исполнения контракта в размере 5% цены контракта или подтверждение добросовестности в порядке, предусмотренном частью 8.1 статьи 96 Федерального закона № 44-ФЗ.</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предложенная Подрядчиком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Денежные средства, внесенные Подрядчиком в обеспечение исполнения контракта, могут быть обращены к взысканию во внесудебном порядке.</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В случае предоставления в качестве обеспечения исполнения контракта денежных средств, срок возврата Заказчиком исполнителю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пятнадцать дней с даты исполнения Подрядчиком обязательств, предусмотренных контрактом.</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A578F6" w:rsidRDefault="00A578F6" w:rsidP="00A578F6">
      <w:pPr>
        <w:suppressAutoHyphens/>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A578F6" w:rsidRDefault="00A578F6" w:rsidP="00A578F6">
      <w:pPr>
        <w:suppressAutoHyphens/>
        <w:spacing w:after="0" w:line="240" w:lineRule="auto"/>
        <w:ind w:firstLine="425"/>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8.7.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5.2.1.</w:t>
      </w:r>
      <w:r>
        <w:rPr>
          <w:rFonts w:ascii="Times New Roman" w:eastAsia="Calibri" w:hAnsi="Times New Roman" w:cs="Times New Roman"/>
          <w:sz w:val="24"/>
          <w:szCs w:val="24"/>
        </w:rPr>
        <w:t xml:space="preserve"> контракта</w:t>
      </w:r>
      <w:r>
        <w:rPr>
          <w:rFonts w:ascii="Times New Roman" w:eastAsia="Calibri" w:hAnsi="Times New Roman" w:cs="Times New Roman"/>
          <w:bCs/>
          <w:sz w:val="24"/>
          <w:szCs w:val="24"/>
        </w:rPr>
        <w:t>.</w:t>
      </w:r>
    </w:p>
    <w:p w:rsidR="00A578F6" w:rsidRPr="00B719D8" w:rsidRDefault="00A578F6" w:rsidP="00A578F6">
      <w:pPr>
        <w:tabs>
          <w:tab w:val="left" w:pos="284"/>
          <w:tab w:val="left" w:pos="786"/>
          <w:tab w:val="left" w:pos="993"/>
        </w:tabs>
        <w:spacing w:after="0" w:line="240" w:lineRule="exact"/>
        <w:rPr>
          <w:rFonts w:ascii="Times New Roman" w:eastAsia="Times New Roman" w:hAnsi="Times New Roman"/>
          <w:b/>
          <w:sz w:val="24"/>
          <w:szCs w:val="24"/>
        </w:rPr>
      </w:pPr>
    </w:p>
    <w:p w:rsidR="00A578F6" w:rsidRPr="00867B6A" w:rsidRDefault="00A578F6" w:rsidP="00A578F6">
      <w:pPr>
        <w:tabs>
          <w:tab w:val="left" w:pos="284"/>
          <w:tab w:val="left" w:pos="786"/>
          <w:tab w:val="left" w:pos="993"/>
        </w:tabs>
        <w:spacing w:after="0" w:line="240" w:lineRule="exact"/>
        <w:ind w:left="786"/>
        <w:jc w:val="center"/>
        <w:rPr>
          <w:rFonts w:ascii="Times New Roman" w:hAnsi="Times New Roman"/>
          <w:b/>
          <w:sz w:val="24"/>
          <w:szCs w:val="24"/>
        </w:rPr>
      </w:pPr>
      <w:r w:rsidRPr="00867B6A">
        <w:rPr>
          <w:rFonts w:ascii="Times New Roman" w:hAnsi="Times New Roman"/>
          <w:b/>
          <w:sz w:val="24"/>
          <w:szCs w:val="24"/>
        </w:rPr>
        <w:t xml:space="preserve">9. Срок действия контракта, изменение и расторжение контракта </w:t>
      </w:r>
    </w:p>
    <w:p w:rsidR="00A578F6" w:rsidRPr="00867B6A" w:rsidRDefault="00A578F6" w:rsidP="00A578F6">
      <w:pPr>
        <w:tabs>
          <w:tab w:val="left" w:pos="284"/>
          <w:tab w:val="left" w:pos="786"/>
          <w:tab w:val="left" w:pos="993"/>
        </w:tabs>
        <w:spacing w:after="0" w:line="240" w:lineRule="exact"/>
        <w:ind w:left="786"/>
        <w:jc w:val="center"/>
        <w:rPr>
          <w:rFonts w:ascii="Times New Roman" w:hAnsi="Times New Roman"/>
          <w:b/>
          <w:sz w:val="24"/>
          <w:szCs w:val="24"/>
        </w:rPr>
      </w:pPr>
    </w:p>
    <w:p w:rsidR="00A578F6" w:rsidRPr="00867B6A" w:rsidRDefault="00A578F6" w:rsidP="00A578F6">
      <w:pPr>
        <w:tabs>
          <w:tab w:val="left" w:pos="993"/>
          <w:tab w:val="left" w:pos="1080"/>
          <w:tab w:val="left" w:pos="1134"/>
        </w:tabs>
        <w:suppressAutoHyphens/>
        <w:spacing w:after="0" w:line="240" w:lineRule="auto"/>
        <w:ind w:firstLine="709"/>
        <w:jc w:val="both"/>
        <w:rPr>
          <w:rFonts w:ascii="Times New Roman" w:hAnsi="Times New Roman"/>
          <w:color w:val="FF0000"/>
          <w:sz w:val="24"/>
          <w:szCs w:val="24"/>
        </w:rPr>
      </w:pPr>
      <w:r w:rsidRPr="00867B6A">
        <w:rPr>
          <w:rFonts w:ascii="Times New Roman" w:hAnsi="Times New Roman"/>
          <w:sz w:val="24"/>
          <w:szCs w:val="24"/>
        </w:rPr>
        <w:t xml:space="preserve">9.1. Контракт действует со дня подписания его Сторонами по </w:t>
      </w:r>
      <w:r w:rsidRPr="00B719D8">
        <w:rPr>
          <w:rFonts w:ascii="Times New Roman" w:hAnsi="Times New Roman"/>
          <w:sz w:val="24"/>
          <w:szCs w:val="24"/>
        </w:rPr>
        <w:t>31.01.202</w:t>
      </w:r>
      <w:r>
        <w:rPr>
          <w:rFonts w:ascii="Times New Roman" w:hAnsi="Times New Roman"/>
          <w:sz w:val="24"/>
          <w:szCs w:val="24"/>
        </w:rPr>
        <w:t>2</w:t>
      </w:r>
      <w:r w:rsidRPr="00B719D8">
        <w:rPr>
          <w:rFonts w:ascii="Times New Roman" w:hAnsi="Times New Roman"/>
          <w:sz w:val="24"/>
          <w:szCs w:val="24"/>
        </w:rPr>
        <w:t xml:space="preserve"> г. </w:t>
      </w:r>
    </w:p>
    <w:p w:rsidR="00A578F6" w:rsidRPr="00867B6A" w:rsidRDefault="00A578F6" w:rsidP="00A578F6">
      <w:pPr>
        <w:tabs>
          <w:tab w:val="left" w:pos="993"/>
          <w:tab w:val="left" w:pos="1080"/>
        </w:tabs>
        <w:suppressAutoHyphens/>
        <w:spacing w:after="0" w:line="240" w:lineRule="auto"/>
        <w:ind w:firstLine="709"/>
        <w:jc w:val="both"/>
        <w:rPr>
          <w:rFonts w:ascii="Times New Roman" w:hAnsi="Times New Roman"/>
          <w:sz w:val="24"/>
          <w:szCs w:val="24"/>
        </w:rPr>
      </w:pPr>
      <w:r w:rsidRPr="00867B6A">
        <w:rPr>
          <w:rFonts w:ascii="Times New Roman" w:hAnsi="Times New Roman"/>
          <w:sz w:val="24"/>
          <w:szCs w:val="24"/>
        </w:rPr>
        <w:t>9.2. Изменение положений настоящего Контракта возможно в случаях, установленных действующим законодательством Российской Федерации, и только по соглашению Сторон. Все изменения оформляются в письменном виде путем подписания Сторонами дополнительных соглашений к настоящему Контракту. Все приложения и дополнительные соглашения являются неотъемлемой частью Контракта. Дополнительные соглашения вступают в силу с даты их подписания Сторонами.</w:t>
      </w:r>
    </w:p>
    <w:p w:rsidR="00A578F6" w:rsidRPr="00867B6A" w:rsidRDefault="00A578F6" w:rsidP="00A578F6">
      <w:pPr>
        <w:tabs>
          <w:tab w:val="left" w:pos="993"/>
          <w:tab w:val="left" w:pos="1080"/>
          <w:tab w:val="left" w:pos="1134"/>
        </w:tabs>
        <w:suppressAutoHyphens/>
        <w:spacing w:after="0" w:line="240" w:lineRule="auto"/>
        <w:ind w:firstLine="709"/>
        <w:jc w:val="both"/>
        <w:rPr>
          <w:rFonts w:ascii="Times New Roman" w:hAnsi="Times New Roman"/>
          <w:sz w:val="24"/>
          <w:szCs w:val="24"/>
        </w:rPr>
      </w:pPr>
      <w:r w:rsidRPr="00867B6A">
        <w:rPr>
          <w:rFonts w:ascii="Times New Roman" w:hAnsi="Times New Roman"/>
          <w:sz w:val="24"/>
          <w:szCs w:val="24"/>
        </w:rPr>
        <w:t>9.3. В настоящий Контракт могут быть внесены изменения и дополнения в порядке и случаях, предусмотренных законодательством Российской Федерации.</w:t>
      </w:r>
    </w:p>
    <w:p w:rsidR="00A578F6" w:rsidRPr="00867B6A" w:rsidRDefault="00A578F6" w:rsidP="00A578F6">
      <w:pPr>
        <w:spacing w:after="0" w:line="240" w:lineRule="auto"/>
        <w:ind w:firstLine="709"/>
        <w:jc w:val="both"/>
        <w:rPr>
          <w:rFonts w:ascii="Times New Roman" w:hAnsi="Times New Roman"/>
          <w:color w:val="FF0000"/>
          <w:sz w:val="24"/>
          <w:szCs w:val="24"/>
        </w:rPr>
      </w:pPr>
      <w:r w:rsidRPr="00867B6A">
        <w:rPr>
          <w:rFonts w:ascii="Times New Roman" w:hAnsi="Times New Roman"/>
          <w:bCs/>
          <w:iCs/>
          <w:sz w:val="24"/>
          <w:szCs w:val="24"/>
        </w:rPr>
        <w:t xml:space="preserve">9.4. Расторжение настоящего </w:t>
      </w:r>
      <w:r w:rsidRPr="00867B6A">
        <w:rPr>
          <w:rFonts w:ascii="Times New Roman" w:hAnsi="Times New Roman"/>
          <w:sz w:val="24"/>
          <w:szCs w:val="24"/>
        </w:rPr>
        <w:t>Контракт</w:t>
      </w:r>
      <w:r w:rsidRPr="00867B6A">
        <w:rPr>
          <w:rFonts w:ascii="Times New Roman" w:hAnsi="Times New Roman"/>
          <w:bCs/>
          <w:iCs/>
          <w:sz w:val="24"/>
          <w:szCs w:val="24"/>
        </w:rPr>
        <w:t xml:space="preserve">а допускается по соглашению сторон, по решению суда, в случае одностороннего отказа стороны договора от исполнения </w:t>
      </w:r>
      <w:r w:rsidRPr="00867B6A">
        <w:rPr>
          <w:rFonts w:ascii="Times New Roman" w:hAnsi="Times New Roman"/>
          <w:sz w:val="24"/>
          <w:szCs w:val="24"/>
        </w:rPr>
        <w:t>Контракт</w:t>
      </w:r>
      <w:r w:rsidRPr="00867B6A">
        <w:rPr>
          <w:rFonts w:ascii="Times New Roman" w:hAnsi="Times New Roman"/>
          <w:bCs/>
          <w:iCs/>
          <w:sz w:val="24"/>
          <w:szCs w:val="24"/>
        </w:rPr>
        <w:t>а в соответствии с гражданским законодательством.</w:t>
      </w:r>
    </w:p>
    <w:p w:rsidR="00A578F6" w:rsidRDefault="00A578F6" w:rsidP="00A578F6">
      <w:pPr>
        <w:spacing w:after="0" w:line="240" w:lineRule="auto"/>
        <w:ind w:firstLine="709"/>
        <w:jc w:val="center"/>
        <w:rPr>
          <w:rFonts w:ascii="Times New Roman" w:hAnsi="Times New Roman"/>
          <w:b/>
          <w:sz w:val="24"/>
          <w:szCs w:val="24"/>
        </w:rPr>
      </w:pPr>
    </w:p>
    <w:p w:rsidR="00A578F6" w:rsidRPr="00867B6A" w:rsidRDefault="00A578F6" w:rsidP="00A578F6">
      <w:pPr>
        <w:spacing w:after="0" w:line="240" w:lineRule="auto"/>
        <w:ind w:firstLine="709"/>
        <w:jc w:val="center"/>
        <w:rPr>
          <w:rFonts w:ascii="Times New Roman" w:hAnsi="Times New Roman" w:cs="Times New Roman"/>
          <w:b/>
          <w:sz w:val="24"/>
          <w:szCs w:val="24"/>
        </w:rPr>
      </w:pPr>
      <w:r w:rsidRPr="00867B6A">
        <w:rPr>
          <w:rFonts w:ascii="Times New Roman" w:hAnsi="Times New Roman"/>
          <w:b/>
          <w:sz w:val="24"/>
          <w:szCs w:val="24"/>
        </w:rPr>
        <w:t>10. Особые условия</w:t>
      </w:r>
    </w:p>
    <w:p w:rsidR="00A578F6" w:rsidRPr="00867B6A" w:rsidRDefault="00A578F6" w:rsidP="00A578F6">
      <w:pPr>
        <w:spacing w:after="0" w:line="240" w:lineRule="auto"/>
        <w:ind w:firstLine="709"/>
        <w:jc w:val="center"/>
        <w:rPr>
          <w:rFonts w:ascii="Times New Roman" w:hAnsi="Times New Roman"/>
          <w:b/>
          <w:sz w:val="24"/>
          <w:szCs w:val="24"/>
        </w:rPr>
      </w:pP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10.1. Подрядчик не имеет права продать или передать получаемые при исполнении Контракта от Заказчика документы или отдельные их части никакой третьей стороне без письменного разрешения Заказчика.</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10.2. Настоящий Контракт составлен на русском языке и подписан Сторонами, имеющими право действовать от имени сторон Контракта.</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10.3. Документы, связанные с исполнением настоящего Контракта, в том числе уведомления, сообщения, направляются Сторонами в письменной форме почтой или факсимильной связью с последующим представлением оригинала либо вручаются под роспись уполномоченному представителю другой Стороны.</w:t>
      </w:r>
    </w:p>
    <w:p w:rsidR="00A578F6" w:rsidRPr="00867B6A" w:rsidRDefault="00A578F6" w:rsidP="00A578F6">
      <w:pPr>
        <w:spacing w:after="0" w:line="240" w:lineRule="auto"/>
        <w:ind w:firstLine="709"/>
        <w:jc w:val="both"/>
        <w:rPr>
          <w:rFonts w:ascii="Times New Roman" w:hAnsi="Times New Roman"/>
          <w:sz w:val="24"/>
          <w:szCs w:val="24"/>
        </w:rPr>
      </w:pPr>
      <w:r w:rsidRPr="00867B6A">
        <w:rPr>
          <w:rFonts w:ascii="Times New Roman" w:hAnsi="Times New Roman"/>
          <w:sz w:val="24"/>
          <w:szCs w:val="24"/>
        </w:rPr>
        <w:t>10.4. В случае изменения у любой из Сторон наименования, местонахождения или банковских реквизитов Стороны обязаны письменно уведомить о</w:t>
      </w:r>
      <w:r>
        <w:rPr>
          <w:rFonts w:ascii="Times New Roman" w:hAnsi="Times New Roman"/>
          <w:sz w:val="24"/>
          <w:szCs w:val="24"/>
        </w:rPr>
        <w:t>б этом друг друга в течение 5 (пя</w:t>
      </w:r>
      <w:r w:rsidRPr="00867B6A">
        <w:rPr>
          <w:rFonts w:ascii="Times New Roman" w:hAnsi="Times New Roman"/>
          <w:sz w:val="24"/>
          <w:szCs w:val="24"/>
        </w:rPr>
        <w:t>ти) рабочих дней.</w:t>
      </w:r>
    </w:p>
    <w:p w:rsidR="00A578F6" w:rsidRPr="008B27C0" w:rsidRDefault="00A578F6" w:rsidP="00A578F6">
      <w:pPr>
        <w:spacing w:after="0" w:line="240" w:lineRule="auto"/>
        <w:ind w:firstLine="284"/>
        <w:jc w:val="both"/>
        <w:rPr>
          <w:rFonts w:ascii="Times New Roman" w:hAnsi="Times New Roman"/>
          <w:sz w:val="24"/>
          <w:szCs w:val="24"/>
        </w:rPr>
      </w:pPr>
    </w:p>
    <w:p w:rsidR="00A578F6" w:rsidRDefault="00A578F6" w:rsidP="00A578F6">
      <w:pPr>
        <w:widowControl w:val="0"/>
        <w:spacing w:after="0" w:line="240" w:lineRule="auto"/>
        <w:ind w:firstLine="709"/>
        <w:jc w:val="center"/>
        <w:rPr>
          <w:rFonts w:ascii="Times New Roman" w:hAnsi="Times New Roman"/>
          <w:b/>
          <w:sz w:val="24"/>
          <w:szCs w:val="24"/>
        </w:rPr>
      </w:pPr>
    </w:p>
    <w:p w:rsidR="00A578F6" w:rsidRPr="008C4C5E" w:rsidRDefault="00A578F6" w:rsidP="00A578F6">
      <w:pPr>
        <w:widowControl w:val="0"/>
        <w:spacing w:after="0" w:line="240" w:lineRule="auto"/>
        <w:ind w:firstLine="709"/>
        <w:jc w:val="center"/>
        <w:rPr>
          <w:rFonts w:ascii="Times New Roman" w:hAnsi="Times New Roman"/>
          <w:b/>
          <w:sz w:val="24"/>
          <w:szCs w:val="24"/>
        </w:rPr>
      </w:pPr>
      <w:r w:rsidRPr="008C4C5E">
        <w:rPr>
          <w:rFonts w:ascii="Times New Roman" w:hAnsi="Times New Roman"/>
          <w:b/>
          <w:sz w:val="24"/>
          <w:szCs w:val="24"/>
        </w:rPr>
        <w:t>11. Место нахождения, почтовые адреса и реквизиты Сторон:</w:t>
      </w:r>
    </w:p>
    <w:p w:rsidR="00A578F6" w:rsidRPr="008C4C5E" w:rsidRDefault="00A578F6" w:rsidP="00A578F6">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2"/>
        <w:gridCol w:w="5282"/>
      </w:tblGrid>
      <w:tr w:rsidR="00A578F6" w:rsidRPr="008C4C5E" w:rsidTr="00FB5262">
        <w:tc>
          <w:tcPr>
            <w:tcW w:w="5282" w:type="dxa"/>
            <w:tcBorders>
              <w:top w:val="nil"/>
              <w:left w:val="nil"/>
              <w:bottom w:val="nil"/>
              <w:right w:val="nil"/>
            </w:tcBorders>
          </w:tcPr>
          <w:p w:rsidR="00A578F6" w:rsidRDefault="00A578F6" w:rsidP="00FB5262">
            <w:pPr>
              <w:widowControl w:val="0"/>
              <w:spacing w:after="0" w:line="240" w:lineRule="auto"/>
              <w:jc w:val="center"/>
              <w:rPr>
                <w:rFonts w:ascii="Times New Roman" w:hAnsi="Times New Roman"/>
                <w:b/>
                <w:sz w:val="24"/>
                <w:szCs w:val="24"/>
              </w:rPr>
            </w:pPr>
            <w:r w:rsidRPr="008C4C5E">
              <w:rPr>
                <w:rFonts w:ascii="Times New Roman" w:hAnsi="Times New Roman"/>
                <w:b/>
                <w:sz w:val="24"/>
                <w:szCs w:val="24"/>
              </w:rPr>
              <w:t>Заказчик:</w:t>
            </w:r>
          </w:p>
          <w:p w:rsidR="00A578F6" w:rsidRPr="008C4C5E" w:rsidRDefault="00A578F6" w:rsidP="00FB5262">
            <w:pPr>
              <w:widowControl w:val="0"/>
              <w:spacing w:after="0" w:line="240" w:lineRule="auto"/>
              <w:jc w:val="center"/>
              <w:rPr>
                <w:rFonts w:ascii="Times New Roman" w:hAnsi="Times New Roman"/>
                <w:sz w:val="24"/>
                <w:szCs w:val="24"/>
              </w:rPr>
            </w:pPr>
            <w:r w:rsidRPr="008C4C5E">
              <w:rPr>
                <w:rFonts w:ascii="Times New Roman" w:hAnsi="Times New Roman" w:cs="Times New Roman"/>
                <w:sz w:val="24"/>
                <w:szCs w:val="24"/>
              </w:rPr>
              <w:t>Администрация городского поселения "Микунь"</w:t>
            </w:r>
          </w:p>
          <w:p w:rsidR="00A578F6" w:rsidRPr="008C4C5E"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Адрес (место нахождения) юридического лица: 169061, Республика Коми, Усть-Вымский район, г.Микунь, ул. Железнодорожная, д.21</w:t>
            </w:r>
          </w:p>
          <w:p w:rsidR="00A578F6" w:rsidRPr="008C4C5E"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Адрес для направления корреспонденции: 169061, Республика Коми, Усть-Вымский район, г. Микунь, ул. Железнодорожная, д.21</w:t>
            </w:r>
          </w:p>
          <w:p w:rsidR="00A578F6" w:rsidRPr="008C4C5E"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 xml:space="preserve">Банковские реквизиты: УФК по РК (Администрация городского поселения "Микунь", л/сч 03073002121); </w:t>
            </w:r>
          </w:p>
          <w:p w:rsidR="00A578F6" w:rsidRPr="008C4C5E"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 xml:space="preserve">казначейский счет: 03231643876441050700 </w:t>
            </w:r>
          </w:p>
          <w:p w:rsidR="00A578F6" w:rsidRPr="008C4C5E"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Банк: Отделение - НБ Республика Коми Банка России // УФК по Республике Коми  г. Сыктывкар</w:t>
            </w:r>
          </w:p>
          <w:p w:rsidR="00A578F6" w:rsidRPr="008C4C5E"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 xml:space="preserve">К/счет: 40102810245370000074 </w:t>
            </w:r>
          </w:p>
          <w:p w:rsidR="00A578F6" w:rsidRPr="008C4C5E"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БИК: 018702501</w:t>
            </w:r>
          </w:p>
          <w:p w:rsidR="00A578F6"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 xml:space="preserve">Телефон: 8(82134) 32440 </w:t>
            </w:r>
          </w:p>
          <w:p w:rsidR="00A578F6" w:rsidRPr="008C4C5E" w:rsidRDefault="00A578F6" w:rsidP="00FB5262">
            <w:pPr>
              <w:spacing w:after="0" w:line="240" w:lineRule="auto"/>
              <w:contextualSpacing/>
              <w:jc w:val="both"/>
              <w:rPr>
                <w:rFonts w:ascii="Times New Roman" w:hAnsi="Times New Roman"/>
                <w:sz w:val="24"/>
                <w:szCs w:val="24"/>
              </w:rPr>
            </w:pPr>
            <w:r w:rsidRPr="008C4C5E">
              <w:rPr>
                <w:rFonts w:ascii="Times New Roman" w:hAnsi="Times New Roman"/>
                <w:sz w:val="24"/>
                <w:szCs w:val="24"/>
              </w:rPr>
              <w:t xml:space="preserve">E-mail: </w:t>
            </w:r>
            <w:hyperlink r:id="rId7" w:history="1">
              <w:r w:rsidRPr="008C4C5E">
                <w:rPr>
                  <w:rStyle w:val="a3"/>
                  <w:rFonts w:ascii="Times New Roman" w:eastAsiaTheme="minorHAnsi" w:hAnsi="Times New Roman"/>
                  <w:sz w:val="24"/>
                  <w:szCs w:val="24"/>
                </w:rPr>
                <w:t>gpmikun@mail.ru</w:t>
              </w:r>
            </w:hyperlink>
          </w:p>
          <w:p w:rsidR="00A578F6" w:rsidRPr="008C4C5E" w:rsidRDefault="00A578F6" w:rsidP="00FB5262">
            <w:pPr>
              <w:widowControl w:val="0"/>
              <w:spacing w:after="0" w:line="240" w:lineRule="auto"/>
              <w:jc w:val="center"/>
              <w:rPr>
                <w:rFonts w:ascii="Times New Roman" w:hAnsi="Times New Roman"/>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pStyle w:val="ConsPlusNormal"/>
              <w:ind w:firstLine="0"/>
              <w:rPr>
                <w:rFonts w:ascii="Times New Roman" w:hAnsi="Times New Roman" w:cs="Times New Roman"/>
                <w:sz w:val="24"/>
                <w:szCs w:val="24"/>
              </w:rPr>
            </w:pPr>
            <w:r w:rsidRPr="00FE123A">
              <w:rPr>
                <w:rFonts w:ascii="Times New Roman" w:hAnsi="Times New Roman" w:cs="Times New Roman"/>
                <w:sz w:val="24"/>
                <w:szCs w:val="24"/>
              </w:rPr>
              <w:t>Руководитель администрации</w:t>
            </w:r>
          </w:p>
          <w:p w:rsidR="00A578F6" w:rsidRPr="00A10748" w:rsidRDefault="00A578F6" w:rsidP="00FB52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гп. "Микунь"</w:t>
            </w:r>
          </w:p>
          <w:p w:rsidR="00A578F6" w:rsidRDefault="00A578F6" w:rsidP="00FB5262">
            <w:pPr>
              <w:pStyle w:val="ConsPlusNormal"/>
              <w:ind w:firstLine="0"/>
              <w:rPr>
                <w:rFonts w:ascii="Times New Roman" w:hAnsi="Times New Roman" w:cs="Times New Roman"/>
                <w:sz w:val="24"/>
                <w:szCs w:val="24"/>
              </w:rPr>
            </w:pPr>
          </w:p>
          <w:p w:rsidR="00A578F6" w:rsidRPr="008C4C5E" w:rsidRDefault="00A578F6" w:rsidP="00FB5262">
            <w:pPr>
              <w:pStyle w:val="ConsPlusNormal"/>
              <w:ind w:firstLine="0"/>
              <w:rPr>
                <w:rFonts w:ascii="Times New Roman" w:hAnsi="Times New Roman" w:cs="Times New Roman"/>
                <w:sz w:val="24"/>
                <w:szCs w:val="24"/>
              </w:rPr>
            </w:pPr>
            <w:r w:rsidRPr="00FE123A">
              <w:rPr>
                <w:rFonts w:ascii="Times New Roman" w:hAnsi="Times New Roman" w:cs="Times New Roman"/>
                <w:sz w:val="24"/>
                <w:szCs w:val="24"/>
              </w:rPr>
              <w:t>_____________________</w:t>
            </w:r>
            <w:r>
              <w:rPr>
                <w:rFonts w:ascii="Times New Roman" w:hAnsi="Times New Roman" w:cs="Times New Roman"/>
                <w:sz w:val="24"/>
                <w:szCs w:val="24"/>
              </w:rPr>
              <w:t>А.В.Розмысло</w:t>
            </w:r>
          </w:p>
        </w:tc>
        <w:tc>
          <w:tcPr>
            <w:tcW w:w="5282" w:type="dxa"/>
            <w:tcBorders>
              <w:top w:val="nil"/>
              <w:left w:val="nil"/>
              <w:bottom w:val="nil"/>
              <w:right w:val="nil"/>
            </w:tcBorders>
          </w:tcPr>
          <w:p w:rsidR="00A578F6" w:rsidRDefault="00A578F6" w:rsidP="00FB5262">
            <w:pPr>
              <w:widowControl w:val="0"/>
              <w:spacing w:after="0" w:line="240" w:lineRule="auto"/>
              <w:jc w:val="center"/>
              <w:rPr>
                <w:rFonts w:ascii="Times New Roman" w:hAnsi="Times New Roman"/>
                <w:b/>
                <w:sz w:val="24"/>
                <w:szCs w:val="24"/>
              </w:rPr>
            </w:pPr>
            <w:r w:rsidRPr="008C4C5E">
              <w:rPr>
                <w:rFonts w:ascii="Times New Roman" w:hAnsi="Times New Roman"/>
                <w:b/>
                <w:sz w:val="24"/>
                <w:szCs w:val="24"/>
              </w:rPr>
              <w:t>Подрядчик:</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iCs/>
                <w:sz w:val="24"/>
                <w:szCs w:val="24"/>
              </w:rPr>
              <w:t>Юридический адрес</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sz w:val="24"/>
                <w:szCs w:val="24"/>
              </w:rPr>
              <w:t>169061,Республика Коми, Усть-Вымский район, г.Микунь, ул.Гоголя, 27,кв.4</w:t>
            </w:r>
          </w:p>
          <w:p w:rsidR="00563468" w:rsidRPr="006F2195" w:rsidRDefault="00563468" w:rsidP="00563468">
            <w:pPr>
              <w:pStyle w:val="aa"/>
              <w:jc w:val="both"/>
              <w:rPr>
                <w:rFonts w:ascii="Times New Roman" w:hAnsi="Times New Roman"/>
                <w:sz w:val="24"/>
                <w:szCs w:val="24"/>
              </w:rPr>
            </w:pPr>
            <w:r>
              <w:rPr>
                <w:rFonts w:ascii="Times New Roman" w:hAnsi="Times New Roman"/>
                <w:iCs/>
                <w:sz w:val="24"/>
                <w:szCs w:val="24"/>
              </w:rPr>
              <w:t xml:space="preserve">Почтовый адрес </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sz w:val="24"/>
                <w:szCs w:val="24"/>
              </w:rPr>
              <w:t>169061,Республика Коми, Усть-Вымский район, г.Микунь, ул.Гоголя, 27,кв.4</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sz w:val="24"/>
                <w:szCs w:val="24"/>
              </w:rPr>
              <w:t>ИНН 111601217496</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sz w:val="24"/>
                <w:szCs w:val="24"/>
              </w:rPr>
              <w:t>ОГРН 304111632600047</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sz w:val="24"/>
                <w:szCs w:val="24"/>
              </w:rPr>
              <w:t>р/с 40802810100300000008</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sz w:val="24"/>
                <w:szCs w:val="24"/>
              </w:rPr>
              <w:t>к/с 30101810800000000786</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sz w:val="24"/>
                <w:szCs w:val="24"/>
              </w:rPr>
              <w:t>ПАО «Банк СГБ» г. Вологда</w:t>
            </w:r>
          </w:p>
          <w:p w:rsidR="00563468" w:rsidRPr="006F2195" w:rsidRDefault="00563468" w:rsidP="00563468">
            <w:pPr>
              <w:pStyle w:val="aa"/>
              <w:jc w:val="both"/>
              <w:rPr>
                <w:rFonts w:ascii="Times New Roman" w:hAnsi="Times New Roman"/>
                <w:sz w:val="24"/>
                <w:szCs w:val="24"/>
              </w:rPr>
            </w:pPr>
            <w:r w:rsidRPr="006F2195">
              <w:rPr>
                <w:rFonts w:ascii="Times New Roman" w:hAnsi="Times New Roman"/>
                <w:sz w:val="24"/>
                <w:szCs w:val="24"/>
              </w:rPr>
              <w:t>БИК 041909786</w:t>
            </w:r>
          </w:p>
          <w:p w:rsidR="00563468" w:rsidRPr="00B075EF" w:rsidRDefault="00563468" w:rsidP="00563468">
            <w:pPr>
              <w:pStyle w:val="aa"/>
              <w:jc w:val="both"/>
              <w:rPr>
                <w:rFonts w:ascii="Times New Roman" w:hAnsi="Times New Roman"/>
                <w:sz w:val="24"/>
                <w:szCs w:val="24"/>
              </w:rPr>
            </w:pPr>
            <w:r w:rsidRPr="00B075EF">
              <w:rPr>
                <w:rFonts w:ascii="Times New Roman" w:hAnsi="Times New Roman"/>
                <w:sz w:val="24"/>
                <w:szCs w:val="24"/>
                <w:lang w:val="en-US"/>
              </w:rPr>
              <w:t>cct</w:t>
            </w:r>
            <w:r w:rsidRPr="00B075EF">
              <w:rPr>
                <w:rFonts w:ascii="Times New Roman" w:hAnsi="Times New Roman"/>
                <w:sz w:val="24"/>
                <w:szCs w:val="24"/>
              </w:rPr>
              <w:t>-</w:t>
            </w:r>
            <w:r w:rsidRPr="00B075EF">
              <w:rPr>
                <w:rFonts w:ascii="Times New Roman" w:hAnsi="Times New Roman"/>
                <w:sz w:val="24"/>
                <w:szCs w:val="24"/>
                <w:lang w:val="en-US"/>
              </w:rPr>
              <w:t>komi</w:t>
            </w:r>
            <w:r w:rsidRPr="00B075EF">
              <w:rPr>
                <w:rFonts w:ascii="Times New Roman" w:hAnsi="Times New Roman"/>
                <w:sz w:val="24"/>
                <w:szCs w:val="24"/>
              </w:rPr>
              <w:t>@</w:t>
            </w:r>
            <w:r w:rsidRPr="00B075EF">
              <w:rPr>
                <w:rFonts w:ascii="Times New Roman" w:hAnsi="Times New Roman"/>
                <w:sz w:val="24"/>
                <w:szCs w:val="24"/>
                <w:lang w:val="en-US"/>
              </w:rPr>
              <w:t>mail</w:t>
            </w:r>
            <w:r w:rsidRPr="00B075EF">
              <w:rPr>
                <w:rFonts w:ascii="Times New Roman" w:hAnsi="Times New Roman"/>
                <w:sz w:val="24"/>
                <w:szCs w:val="24"/>
              </w:rPr>
              <w:t>.</w:t>
            </w:r>
            <w:r w:rsidRPr="00B075EF">
              <w:rPr>
                <w:rFonts w:ascii="Times New Roman" w:hAnsi="Times New Roman"/>
                <w:sz w:val="24"/>
                <w:szCs w:val="24"/>
                <w:lang w:val="en-US"/>
              </w:rPr>
              <w:t>ru</w:t>
            </w:r>
          </w:p>
          <w:p w:rsidR="00563468" w:rsidRPr="00B075EF" w:rsidRDefault="00563468" w:rsidP="00563468">
            <w:pPr>
              <w:pStyle w:val="aa"/>
              <w:jc w:val="both"/>
              <w:rPr>
                <w:rFonts w:ascii="Times New Roman" w:hAnsi="Times New Roman"/>
                <w:sz w:val="24"/>
                <w:szCs w:val="24"/>
              </w:rPr>
            </w:pPr>
            <w:r w:rsidRPr="00B075EF">
              <w:rPr>
                <w:rFonts w:ascii="Times New Roman" w:hAnsi="Times New Roman"/>
                <w:sz w:val="24"/>
                <w:szCs w:val="24"/>
              </w:rPr>
              <w:t>8 (82134) 33177</w:t>
            </w:r>
          </w:p>
          <w:p w:rsidR="00A578F6" w:rsidRDefault="00563468" w:rsidP="00563468">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B075EF">
              <w:rPr>
                <w:rFonts w:ascii="Times New Roman" w:eastAsia="Times New Roman" w:hAnsi="Times New Roman"/>
                <w:color w:val="000000"/>
                <w:sz w:val="24"/>
                <w:szCs w:val="24"/>
              </w:rPr>
              <w:t>79128667522</w:t>
            </w:r>
          </w:p>
          <w:p w:rsidR="00563468" w:rsidRDefault="00563468" w:rsidP="00563468">
            <w:pPr>
              <w:widowControl w:val="0"/>
              <w:spacing w:after="0" w:line="240" w:lineRule="auto"/>
              <w:rPr>
                <w:rFonts w:ascii="Times New Roman" w:hAnsi="Times New Roman"/>
                <w:b/>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Pr="00563468" w:rsidRDefault="00563468" w:rsidP="00FB5262">
            <w:pPr>
              <w:widowControl w:val="0"/>
              <w:spacing w:after="0" w:line="240" w:lineRule="auto"/>
              <w:jc w:val="center"/>
              <w:rPr>
                <w:rFonts w:ascii="Times New Roman" w:hAnsi="Times New Roman"/>
                <w:sz w:val="24"/>
                <w:szCs w:val="24"/>
              </w:rPr>
            </w:pPr>
            <w:r w:rsidRPr="00563468">
              <w:rPr>
                <w:rFonts w:ascii="Times New Roman" w:hAnsi="Times New Roman"/>
                <w:sz w:val="24"/>
                <w:szCs w:val="24"/>
              </w:rPr>
              <w:t>Индивидуальный предприниматель</w:t>
            </w:r>
          </w:p>
          <w:p w:rsidR="00563468" w:rsidRPr="00563468" w:rsidRDefault="00563468" w:rsidP="00FB5262">
            <w:pPr>
              <w:widowControl w:val="0"/>
              <w:spacing w:after="0" w:line="240" w:lineRule="auto"/>
              <w:jc w:val="center"/>
              <w:rPr>
                <w:rFonts w:ascii="Times New Roman" w:hAnsi="Times New Roman"/>
                <w:sz w:val="24"/>
                <w:szCs w:val="24"/>
              </w:rPr>
            </w:pPr>
          </w:p>
          <w:p w:rsidR="00563468" w:rsidRPr="00563468" w:rsidRDefault="00563468" w:rsidP="00FB5262">
            <w:pPr>
              <w:widowControl w:val="0"/>
              <w:spacing w:after="0" w:line="240" w:lineRule="auto"/>
              <w:jc w:val="center"/>
              <w:rPr>
                <w:rFonts w:ascii="Times New Roman" w:hAnsi="Times New Roman"/>
                <w:sz w:val="24"/>
                <w:szCs w:val="24"/>
              </w:rPr>
            </w:pPr>
          </w:p>
          <w:p w:rsidR="00563468" w:rsidRPr="00563468" w:rsidRDefault="00563468" w:rsidP="00FB5262">
            <w:pPr>
              <w:widowControl w:val="0"/>
              <w:spacing w:after="0" w:line="240" w:lineRule="auto"/>
              <w:jc w:val="center"/>
              <w:rPr>
                <w:rFonts w:ascii="Times New Roman" w:hAnsi="Times New Roman"/>
                <w:sz w:val="24"/>
                <w:szCs w:val="24"/>
              </w:rPr>
            </w:pPr>
            <w:r w:rsidRPr="00563468">
              <w:rPr>
                <w:rFonts w:ascii="Times New Roman" w:hAnsi="Times New Roman"/>
                <w:sz w:val="24"/>
                <w:szCs w:val="24"/>
              </w:rPr>
              <w:t xml:space="preserve">____________________ О.Д.Васильев </w:t>
            </w:r>
          </w:p>
          <w:p w:rsidR="00A578F6" w:rsidRPr="00563468" w:rsidRDefault="00A578F6" w:rsidP="00FB5262">
            <w:pPr>
              <w:widowControl w:val="0"/>
              <w:spacing w:after="0" w:line="240" w:lineRule="auto"/>
              <w:jc w:val="center"/>
              <w:rPr>
                <w:rFonts w:ascii="Times New Roman" w:hAnsi="Times New Roman"/>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widowControl w:val="0"/>
              <w:spacing w:after="0" w:line="240" w:lineRule="auto"/>
              <w:jc w:val="center"/>
              <w:rPr>
                <w:rFonts w:ascii="Times New Roman" w:hAnsi="Times New Roman"/>
                <w:b/>
                <w:sz w:val="24"/>
                <w:szCs w:val="24"/>
              </w:rPr>
            </w:pPr>
          </w:p>
          <w:p w:rsidR="00A578F6" w:rsidRDefault="00A578F6" w:rsidP="00FB5262">
            <w:pPr>
              <w:pStyle w:val="ConsPlusNormal"/>
              <w:ind w:firstLine="0"/>
              <w:rPr>
                <w:rFonts w:ascii="Times New Roman" w:hAnsi="Times New Roman" w:cs="Times New Roman"/>
                <w:sz w:val="24"/>
                <w:szCs w:val="24"/>
              </w:rPr>
            </w:pPr>
          </w:p>
          <w:p w:rsidR="00A578F6" w:rsidRDefault="00A578F6" w:rsidP="00FB5262">
            <w:pPr>
              <w:pStyle w:val="ConsPlusNormal"/>
              <w:rPr>
                <w:rFonts w:ascii="Times New Roman" w:hAnsi="Times New Roman" w:cs="Times New Roman"/>
                <w:sz w:val="24"/>
                <w:szCs w:val="24"/>
              </w:rPr>
            </w:pPr>
          </w:p>
          <w:p w:rsidR="00A578F6" w:rsidRDefault="00A578F6" w:rsidP="00FB5262">
            <w:pPr>
              <w:pStyle w:val="ConsPlusNormal"/>
              <w:rPr>
                <w:rFonts w:ascii="Times New Roman" w:hAnsi="Times New Roman" w:cs="Times New Roman"/>
                <w:sz w:val="24"/>
                <w:szCs w:val="24"/>
              </w:rPr>
            </w:pPr>
          </w:p>
          <w:p w:rsidR="00A578F6" w:rsidRPr="008C4C5E" w:rsidRDefault="00A578F6" w:rsidP="00FB5262">
            <w:pPr>
              <w:pStyle w:val="ConsPlusNormal"/>
              <w:ind w:firstLine="0"/>
              <w:rPr>
                <w:rFonts w:ascii="Times New Roman" w:hAnsi="Times New Roman" w:cs="Times New Roman"/>
                <w:sz w:val="24"/>
                <w:szCs w:val="24"/>
              </w:rPr>
            </w:pPr>
          </w:p>
        </w:tc>
      </w:tr>
    </w:tbl>
    <w:p w:rsidR="00A578F6" w:rsidRDefault="00A578F6" w:rsidP="00FB5262">
      <w:pPr>
        <w:spacing w:after="0" w:line="240" w:lineRule="auto"/>
        <w:rPr>
          <w:rFonts w:ascii="Times New Roman" w:eastAsia="Times New Roman" w:hAnsi="Times New Roman" w:cs="Times New Roman"/>
        </w:rPr>
      </w:pPr>
    </w:p>
    <w:p w:rsidR="00A578F6" w:rsidRDefault="00A578F6" w:rsidP="00A578F6">
      <w:pPr>
        <w:spacing w:after="0" w:line="240" w:lineRule="auto"/>
        <w:jc w:val="right"/>
        <w:rPr>
          <w:rFonts w:ascii="Times New Roman" w:eastAsia="Times New Roman" w:hAnsi="Times New Roman" w:cs="Times New Roman"/>
        </w:rPr>
      </w:pPr>
      <w:r w:rsidRPr="00A10748">
        <w:rPr>
          <w:rFonts w:ascii="Times New Roman" w:eastAsia="Times New Roman" w:hAnsi="Times New Roman" w:cs="Times New Roman"/>
        </w:rPr>
        <w:t>Приложение  1</w:t>
      </w:r>
    </w:p>
    <w:p w:rsidR="00A578F6" w:rsidRDefault="00A578F6" w:rsidP="00A578F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муниципальному контракту</w:t>
      </w:r>
    </w:p>
    <w:p w:rsidR="00A578F6" w:rsidRDefault="00A578F6" w:rsidP="00A578F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A578F6">
        <w:rPr>
          <w:rFonts w:ascii="Times New Roman" w:eastAsia="Times New Roman" w:hAnsi="Times New Roman" w:cs="Times New Roman"/>
        </w:rPr>
        <w:t>01073000221200001580001</w:t>
      </w:r>
      <w:r>
        <w:rPr>
          <w:rFonts w:ascii="Times New Roman" w:eastAsia="Times New Roman" w:hAnsi="Times New Roman" w:cs="Times New Roman"/>
        </w:rPr>
        <w:t xml:space="preserve"> от </w:t>
      </w:r>
      <w:r w:rsidR="00847447">
        <w:rPr>
          <w:rFonts w:ascii="Times New Roman" w:eastAsia="Times New Roman" w:hAnsi="Times New Roman" w:cs="Times New Roman"/>
        </w:rPr>
        <w:t>20.01.2021</w:t>
      </w:r>
      <w:r>
        <w:rPr>
          <w:rFonts w:ascii="Times New Roman" w:eastAsia="Times New Roman" w:hAnsi="Times New Roman" w:cs="Times New Roman"/>
        </w:rPr>
        <w:t xml:space="preserve"> г.</w:t>
      </w:r>
    </w:p>
    <w:p w:rsidR="00A578F6" w:rsidRDefault="00A578F6" w:rsidP="00A578F6">
      <w:pPr>
        <w:spacing w:after="0" w:line="240" w:lineRule="auto"/>
        <w:jc w:val="right"/>
        <w:rPr>
          <w:rFonts w:ascii="Times New Roman" w:eastAsia="Times New Roman" w:hAnsi="Times New Roman" w:cs="Times New Roman"/>
        </w:rPr>
      </w:pPr>
    </w:p>
    <w:p w:rsidR="00A578F6" w:rsidRPr="002A58B5" w:rsidRDefault="00A578F6" w:rsidP="00A578F6">
      <w:pPr>
        <w:jc w:val="center"/>
        <w:rPr>
          <w:rFonts w:ascii="Times New Roman" w:eastAsia="Calibri" w:hAnsi="Times New Roman" w:cs="Times New Roman"/>
          <w:b/>
          <w:bCs/>
          <w:sz w:val="24"/>
          <w:szCs w:val="24"/>
        </w:rPr>
      </w:pPr>
      <w:r w:rsidRPr="002A58B5">
        <w:rPr>
          <w:rFonts w:ascii="Times New Roman" w:eastAsia="Calibri" w:hAnsi="Times New Roman" w:cs="Times New Roman"/>
          <w:b/>
          <w:bCs/>
          <w:sz w:val="24"/>
          <w:szCs w:val="24"/>
        </w:rPr>
        <w:t>Перечень автомобильн</w:t>
      </w:r>
      <w:r>
        <w:rPr>
          <w:rFonts w:ascii="Times New Roman" w:eastAsia="Calibri" w:hAnsi="Times New Roman" w:cs="Times New Roman"/>
          <w:b/>
          <w:bCs/>
          <w:sz w:val="24"/>
          <w:szCs w:val="24"/>
        </w:rPr>
        <w:t>ых дорог общего пользования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346"/>
        <w:gridCol w:w="3119"/>
      </w:tblGrid>
      <w:tr w:rsidR="00A578F6" w:rsidRPr="00435D68" w:rsidTr="00FB5262">
        <w:tc>
          <w:tcPr>
            <w:tcW w:w="3708" w:type="dxa"/>
            <w:tcBorders>
              <w:top w:val="single" w:sz="4" w:space="0" w:color="auto"/>
              <w:left w:val="single" w:sz="4" w:space="0" w:color="auto"/>
              <w:bottom w:val="single" w:sz="4" w:space="0" w:color="auto"/>
              <w:right w:val="single" w:sz="4" w:space="0" w:color="auto"/>
            </w:tcBorders>
            <w:hideMark/>
          </w:tcPr>
          <w:p w:rsidR="00A578F6" w:rsidRDefault="00A578F6" w:rsidP="00FB5262">
            <w:pPr>
              <w:spacing w:after="0" w:line="240" w:lineRule="auto"/>
              <w:jc w:val="center"/>
              <w:rPr>
                <w:rFonts w:ascii="Times New Roman" w:hAnsi="Times New Roman" w:cs="Times New Roman"/>
                <w:sz w:val="24"/>
                <w:szCs w:val="24"/>
              </w:rPr>
            </w:pPr>
            <w:r w:rsidRPr="00435D68">
              <w:rPr>
                <w:rFonts w:ascii="Times New Roman" w:hAnsi="Times New Roman" w:cs="Times New Roman"/>
                <w:sz w:val="24"/>
                <w:szCs w:val="24"/>
              </w:rPr>
              <w:t>Наименование</w:t>
            </w:r>
          </w:p>
          <w:p w:rsidR="00A578F6" w:rsidRPr="00435D68" w:rsidRDefault="00A578F6" w:rsidP="00FB52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автомобильной дороги</w:t>
            </w:r>
          </w:p>
        </w:tc>
        <w:tc>
          <w:tcPr>
            <w:tcW w:w="3346" w:type="dxa"/>
            <w:tcBorders>
              <w:top w:val="single" w:sz="4" w:space="0" w:color="auto"/>
              <w:left w:val="single" w:sz="4" w:space="0" w:color="auto"/>
              <w:bottom w:val="single" w:sz="4" w:space="0" w:color="auto"/>
              <w:right w:val="single" w:sz="4" w:space="0" w:color="auto"/>
            </w:tcBorders>
            <w:hideMark/>
          </w:tcPr>
          <w:p w:rsidR="00A578F6" w:rsidRDefault="00A578F6" w:rsidP="00FB52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Участок автомобильной </w:t>
            </w:r>
          </w:p>
          <w:p w:rsidR="00A578F6" w:rsidRPr="00435D68" w:rsidRDefault="00A578F6" w:rsidP="00FB52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дороги</w:t>
            </w:r>
          </w:p>
        </w:tc>
        <w:tc>
          <w:tcPr>
            <w:tcW w:w="3119" w:type="dxa"/>
            <w:tcBorders>
              <w:top w:val="single" w:sz="4" w:space="0" w:color="auto"/>
              <w:left w:val="single" w:sz="4" w:space="0" w:color="auto"/>
              <w:bottom w:val="single" w:sz="4" w:space="0" w:color="auto"/>
              <w:right w:val="single" w:sz="4" w:space="0" w:color="auto"/>
            </w:tcBorders>
            <w:hideMark/>
          </w:tcPr>
          <w:p w:rsidR="00A578F6" w:rsidRPr="00435D68" w:rsidRDefault="00A578F6" w:rsidP="00FB5262">
            <w:pPr>
              <w:spacing w:after="0" w:line="240" w:lineRule="auto"/>
              <w:jc w:val="center"/>
              <w:rPr>
                <w:rFonts w:ascii="Times New Roman" w:hAnsi="Times New Roman" w:cs="Times New Roman"/>
                <w:sz w:val="24"/>
                <w:szCs w:val="24"/>
              </w:rPr>
            </w:pPr>
            <w:r w:rsidRPr="00435D68">
              <w:rPr>
                <w:rFonts w:ascii="Times New Roman" w:hAnsi="Times New Roman" w:cs="Times New Roman"/>
                <w:sz w:val="24"/>
                <w:szCs w:val="24"/>
              </w:rPr>
              <w:t>Протяженность,</w:t>
            </w:r>
          </w:p>
          <w:p w:rsidR="00A578F6" w:rsidRPr="00435D68" w:rsidRDefault="00A578F6" w:rsidP="00FB5262">
            <w:pPr>
              <w:spacing w:after="0" w:line="240" w:lineRule="auto"/>
              <w:jc w:val="center"/>
              <w:rPr>
                <w:rFonts w:ascii="Times New Roman" w:hAnsi="Times New Roman" w:cs="Times New Roman"/>
                <w:sz w:val="24"/>
                <w:szCs w:val="24"/>
              </w:rPr>
            </w:pPr>
            <w:r w:rsidRPr="00435D68">
              <w:rPr>
                <w:rFonts w:ascii="Times New Roman" w:hAnsi="Times New Roman" w:cs="Times New Roman"/>
                <w:sz w:val="24"/>
                <w:szCs w:val="24"/>
              </w:rPr>
              <w:t>км</w:t>
            </w:r>
          </w:p>
        </w:tc>
      </w:tr>
      <w:tr w:rsidR="00A578F6" w:rsidRPr="00435D68" w:rsidTr="00FB5262">
        <w:tc>
          <w:tcPr>
            <w:tcW w:w="3708" w:type="dxa"/>
            <w:tcBorders>
              <w:top w:val="single" w:sz="4" w:space="0" w:color="auto"/>
              <w:left w:val="single" w:sz="4" w:space="0" w:color="auto"/>
              <w:bottom w:val="single" w:sz="4" w:space="0" w:color="auto"/>
              <w:right w:val="single" w:sz="4" w:space="0" w:color="auto"/>
            </w:tcBorders>
          </w:tcPr>
          <w:p w:rsidR="00A578F6" w:rsidRPr="002346CF" w:rsidRDefault="00A578F6" w:rsidP="00FB5262">
            <w:pPr>
              <w:widowControl w:val="0"/>
              <w:autoSpaceDE w:val="0"/>
              <w:autoSpaceDN w:val="0"/>
              <w:spacing w:after="0" w:line="240" w:lineRule="auto"/>
              <w:ind w:firstLine="708"/>
              <w:jc w:val="center"/>
              <w:rPr>
                <w:rFonts w:ascii="Times New Roman" w:hAnsi="Times New Roman" w:cs="Times New Roman"/>
                <w:sz w:val="24"/>
                <w:szCs w:val="24"/>
              </w:rPr>
            </w:pPr>
          </w:p>
          <w:p w:rsidR="00A578F6" w:rsidRPr="002346CF" w:rsidRDefault="00A578F6" w:rsidP="00FB5262">
            <w:pPr>
              <w:pStyle w:val="a8"/>
              <w:widowControl w:val="0"/>
              <w:autoSpaceDE w:val="0"/>
              <w:autoSpaceDN w:val="0"/>
              <w:ind w:left="1068"/>
              <w:jc w:val="center"/>
              <w:rPr>
                <w:sz w:val="24"/>
                <w:szCs w:val="24"/>
              </w:rPr>
            </w:pPr>
            <w:r w:rsidRPr="002346CF">
              <w:rPr>
                <w:sz w:val="24"/>
                <w:szCs w:val="24"/>
              </w:rPr>
              <w:t>«По г. Микунь»</w:t>
            </w:r>
          </w:p>
          <w:p w:rsidR="00A578F6" w:rsidRPr="002346CF" w:rsidRDefault="00A578F6" w:rsidP="00FB5262">
            <w:pPr>
              <w:spacing w:after="0" w:line="240" w:lineRule="auto"/>
              <w:jc w:val="center"/>
              <w:rPr>
                <w:rFonts w:ascii="Times New Roman" w:hAnsi="Times New Roman" w:cs="Times New Roman"/>
                <w:sz w:val="24"/>
                <w:szCs w:val="24"/>
              </w:rPr>
            </w:pPr>
          </w:p>
          <w:p w:rsidR="00A578F6" w:rsidRPr="002346CF" w:rsidRDefault="00A578F6" w:rsidP="00FB5262">
            <w:pPr>
              <w:spacing w:after="0" w:line="240" w:lineRule="auto"/>
              <w:jc w:val="center"/>
              <w:rPr>
                <w:rFonts w:ascii="Times New Roman" w:hAnsi="Times New Roman" w:cs="Times New Roman"/>
                <w:bCs/>
                <w:sz w:val="24"/>
                <w:szCs w:val="24"/>
              </w:rPr>
            </w:pPr>
            <w:r w:rsidRPr="002346CF">
              <w:rPr>
                <w:rFonts w:ascii="Times New Roman" w:hAnsi="Times New Roman" w:cs="Times New Roman"/>
                <w:bCs/>
                <w:sz w:val="24"/>
                <w:szCs w:val="24"/>
              </w:rPr>
              <w:t>«Подъезд к администрации»</w:t>
            </w:r>
          </w:p>
          <w:p w:rsidR="00A578F6" w:rsidRPr="002346CF" w:rsidRDefault="00A578F6" w:rsidP="00FB5262">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4" w:space="0" w:color="auto"/>
              <w:bottom w:val="single" w:sz="4" w:space="0" w:color="auto"/>
              <w:right w:val="single" w:sz="4" w:space="0" w:color="auto"/>
            </w:tcBorders>
          </w:tcPr>
          <w:p w:rsidR="00A578F6" w:rsidRPr="002346CF" w:rsidRDefault="00A578F6" w:rsidP="00FB5262">
            <w:pPr>
              <w:widowControl w:val="0"/>
              <w:autoSpaceDE w:val="0"/>
              <w:autoSpaceDN w:val="0"/>
              <w:spacing w:after="0" w:line="240" w:lineRule="auto"/>
              <w:ind w:firstLine="708"/>
              <w:jc w:val="center"/>
              <w:rPr>
                <w:rFonts w:ascii="Times New Roman" w:hAnsi="Times New Roman" w:cs="Times New Roman"/>
                <w:sz w:val="24"/>
                <w:szCs w:val="24"/>
              </w:rPr>
            </w:pPr>
          </w:p>
          <w:p w:rsidR="00A578F6" w:rsidRPr="002346CF" w:rsidRDefault="00A578F6" w:rsidP="00FB5262">
            <w:pPr>
              <w:widowControl w:val="0"/>
              <w:autoSpaceDE w:val="0"/>
              <w:autoSpaceDN w:val="0"/>
              <w:spacing w:after="0" w:line="240" w:lineRule="auto"/>
              <w:ind w:firstLine="708"/>
              <w:jc w:val="center"/>
              <w:rPr>
                <w:rFonts w:ascii="Times New Roman" w:hAnsi="Times New Roman" w:cs="Times New Roman"/>
                <w:sz w:val="24"/>
                <w:szCs w:val="24"/>
              </w:rPr>
            </w:pPr>
            <w:r w:rsidRPr="002346CF">
              <w:rPr>
                <w:rFonts w:ascii="Times New Roman" w:hAnsi="Times New Roman" w:cs="Times New Roman"/>
                <w:sz w:val="24"/>
                <w:szCs w:val="24"/>
              </w:rPr>
              <w:t>км 00+00 – км 03+960</w:t>
            </w:r>
          </w:p>
          <w:p w:rsidR="00A578F6" w:rsidRPr="002346CF" w:rsidRDefault="00A578F6" w:rsidP="00FB5262">
            <w:pPr>
              <w:spacing w:after="0" w:line="240" w:lineRule="auto"/>
              <w:jc w:val="center"/>
              <w:rPr>
                <w:rFonts w:ascii="Times New Roman" w:hAnsi="Times New Roman" w:cs="Times New Roman"/>
                <w:sz w:val="24"/>
                <w:szCs w:val="24"/>
              </w:rPr>
            </w:pPr>
          </w:p>
          <w:p w:rsidR="00A578F6" w:rsidRPr="002346CF" w:rsidRDefault="00A578F6" w:rsidP="00FB5262">
            <w:pPr>
              <w:spacing w:after="0" w:line="240" w:lineRule="auto"/>
              <w:jc w:val="center"/>
              <w:rPr>
                <w:rFonts w:ascii="Times New Roman" w:hAnsi="Times New Roman" w:cs="Times New Roman"/>
                <w:bCs/>
                <w:sz w:val="24"/>
                <w:szCs w:val="24"/>
              </w:rPr>
            </w:pPr>
            <w:r w:rsidRPr="002346CF">
              <w:rPr>
                <w:rFonts w:ascii="Times New Roman" w:hAnsi="Times New Roman" w:cs="Times New Roman"/>
                <w:sz w:val="24"/>
                <w:szCs w:val="24"/>
              </w:rPr>
              <w:t xml:space="preserve">          км 00+00 – км 03+334</w:t>
            </w:r>
          </w:p>
          <w:p w:rsidR="00A578F6" w:rsidRPr="002346CF" w:rsidRDefault="00A578F6" w:rsidP="00FB5262">
            <w:pPr>
              <w:widowControl w:val="0"/>
              <w:autoSpaceDE w:val="0"/>
              <w:autoSpaceDN w:val="0"/>
              <w:spacing w:after="0" w:line="240" w:lineRule="auto"/>
              <w:ind w:firstLine="708"/>
              <w:jc w:val="center"/>
              <w:rPr>
                <w:rFonts w:ascii="Times New Roman" w:hAnsi="Times New Roman" w:cs="Times New Roman"/>
                <w:sz w:val="24"/>
                <w:szCs w:val="24"/>
              </w:rPr>
            </w:pPr>
          </w:p>
          <w:p w:rsidR="00A578F6" w:rsidRPr="002346CF" w:rsidRDefault="00A578F6" w:rsidP="00FB5262">
            <w:pPr>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578F6" w:rsidRPr="002346CF" w:rsidRDefault="00A578F6" w:rsidP="00FB5262">
            <w:pPr>
              <w:widowControl w:val="0"/>
              <w:autoSpaceDE w:val="0"/>
              <w:autoSpaceDN w:val="0"/>
              <w:spacing w:after="0" w:line="240" w:lineRule="auto"/>
              <w:ind w:firstLine="708"/>
              <w:jc w:val="center"/>
              <w:rPr>
                <w:rFonts w:ascii="Times New Roman" w:hAnsi="Times New Roman" w:cs="Times New Roman"/>
                <w:sz w:val="24"/>
                <w:szCs w:val="24"/>
              </w:rPr>
            </w:pPr>
          </w:p>
          <w:p w:rsidR="00A578F6" w:rsidRPr="002346CF" w:rsidRDefault="00563468" w:rsidP="00563468">
            <w:pPr>
              <w:widowControl w:val="0"/>
              <w:autoSpaceDE w:val="0"/>
              <w:autoSpaceDN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A578F6" w:rsidRPr="002346CF">
              <w:rPr>
                <w:rFonts w:ascii="Times New Roman" w:hAnsi="Times New Roman" w:cs="Times New Roman"/>
                <w:sz w:val="24"/>
                <w:szCs w:val="24"/>
              </w:rPr>
              <w:t xml:space="preserve">3,960 </w:t>
            </w:r>
          </w:p>
          <w:p w:rsidR="00A578F6" w:rsidRPr="002346CF" w:rsidRDefault="00A578F6" w:rsidP="00FB5262">
            <w:pPr>
              <w:spacing w:after="0" w:line="240" w:lineRule="auto"/>
              <w:jc w:val="center"/>
              <w:rPr>
                <w:rFonts w:ascii="Times New Roman" w:hAnsi="Times New Roman" w:cs="Times New Roman"/>
                <w:bCs/>
                <w:sz w:val="24"/>
                <w:szCs w:val="24"/>
              </w:rPr>
            </w:pPr>
          </w:p>
          <w:p w:rsidR="00A578F6" w:rsidRPr="002346CF" w:rsidRDefault="00A578F6" w:rsidP="00FB5262">
            <w:pPr>
              <w:spacing w:after="0" w:line="240" w:lineRule="auto"/>
              <w:jc w:val="center"/>
              <w:rPr>
                <w:rFonts w:ascii="Times New Roman" w:hAnsi="Times New Roman" w:cs="Times New Roman"/>
                <w:bCs/>
                <w:sz w:val="24"/>
                <w:szCs w:val="24"/>
              </w:rPr>
            </w:pPr>
            <w:r w:rsidRPr="002346CF">
              <w:rPr>
                <w:rFonts w:ascii="Times New Roman" w:hAnsi="Times New Roman" w:cs="Times New Roman"/>
                <w:bCs/>
                <w:sz w:val="24"/>
                <w:szCs w:val="24"/>
              </w:rPr>
              <w:t>3,334</w:t>
            </w:r>
          </w:p>
          <w:p w:rsidR="00A578F6" w:rsidRPr="002346CF" w:rsidRDefault="00A578F6" w:rsidP="00FB5262">
            <w:pPr>
              <w:widowControl w:val="0"/>
              <w:autoSpaceDE w:val="0"/>
              <w:autoSpaceDN w:val="0"/>
              <w:spacing w:after="0" w:line="240" w:lineRule="auto"/>
              <w:ind w:firstLine="708"/>
              <w:jc w:val="center"/>
              <w:rPr>
                <w:rFonts w:ascii="Times New Roman" w:hAnsi="Times New Roman" w:cs="Times New Roman"/>
                <w:sz w:val="24"/>
                <w:szCs w:val="24"/>
              </w:rPr>
            </w:pPr>
          </w:p>
          <w:p w:rsidR="00A578F6" w:rsidRPr="002346CF" w:rsidRDefault="00A578F6" w:rsidP="00FB5262">
            <w:pPr>
              <w:spacing w:after="0" w:line="240" w:lineRule="auto"/>
              <w:jc w:val="center"/>
              <w:rPr>
                <w:rFonts w:ascii="Times New Roman" w:hAnsi="Times New Roman" w:cs="Times New Roman"/>
                <w:sz w:val="24"/>
                <w:szCs w:val="24"/>
              </w:rPr>
            </w:pPr>
          </w:p>
        </w:tc>
      </w:tr>
      <w:tr w:rsidR="00A578F6" w:rsidRPr="00435D68" w:rsidTr="00FB5262">
        <w:tc>
          <w:tcPr>
            <w:tcW w:w="3708" w:type="dxa"/>
            <w:tcBorders>
              <w:top w:val="single" w:sz="4" w:space="0" w:color="auto"/>
              <w:left w:val="single" w:sz="4" w:space="0" w:color="auto"/>
              <w:bottom w:val="single" w:sz="4" w:space="0" w:color="auto"/>
              <w:right w:val="single" w:sz="4" w:space="0" w:color="auto"/>
            </w:tcBorders>
            <w:hideMark/>
          </w:tcPr>
          <w:p w:rsidR="00A578F6" w:rsidRPr="00435D68" w:rsidRDefault="00A578F6" w:rsidP="00FB5262">
            <w:pPr>
              <w:spacing w:after="0" w:line="240" w:lineRule="auto"/>
              <w:rPr>
                <w:rFonts w:ascii="Times New Roman" w:hAnsi="Times New Roman" w:cs="Times New Roman"/>
                <w:b/>
                <w:sz w:val="24"/>
                <w:szCs w:val="24"/>
              </w:rPr>
            </w:pPr>
            <w:r w:rsidRPr="00435D68">
              <w:rPr>
                <w:rFonts w:ascii="Times New Roman" w:hAnsi="Times New Roman" w:cs="Times New Roman"/>
                <w:b/>
                <w:sz w:val="24"/>
                <w:szCs w:val="24"/>
              </w:rPr>
              <w:t>ИТОГО</w:t>
            </w:r>
          </w:p>
        </w:tc>
        <w:tc>
          <w:tcPr>
            <w:tcW w:w="3346" w:type="dxa"/>
            <w:tcBorders>
              <w:top w:val="single" w:sz="4" w:space="0" w:color="auto"/>
              <w:left w:val="single" w:sz="4" w:space="0" w:color="auto"/>
              <w:bottom w:val="single" w:sz="4" w:space="0" w:color="auto"/>
              <w:right w:val="single" w:sz="4" w:space="0" w:color="auto"/>
            </w:tcBorders>
            <w:hideMark/>
          </w:tcPr>
          <w:p w:rsidR="00A578F6" w:rsidRPr="00435D68" w:rsidRDefault="00A578F6" w:rsidP="00FB5262">
            <w:pPr>
              <w:spacing w:after="0" w:line="240" w:lineRule="auto"/>
              <w:jc w:val="cente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578F6" w:rsidRPr="00435D68" w:rsidRDefault="00A578F6" w:rsidP="00FB5262">
            <w:pPr>
              <w:spacing w:after="0" w:line="240" w:lineRule="auto"/>
              <w:jc w:val="center"/>
              <w:rPr>
                <w:rFonts w:ascii="Times New Roman" w:hAnsi="Times New Roman" w:cs="Times New Roman"/>
                <w:b/>
                <w:sz w:val="24"/>
                <w:szCs w:val="24"/>
              </w:rPr>
            </w:pPr>
            <w:r w:rsidRPr="00002BBE">
              <w:rPr>
                <w:rFonts w:ascii="Times New Roman" w:hAnsi="Times New Roman" w:cs="Times New Roman"/>
                <w:snapToGrid w:val="0"/>
                <w:sz w:val="24"/>
                <w:szCs w:val="24"/>
              </w:rPr>
              <w:t>7,29</w:t>
            </w:r>
            <w:r>
              <w:rPr>
                <w:rFonts w:ascii="Times New Roman" w:hAnsi="Times New Roman" w:cs="Times New Roman"/>
                <w:snapToGrid w:val="0"/>
                <w:sz w:val="24"/>
                <w:szCs w:val="24"/>
              </w:rPr>
              <w:t>4</w:t>
            </w:r>
          </w:p>
        </w:tc>
      </w:tr>
      <w:tr w:rsidR="00A578F6" w:rsidRPr="00435D68" w:rsidTr="00FB5262">
        <w:tc>
          <w:tcPr>
            <w:tcW w:w="3708" w:type="dxa"/>
            <w:tcBorders>
              <w:top w:val="single" w:sz="4" w:space="0" w:color="auto"/>
              <w:left w:val="single" w:sz="4" w:space="0" w:color="auto"/>
              <w:bottom w:val="single" w:sz="4" w:space="0" w:color="auto"/>
              <w:right w:val="single" w:sz="4" w:space="0" w:color="auto"/>
            </w:tcBorders>
            <w:hideMark/>
          </w:tcPr>
          <w:p w:rsidR="00A578F6" w:rsidRPr="00435D68" w:rsidRDefault="00A578F6" w:rsidP="00FB5262">
            <w:pPr>
              <w:spacing w:after="0" w:line="240" w:lineRule="auto"/>
              <w:rPr>
                <w:rFonts w:ascii="Times New Roman" w:hAnsi="Times New Roman" w:cs="Times New Roman"/>
                <w:b/>
                <w:sz w:val="24"/>
                <w:szCs w:val="24"/>
              </w:rPr>
            </w:pPr>
          </w:p>
        </w:tc>
        <w:tc>
          <w:tcPr>
            <w:tcW w:w="3346" w:type="dxa"/>
            <w:tcBorders>
              <w:top w:val="single" w:sz="4" w:space="0" w:color="auto"/>
              <w:left w:val="single" w:sz="4" w:space="0" w:color="auto"/>
              <w:bottom w:val="single" w:sz="4" w:space="0" w:color="auto"/>
              <w:right w:val="single" w:sz="4" w:space="0" w:color="auto"/>
            </w:tcBorders>
            <w:hideMark/>
          </w:tcPr>
          <w:p w:rsidR="00A578F6" w:rsidRPr="00435D68" w:rsidRDefault="00A578F6" w:rsidP="00FB5262">
            <w:pPr>
              <w:spacing w:after="0" w:line="240" w:lineRule="auto"/>
              <w:jc w:val="cente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578F6" w:rsidRPr="00435D68" w:rsidRDefault="00A578F6" w:rsidP="00FB5262">
            <w:pPr>
              <w:spacing w:after="0" w:line="240" w:lineRule="auto"/>
              <w:rPr>
                <w:rFonts w:ascii="Times New Roman" w:hAnsi="Times New Roman" w:cs="Times New Roman"/>
                <w:b/>
                <w:sz w:val="24"/>
                <w:szCs w:val="24"/>
              </w:rPr>
            </w:pPr>
          </w:p>
        </w:tc>
      </w:tr>
    </w:tbl>
    <w:p w:rsidR="00A578F6" w:rsidRPr="00A10748" w:rsidRDefault="00A578F6" w:rsidP="00A578F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578F6" w:rsidRPr="00A10748" w:rsidRDefault="00A578F6" w:rsidP="00A578F6">
      <w:pPr>
        <w:spacing w:after="0" w:line="240" w:lineRule="auto"/>
        <w:rPr>
          <w:rFonts w:ascii="Times New Roman" w:eastAsia="Times New Roman" w:hAnsi="Times New Roman" w:cs="Times New Roman"/>
          <w:b/>
          <w:sz w:val="24"/>
          <w:szCs w:val="24"/>
        </w:rPr>
      </w:pPr>
      <w:r w:rsidRPr="00A10748">
        <w:rPr>
          <w:rFonts w:ascii="Times New Roman" w:eastAsia="Times New Roman" w:hAnsi="Times New Roman" w:cs="Times New Roman"/>
          <w:b/>
          <w:sz w:val="24"/>
          <w:szCs w:val="24"/>
        </w:rPr>
        <w:t xml:space="preserve">Заказчик:   </w:t>
      </w:r>
      <w:r w:rsidR="001D26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Подрядчик</w:t>
      </w:r>
      <w:r w:rsidRPr="00A10748">
        <w:rPr>
          <w:rFonts w:ascii="Times New Roman" w:eastAsia="Times New Roman" w:hAnsi="Times New Roman" w:cs="Times New Roman"/>
          <w:b/>
          <w:sz w:val="24"/>
          <w:szCs w:val="24"/>
        </w:rPr>
        <w:t>:</w:t>
      </w:r>
    </w:p>
    <w:tbl>
      <w:tblPr>
        <w:tblW w:w="0" w:type="auto"/>
        <w:tblLook w:val="01E0"/>
      </w:tblPr>
      <w:tblGrid>
        <w:gridCol w:w="5328"/>
        <w:gridCol w:w="5328"/>
      </w:tblGrid>
      <w:tr w:rsidR="00A578F6" w:rsidRPr="00A10748" w:rsidTr="00FB5262">
        <w:trPr>
          <w:trHeight w:val="1158"/>
        </w:trPr>
        <w:tc>
          <w:tcPr>
            <w:tcW w:w="5328" w:type="dxa"/>
          </w:tcPr>
          <w:p w:rsidR="00A578F6" w:rsidRPr="00A10748" w:rsidRDefault="00A578F6" w:rsidP="00FB5262">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Руководитель администрации</w:t>
            </w:r>
          </w:p>
          <w:p w:rsidR="00A578F6" w:rsidRPr="00A10748" w:rsidRDefault="00A578F6" w:rsidP="00FB52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гп. "Микунь"</w:t>
            </w:r>
          </w:p>
          <w:p w:rsidR="00A578F6" w:rsidRPr="00A10748" w:rsidRDefault="00A578F6" w:rsidP="00FB5262">
            <w:pPr>
              <w:spacing w:after="0" w:line="240" w:lineRule="auto"/>
              <w:rPr>
                <w:rFonts w:ascii="Times New Roman" w:eastAsia="Times New Roman" w:hAnsi="Times New Roman" w:cs="Times New Roman"/>
                <w:sz w:val="24"/>
                <w:szCs w:val="24"/>
              </w:rPr>
            </w:pPr>
          </w:p>
          <w:p w:rsidR="00A578F6" w:rsidRPr="00A10748" w:rsidRDefault="00A578F6" w:rsidP="00FB5262">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В.А.Розмысло</w:t>
            </w:r>
            <w:r w:rsidRPr="00A10748">
              <w:rPr>
                <w:rFonts w:ascii="Times New Roman" w:eastAsia="Times New Roman" w:hAnsi="Times New Roman" w:cs="Times New Roman"/>
                <w:sz w:val="24"/>
                <w:szCs w:val="24"/>
              </w:rPr>
              <w:t>/</w:t>
            </w:r>
          </w:p>
        </w:tc>
        <w:tc>
          <w:tcPr>
            <w:tcW w:w="5328" w:type="dxa"/>
          </w:tcPr>
          <w:p w:rsidR="001D26F0" w:rsidRPr="00563468" w:rsidRDefault="001D26F0" w:rsidP="001D26F0">
            <w:pPr>
              <w:widowControl w:val="0"/>
              <w:spacing w:after="0" w:line="240" w:lineRule="auto"/>
              <w:rPr>
                <w:rFonts w:ascii="Times New Roman" w:hAnsi="Times New Roman"/>
                <w:sz w:val="24"/>
                <w:szCs w:val="24"/>
              </w:rPr>
            </w:pPr>
            <w:r w:rsidRPr="00563468">
              <w:rPr>
                <w:rFonts w:ascii="Times New Roman" w:hAnsi="Times New Roman"/>
                <w:sz w:val="24"/>
                <w:szCs w:val="24"/>
              </w:rPr>
              <w:t>Индивидуальный предприниматель</w:t>
            </w:r>
          </w:p>
          <w:p w:rsidR="00A578F6" w:rsidRPr="00A10748" w:rsidRDefault="00A578F6" w:rsidP="00FB5262">
            <w:pPr>
              <w:spacing w:after="0" w:line="240" w:lineRule="auto"/>
              <w:rPr>
                <w:rFonts w:ascii="Times New Roman" w:eastAsia="Times New Roman" w:hAnsi="Times New Roman" w:cs="Times New Roman"/>
                <w:sz w:val="24"/>
                <w:szCs w:val="24"/>
              </w:rPr>
            </w:pPr>
          </w:p>
          <w:p w:rsidR="00A578F6" w:rsidRPr="00A10748" w:rsidRDefault="00A578F6" w:rsidP="00FB5262">
            <w:pPr>
              <w:spacing w:after="0" w:line="240" w:lineRule="auto"/>
              <w:rPr>
                <w:rFonts w:ascii="Times New Roman" w:eastAsia="Times New Roman" w:hAnsi="Times New Roman" w:cs="Times New Roman"/>
                <w:sz w:val="24"/>
                <w:szCs w:val="24"/>
              </w:rPr>
            </w:pPr>
          </w:p>
          <w:p w:rsidR="00A578F6" w:rsidRPr="00A10748" w:rsidRDefault="00A578F6" w:rsidP="00FB5262">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_____________________ /</w:t>
            </w:r>
            <w:r w:rsidR="00FB5262">
              <w:rPr>
                <w:rFonts w:ascii="Times New Roman" w:eastAsia="Times New Roman" w:hAnsi="Times New Roman" w:cs="Times New Roman"/>
                <w:sz w:val="24"/>
                <w:szCs w:val="24"/>
              </w:rPr>
              <w:t xml:space="preserve">О.Д.Васильев </w:t>
            </w:r>
            <w:r w:rsidRPr="00A10748">
              <w:rPr>
                <w:rFonts w:ascii="Times New Roman" w:eastAsia="Times New Roman" w:hAnsi="Times New Roman" w:cs="Times New Roman"/>
                <w:sz w:val="24"/>
                <w:szCs w:val="24"/>
              </w:rPr>
              <w:t>/</w:t>
            </w:r>
          </w:p>
        </w:tc>
      </w:tr>
    </w:tbl>
    <w:p w:rsidR="00A578F6" w:rsidRDefault="00A578F6" w:rsidP="00A578F6">
      <w:pPr>
        <w:spacing w:after="0" w:line="240" w:lineRule="auto"/>
        <w:jc w:val="right"/>
        <w:rPr>
          <w:rFonts w:ascii="Times New Roman" w:eastAsia="Times New Roman" w:hAnsi="Times New Roman" w:cs="Times New Roman"/>
        </w:rPr>
      </w:pPr>
    </w:p>
    <w:p w:rsidR="00A578F6" w:rsidRDefault="00A578F6" w:rsidP="00A578F6">
      <w:pPr>
        <w:spacing w:after="0" w:line="240" w:lineRule="auto"/>
        <w:jc w:val="right"/>
        <w:rPr>
          <w:rFonts w:ascii="Times New Roman" w:eastAsia="Times New Roman" w:hAnsi="Times New Roman" w:cs="Times New Roman"/>
        </w:rPr>
      </w:pPr>
    </w:p>
    <w:p w:rsidR="00A578F6" w:rsidRDefault="00A578F6" w:rsidP="00A578F6">
      <w:pPr>
        <w:spacing w:after="0" w:line="240" w:lineRule="auto"/>
        <w:jc w:val="right"/>
        <w:rPr>
          <w:rFonts w:ascii="Times New Roman" w:eastAsia="Times New Roman" w:hAnsi="Times New Roman" w:cs="Times New Roman"/>
        </w:rPr>
      </w:pPr>
      <w:r w:rsidRPr="00A10748">
        <w:rPr>
          <w:rFonts w:ascii="Times New Roman" w:eastAsia="Times New Roman" w:hAnsi="Times New Roman" w:cs="Times New Roman"/>
        </w:rPr>
        <w:t xml:space="preserve">Приложение </w:t>
      </w:r>
      <w:r>
        <w:rPr>
          <w:rFonts w:ascii="Times New Roman" w:eastAsia="Times New Roman" w:hAnsi="Times New Roman" w:cs="Times New Roman"/>
        </w:rPr>
        <w:t>2</w:t>
      </w:r>
    </w:p>
    <w:p w:rsidR="00A578F6" w:rsidRDefault="00A578F6" w:rsidP="00A578F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муниципальному контракту</w:t>
      </w:r>
    </w:p>
    <w:p w:rsidR="00A578F6" w:rsidRDefault="00A578F6" w:rsidP="00A578F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A578F6">
        <w:rPr>
          <w:rFonts w:ascii="Times New Roman" w:eastAsia="Times New Roman" w:hAnsi="Times New Roman" w:cs="Times New Roman"/>
        </w:rPr>
        <w:t>01073000221200001580001</w:t>
      </w:r>
      <w:r>
        <w:rPr>
          <w:rFonts w:ascii="Times New Roman" w:eastAsia="Times New Roman" w:hAnsi="Times New Roman" w:cs="Times New Roman"/>
        </w:rPr>
        <w:t xml:space="preserve">  от </w:t>
      </w:r>
      <w:r w:rsidR="00847447">
        <w:rPr>
          <w:rFonts w:ascii="Times New Roman" w:eastAsia="Times New Roman" w:hAnsi="Times New Roman" w:cs="Times New Roman"/>
        </w:rPr>
        <w:t xml:space="preserve">20.01.2021 </w:t>
      </w:r>
      <w:r>
        <w:rPr>
          <w:rFonts w:ascii="Times New Roman" w:eastAsia="Times New Roman" w:hAnsi="Times New Roman" w:cs="Times New Roman"/>
        </w:rPr>
        <w:t xml:space="preserve"> г.</w:t>
      </w:r>
    </w:p>
    <w:p w:rsidR="00A578F6" w:rsidRDefault="00A578F6" w:rsidP="00A578F6">
      <w:pPr>
        <w:spacing w:after="0" w:line="240" w:lineRule="auto"/>
        <w:jc w:val="right"/>
        <w:rPr>
          <w:rFonts w:ascii="Times New Roman" w:eastAsia="Times New Roman" w:hAnsi="Times New Roman" w:cs="Times New Roman"/>
        </w:rPr>
      </w:pPr>
    </w:p>
    <w:p w:rsidR="00A578F6" w:rsidRDefault="00A578F6" w:rsidP="00A578F6">
      <w:pPr>
        <w:spacing w:after="0" w:line="240" w:lineRule="auto"/>
        <w:jc w:val="right"/>
        <w:rPr>
          <w:rFonts w:ascii="Times New Roman" w:hAnsi="Times New Roman" w:cs="Times New Roman"/>
          <w:b/>
          <w:bCs/>
          <w:sz w:val="24"/>
          <w:szCs w:val="24"/>
        </w:rPr>
      </w:pPr>
    </w:p>
    <w:p w:rsidR="00A578F6" w:rsidRDefault="00A578F6" w:rsidP="00A578F6">
      <w:pPr>
        <w:spacing w:after="0" w:line="240" w:lineRule="auto"/>
        <w:ind w:left="-284" w:right="-284"/>
        <w:jc w:val="center"/>
        <w:rPr>
          <w:rFonts w:ascii="Times New Roman" w:hAnsi="Times New Roman" w:cs="Times New Roman"/>
          <w:b/>
          <w:bCs/>
          <w:sz w:val="24"/>
          <w:szCs w:val="24"/>
        </w:rPr>
      </w:pPr>
      <w:r>
        <w:rPr>
          <w:rFonts w:ascii="Times New Roman" w:hAnsi="Times New Roman" w:cs="Times New Roman"/>
          <w:b/>
          <w:bCs/>
          <w:sz w:val="24"/>
          <w:szCs w:val="24"/>
        </w:rPr>
        <w:t>Р</w:t>
      </w:r>
      <w:r w:rsidRPr="005C34FF">
        <w:rPr>
          <w:rFonts w:ascii="Times New Roman" w:hAnsi="Times New Roman" w:cs="Times New Roman"/>
          <w:b/>
          <w:bCs/>
          <w:sz w:val="24"/>
          <w:szCs w:val="24"/>
        </w:rPr>
        <w:t xml:space="preserve">асчет сметной стоимости работ </w:t>
      </w:r>
    </w:p>
    <w:p w:rsidR="00A578F6" w:rsidRDefault="00A578F6" w:rsidP="00A578F6">
      <w:pPr>
        <w:spacing w:after="0" w:line="240" w:lineRule="auto"/>
        <w:jc w:val="center"/>
        <w:rPr>
          <w:rFonts w:ascii="Times New Roman" w:hAnsi="Times New Roman" w:cs="Times New Roman"/>
          <w:b/>
          <w:bCs/>
          <w:sz w:val="24"/>
          <w:szCs w:val="24"/>
        </w:rPr>
      </w:pPr>
      <w:r w:rsidRPr="001D67C0">
        <w:rPr>
          <w:rFonts w:ascii="Times New Roman" w:hAnsi="Times New Roman" w:cs="Times New Roman"/>
          <w:b/>
          <w:bCs/>
          <w:sz w:val="24"/>
          <w:szCs w:val="24"/>
        </w:rPr>
        <w:t>работ по содержанию участков автомобильных дорог</w:t>
      </w:r>
    </w:p>
    <w:p w:rsidR="00A578F6" w:rsidRDefault="00A578F6" w:rsidP="00A578F6">
      <w:pPr>
        <w:spacing w:after="0" w:line="240" w:lineRule="auto"/>
        <w:jc w:val="center"/>
        <w:rPr>
          <w:rFonts w:ascii="Times New Roman" w:hAnsi="Times New Roman" w:cs="Times New Roman"/>
          <w:b/>
          <w:bCs/>
          <w:sz w:val="24"/>
          <w:szCs w:val="24"/>
        </w:rPr>
      </w:pPr>
      <w:r w:rsidRPr="001D67C0">
        <w:rPr>
          <w:rFonts w:ascii="Times New Roman" w:hAnsi="Times New Roman" w:cs="Times New Roman"/>
          <w:b/>
          <w:bCs/>
          <w:sz w:val="24"/>
          <w:szCs w:val="24"/>
        </w:rPr>
        <w:t>на 2021 год в ГП "Микунь"</w:t>
      </w:r>
    </w:p>
    <w:p w:rsidR="00FB5262" w:rsidRDefault="00FB5262" w:rsidP="00A578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(рейтинг </w:t>
      </w:r>
      <w:r w:rsidRPr="00FB5262">
        <w:rPr>
          <w:rFonts w:ascii="Times New Roman" w:hAnsi="Times New Roman" w:cs="Times New Roman"/>
          <w:b/>
          <w:bCs/>
          <w:sz w:val="24"/>
          <w:szCs w:val="24"/>
        </w:rPr>
        <w:t xml:space="preserve"> стоимостей работ по содержанию участков автомобильных дорог </w:t>
      </w:r>
    </w:p>
    <w:p w:rsidR="00FB5262" w:rsidRDefault="00FB5262" w:rsidP="00A578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 отдельным файлом)</w:t>
      </w:r>
    </w:p>
    <w:p w:rsidR="00A578F6" w:rsidRDefault="00A578F6" w:rsidP="00A578F6">
      <w:pPr>
        <w:spacing w:after="0" w:line="240" w:lineRule="auto"/>
        <w:jc w:val="center"/>
        <w:rPr>
          <w:rFonts w:ascii="Times New Roman" w:eastAsia="Times New Roman" w:hAnsi="Times New Roman" w:cs="Times New Roman"/>
        </w:rPr>
      </w:pPr>
    </w:p>
    <w:tbl>
      <w:tblPr>
        <w:tblStyle w:val="a4"/>
        <w:tblW w:w="0" w:type="auto"/>
        <w:tblLook w:val="04A0"/>
      </w:tblPr>
      <w:tblGrid>
        <w:gridCol w:w="7330"/>
        <w:gridCol w:w="3658"/>
      </w:tblGrid>
      <w:tr w:rsidR="00A578F6" w:rsidTr="00FB5262">
        <w:tc>
          <w:tcPr>
            <w:tcW w:w="7330" w:type="dxa"/>
          </w:tcPr>
          <w:p w:rsidR="00A578F6" w:rsidRDefault="00A578F6" w:rsidP="00FB5262">
            <w:pPr>
              <w:jc w:val="center"/>
              <w:rPr>
                <w:rFonts w:eastAsia="Calibri"/>
                <w:sz w:val="24"/>
                <w:szCs w:val="24"/>
              </w:rPr>
            </w:pPr>
            <w:r>
              <w:rPr>
                <w:rFonts w:eastAsia="Calibri"/>
                <w:sz w:val="24"/>
                <w:szCs w:val="24"/>
              </w:rPr>
              <w:t>Расчетный объект</w:t>
            </w:r>
          </w:p>
        </w:tc>
        <w:tc>
          <w:tcPr>
            <w:tcW w:w="3658" w:type="dxa"/>
          </w:tcPr>
          <w:p w:rsidR="00A578F6" w:rsidRDefault="00A578F6" w:rsidP="00FB5262">
            <w:pPr>
              <w:jc w:val="center"/>
              <w:rPr>
                <w:rFonts w:eastAsia="Calibri"/>
                <w:sz w:val="24"/>
                <w:szCs w:val="24"/>
              </w:rPr>
            </w:pPr>
            <w:r>
              <w:rPr>
                <w:rFonts w:eastAsia="Calibri"/>
                <w:sz w:val="24"/>
                <w:szCs w:val="24"/>
              </w:rPr>
              <w:t>Стоимость работ, рублей</w:t>
            </w:r>
          </w:p>
        </w:tc>
      </w:tr>
      <w:tr w:rsidR="00FB5262" w:rsidTr="00FB5262">
        <w:tc>
          <w:tcPr>
            <w:tcW w:w="7330" w:type="dxa"/>
          </w:tcPr>
          <w:p w:rsidR="00FB5262" w:rsidRPr="00FB5262" w:rsidRDefault="00FB5262" w:rsidP="00FB5262">
            <w:pPr>
              <w:rPr>
                <w:bCs/>
                <w:sz w:val="24"/>
                <w:szCs w:val="24"/>
              </w:rPr>
            </w:pPr>
            <w:r w:rsidRPr="00FB5262">
              <w:rPr>
                <w:bCs/>
                <w:sz w:val="24"/>
                <w:szCs w:val="24"/>
              </w:rPr>
              <w:t>Работы по содержанию участков автомобильных дорог</w:t>
            </w:r>
          </w:p>
          <w:p w:rsidR="00FB5262" w:rsidRPr="00FB5262" w:rsidRDefault="00FB5262" w:rsidP="00FB5262">
            <w:pPr>
              <w:rPr>
                <w:bCs/>
                <w:sz w:val="24"/>
                <w:szCs w:val="24"/>
              </w:rPr>
            </w:pPr>
            <w:r w:rsidRPr="00FB5262">
              <w:rPr>
                <w:bCs/>
                <w:sz w:val="24"/>
                <w:szCs w:val="24"/>
              </w:rPr>
              <w:t>на 2021 год в ГП "Микунь"</w:t>
            </w:r>
          </w:p>
        </w:tc>
        <w:tc>
          <w:tcPr>
            <w:tcW w:w="3658" w:type="dxa"/>
          </w:tcPr>
          <w:p w:rsidR="00FB5262" w:rsidRPr="00FB5262" w:rsidRDefault="00FB5262" w:rsidP="00FB5262">
            <w:pPr>
              <w:rPr>
                <w:rFonts w:eastAsia="Calibri"/>
                <w:sz w:val="24"/>
                <w:szCs w:val="24"/>
              </w:rPr>
            </w:pPr>
            <w:r w:rsidRPr="00FB5262">
              <w:rPr>
                <w:rFonts w:eastAsia="Calibri"/>
                <w:sz w:val="24"/>
                <w:szCs w:val="24"/>
              </w:rPr>
              <w:t>996329,37</w:t>
            </w:r>
          </w:p>
        </w:tc>
      </w:tr>
      <w:tr w:rsidR="00FB5262" w:rsidTr="00FB5262">
        <w:tc>
          <w:tcPr>
            <w:tcW w:w="7330" w:type="dxa"/>
          </w:tcPr>
          <w:p w:rsidR="00FB5262" w:rsidRPr="00FB5262" w:rsidRDefault="00FB5262" w:rsidP="00FB5262">
            <w:pPr>
              <w:rPr>
                <w:rFonts w:eastAsia="Calibri"/>
                <w:sz w:val="22"/>
                <w:szCs w:val="22"/>
              </w:rPr>
            </w:pPr>
            <w:r w:rsidRPr="00FB5262">
              <w:t>Коэффициент снижения сметной стоимости К=</w:t>
            </w:r>
            <w:r w:rsidRPr="00FB5262">
              <w:rPr>
                <w:sz w:val="24"/>
                <w:szCs w:val="24"/>
              </w:rPr>
              <w:t>0,740005842</w:t>
            </w:r>
          </w:p>
        </w:tc>
        <w:tc>
          <w:tcPr>
            <w:tcW w:w="3658" w:type="dxa"/>
          </w:tcPr>
          <w:p w:rsidR="00FB5262" w:rsidRPr="00FB5262" w:rsidRDefault="00FB5262" w:rsidP="00FB5262">
            <w:pPr>
              <w:rPr>
                <w:rFonts w:eastAsia="Calibri"/>
                <w:sz w:val="24"/>
                <w:szCs w:val="24"/>
              </w:rPr>
            </w:pPr>
            <w:r w:rsidRPr="00FB5262">
              <w:rPr>
                <w:rFonts w:eastAsia="Calibri"/>
                <w:sz w:val="24"/>
                <w:szCs w:val="24"/>
              </w:rPr>
              <w:t>737289,56</w:t>
            </w:r>
          </w:p>
        </w:tc>
      </w:tr>
      <w:tr w:rsidR="00FB5262" w:rsidTr="00FB5262">
        <w:tc>
          <w:tcPr>
            <w:tcW w:w="7330" w:type="dxa"/>
          </w:tcPr>
          <w:p w:rsidR="00FB5262" w:rsidRPr="00FB5262" w:rsidRDefault="00FB5262" w:rsidP="00FB5262">
            <w:pPr>
              <w:rPr>
                <w:rFonts w:eastAsia="Calibri"/>
                <w:sz w:val="24"/>
                <w:szCs w:val="24"/>
              </w:rPr>
            </w:pPr>
            <w:r w:rsidRPr="00FB5262">
              <w:rPr>
                <w:rFonts w:eastAsia="Calibri"/>
                <w:sz w:val="24"/>
                <w:szCs w:val="24"/>
              </w:rPr>
              <w:t>Корректирующий коэффициент  0,2</w:t>
            </w:r>
          </w:p>
        </w:tc>
        <w:tc>
          <w:tcPr>
            <w:tcW w:w="3658" w:type="dxa"/>
          </w:tcPr>
          <w:p w:rsidR="00FB5262" w:rsidRPr="00FB5262" w:rsidRDefault="00FB5262" w:rsidP="00FB5262">
            <w:pPr>
              <w:rPr>
                <w:rFonts w:eastAsia="Calibri"/>
                <w:sz w:val="24"/>
                <w:szCs w:val="24"/>
              </w:rPr>
            </w:pPr>
            <w:r w:rsidRPr="00FB5262">
              <w:rPr>
                <w:rFonts w:eastAsia="Calibri"/>
                <w:sz w:val="24"/>
                <w:szCs w:val="24"/>
              </w:rPr>
              <w:t>147 457,47</w:t>
            </w:r>
          </w:p>
        </w:tc>
      </w:tr>
      <w:tr w:rsidR="00FB5262" w:rsidTr="00FB5262">
        <w:tc>
          <w:tcPr>
            <w:tcW w:w="7330" w:type="dxa"/>
          </w:tcPr>
          <w:p w:rsidR="00FB5262" w:rsidRPr="00FB5262" w:rsidRDefault="00FB5262" w:rsidP="00FB5262">
            <w:pPr>
              <w:rPr>
                <w:rFonts w:eastAsia="Calibri"/>
                <w:sz w:val="24"/>
                <w:szCs w:val="24"/>
              </w:rPr>
            </w:pPr>
            <w:r w:rsidRPr="00FB5262">
              <w:rPr>
                <w:rFonts w:eastAsia="Calibri"/>
                <w:sz w:val="24"/>
                <w:szCs w:val="24"/>
              </w:rPr>
              <w:t>Итого</w:t>
            </w:r>
          </w:p>
        </w:tc>
        <w:tc>
          <w:tcPr>
            <w:tcW w:w="3658" w:type="dxa"/>
          </w:tcPr>
          <w:p w:rsidR="00FB5262" w:rsidRPr="00FB5262" w:rsidRDefault="00FB5262" w:rsidP="00FB5262">
            <w:pPr>
              <w:rPr>
                <w:rFonts w:eastAsia="Calibri"/>
                <w:sz w:val="24"/>
                <w:szCs w:val="24"/>
              </w:rPr>
            </w:pPr>
            <w:r w:rsidRPr="00FB5262">
              <w:rPr>
                <w:rFonts w:eastAsia="Calibri"/>
                <w:bCs/>
                <w:sz w:val="24"/>
                <w:szCs w:val="24"/>
              </w:rPr>
              <w:t>884747,47</w:t>
            </w:r>
          </w:p>
        </w:tc>
      </w:tr>
    </w:tbl>
    <w:p w:rsidR="00A578F6" w:rsidRDefault="00A578F6" w:rsidP="00A578F6">
      <w:pPr>
        <w:rPr>
          <w:rFonts w:ascii="Times New Roman" w:eastAsia="Times New Roman" w:hAnsi="Times New Roman" w:cs="Times New Roman"/>
          <w:sz w:val="24"/>
          <w:szCs w:val="24"/>
        </w:rPr>
      </w:pPr>
    </w:p>
    <w:p w:rsidR="00A578F6" w:rsidRPr="00A10748" w:rsidRDefault="00A578F6" w:rsidP="00A578F6">
      <w:pPr>
        <w:spacing w:after="0" w:line="240" w:lineRule="auto"/>
        <w:rPr>
          <w:rFonts w:ascii="Times New Roman" w:eastAsia="Times New Roman" w:hAnsi="Times New Roman" w:cs="Times New Roman"/>
          <w:b/>
          <w:sz w:val="24"/>
          <w:szCs w:val="24"/>
        </w:rPr>
      </w:pPr>
      <w:r w:rsidRPr="00A10748">
        <w:rPr>
          <w:rFonts w:ascii="Times New Roman" w:eastAsia="Times New Roman" w:hAnsi="Times New Roman" w:cs="Times New Roman"/>
          <w:b/>
          <w:sz w:val="24"/>
          <w:szCs w:val="24"/>
        </w:rPr>
        <w:t xml:space="preserve">Заказчик:   </w:t>
      </w:r>
      <w:r>
        <w:rPr>
          <w:rFonts w:ascii="Times New Roman" w:eastAsia="Times New Roman" w:hAnsi="Times New Roman" w:cs="Times New Roman"/>
          <w:b/>
          <w:sz w:val="24"/>
          <w:szCs w:val="24"/>
        </w:rPr>
        <w:t xml:space="preserve">                                                                  Подрядчик</w:t>
      </w:r>
      <w:r w:rsidRPr="00A10748">
        <w:rPr>
          <w:rFonts w:ascii="Times New Roman" w:eastAsia="Times New Roman" w:hAnsi="Times New Roman" w:cs="Times New Roman"/>
          <w:b/>
          <w:sz w:val="24"/>
          <w:szCs w:val="24"/>
        </w:rPr>
        <w:t>:</w:t>
      </w:r>
    </w:p>
    <w:tbl>
      <w:tblPr>
        <w:tblW w:w="0" w:type="auto"/>
        <w:tblLook w:val="01E0"/>
      </w:tblPr>
      <w:tblGrid>
        <w:gridCol w:w="5328"/>
        <w:gridCol w:w="5328"/>
      </w:tblGrid>
      <w:tr w:rsidR="00A578F6" w:rsidRPr="00A10748" w:rsidTr="00FB5262">
        <w:trPr>
          <w:trHeight w:val="1158"/>
        </w:trPr>
        <w:tc>
          <w:tcPr>
            <w:tcW w:w="5328" w:type="dxa"/>
          </w:tcPr>
          <w:p w:rsidR="00A578F6" w:rsidRPr="00A10748" w:rsidRDefault="00A578F6" w:rsidP="00FB5262">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Руководитель администрации</w:t>
            </w:r>
          </w:p>
          <w:p w:rsidR="00A578F6" w:rsidRPr="00A10748" w:rsidRDefault="00A578F6" w:rsidP="00FB52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гп. "Микунь"</w:t>
            </w:r>
          </w:p>
          <w:p w:rsidR="00A578F6" w:rsidRPr="00A10748" w:rsidRDefault="00A578F6" w:rsidP="00FB5262">
            <w:pPr>
              <w:spacing w:after="0" w:line="240" w:lineRule="auto"/>
              <w:rPr>
                <w:rFonts w:ascii="Times New Roman" w:eastAsia="Times New Roman" w:hAnsi="Times New Roman" w:cs="Times New Roman"/>
                <w:sz w:val="24"/>
                <w:szCs w:val="24"/>
              </w:rPr>
            </w:pPr>
          </w:p>
          <w:p w:rsidR="00A578F6" w:rsidRPr="00A10748" w:rsidRDefault="00A578F6" w:rsidP="00FB5262">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В.А.Розмысло</w:t>
            </w:r>
            <w:r w:rsidRPr="00A10748">
              <w:rPr>
                <w:rFonts w:ascii="Times New Roman" w:eastAsia="Times New Roman" w:hAnsi="Times New Roman" w:cs="Times New Roman"/>
                <w:sz w:val="24"/>
                <w:szCs w:val="24"/>
              </w:rPr>
              <w:t>/</w:t>
            </w:r>
          </w:p>
        </w:tc>
        <w:tc>
          <w:tcPr>
            <w:tcW w:w="5328" w:type="dxa"/>
          </w:tcPr>
          <w:p w:rsidR="001D26F0" w:rsidRPr="00563468" w:rsidRDefault="001D26F0" w:rsidP="001D26F0">
            <w:pPr>
              <w:widowControl w:val="0"/>
              <w:spacing w:after="0" w:line="240" w:lineRule="auto"/>
              <w:rPr>
                <w:rFonts w:ascii="Times New Roman" w:hAnsi="Times New Roman"/>
                <w:sz w:val="24"/>
                <w:szCs w:val="24"/>
              </w:rPr>
            </w:pPr>
            <w:r w:rsidRPr="00563468">
              <w:rPr>
                <w:rFonts w:ascii="Times New Roman" w:hAnsi="Times New Roman"/>
                <w:sz w:val="24"/>
                <w:szCs w:val="24"/>
              </w:rPr>
              <w:t>Индивидуальный предприниматель</w:t>
            </w:r>
          </w:p>
          <w:p w:rsidR="00A578F6" w:rsidRPr="00A10748" w:rsidRDefault="00A578F6" w:rsidP="00FB5262">
            <w:pPr>
              <w:spacing w:after="0" w:line="240" w:lineRule="auto"/>
              <w:rPr>
                <w:rFonts w:ascii="Times New Roman" w:eastAsia="Times New Roman" w:hAnsi="Times New Roman" w:cs="Times New Roman"/>
                <w:sz w:val="24"/>
                <w:szCs w:val="24"/>
              </w:rPr>
            </w:pPr>
          </w:p>
          <w:p w:rsidR="00A578F6" w:rsidRPr="00A10748" w:rsidRDefault="00A578F6" w:rsidP="00FB5262">
            <w:pPr>
              <w:spacing w:after="0" w:line="240" w:lineRule="auto"/>
              <w:rPr>
                <w:rFonts w:ascii="Times New Roman" w:eastAsia="Times New Roman" w:hAnsi="Times New Roman" w:cs="Times New Roman"/>
                <w:sz w:val="24"/>
                <w:szCs w:val="24"/>
              </w:rPr>
            </w:pPr>
          </w:p>
          <w:p w:rsidR="00A578F6" w:rsidRPr="00A10748" w:rsidRDefault="001D26F0" w:rsidP="001D2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/О.Д.Васильев</w:t>
            </w:r>
            <w:r w:rsidR="00A578F6" w:rsidRPr="00A10748">
              <w:rPr>
                <w:rFonts w:ascii="Times New Roman" w:eastAsia="Times New Roman" w:hAnsi="Times New Roman" w:cs="Times New Roman"/>
                <w:sz w:val="24"/>
                <w:szCs w:val="24"/>
              </w:rPr>
              <w:t>/</w:t>
            </w:r>
          </w:p>
        </w:tc>
      </w:tr>
    </w:tbl>
    <w:p w:rsidR="00A578F6" w:rsidRDefault="00A578F6" w:rsidP="00A578F6">
      <w:pPr>
        <w:rPr>
          <w:rFonts w:ascii="Times New Roman" w:eastAsia="Times New Roman" w:hAnsi="Times New Roman" w:cs="Times New Roman"/>
          <w:sz w:val="24"/>
          <w:szCs w:val="24"/>
        </w:rPr>
      </w:pPr>
    </w:p>
    <w:p w:rsidR="00A578F6" w:rsidRDefault="00A578F6" w:rsidP="00A578F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578F6" w:rsidRDefault="00A578F6" w:rsidP="00A578F6">
      <w:pPr>
        <w:spacing w:after="0" w:line="240" w:lineRule="auto"/>
        <w:jc w:val="right"/>
        <w:rPr>
          <w:rFonts w:ascii="Times New Roman" w:eastAsia="Times New Roman" w:hAnsi="Times New Roman" w:cs="Times New Roman"/>
          <w:sz w:val="24"/>
          <w:szCs w:val="24"/>
        </w:rPr>
      </w:pPr>
    </w:p>
    <w:p w:rsidR="00A578F6" w:rsidRDefault="00A578F6" w:rsidP="00A578F6">
      <w:pPr>
        <w:spacing w:after="0" w:line="240" w:lineRule="auto"/>
        <w:jc w:val="right"/>
        <w:rPr>
          <w:rFonts w:ascii="Times New Roman" w:eastAsia="Times New Roman" w:hAnsi="Times New Roman" w:cs="Times New Roman"/>
          <w:sz w:val="24"/>
          <w:szCs w:val="24"/>
        </w:rPr>
      </w:pPr>
    </w:p>
    <w:p w:rsidR="00A578F6" w:rsidRDefault="00A578F6" w:rsidP="00A578F6">
      <w:pPr>
        <w:spacing w:after="0" w:line="240" w:lineRule="auto"/>
        <w:jc w:val="right"/>
        <w:rPr>
          <w:rFonts w:ascii="Times New Roman" w:eastAsia="Times New Roman" w:hAnsi="Times New Roman" w:cs="Times New Roman"/>
          <w:sz w:val="24"/>
          <w:szCs w:val="24"/>
        </w:rPr>
      </w:pPr>
    </w:p>
    <w:p w:rsidR="00A578F6" w:rsidRDefault="00A578F6" w:rsidP="00A578F6">
      <w:pPr>
        <w:spacing w:after="0" w:line="240" w:lineRule="auto"/>
        <w:jc w:val="right"/>
        <w:rPr>
          <w:rFonts w:ascii="Times New Roman" w:eastAsia="Times New Roman" w:hAnsi="Times New Roman" w:cs="Times New Roman"/>
          <w:sz w:val="24"/>
          <w:szCs w:val="24"/>
        </w:rPr>
      </w:pPr>
    </w:p>
    <w:p w:rsidR="00A578F6" w:rsidRDefault="00A578F6" w:rsidP="00A578F6">
      <w:pPr>
        <w:spacing w:after="0" w:line="240" w:lineRule="auto"/>
        <w:jc w:val="right"/>
        <w:rPr>
          <w:rFonts w:ascii="Times New Roman" w:eastAsia="Times New Roman" w:hAnsi="Times New Roman" w:cs="Times New Roman"/>
          <w:sz w:val="24"/>
          <w:szCs w:val="24"/>
        </w:rPr>
      </w:pPr>
    </w:p>
    <w:p w:rsidR="00A578F6" w:rsidRDefault="00A578F6" w:rsidP="00A578F6">
      <w:pPr>
        <w:spacing w:after="0" w:line="240" w:lineRule="auto"/>
        <w:jc w:val="right"/>
        <w:rPr>
          <w:rFonts w:ascii="Times New Roman" w:eastAsia="Times New Roman" w:hAnsi="Times New Roman" w:cs="Times New Roman"/>
          <w:sz w:val="24"/>
          <w:szCs w:val="24"/>
        </w:rPr>
      </w:pPr>
    </w:p>
    <w:p w:rsidR="00A578F6" w:rsidRDefault="00A578F6" w:rsidP="00A578F6">
      <w:pPr>
        <w:spacing w:after="0" w:line="240" w:lineRule="auto"/>
        <w:jc w:val="right"/>
        <w:rPr>
          <w:rFonts w:ascii="Times New Roman" w:eastAsia="Times New Roman" w:hAnsi="Times New Roman" w:cs="Times New Roman"/>
        </w:rPr>
      </w:pPr>
      <w:r w:rsidRPr="00A10748">
        <w:rPr>
          <w:rFonts w:ascii="Times New Roman" w:eastAsia="Times New Roman" w:hAnsi="Times New Roman" w:cs="Times New Roman"/>
        </w:rPr>
        <w:t xml:space="preserve">Приложение </w:t>
      </w:r>
      <w:r>
        <w:rPr>
          <w:rFonts w:ascii="Times New Roman" w:eastAsia="Times New Roman" w:hAnsi="Times New Roman" w:cs="Times New Roman"/>
        </w:rPr>
        <w:t xml:space="preserve"> 3</w:t>
      </w:r>
    </w:p>
    <w:p w:rsidR="00A578F6" w:rsidRDefault="00A578F6" w:rsidP="00A578F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муниципальному контракту</w:t>
      </w:r>
    </w:p>
    <w:p w:rsidR="00A578F6" w:rsidRDefault="00A578F6" w:rsidP="00A578F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A578F6">
        <w:rPr>
          <w:rFonts w:ascii="Times New Roman" w:eastAsia="Times New Roman" w:hAnsi="Times New Roman" w:cs="Times New Roman"/>
        </w:rPr>
        <w:t>01073000221200001580001</w:t>
      </w:r>
      <w:r>
        <w:rPr>
          <w:rFonts w:ascii="Times New Roman" w:eastAsia="Times New Roman" w:hAnsi="Times New Roman" w:cs="Times New Roman"/>
        </w:rPr>
        <w:t xml:space="preserve"> от </w:t>
      </w:r>
      <w:r w:rsidR="00847447">
        <w:rPr>
          <w:rFonts w:ascii="Times New Roman" w:eastAsia="Times New Roman" w:hAnsi="Times New Roman" w:cs="Times New Roman"/>
        </w:rPr>
        <w:t xml:space="preserve">20.01.2021 </w:t>
      </w:r>
      <w:r>
        <w:rPr>
          <w:rFonts w:ascii="Times New Roman" w:eastAsia="Times New Roman" w:hAnsi="Times New Roman" w:cs="Times New Roman"/>
        </w:rPr>
        <w:t xml:space="preserve"> г.</w:t>
      </w:r>
    </w:p>
    <w:p w:rsidR="00A578F6" w:rsidRPr="00BF5124" w:rsidRDefault="00A578F6" w:rsidP="00A578F6">
      <w:pPr>
        <w:spacing w:after="0" w:line="240" w:lineRule="auto"/>
        <w:jc w:val="right"/>
        <w:rPr>
          <w:rFonts w:ascii="Times New Roman" w:hAnsi="Times New Roman"/>
          <w:sz w:val="24"/>
          <w:szCs w:val="24"/>
        </w:rPr>
      </w:pPr>
      <w:r>
        <w:rPr>
          <w:rFonts w:ascii="Times New Roman" w:eastAsia="Times New Roman" w:hAnsi="Times New Roman" w:cs="Times New Roman"/>
          <w:sz w:val="24"/>
          <w:szCs w:val="24"/>
        </w:rPr>
        <w:tab/>
      </w:r>
    </w:p>
    <w:p w:rsidR="00A578F6" w:rsidRDefault="00A578F6" w:rsidP="00A578F6">
      <w:pPr>
        <w:suppressAutoHyphens/>
        <w:spacing w:after="0" w:line="240" w:lineRule="auto"/>
        <w:ind w:left="708" w:right="850"/>
        <w:jc w:val="center"/>
        <w:rPr>
          <w:rFonts w:ascii="Times New Roman" w:hAnsi="Times New Roman"/>
          <w:b/>
          <w:sz w:val="24"/>
          <w:szCs w:val="24"/>
        </w:rPr>
      </w:pPr>
      <w:r w:rsidRPr="00BF5124">
        <w:rPr>
          <w:rFonts w:ascii="Times New Roman" w:hAnsi="Times New Roman"/>
          <w:b/>
          <w:sz w:val="24"/>
          <w:szCs w:val="24"/>
        </w:rPr>
        <w:t xml:space="preserve">ТЕХНИЧЕСКОЕ ЗАДАНИЕ </w:t>
      </w:r>
    </w:p>
    <w:p w:rsidR="00A578F6" w:rsidRDefault="00A578F6" w:rsidP="00A578F6">
      <w:pPr>
        <w:widowControl w:val="0"/>
        <w:spacing w:after="0" w:line="240" w:lineRule="auto"/>
        <w:jc w:val="center"/>
        <w:rPr>
          <w:rFonts w:ascii="Times New Roman" w:hAnsi="Times New Roman" w:cs="Times New Roman"/>
        </w:rPr>
      </w:pPr>
      <w:r>
        <w:rPr>
          <w:rFonts w:ascii="Times New Roman" w:hAnsi="Times New Roman" w:cs="Times New Roman"/>
        </w:rPr>
        <w:t>С</w:t>
      </w:r>
      <w:r w:rsidRPr="00DD18D6">
        <w:rPr>
          <w:rFonts w:ascii="Times New Roman" w:hAnsi="Times New Roman" w:cs="Times New Roman"/>
        </w:rPr>
        <w:t>одержани</w:t>
      </w:r>
      <w:r>
        <w:rPr>
          <w:rFonts w:ascii="Times New Roman" w:hAnsi="Times New Roman" w:cs="Times New Roman"/>
        </w:rPr>
        <w:t>е</w:t>
      </w:r>
      <w:r w:rsidRPr="00DD18D6">
        <w:rPr>
          <w:rFonts w:ascii="Times New Roman" w:hAnsi="Times New Roman" w:cs="Times New Roman"/>
        </w:rPr>
        <w:t xml:space="preserve">  автомобильных дорог общего пользования</w:t>
      </w:r>
    </w:p>
    <w:p w:rsidR="00A578F6" w:rsidRDefault="00A578F6" w:rsidP="00A578F6">
      <w:pPr>
        <w:widowControl w:val="0"/>
        <w:spacing w:after="0" w:line="240" w:lineRule="auto"/>
        <w:jc w:val="center"/>
        <w:rPr>
          <w:rFonts w:ascii="Times New Roman" w:hAnsi="Times New Roman" w:cs="Times New Roman"/>
        </w:rPr>
      </w:pPr>
      <w:r w:rsidRPr="00DD18D6">
        <w:rPr>
          <w:rFonts w:ascii="Times New Roman" w:hAnsi="Times New Roman" w:cs="Times New Roman"/>
        </w:rPr>
        <w:t>("По г.Микунь", "Подъезд к администрации")</w:t>
      </w:r>
    </w:p>
    <w:p w:rsidR="00A578F6" w:rsidRDefault="00A578F6" w:rsidP="00A578F6">
      <w:pPr>
        <w:suppressAutoHyphens/>
        <w:spacing w:after="0" w:line="240" w:lineRule="auto"/>
        <w:ind w:left="708" w:right="850"/>
        <w:jc w:val="center"/>
        <w:rPr>
          <w:rFonts w:ascii="Times New Roman" w:hAnsi="Times New Roman"/>
          <w:b/>
          <w:sz w:val="24"/>
          <w:szCs w:val="24"/>
        </w:rPr>
      </w:pPr>
    </w:p>
    <w:p w:rsidR="00FB5262" w:rsidRPr="00451F3C" w:rsidRDefault="00FB5262" w:rsidP="00FB5262">
      <w:pPr>
        <w:widowControl w:val="0"/>
        <w:autoSpaceDE w:val="0"/>
        <w:autoSpaceDN w:val="0"/>
        <w:spacing w:after="0" w:line="240" w:lineRule="auto"/>
        <w:ind w:firstLine="708"/>
        <w:jc w:val="both"/>
        <w:rPr>
          <w:rFonts w:ascii="Times New Roman" w:hAnsi="Times New Roman" w:cs="Times New Roman"/>
          <w:snapToGrid w:val="0"/>
          <w:sz w:val="24"/>
          <w:szCs w:val="24"/>
        </w:rPr>
      </w:pPr>
      <w:r>
        <w:rPr>
          <w:rFonts w:ascii="Times New Roman" w:hAnsi="Times New Roman"/>
          <w:b/>
          <w:sz w:val="24"/>
          <w:szCs w:val="24"/>
        </w:rPr>
        <w:t>1</w:t>
      </w:r>
      <w:r w:rsidRPr="00451F3C">
        <w:rPr>
          <w:rFonts w:ascii="Times New Roman" w:hAnsi="Times New Roman" w:cs="Times New Roman"/>
          <w:b/>
          <w:color w:val="000000"/>
          <w:sz w:val="24"/>
          <w:szCs w:val="24"/>
        </w:rPr>
        <w:t>. Место</w:t>
      </w:r>
      <w:r>
        <w:rPr>
          <w:rFonts w:ascii="Times New Roman" w:hAnsi="Times New Roman" w:cs="Times New Roman"/>
          <w:b/>
          <w:color w:val="000000"/>
          <w:sz w:val="24"/>
          <w:szCs w:val="24"/>
        </w:rPr>
        <w:t xml:space="preserve"> выполнения работ</w:t>
      </w:r>
      <w:r w:rsidRPr="00451F3C">
        <w:rPr>
          <w:rFonts w:ascii="Times New Roman" w:hAnsi="Times New Roman" w:cs="Times New Roman"/>
          <w:color w:val="000000"/>
          <w:sz w:val="24"/>
          <w:szCs w:val="24"/>
        </w:rPr>
        <w:t xml:space="preserve">: </w:t>
      </w:r>
      <w:r w:rsidRPr="00451F3C">
        <w:rPr>
          <w:rFonts w:ascii="Times New Roman" w:hAnsi="Times New Roman"/>
        </w:rPr>
        <w:t>Республика Коми, Усть-Вымский район, г. Микунь, автомобильные дороги общего пользования("По г.Микунь", "Подъезд к администрации").</w:t>
      </w:r>
    </w:p>
    <w:p w:rsidR="00FB5262" w:rsidRPr="00002BBE" w:rsidRDefault="00FB5262" w:rsidP="00FB5262">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Pr="009D4A18">
        <w:rPr>
          <w:rFonts w:ascii="Times New Roman" w:hAnsi="Times New Roman" w:cs="Times New Roman"/>
          <w:b/>
          <w:color w:val="000000"/>
          <w:sz w:val="24"/>
          <w:szCs w:val="24"/>
        </w:rPr>
        <w:t>. Срок</w:t>
      </w:r>
      <w:r>
        <w:rPr>
          <w:rFonts w:ascii="Times New Roman" w:hAnsi="Times New Roman" w:cs="Times New Roman"/>
          <w:b/>
          <w:color w:val="000000"/>
          <w:sz w:val="24"/>
          <w:szCs w:val="24"/>
        </w:rPr>
        <w:t xml:space="preserve"> выполнения работ</w:t>
      </w:r>
      <w:r w:rsidRPr="009D4A18">
        <w:rPr>
          <w:rFonts w:ascii="Times New Roman" w:hAnsi="Times New Roman" w:cs="Times New Roman"/>
          <w:b/>
          <w:color w:val="000000"/>
          <w:sz w:val="24"/>
          <w:szCs w:val="24"/>
        </w:rPr>
        <w:t>:</w:t>
      </w:r>
      <w:r w:rsidRPr="009D4A18">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 xml:space="preserve">даты </w:t>
      </w:r>
      <w:r w:rsidRPr="00002BBE">
        <w:rPr>
          <w:rFonts w:ascii="Times New Roman" w:hAnsi="Times New Roman" w:cs="Times New Roman"/>
          <w:color w:val="000000"/>
          <w:sz w:val="24"/>
          <w:szCs w:val="24"/>
        </w:rPr>
        <w:t>подписания контракта по 31 декабря 2021 г. включительно.</w:t>
      </w:r>
    </w:p>
    <w:p w:rsidR="00FB5262" w:rsidRPr="00002BBE" w:rsidRDefault="00FB5262" w:rsidP="00FB5262">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002BBE">
        <w:rPr>
          <w:rFonts w:ascii="Times New Roman" w:hAnsi="Times New Roman" w:cs="Times New Roman"/>
          <w:b/>
          <w:color w:val="000000"/>
          <w:sz w:val="24"/>
          <w:szCs w:val="24"/>
        </w:rPr>
        <w:t xml:space="preserve">. Объем </w:t>
      </w:r>
      <w:r>
        <w:rPr>
          <w:rFonts w:ascii="Times New Roman" w:hAnsi="Times New Roman" w:cs="Times New Roman"/>
          <w:b/>
          <w:color w:val="000000"/>
          <w:sz w:val="24"/>
          <w:szCs w:val="24"/>
        </w:rPr>
        <w:t>работ</w:t>
      </w:r>
      <w:r w:rsidRPr="00002BBE">
        <w:rPr>
          <w:rFonts w:ascii="Times New Roman" w:hAnsi="Times New Roman" w:cs="Times New Roman"/>
          <w:b/>
          <w:color w:val="000000"/>
          <w:sz w:val="24"/>
          <w:szCs w:val="24"/>
        </w:rPr>
        <w:t xml:space="preserve">: </w:t>
      </w:r>
      <w:r w:rsidRPr="00002BBE">
        <w:rPr>
          <w:rFonts w:ascii="Times New Roman" w:hAnsi="Times New Roman" w:cs="Times New Roman"/>
          <w:color w:val="000000"/>
          <w:sz w:val="24"/>
          <w:szCs w:val="24"/>
        </w:rPr>
        <w:t>1 условная единица</w:t>
      </w:r>
    </w:p>
    <w:p w:rsidR="00FB5262" w:rsidRPr="00002BBE" w:rsidRDefault="00FB5262" w:rsidP="00FB5262">
      <w:pPr>
        <w:widowControl w:val="0"/>
        <w:autoSpaceDE w:val="0"/>
        <w:autoSpaceDN w:val="0"/>
        <w:spacing w:after="0" w:line="240" w:lineRule="auto"/>
        <w:ind w:firstLine="708"/>
        <w:jc w:val="both"/>
        <w:rPr>
          <w:rFonts w:ascii="Times New Roman" w:hAnsi="Times New Roman" w:cs="Times New Roman"/>
          <w:snapToGrid w:val="0"/>
          <w:sz w:val="24"/>
          <w:szCs w:val="24"/>
        </w:rPr>
      </w:pPr>
      <w:r>
        <w:rPr>
          <w:rFonts w:ascii="Times New Roman" w:hAnsi="Times New Roman" w:cs="Times New Roman"/>
          <w:b/>
          <w:color w:val="000000"/>
          <w:sz w:val="24"/>
          <w:szCs w:val="24"/>
        </w:rPr>
        <w:t>4</w:t>
      </w:r>
      <w:r w:rsidRPr="00002BBE">
        <w:rPr>
          <w:rFonts w:ascii="Times New Roman" w:hAnsi="Times New Roman" w:cs="Times New Roman"/>
          <w:b/>
          <w:color w:val="000000"/>
          <w:sz w:val="24"/>
          <w:szCs w:val="24"/>
        </w:rPr>
        <w:t xml:space="preserve">. </w:t>
      </w:r>
      <w:r w:rsidRPr="00002BBE">
        <w:rPr>
          <w:rFonts w:ascii="Times New Roman" w:hAnsi="Times New Roman"/>
          <w:b/>
          <w:sz w:val="24"/>
          <w:szCs w:val="24"/>
        </w:rPr>
        <w:t xml:space="preserve">Виды и объемы </w:t>
      </w:r>
      <w:r>
        <w:rPr>
          <w:rFonts w:ascii="Times New Roman" w:hAnsi="Times New Roman"/>
          <w:b/>
          <w:sz w:val="24"/>
          <w:szCs w:val="24"/>
        </w:rPr>
        <w:t>работ</w:t>
      </w:r>
      <w:r w:rsidRPr="00002BBE">
        <w:rPr>
          <w:rFonts w:ascii="Times New Roman" w:hAnsi="Times New Roman"/>
          <w:b/>
          <w:sz w:val="24"/>
          <w:szCs w:val="24"/>
        </w:rPr>
        <w:t>:</w:t>
      </w:r>
      <w:r w:rsidRPr="00002BBE">
        <w:rPr>
          <w:rFonts w:ascii="Times New Roman" w:hAnsi="Times New Roman"/>
          <w:sz w:val="24"/>
          <w:szCs w:val="24"/>
        </w:rPr>
        <w:t>содержание автомобильн</w:t>
      </w:r>
      <w:r>
        <w:rPr>
          <w:rFonts w:ascii="Times New Roman" w:hAnsi="Times New Roman"/>
          <w:sz w:val="24"/>
          <w:szCs w:val="24"/>
        </w:rPr>
        <w:t>ых</w:t>
      </w:r>
      <w:r w:rsidRPr="00002BBE">
        <w:rPr>
          <w:rFonts w:ascii="Times New Roman" w:hAnsi="Times New Roman"/>
          <w:sz w:val="24"/>
          <w:szCs w:val="24"/>
        </w:rPr>
        <w:t xml:space="preserve"> дорог общего пользования местного значения общей протяженностью</w:t>
      </w:r>
      <w:r w:rsidRPr="00002BBE">
        <w:rPr>
          <w:rFonts w:ascii="Times New Roman" w:hAnsi="Times New Roman" w:cs="Times New Roman"/>
          <w:snapToGrid w:val="0"/>
          <w:sz w:val="24"/>
          <w:szCs w:val="24"/>
        </w:rPr>
        <w:t xml:space="preserve">7,294 км. </w:t>
      </w:r>
      <w:r w:rsidRPr="00002BBE">
        <w:rPr>
          <w:rFonts w:ascii="Times New Roman" w:hAnsi="Times New Roman"/>
          <w:sz w:val="24"/>
          <w:szCs w:val="24"/>
        </w:rPr>
        <w:t xml:space="preserve">Основные виды </w:t>
      </w:r>
      <w:r>
        <w:rPr>
          <w:rFonts w:ascii="Times New Roman" w:hAnsi="Times New Roman"/>
          <w:sz w:val="24"/>
          <w:szCs w:val="24"/>
        </w:rPr>
        <w:t>работ</w:t>
      </w:r>
      <w:r w:rsidRPr="00002BBE">
        <w:rPr>
          <w:rFonts w:ascii="Times New Roman" w:hAnsi="Times New Roman"/>
          <w:sz w:val="24"/>
          <w:szCs w:val="24"/>
        </w:rPr>
        <w:t xml:space="preserve">перечислены в </w:t>
      </w:r>
      <w:r>
        <w:rPr>
          <w:rFonts w:ascii="Times New Roman" w:hAnsi="Times New Roman"/>
          <w:sz w:val="24"/>
          <w:szCs w:val="24"/>
        </w:rPr>
        <w:t>расчете №1</w:t>
      </w:r>
      <w:r w:rsidRPr="00002BBE">
        <w:rPr>
          <w:rFonts w:ascii="Times New Roman" w:hAnsi="Times New Roman"/>
          <w:sz w:val="24"/>
          <w:szCs w:val="24"/>
        </w:rPr>
        <w:t>(приложе</w:t>
      </w:r>
      <w:r>
        <w:rPr>
          <w:rFonts w:ascii="Times New Roman" w:hAnsi="Times New Roman"/>
          <w:sz w:val="24"/>
          <w:szCs w:val="24"/>
        </w:rPr>
        <w:t>н</w:t>
      </w:r>
      <w:r w:rsidRPr="00002BBE">
        <w:rPr>
          <w:rFonts w:ascii="Times New Roman" w:hAnsi="Times New Roman"/>
          <w:sz w:val="24"/>
          <w:szCs w:val="24"/>
        </w:rPr>
        <w:t>н</w:t>
      </w:r>
      <w:r>
        <w:rPr>
          <w:rFonts w:ascii="Times New Roman" w:hAnsi="Times New Roman"/>
          <w:sz w:val="24"/>
          <w:szCs w:val="24"/>
        </w:rPr>
        <w:t>ом</w:t>
      </w:r>
      <w:r w:rsidRPr="00002BBE">
        <w:rPr>
          <w:rFonts w:ascii="Times New Roman" w:hAnsi="Times New Roman"/>
          <w:sz w:val="24"/>
          <w:szCs w:val="24"/>
        </w:rPr>
        <w:t xml:space="preserve"> отдельным файлом к документации).</w:t>
      </w:r>
    </w:p>
    <w:p w:rsidR="00FB5262" w:rsidRPr="00002BBE" w:rsidRDefault="00FB5262" w:rsidP="00FB5262">
      <w:pPr>
        <w:tabs>
          <w:tab w:val="left" w:pos="709"/>
        </w:tabs>
        <w:spacing w:after="0" w:line="240" w:lineRule="auto"/>
        <w:ind w:firstLine="709"/>
        <w:jc w:val="both"/>
        <w:rPr>
          <w:rFonts w:ascii="Times New Roman" w:hAnsi="Times New Roman"/>
          <w:sz w:val="24"/>
          <w:szCs w:val="24"/>
        </w:rPr>
      </w:pPr>
      <w:r w:rsidRPr="00002BBE">
        <w:rPr>
          <w:rFonts w:ascii="Times New Roman" w:hAnsi="Times New Roman"/>
          <w:sz w:val="24"/>
          <w:szCs w:val="24"/>
        </w:rPr>
        <w:t xml:space="preserve">Конкретные виды и объемы </w:t>
      </w:r>
      <w:r>
        <w:rPr>
          <w:rFonts w:ascii="Times New Roman" w:hAnsi="Times New Roman"/>
          <w:sz w:val="24"/>
          <w:szCs w:val="24"/>
        </w:rPr>
        <w:t>работ</w:t>
      </w:r>
      <w:r w:rsidRPr="00002BBE">
        <w:rPr>
          <w:rFonts w:ascii="Times New Roman" w:hAnsi="Times New Roman"/>
          <w:sz w:val="24"/>
          <w:szCs w:val="24"/>
        </w:rPr>
        <w:t xml:space="preserve"> на календарный месяц по содержанию объектов определяются </w:t>
      </w:r>
      <w:r>
        <w:rPr>
          <w:rFonts w:ascii="Times New Roman" w:hAnsi="Times New Roman"/>
          <w:sz w:val="24"/>
          <w:szCs w:val="24"/>
        </w:rPr>
        <w:t xml:space="preserve"> е</w:t>
      </w:r>
      <w:r w:rsidRPr="00002BBE">
        <w:rPr>
          <w:rFonts w:ascii="Times New Roman" w:hAnsi="Times New Roman"/>
          <w:sz w:val="24"/>
          <w:szCs w:val="24"/>
        </w:rPr>
        <w:t>жемесячным заданием по содержанию автомобильн</w:t>
      </w:r>
      <w:r>
        <w:rPr>
          <w:rFonts w:ascii="Times New Roman" w:hAnsi="Times New Roman"/>
          <w:sz w:val="24"/>
          <w:szCs w:val="24"/>
        </w:rPr>
        <w:t xml:space="preserve">ых дорог </w:t>
      </w:r>
      <w:r w:rsidRPr="00002BBE">
        <w:rPr>
          <w:rFonts w:ascii="Times New Roman" w:hAnsi="Times New Roman"/>
          <w:sz w:val="24"/>
          <w:szCs w:val="24"/>
        </w:rPr>
        <w:t>общего пользования местного значения, выдаваемым Подрядчику представителем Заказчика по форме согласно Приложению 4 к контракту (далее – Ежемесячное задание), составляемым в соответствии с</w:t>
      </w:r>
      <w:r>
        <w:rPr>
          <w:rFonts w:ascii="Times New Roman" w:hAnsi="Times New Roman"/>
          <w:sz w:val="24"/>
          <w:szCs w:val="24"/>
        </w:rPr>
        <w:t>расчетом №1</w:t>
      </w:r>
      <w:bookmarkStart w:id="0" w:name="_GoBack"/>
      <w:bookmarkEnd w:id="0"/>
      <w:r w:rsidRPr="00002BBE">
        <w:rPr>
          <w:rFonts w:ascii="Times New Roman" w:hAnsi="Times New Roman"/>
          <w:sz w:val="24"/>
          <w:szCs w:val="24"/>
        </w:rPr>
        <w:t xml:space="preserve"> стоимостей работ по содержанию участков автомобильных дорог.</w:t>
      </w:r>
    </w:p>
    <w:p w:rsidR="00FB5262" w:rsidRPr="002C0CA5" w:rsidRDefault="00FB5262" w:rsidP="00FB5262">
      <w:pPr>
        <w:spacing w:after="0" w:line="240" w:lineRule="auto"/>
        <w:ind w:hanging="142"/>
        <w:jc w:val="both"/>
        <w:rPr>
          <w:rFonts w:ascii="Times New Roman" w:hAnsi="Times New Roman"/>
          <w:b/>
          <w:sz w:val="24"/>
          <w:szCs w:val="24"/>
        </w:rPr>
      </w:pPr>
      <w:r w:rsidRPr="00002BBE">
        <w:rPr>
          <w:rFonts w:ascii="Times New Roman" w:hAnsi="Times New Roman"/>
          <w:b/>
          <w:sz w:val="24"/>
          <w:szCs w:val="24"/>
        </w:rPr>
        <w:tab/>
      </w:r>
      <w:r w:rsidRPr="00002BBE">
        <w:rPr>
          <w:rFonts w:ascii="Times New Roman" w:hAnsi="Times New Roman"/>
          <w:b/>
          <w:sz w:val="24"/>
          <w:szCs w:val="24"/>
        </w:rPr>
        <w:tab/>
        <w:t xml:space="preserve">Сроки и условия оплаты </w:t>
      </w:r>
      <w:r>
        <w:rPr>
          <w:rFonts w:ascii="Times New Roman" w:hAnsi="Times New Roman"/>
          <w:b/>
          <w:sz w:val="24"/>
          <w:szCs w:val="24"/>
        </w:rPr>
        <w:t>выполненных работ</w:t>
      </w:r>
      <w:r w:rsidRPr="002C0CA5">
        <w:rPr>
          <w:rFonts w:ascii="Times New Roman" w:hAnsi="Times New Roman"/>
          <w:b/>
          <w:sz w:val="24"/>
          <w:szCs w:val="24"/>
        </w:rPr>
        <w:t xml:space="preserve">: </w:t>
      </w:r>
    </w:p>
    <w:p w:rsidR="00FB5262" w:rsidRDefault="00FB5262" w:rsidP="00FB5262">
      <w:pPr>
        <w:spacing w:after="0" w:line="240" w:lineRule="auto"/>
        <w:jc w:val="both"/>
        <w:rPr>
          <w:rFonts w:ascii="Times New Roman" w:hAnsi="Times New Roman"/>
          <w:sz w:val="24"/>
          <w:szCs w:val="24"/>
        </w:rPr>
      </w:pPr>
      <w:r>
        <w:rPr>
          <w:rFonts w:ascii="Times New Roman" w:hAnsi="Times New Roman"/>
          <w:sz w:val="24"/>
          <w:szCs w:val="24"/>
        </w:rPr>
        <w:tab/>
      </w:r>
      <w:r w:rsidRPr="002C0CA5">
        <w:rPr>
          <w:rFonts w:ascii="Times New Roman" w:hAnsi="Times New Roman"/>
          <w:sz w:val="24"/>
          <w:szCs w:val="24"/>
        </w:rPr>
        <w:t>Оплата</w:t>
      </w:r>
      <w:r>
        <w:rPr>
          <w:rFonts w:ascii="Times New Roman" w:hAnsi="Times New Roman"/>
          <w:sz w:val="24"/>
          <w:szCs w:val="24"/>
        </w:rPr>
        <w:t xml:space="preserve"> выполненных работ</w:t>
      </w:r>
      <w:r w:rsidRPr="002C0CA5">
        <w:rPr>
          <w:rFonts w:ascii="Times New Roman" w:hAnsi="Times New Roman"/>
          <w:sz w:val="24"/>
          <w:szCs w:val="24"/>
        </w:rPr>
        <w:t xml:space="preserve"> осуществляется путем перечисления средств с лицевого счета Заказчика на счет Подрядчика в соответствии с утвержденными лимитами бюджетных обязательств на основании акта выполненных работ по форме КС-2 и справки о стоимости выполненных работ и затрат по форме КС-3 в течение 15 рабочих дней с даты </w:t>
      </w:r>
      <w:r>
        <w:rPr>
          <w:rFonts w:ascii="Times New Roman" w:hAnsi="Times New Roman"/>
          <w:sz w:val="24"/>
          <w:szCs w:val="24"/>
        </w:rPr>
        <w:t>подписания</w:t>
      </w:r>
      <w:r w:rsidRPr="002C0CA5">
        <w:rPr>
          <w:rFonts w:ascii="Times New Roman" w:hAnsi="Times New Roman"/>
          <w:sz w:val="24"/>
          <w:szCs w:val="24"/>
        </w:rPr>
        <w:t xml:space="preserve"> Заказчик</w:t>
      </w:r>
      <w:r>
        <w:rPr>
          <w:rFonts w:ascii="Times New Roman" w:hAnsi="Times New Roman"/>
          <w:sz w:val="24"/>
          <w:szCs w:val="24"/>
        </w:rPr>
        <w:t>ом акта выполненных работ.</w:t>
      </w:r>
    </w:p>
    <w:p w:rsidR="00FB5262" w:rsidRPr="002C0CA5" w:rsidRDefault="00FB5262" w:rsidP="00FB5262">
      <w:pPr>
        <w:spacing w:after="0" w:line="240" w:lineRule="auto"/>
        <w:jc w:val="both"/>
        <w:rPr>
          <w:rFonts w:ascii="Times New Roman" w:hAnsi="Times New Roman"/>
          <w:sz w:val="24"/>
          <w:szCs w:val="24"/>
        </w:rPr>
      </w:pPr>
    </w:p>
    <w:p w:rsidR="00FB5262" w:rsidRPr="002C0CA5" w:rsidRDefault="00FB5262" w:rsidP="00FB5262">
      <w:pPr>
        <w:spacing w:after="0" w:line="240" w:lineRule="auto"/>
        <w:ind w:left="-426" w:firstLine="284"/>
        <w:jc w:val="both"/>
        <w:rPr>
          <w:rFonts w:ascii="Times New Roman" w:hAnsi="Times New Roman"/>
          <w:b/>
          <w:sz w:val="24"/>
          <w:szCs w:val="24"/>
        </w:rPr>
      </w:pPr>
      <w:r w:rsidRPr="002C0CA5">
        <w:rPr>
          <w:rFonts w:ascii="Times New Roman" w:hAnsi="Times New Roman"/>
          <w:b/>
          <w:sz w:val="24"/>
          <w:szCs w:val="24"/>
        </w:rPr>
        <w:tab/>
      </w:r>
      <w:r w:rsidRPr="002C0CA5">
        <w:rPr>
          <w:rFonts w:ascii="Times New Roman" w:hAnsi="Times New Roman"/>
          <w:b/>
          <w:sz w:val="24"/>
          <w:szCs w:val="24"/>
        </w:rPr>
        <w:tab/>
        <w:t xml:space="preserve">Требования к </w:t>
      </w:r>
      <w:r>
        <w:rPr>
          <w:rFonts w:ascii="Times New Roman" w:hAnsi="Times New Roman"/>
          <w:b/>
          <w:sz w:val="24"/>
          <w:szCs w:val="24"/>
        </w:rPr>
        <w:t>работам</w:t>
      </w:r>
      <w:r w:rsidRPr="002C0CA5">
        <w:rPr>
          <w:rFonts w:ascii="Times New Roman" w:hAnsi="Times New Roman"/>
          <w:b/>
          <w:sz w:val="24"/>
          <w:szCs w:val="24"/>
        </w:rPr>
        <w:t>:</w:t>
      </w:r>
    </w:p>
    <w:p w:rsidR="00FB5262" w:rsidRPr="002C0CA5" w:rsidRDefault="00FB5262" w:rsidP="00FB5262">
      <w:pPr>
        <w:spacing w:after="0" w:line="240" w:lineRule="auto"/>
        <w:jc w:val="both"/>
        <w:rPr>
          <w:rFonts w:ascii="Times New Roman" w:eastAsia="Calibri" w:hAnsi="Times New Roman"/>
          <w:sz w:val="24"/>
          <w:szCs w:val="24"/>
        </w:rPr>
      </w:pPr>
      <w:r w:rsidRPr="002C0CA5">
        <w:rPr>
          <w:rFonts w:ascii="Times New Roman" w:eastAsia="Calibri" w:hAnsi="Times New Roman"/>
          <w:sz w:val="24"/>
          <w:szCs w:val="24"/>
        </w:rPr>
        <w:tab/>
      </w:r>
      <w:r>
        <w:rPr>
          <w:rFonts w:ascii="Times New Roman" w:eastAsia="Calibri" w:hAnsi="Times New Roman"/>
          <w:sz w:val="24"/>
          <w:szCs w:val="24"/>
        </w:rPr>
        <w:t>Выполнение работ по контракту</w:t>
      </w:r>
      <w:r w:rsidRPr="002C0CA5">
        <w:rPr>
          <w:rFonts w:ascii="Times New Roman" w:eastAsia="Calibri" w:hAnsi="Times New Roman"/>
          <w:sz w:val="24"/>
          <w:szCs w:val="24"/>
        </w:rPr>
        <w:t xml:space="preserve"> производится в соответствии с техническими требованиями, установленными в СП, ГОСТ, ВСН, ОДМД.</w:t>
      </w:r>
    </w:p>
    <w:p w:rsidR="00FB5262" w:rsidRPr="002C0CA5" w:rsidRDefault="00FB5262" w:rsidP="00FB5262">
      <w:pPr>
        <w:spacing w:after="0" w:line="240" w:lineRule="auto"/>
        <w:jc w:val="both"/>
        <w:rPr>
          <w:rFonts w:ascii="Times New Roman" w:eastAsia="Calibri" w:hAnsi="Times New Roman"/>
          <w:sz w:val="24"/>
          <w:szCs w:val="24"/>
        </w:rPr>
      </w:pPr>
      <w:r w:rsidRPr="002C0CA5">
        <w:rPr>
          <w:rFonts w:ascii="Times New Roman" w:eastAsia="Calibri" w:hAnsi="Times New Roman"/>
          <w:sz w:val="24"/>
          <w:szCs w:val="24"/>
        </w:rPr>
        <w:tab/>
        <w:t>Качество</w:t>
      </w:r>
      <w:r>
        <w:rPr>
          <w:rFonts w:ascii="Times New Roman" w:eastAsia="Calibri" w:hAnsi="Times New Roman"/>
          <w:sz w:val="24"/>
          <w:szCs w:val="24"/>
        </w:rPr>
        <w:t>работ</w:t>
      </w:r>
      <w:r w:rsidRPr="002C0CA5">
        <w:rPr>
          <w:rFonts w:ascii="Times New Roman" w:eastAsia="Calibri" w:hAnsi="Times New Roman"/>
          <w:sz w:val="24"/>
          <w:szCs w:val="24"/>
        </w:rPr>
        <w:t xml:space="preserve"> должно соответствовать требованиям, установленным нормативными документами для соответствующего вида работ.</w:t>
      </w:r>
    </w:p>
    <w:p w:rsidR="00FB5262" w:rsidRPr="002C0CA5" w:rsidRDefault="00FB5262" w:rsidP="00FB5262">
      <w:pPr>
        <w:tabs>
          <w:tab w:val="left" w:pos="709"/>
          <w:tab w:val="left" w:pos="3645"/>
          <w:tab w:val="left" w:pos="3780"/>
          <w:tab w:val="left" w:pos="8055"/>
        </w:tabs>
        <w:spacing w:after="0" w:line="240" w:lineRule="auto"/>
        <w:jc w:val="both"/>
        <w:rPr>
          <w:rFonts w:ascii="Times New Roman" w:hAnsi="Times New Roman" w:cs="Times New Roman"/>
          <w:sz w:val="24"/>
          <w:szCs w:val="24"/>
        </w:rPr>
      </w:pPr>
      <w:r w:rsidRPr="002C0CA5">
        <w:rPr>
          <w:rFonts w:ascii="Times New Roman" w:hAnsi="Times New Roman" w:cs="Times New Roman"/>
          <w:sz w:val="24"/>
          <w:szCs w:val="24"/>
        </w:rPr>
        <w:tab/>
      </w:r>
    </w:p>
    <w:p w:rsidR="00FB5262" w:rsidRPr="002C0CA5" w:rsidRDefault="00FB5262" w:rsidP="00FB5262">
      <w:pPr>
        <w:spacing w:after="0" w:line="240" w:lineRule="auto"/>
        <w:ind w:left="-426" w:firstLine="709"/>
        <w:jc w:val="both"/>
        <w:rPr>
          <w:rFonts w:ascii="Times New Roman" w:eastAsia="Calibri" w:hAnsi="Times New Roman"/>
          <w:b/>
          <w:sz w:val="24"/>
          <w:szCs w:val="24"/>
        </w:rPr>
      </w:pPr>
      <w:r w:rsidRPr="002C0CA5">
        <w:rPr>
          <w:rFonts w:ascii="Times New Roman" w:eastAsia="Calibri" w:hAnsi="Times New Roman"/>
          <w:b/>
          <w:sz w:val="24"/>
          <w:szCs w:val="24"/>
        </w:rPr>
        <w:t>Перечень методических документов, СП, ГОСТ, ВСН, ОДМД.</w:t>
      </w:r>
    </w:p>
    <w:p w:rsidR="00FB5262" w:rsidRPr="002C0CA5" w:rsidRDefault="00FB5262" w:rsidP="00FB5262">
      <w:pPr>
        <w:spacing w:after="0" w:line="240" w:lineRule="auto"/>
        <w:ind w:left="284" w:hanging="1"/>
        <w:jc w:val="both"/>
        <w:rPr>
          <w:rFonts w:ascii="Times New Roman" w:eastAsia="Calibri" w:hAnsi="Times New Roman"/>
          <w:sz w:val="24"/>
          <w:szCs w:val="24"/>
        </w:rPr>
      </w:pPr>
      <w:r w:rsidRPr="002C0CA5">
        <w:rPr>
          <w:rFonts w:ascii="Times New Roman" w:eastAsia="Calibri" w:hAnsi="Times New Roman"/>
          <w:sz w:val="24"/>
          <w:szCs w:val="24"/>
        </w:rPr>
        <w:tab/>
      </w:r>
      <w:r w:rsidRPr="002C0CA5">
        <w:rPr>
          <w:rFonts w:ascii="Times New Roman" w:eastAsia="Calibri" w:hAnsi="Times New Roman"/>
          <w:sz w:val="24"/>
          <w:szCs w:val="24"/>
        </w:rPr>
        <w:tab/>
      </w:r>
      <w:r>
        <w:rPr>
          <w:rFonts w:ascii="Times New Roman" w:eastAsia="Calibri" w:hAnsi="Times New Roman"/>
          <w:sz w:val="24"/>
          <w:szCs w:val="24"/>
        </w:rPr>
        <w:t>«</w:t>
      </w:r>
      <w:r w:rsidRPr="002C0CA5">
        <w:rPr>
          <w:rFonts w:ascii="Times New Roman" w:eastAsia="Calibri" w:hAnsi="Times New Roman"/>
          <w:sz w:val="24"/>
          <w:szCs w:val="24"/>
        </w:rPr>
        <w:t>Методические рекомендации по ремонту и содержанию автомобильных дорог общего пользования</w:t>
      </w:r>
      <w:r>
        <w:rPr>
          <w:rFonts w:ascii="Times New Roman" w:eastAsia="Calibri" w:hAnsi="Times New Roman"/>
          <w:sz w:val="24"/>
          <w:szCs w:val="24"/>
        </w:rPr>
        <w:t>»</w:t>
      </w:r>
      <w:r w:rsidRPr="002C0CA5">
        <w:rPr>
          <w:rFonts w:ascii="Times New Roman" w:eastAsia="Calibri" w:hAnsi="Times New Roman"/>
          <w:sz w:val="24"/>
          <w:szCs w:val="24"/>
        </w:rPr>
        <w:t xml:space="preserve"> (приняты письмом Росавтодора от 17.03.2004 N ОС-28/1270-ис);</w:t>
      </w:r>
    </w:p>
    <w:p w:rsidR="00FB5262" w:rsidRPr="002C0CA5" w:rsidRDefault="00FB5262" w:rsidP="00FB5262">
      <w:pPr>
        <w:spacing w:after="0" w:line="240" w:lineRule="auto"/>
        <w:ind w:left="284" w:hanging="1"/>
        <w:jc w:val="both"/>
        <w:rPr>
          <w:rFonts w:ascii="Times New Roman" w:eastAsia="Calibri" w:hAnsi="Times New Roman"/>
          <w:sz w:val="24"/>
          <w:szCs w:val="24"/>
        </w:rPr>
      </w:pPr>
      <w:r w:rsidRPr="002C0CA5">
        <w:rPr>
          <w:rFonts w:ascii="Times New Roman" w:eastAsia="Calibri" w:hAnsi="Times New Roman"/>
          <w:sz w:val="24"/>
          <w:szCs w:val="24"/>
        </w:rPr>
        <w:tab/>
      </w:r>
      <w:r w:rsidRPr="002C0CA5">
        <w:rPr>
          <w:rFonts w:ascii="Times New Roman" w:eastAsia="Calibri" w:hAnsi="Times New Roman"/>
          <w:sz w:val="24"/>
          <w:szCs w:val="24"/>
        </w:rPr>
        <w:tab/>
        <w:t>«Приказ Минтранса РФ от 16.11.2012 г. № 402 Об утверждении Классификации работ по капитальному ремонту, ремонту и содержанию автомобильных дорог».</w:t>
      </w:r>
    </w:p>
    <w:p w:rsidR="00FB5262" w:rsidRPr="002C0CA5" w:rsidRDefault="00FB5262" w:rsidP="00FB5262">
      <w:pPr>
        <w:spacing w:after="0" w:line="240" w:lineRule="auto"/>
        <w:ind w:left="284" w:hanging="1"/>
        <w:jc w:val="both"/>
        <w:rPr>
          <w:rFonts w:ascii="Times New Roman" w:eastAsia="Calibri" w:hAnsi="Times New Roman"/>
          <w:sz w:val="24"/>
          <w:szCs w:val="24"/>
        </w:rPr>
      </w:pPr>
      <w:r w:rsidRPr="002C0CA5">
        <w:tab/>
      </w:r>
      <w:r w:rsidRPr="002C0CA5">
        <w:tab/>
      </w:r>
      <w:hyperlink r:id="rId8" w:history="1">
        <w:r w:rsidRPr="002C0CA5">
          <w:rPr>
            <w:rStyle w:val="a3"/>
            <w:rFonts w:ascii="Times New Roman" w:eastAsiaTheme="minorHAnsi" w:hAnsi="Times New Roman"/>
            <w:sz w:val="24"/>
            <w:szCs w:val="24"/>
          </w:rPr>
          <w:t>ГОСТ Р 50597-2017</w:t>
        </w:r>
      </w:hyperlink>
      <w:r w:rsidRPr="002C0CA5">
        <w:rPr>
          <w:rFonts w:ascii="Times New Roman" w:eastAsia="Calibri" w:hAnsi="Times New Roman"/>
          <w:bCs/>
          <w:sz w:val="24"/>
          <w:szCs w:val="24"/>
        </w:rPr>
        <w:t xml:space="preserve">. </w:t>
      </w:r>
      <w:r w:rsidRPr="002C0CA5">
        <w:rPr>
          <w:rFonts w:ascii="Times New Roman" w:eastAsia="Calibri" w:hAnsi="Times New Roman"/>
          <w:sz w:val="24"/>
          <w:szCs w:val="24"/>
        </w:rPr>
        <w:t xml:space="preserve">Национальный стандарт Российской Федерации. </w:t>
      </w:r>
      <w:r w:rsidRPr="002C0CA5">
        <w:rPr>
          <w:rFonts w:ascii="Times New Roman" w:eastAsia="Calibri" w:hAnsi="Times New Roman"/>
          <w:bCs/>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2C0CA5">
        <w:rPr>
          <w:rFonts w:ascii="Times New Roman" w:eastAsia="Calibri" w:hAnsi="Times New Roman"/>
          <w:sz w:val="24"/>
          <w:szCs w:val="24"/>
        </w:rPr>
        <w:t xml:space="preserve"> (утв. Приказом Росстандарта от 26 сентября 2017 г. N 1245-ст);</w:t>
      </w:r>
    </w:p>
    <w:p w:rsidR="00FB5262" w:rsidRPr="002C0CA5" w:rsidRDefault="00FB5262" w:rsidP="00FB5262">
      <w:pPr>
        <w:spacing w:after="0" w:line="240" w:lineRule="auto"/>
        <w:ind w:left="284" w:hanging="1"/>
        <w:jc w:val="both"/>
        <w:rPr>
          <w:rFonts w:ascii="Times New Roman" w:eastAsia="Calibri" w:hAnsi="Times New Roman"/>
          <w:sz w:val="24"/>
          <w:szCs w:val="24"/>
        </w:rPr>
      </w:pPr>
      <w:r w:rsidRPr="002C0CA5">
        <w:rPr>
          <w:rFonts w:ascii="Times New Roman" w:eastAsia="Calibri" w:hAnsi="Times New Roman"/>
          <w:sz w:val="24"/>
          <w:szCs w:val="24"/>
        </w:rPr>
        <w:tab/>
      </w:r>
      <w:r w:rsidRPr="002C0CA5">
        <w:rPr>
          <w:rFonts w:ascii="Times New Roman" w:eastAsia="Calibri" w:hAnsi="Times New Roman"/>
          <w:sz w:val="24"/>
          <w:szCs w:val="24"/>
        </w:rPr>
        <w:tab/>
      </w:r>
      <w:r>
        <w:rPr>
          <w:rFonts w:ascii="Times New Roman" w:eastAsia="Calibri" w:hAnsi="Times New Roman"/>
          <w:sz w:val="24"/>
          <w:szCs w:val="24"/>
        </w:rPr>
        <w:t>«</w:t>
      </w:r>
      <w:r w:rsidRPr="002C0CA5">
        <w:rPr>
          <w:rFonts w:ascii="Times New Roman" w:eastAsia="Calibri" w:hAnsi="Times New Roman"/>
          <w:sz w:val="24"/>
          <w:szCs w:val="24"/>
        </w:rPr>
        <w:t>СП 78.13330.2012. Свод правил. Автомобильные дороги. Актуализированная редакция СНиП 3.06.03-85.</w:t>
      </w:r>
      <w:r>
        <w:rPr>
          <w:rFonts w:ascii="Times New Roman" w:eastAsia="Calibri" w:hAnsi="Times New Roman"/>
          <w:sz w:val="24"/>
          <w:szCs w:val="24"/>
        </w:rPr>
        <w:t>»</w:t>
      </w:r>
      <w:r w:rsidRPr="002C0CA5">
        <w:rPr>
          <w:rFonts w:ascii="Times New Roman" w:eastAsia="Calibri" w:hAnsi="Times New Roman"/>
          <w:sz w:val="24"/>
          <w:szCs w:val="24"/>
        </w:rPr>
        <w:t xml:space="preserve"> (утв. Приказом Минрегиона России от 30.06.2012 N 272);</w:t>
      </w:r>
    </w:p>
    <w:p w:rsidR="00FB5262" w:rsidRPr="00BF5124" w:rsidRDefault="00FB5262" w:rsidP="00A578F6">
      <w:pPr>
        <w:suppressAutoHyphens/>
        <w:spacing w:after="0" w:line="240" w:lineRule="auto"/>
        <w:ind w:left="708" w:right="850"/>
        <w:jc w:val="center"/>
        <w:rPr>
          <w:rFonts w:ascii="Times New Roman" w:hAnsi="Times New Roman"/>
          <w:b/>
          <w:sz w:val="24"/>
          <w:szCs w:val="24"/>
        </w:rPr>
      </w:pPr>
    </w:p>
    <w:p w:rsidR="00A578F6" w:rsidRDefault="00A578F6" w:rsidP="00A578F6">
      <w:pPr>
        <w:spacing w:after="0" w:line="240" w:lineRule="auto"/>
        <w:rPr>
          <w:rFonts w:ascii="Times New Roman" w:eastAsia="Times New Roman" w:hAnsi="Times New Roman" w:cs="Times New Roman"/>
          <w:b/>
          <w:sz w:val="24"/>
          <w:szCs w:val="24"/>
        </w:rPr>
      </w:pPr>
      <w:r w:rsidRPr="00A10748">
        <w:rPr>
          <w:rFonts w:ascii="Times New Roman" w:eastAsia="Times New Roman" w:hAnsi="Times New Roman" w:cs="Times New Roman"/>
          <w:b/>
          <w:sz w:val="24"/>
          <w:szCs w:val="24"/>
        </w:rPr>
        <w:t xml:space="preserve">Заказчик:   </w:t>
      </w:r>
      <w:r>
        <w:rPr>
          <w:rFonts w:ascii="Times New Roman" w:eastAsia="Times New Roman" w:hAnsi="Times New Roman" w:cs="Times New Roman"/>
          <w:b/>
          <w:sz w:val="24"/>
          <w:szCs w:val="24"/>
        </w:rPr>
        <w:t xml:space="preserve">                                                                    Подрядчик</w:t>
      </w:r>
      <w:r w:rsidRPr="00A10748">
        <w:rPr>
          <w:rFonts w:ascii="Times New Roman" w:eastAsia="Times New Roman" w:hAnsi="Times New Roman" w:cs="Times New Roman"/>
          <w:b/>
          <w:sz w:val="24"/>
          <w:szCs w:val="24"/>
        </w:rPr>
        <w:t>:</w:t>
      </w:r>
    </w:p>
    <w:p w:rsidR="001D26F0" w:rsidRPr="00A10748" w:rsidRDefault="001D26F0" w:rsidP="00A578F6">
      <w:pPr>
        <w:spacing w:after="0" w:line="240" w:lineRule="auto"/>
        <w:rPr>
          <w:rFonts w:ascii="Times New Roman" w:eastAsia="Times New Roman" w:hAnsi="Times New Roman" w:cs="Times New Roman"/>
          <w:b/>
          <w:sz w:val="24"/>
          <w:szCs w:val="24"/>
        </w:rPr>
      </w:pPr>
    </w:p>
    <w:p w:rsidR="00A578F6" w:rsidRPr="00A10748" w:rsidRDefault="00A578F6" w:rsidP="00A578F6">
      <w:pPr>
        <w:spacing w:after="0" w:line="240" w:lineRule="auto"/>
        <w:rPr>
          <w:rFonts w:ascii="Times New Roman" w:eastAsia="Times New Roman" w:hAnsi="Times New Roman" w:cs="Times New Roman"/>
          <w:b/>
          <w:sz w:val="24"/>
          <w:szCs w:val="24"/>
        </w:rPr>
      </w:pPr>
    </w:p>
    <w:tbl>
      <w:tblPr>
        <w:tblW w:w="0" w:type="auto"/>
        <w:tblLook w:val="01E0"/>
      </w:tblPr>
      <w:tblGrid>
        <w:gridCol w:w="5328"/>
        <w:gridCol w:w="5328"/>
      </w:tblGrid>
      <w:tr w:rsidR="00A578F6" w:rsidRPr="00A10748" w:rsidTr="00FB5262">
        <w:trPr>
          <w:trHeight w:val="1158"/>
        </w:trPr>
        <w:tc>
          <w:tcPr>
            <w:tcW w:w="5328" w:type="dxa"/>
          </w:tcPr>
          <w:p w:rsidR="00A578F6" w:rsidRPr="00A10748" w:rsidRDefault="00A578F6" w:rsidP="00FB5262">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Руководитель администрации</w:t>
            </w:r>
          </w:p>
          <w:p w:rsidR="00A578F6" w:rsidRPr="00A10748" w:rsidRDefault="00A578F6" w:rsidP="00FB52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гп. "Микунь"</w:t>
            </w:r>
          </w:p>
          <w:p w:rsidR="00A578F6" w:rsidRPr="00A10748" w:rsidRDefault="00A578F6" w:rsidP="00FB5262">
            <w:pPr>
              <w:spacing w:after="0" w:line="240" w:lineRule="auto"/>
              <w:rPr>
                <w:rFonts w:ascii="Times New Roman" w:eastAsia="Times New Roman" w:hAnsi="Times New Roman" w:cs="Times New Roman"/>
                <w:sz w:val="24"/>
                <w:szCs w:val="24"/>
              </w:rPr>
            </w:pPr>
          </w:p>
          <w:p w:rsidR="00A578F6" w:rsidRPr="00A10748" w:rsidRDefault="00A578F6" w:rsidP="00FB5262">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В.А.Розмысло</w:t>
            </w:r>
            <w:r w:rsidRPr="00A10748">
              <w:rPr>
                <w:rFonts w:ascii="Times New Roman" w:eastAsia="Times New Roman" w:hAnsi="Times New Roman" w:cs="Times New Roman"/>
                <w:sz w:val="24"/>
                <w:szCs w:val="24"/>
              </w:rPr>
              <w:t>/</w:t>
            </w:r>
          </w:p>
        </w:tc>
        <w:tc>
          <w:tcPr>
            <w:tcW w:w="5328" w:type="dxa"/>
          </w:tcPr>
          <w:p w:rsidR="001D26F0" w:rsidRPr="00563468" w:rsidRDefault="001D26F0" w:rsidP="001D26F0">
            <w:pPr>
              <w:widowControl w:val="0"/>
              <w:spacing w:after="0" w:line="240" w:lineRule="auto"/>
              <w:rPr>
                <w:rFonts w:ascii="Times New Roman" w:hAnsi="Times New Roman"/>
                <w:sz w:val="24"/>
                <w:szCs w:val="24"/>
              </w:rPr>
            </w:pPr>
            <w:r w:rsidRPr="00563468">
              <w:rPr>
                <w:rFonts w:ascii="Times New Roman" w:hAnsi="Times New Roman"/>
                <w:sz w:val="24"/>
                <w:szCs w:val="24"/>
              </w:rPr>
              <w:t>Индивидуальный предприниматель</w:t>
            </w:r>
          </w:p>
          <w:p w:rsidR="001D26F0" w:rsidRPr="00A10748" w:rsidRDefault="001D26F0" w:rsidP="001D26F0">
            <w:pPr>
              <w:spacing w:after="0" w:line="240" w:lineRule="auto"/>
              <w:rPr>
                <w:rFonts w:ascii="Times New Roman" w:eastAsia="Times New Roman" w:hAnsi="Times New Roman" w:cs="Times New Roman"/>
                <w:sz w:val="24"/>
                <w:szCs w:val="24"/>
              </w:rPr>
            </w:pPr>
          </w:p>
          <w:p w:rsidR="00A578F6" w:rsidRPr="00A10748" w:rsidRDefault="00A578F6" w:rsidP="00FB5262">
            <w:pPr>
              <w:spacing w:after="0" w:line="240" w:lineRule="auto"/>
              <w:rPr>
                <w:rFonts w:ascii="Times New Roman" w:eastAsia="Times New Roman" w:hAnsi="Times New Roman" w:cs="Times New Roman"/>
                <w:sz w:val="24"/>
                <w:szCs w:val="24"/>
              </w:rPr>
            </w:pPr>
          </w:p>
          <w:p w:rsidR="00A578F6" w:rsidRPr="00A10748" w:rsidRDefault="00A578F6" w:rsidP="001D26F0">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_____________________ /</w:t>
            </w:r>
            <w:r w:rsidR="001D26F0">
              <w:rPr>
                <w:rFonts w:ascii="Times New Roman" w:eastAsia="Times New Roman" w:hAnsi="Times New Roman" w:cs="Times New Roman"/>
                <w:sz w:val="24"/>
                <w:szCs w:val="24"/>
              </w:rPr>
              <w:t>О.Д.Васильев</w:t>
            </w:r>
            <w:r w:rsidRPr="00A10748">
              <w:rPr>
                <w:rFonts w:ascii="Times New Roman" w:eastAsia="Times New Roman" w:hAnsi="Times New Roman" w:cs="Times New Roman"/>
                <w:sz w:val="24"/>
                <w:szCs w:val="24"/>
              </w:rPr>
              <w:t>/</w:t>
            </w:r>
          </w:p>
        </w:tc>
      </w:tr>
    </w:tbl>
    <w:p w:rsidR="00A578F6" w:rsidRDefault="00A578F6" w:rsidP="00A578F6">
      <w:pPr>
        <w:tabs>
          <w:tab w:val="left" w:pos="3345"/>
        </w:tabs>
        <w:rPr>
          <w:rFonts w:ascii="Times New Roman" w:eastAsia="Times New Roman" w:hAnsi="Times New Roman" w:cs="Times New Roman"/>
          <w:sz w:val="24"/>
          <w:szCs w:val="24"/>
        </w:rPr>
        <w:sectPr w:rsidR="00A578F6" w:rsidSect="00FB5262">
          <w:footerReference w:type="even" r:id="rId9"/>
          <w:footerReference w:type="default" r:id="rId10"/>
          <w:pgSz w:w="11906" w:h="16838"/>
          <w:pgMar w:top="567" w:right="424" w:bottom="1134" w:left="709" w:header="708" w:footer="708" w:gutter="0"/>
          <w:cols w:space="708"/>
          <w:titlePg/>
          <w:docGrid w:linePitch="360"/>
        </w:sectPr>
      </w:pPr>
    </w:p>
    <w:p w:rsidR="00A578F6" w:rsidRDefault="00A578F6" w:rsidP="00A578F6">
      <w:pPr>
        <w:tabs>
          <w:tab w:val="left" w:pos="3345"/>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p>
    <w:p w:rsidR="00A578F6" w:rsidRDefault="00A578F6" w:rsidP="00A578F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муниципальному контракту</w:t>
      </w:r>
    </w:p>
    <w:p w:rsidR="00A578F6" w:rsidRDefault="00A578F6" w:rsidP="00A578F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A578F6">
        <w:rPr>
          <w:rFonts w:ascii="Times New Roman" w:eastAsia="Times New Roman" w:hAnsi="Times New Roman" w:cs="Times New Roman"/>
        </w:rPr>
        <w:t>01073000221200001580001</w:t>
      </w:r>
      <w:r>
        <w:rPr>
          <w:rFonts w:ascii="Times New Roman" w:eastAsia="Times New Roman" w:hAnsi="Times New Roman" w:cs="Times New Roman"/>
        </w:rPr>
        <w:t xml:space="preserve"> от </w:t>
      </w:r>
      <w:r w:rsidR="00847447">
        <w:rPr>
          <w:rFonts w:ascii="Times New Roman" w:eastAsia="Times New Roman" w:hAnsi="Times New Roman" w:cs="Times New Roman"/>
        </w:rPr>
        <w:t xml:space="preserve">20.01.2021 </w:t>
      </w:r>
      <w:r>
        <w:rPr>
          <w:rFonts w:ascii="Times New Roman" w:eastAsia="Times New Roman" w:hAnsi="Times New Roman" w:cs="Times New Roman"/>
        </w:rPr>
        <w:t xml:space="preserve"> г.</w:t>
      </w:r>
    </w:p>
    <w:p w:rsidR="00A578F6" w:rsidRDefault="00A578F6" w:rsidP="00A578F6">
      <w:pPr>
        <w:tabs>
          <w:tab w:val="left" w:pos="3345"/>
        </w:tabs>
        <w:jc w:val="right"/>
        <w:rPr>
          <w:rFonts w:ascii="Times New Roman" w:eastAsia="Times New Roman" w:hAnsi="Times New Roman" w:cs="Times New Roman"/>
          <w:sz w:val="24"/>
          <w:szCs w:val="24"/>
        </w:rPr>
      </w:pPr>
    </w:p>
    <w:p w:rsidR="00A578F6" w:rsidRDefault="00A578F6" w:rsidP="00A578F6">
      <w:pPr>
        <w:tabs>
          <w:tab w:val="left" w:pos="3345"/>
        </w:tabs>
        <w:jc w:val="right"/>
        <w:rPr>
          <w:rFonts w:ascii="Times New Roman" w:eastAsia="Times New Roman" w:hAnsi="Times New Roman" w:cs="Times New Roman"/>
          <w:sz w:val="24"/>
          <w:szCs w:val="24"/>
        </w:rPr>
      </w:pPr>
    </w:p>
    <w:tbl>
      <w:tblPr>
        <w:tblW w:w="15404" w:type="dxa"/>
        <w:tblInd w:w="108" w:type="dxa"/>
        <w:tblLook w:val="04A0"/>
      </w:tblPr>
      <w:tblGrid>
        <w:gridCol w:w="1215"/>
        <w:gridCol w:w="4880"/>
        <w:gridCol w:w="242"/>
        <w:gridCol w:w="971"/>
        <w:gridCol w:w="1186"/>
        <w:gridCol w:w="1279"/>
        <w:gridCol w:w="204"/>
        <w:gridCol w:w="1183"/>
        <w:gridCol w:w="1179"/>
        <w:gridCol w:w="683"/>
        <w:gridCol w:w="235"/>
        <w:gridCol w:w="942"/>
        <w:gridCol w:w="235"/>
        <w:gridCol w:w="734"/>
        <w:gridCol w:w="236"/>
      </w:tblGrid>
      <w:tr w:rsidR="00A578F6" w:rsidRPr="00BF5124" w:rsidTr="00FB5262">
        <w:trPr>
          <w:gridAfter w:val="2"/>
          <w:wAfter w:w="970" w:type="dxa"/>
          <w:trHeight w:val="232"/>
        </w:trPr>
        <w:tc>
          <w:tcPr>
            <w:tcW w:w="6095"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Pr>
                <w:rFonts w:ascii="Times New Roman" w:hAnsi="Times New Roman"/>
                <w:color w:val="000000"/>
                <w:sz w:val="20"/>
                <w:szCs w:val="20"/>
              </w:rPr>
              <w:t>Заказчик    Администрация гп.«Микунь»</w:t>
            </w:r>
          </w:p>
        </w:tc>
        <w:tc>
          <w:tcPr>
            <w:tcW w:w="1213"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1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right"/>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r>
      <w:tr w:rsidR="00A578F6" w:rsidRPr="00BF5124" w:rsidTr="00FB5262">
        <w:trPr>
          <w:gridAfter w:val="2"/>
          <w:wAfter w:w="970" w:type="dxa"/>
          <w:trHeight w:val="232"/>
        </w:trPr>
        <w:tc>
          <w:tcPr>
            <w:tcW w:w="121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hideMark/>
          </w:tcPr>
          <w:p w:rsidR="00A578F6" w:rsidRPr="00BF5124" w:rsidRDefault="00A578F6" w:rsidP="00FB5262">
            <w:pPr>
              <w:spacing w:after="0" w:line="240" w:lineRule="auto"/>
              <w:rPr>
                <w:rFonts w:ascii="Times New Roman" w:hAnsi="Times New Roman"/>
                <w:sz w:val="16"/>
                <w:szCs w:val="16"/>
              </w:rPr>
            </w:pPr>
            <w:r w:rsidRPr="00BF5124">
              <w:rPr>
                <w:rFonts w:ascii="Times New Roman" w:hAnsi="Times New Roman"/>
                <w:sz w:val="16"/>
                <w:szCs w:val="16"/>
              </w:rPr>
              <w:t>(организация)</w:t>
            </w:r>
          </w:p>
        </w:tc>
        <w:tc>
          <w:tcPr>
            <w:tcW w:w="118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1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r>
      <w:tr w:rsidR="00A578F6" w:rsidRPr="00BF5124" w:rsidTr="00FB5262">
        <w:trPr>
          <w:gridAfter w:val="2"/>
          <w:wAfter w:w="970" w:type="dxa"/>
          <w:trHeight w:val="232"/>
        </w:trPr>
        <w:tc>
          <w:tcPr>
            <w:tcW w:w="6095"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xml:space="preserve">Подрядчик      </w:t>
            </w:r>
          </w:p>
        </w:tc>
        <w:tc>
          <w:tcPr>
            <w:tcW w:w="1213"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1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right"/>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r>
      <w:tr w:rsidR="00A578F6" w:rsidRPr="00BF5124" w:rsidTr="00FB5262">
        <w:trPr>
          <w:gridAfter w:val="2"/>
          <w:wAfter w:w="970" w:type="dxa"/>
          <w:trHeight w:val="232"/>
        </w:trPr>
        <w:tc>
          <w:tcPr>
            <w:tcW w:w="121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hideMark/>
          </w:tcPr>
          <w:p w:rsidR="00A578F6" w:rsidRPr="00BF5124" w:rsidRDefault="00A578F6" w:rsidP="00FB5262">
            <w:pPr>
              <w:spacing w:after="0" w:line="240" w:lineRule="auto"/>
              <w:rPr>
                <w:rFonts w:ascii="Times New Roman" w:hAnsi="Times New Roman"/>
                <w:sz w:val="16"/>
                <w:szCs w:val="16"/>
              </w:rPr>
            </w:pPr>
            <w:r w:rsidRPr="00BF5124">
              <w:rPr>
                <w:rFonts w:ascii="Times New Roman" w:hAnsi="Times New Roman"/>
                <w:sz w:val="16"/>
                <w:szCs w:val="16"/>
              </w:rPr>
              <w:t>(организация)</w:t>
            </w:r>
          </w:p>
        </w:tc>
        <w:tc>
          <w:tcPr>
            <w:tcW w:w="118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1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r>
      <w:tr w:rsidR="00A578F6" w:rsidRPr="00BF5124" w:rsidTr="00FB5262">
        <w:trPr>
          <w:gridAfter w:val="7"/>
          <w:wAfter w:w="4244" w:type="dxa"/>
          <w:trHeight w:val="232"/>
        </w:trPr>
        <w:tc>
          <w:tcPr>
            <w:tcW w:w="1215"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xml:space="preserve">Объект: </w:t>
            </w:r>
          </w:p>
        </w:tc>
        <w:tc>
          <w:tcPr>
            <w:tcW w:w="4880"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r>
      <w:tr w:rsidR="00A578F6" w:rsidRPr="00BF5124" w:rsidTr="00FB5262">
        <w:trPr>
          <w:gridAfter w:val="1"/>
          <w:wAfter w:w="236" w:type="dxa"/>
          <w:trHeight w:val="259"/>
        </w:trPr>
        <w:tc>
          <w:tcPr>
            <w:tcW w:w="15168" w:type="dxa"/>
            <w:gridSpan w:val="14"/>
            <w:tcBorders>
              <w:top w:val="nil"/>
              <w:left w:val="nil"/>
              <w:bottom w:val="nil"/>
            </w:tcBorders>
            <w:shd w:val="clear" w:color="auto" w:fill="auto"/>
            <w:noWrap/>
            <w:vAlign w:val="bottom"/>
          </w:tcPr>
          <w:p w:rsidR="00A578F6" w:rsidRDefault="00A578F6" w:rsidP="00FB5262">
            <w:pPr>
              <w:widowControl w:val="0"/>
              <w:spacing w:after="0" w:line="240" w:lineRule="auto"/>
              <w:jc w:val="center"/>
              <w:rPr>
                <w:rFonts w:ascii="Times New Roman" w:hAnsi="Times New Roman"/>
              </w:rPr>
            </w:pPr>
          </w:p>
          <w:p w:rsidR="00A578F6" w:rsidRDefault="00A578F6" w:rsidP="00FB5262">
            <w:pPr>
              <w:widowControl w:val="0"/>
              <w:spacing w:after="0" w:line="240" w:lineRule="auto"/>
              <w:jc w:val="center"/>
              <w:rPr>
                <w:rFonts w:ascii="Times New Roman" w:hAnsi="Times New Roman"/>
              </w:rPr>
            </w:pPr>
          </w:p>
          <w:p w:rsidR="00A578F6" w:rsidRDefault="00A578F6" w:rsidP="00FB5262">
            <w:pPr>
              <w:widowControl w:val="0"/>
              <w:spacing w:after="0" w:line="240" w:lineRule="auto"/>
              <w:jc w:val="center"/>
              <w:rPr>
                <w:rFonts w:ascii="Times New Roman" w:hAnsi="Times New Roman" w:cs="Times New Roman"/>
              </w:rPr>
            </w:pPr>
            <w:r w:rsidRPr="002C0CA5">
              <w:rPr>
                <w:rFonts w:ascii="Times New Roman" w:hAnsi="Times New Roman"/>
              </w:rPr>
              <w:t xml:space="preserve">Ежемесячное задание на выполнение работ по содержанию </w:t>
            </w:r>
            <w:r w:rsidRPr="00DD18D6">
              <w:rPr>
                <w:rFonts w:ascii="Times New Roman" w:hAnsi="Times New Roman" w:cs="Times New Roman"/>
              </w:rPr>
              <w:t>автомобильных дорог общего пользования</w:t>
            </w:r>
          </w:p>
          <w:p w:rsidR="00A578F6" w:rsidRDefault="00A578F6" w:rsidP="00FB5262">
            <w:pPr>
              <w:widowControl w:val="0"/>
              <w:spacing w:after="0" w:line="240" w:lineRule="auto"/>
              <w:jc w:val="center"/>
              <w:rPr>
                <w:rFonts w:ascii="Times New Roman" w:hAnsi="Times New Roman" w:cs="Times New Roman"/>
              </w:rPr>
            </w:pPr>
            <w:r w:rsidRPr="00DD18D6">
              <w:rPr>
                <w:rFonts w:ascii="Times New Roman" w:hAnsi="Times New Roman" w:cs="Times New Roman"/>
              </w:rPr>
              <w:t>("По г.Микунь", "Подъезд к администрации")</w:t>
            </w:r>
          </w:p>
          <w:p w:rsidR="00A578F6" w:rsidRPr="002346CF" w:rsidRDefault="00A578F6" w:rsidP="00FB5262">
            <w:pPr>
              <w:widowControl w:val="0"/>
              <w:spacing w:after="0" w:line="240" w:lineRule="auto"/>
              <w:jc w:val="center"/>
              <w:rPr>
                <w:rFonts w:ascii="Times New Roman" w:hAnsi="Times New Roman" w:cs="Times New Roman"/>
              </w:rPr>
            </w:pPr>
          </w:p>
        </w:tc>
      </w:tr>
      <w:tr w:rsidR="00A578F6" w:rsidRPr="00BF5124" w:rsidTr="00FB5262">
        <w:trPr>
          <w:gridAfter w:val="1"/>
          <w:wAfter w:w="236" w:type="dxa"/>
          <w:trHeight w:val="259"/>
        </w:trPr>
        <w:tc>
          <w:tcPr>
            <w:tcW w:w="1215" w:type="dxa"/>
            <w:tcBorders>
              <w:top w:val="nil"/>
              <w:left w:val="nil"/>
              <w:bottom w:val="nil"/>
              <w:right w:val="nil"/>
            </w:tcBorders>
            <w:shd w:val="clear" w:color="auto" w:fill="auto"/>
            <w:noWrap/>
            <w:vAlign w:val="bottom"/>
            <w:hideMark/>
          </w:tcPr>
          <w:p w:rsidR="00A578F6" w:rsidRPr="009A483E" w:rsidRDefault="00A578F6" w:rsidP="00FB5262">
            <w:pPr>
              <w:spacing w:after="0" w:line="240" w:lineRule="auto"/>
              <w:jc w:val="center"/>
              <w:rPr>
                <w:rFonts w:ascii="Times New Roman" w:hAnsi="Times New Roman"/>
                <w:sz w:val="28"/>
                <w:szCs w:val="28"/>
                <w:highlight w:val="yellow"/>
              </w:rPr>
            </w:pPr>
          </w:p>
        </w:tc>
        <w:tc>
          <w:tcPr>
            <w:tcW w:w="4880" w:type="dxa"/>
            <w:tcBorders>
              <w:top w:val="nil"/>
              <w:left w:val="nil"/>
              <w:bottom w:val="nil"/>
              <w:right w:val="nil"/>
            </w:tcBorders>
            <w:shd w:val="clear" w:color="auto" w:fill="auto"/>
            <w:noWrap/>
            <w:vAlign w:val="bottom"/>
            <w:hideMark/>
          </w:tcPr>
          <w:p w:rsidR="00A578F6" w:rsidRPr="002C0CA5" w:rsidRDefault="00A578F6" w:rsidP="00FB5262">
            <w:pPr>
              <w:spacing w:after="0" w:line="240" w:lineRule="auto"/>
              <w:rPr>
                <w:rFonts w:ascii="Times New Roman" w:hAnsi="Times New Roman"/>
                <w:sz w:val="20"/>
                <w:szCs w:val="20"/>
              </w:rPr>
            </w:pPr>
          </w:p>
        </w:tc>
        <w:tc>
          <w:tcPr>
            <w:tcW w:w="242" w:type="dxa"/>
            <w:tcBorders>
              <w:top w:val="nil"/>
              <w:left w:val="nil"/>
              <w:bottom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3640" w:type="dxa"/>
            <w:gridSpan w:val="4"/>
            <w:shd w:val="clear" w:color="auto" w:fill="auto"/>
            <w:noWrap/>
            <w:vAlign w:val="bottom"/>
            <w:hideMark/>
          </w:tcPr>
          <w:p w:rsidR="00A578F6" w:rsidRPr="007F3A5F" w:rsidRDefault="00A578F6" w:rsidP="00FB5262">
            <w:pPr>
              <w:spacing w:after="0" w:line="240" w:lineRule="auto"/>
              <w:rPr>
                <w:rFonts w:ascii="Times New Roman" w:hAnsi="Times New Roman"/>
                <w:color w:val="000000"/>
              </w:rPr>
            </w:pPr>
            <w:r>
              <w:rPr>
                <w:rFonts w:ascii="Times New Roman" w:hAnsi="Times New Roman"/>
                <w:color w:val="000000"/>
              </w:rPr>
              <w:t>на_______________месяц</w:t>
            </w:r>
            <w:r w:rsidRPr="007F3A5F">
              <w:rPr>
                <w:rFonts w:ascii="Times New Roman" w:hAnsi="Times New Roman"/>
                <w:color w:val="000000"/>
              </w:rPr>
              <w:t>20___  г.</w:t>
            </w:r>
          </w:p>
          <w:p w:rsidR="00A578F6" w:rsidRPr="007F3A5F" w:rsidRDefault="00A578F6" w:rsidP="00FB5262">
            <w:pPr>
              <w:spacing w:after="0" w:line="240" w:lineRule="auto"/>
              <w:jc w:val="center"/>
              <w:rPr>
                <w:rFonts w:ascii="Times New Roman" w:hAnsi="Times New Roman"/>
                <w:color w:val="000000"/>
              </w:rPr>
            </w:pPr>
          </w:p>
        </w:tc>
        <w:tc>
          <w:tcPr>
            <w:tcW w:w="3045" w:type="dxa"/>
            <w:gridSpan w:val="3"/>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20"/>
                <w:szCs w:val="20"/>
              </w:rPr>
            </w:pPr>
          </w:p>
        </w:tc>
        <w:tc>
          <w:tcPr>
            <w:tcW w:w="235"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20"/>
                <w:szCs w:val="20"/>
              </w:rPr>
            </w:pPr>
          </w:p>
        </w:tc>
        <w:tc>
          <w:tcPr>
            <w:tcW w:w="1911" w:type="dxa"/>
            <w:gridSpan w:val="3"/>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20"/>
                <w:szCs w:val="20"/>
              </w:rPr>
            </w:pPr>
          </w:p>
        </w:tc>
      </w:tr>
      <w:tr w:rsidR="00A578F6" w:rsidRPr="00BF5124" w:rsidTr="00FB5262">
        <w:trPr>
          <w:gridAfter w:val="1"/>
          <w:wAfter w:w="236" w:type="dxa"/>
          <w:trHeight w:val="820"/>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8F6" w:rsidRPr="009A483E" w:rsidRDefault="00A578F6" w:rsidP="00FB5262">
            <w:pPr>
              <w:spacing w:after="0" w:line="240" w:lineRule="auto"/>
              <w:jc w:val="center"/>
              <w:rPr>
                <w:rFonts w:ascii="Times New Roman" w:hAnsi="Times New Roman"/>
                <w:b/>
                <w:bCs/>
                <w:sz w:val="18"/>
                <w:szCs w:val="18"/>
                <w:highlight w:val="yellow"/>
              </w:rPr>
            </w:pPr>
            <w:r w:rsidRPr="002C0CA5">
              <w:rPr>
                <w:rFonts w:ascii="Times New Roman" w:hAnsi="Times New Roman"/>
                <w:b/>
                <w:bCs/>
                <w:sz w:val="18"/>
                <w:szCs w:val="18"/>
              </w:rPr>
              <w:t>Номер по порядку</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8F6" w:rsidRPr="002C0CA5" w:rsidRDefault="00A578F6" w:rsidP="00FB5262">
            <w:pPr>
              <w:spacing w:after="0" w:line="240" w:lineRule="auto"/>
              <w:jc w:val="center"/>
              <w:rPr>
                <w:rFonts w:ascii="Times New Roman" w:hAnsi="Times New Roman"/>
                <w:b/>
                <w:bCs/>
                <w:sz w:val="18"/>
                <w:szCs w:val="18"/>
              </w:rPr>
            </w:pPr>
            <w:r w:rsidRPr="002C0CA5">
              <w:rPr>
                <w:rFonts w:ascii="Times New Roman" w:hAnsi="Times New Roman"/>
                <w:b/>
                <w:bCs/>
                <w:sz w:val="18"/>
                <w:szCs w:val="18"/>
              </w:rPr>
              <w:t>Виды работ по элементам</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8F6"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 xml:space="preserve">Тип </w:t>
            </w:r>
          </w:p>
          <w:p w:rsidR="00A578F6" w:rsidRPr="00BF5124"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элемент</w:t>
            </w:r>
            <w:r>
              <w:rPr>
                <w:rFonts w:ascii="Times New Roman" w:hAnsi="Times New Roman"/>
                <w:b/>
                <w:bCs/>
                <w:sz w:val="18"/>
                <w:szCs w:val="18"/>
              </w:rPr>
              <w:t>а</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8F6" w:rsidRPr="00BF5124"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Единица измерения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8F6" w:rsidRPr="00BF5124"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 xml:space="preserve">Объем работ </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8F6" w:rsidRPr="00BF5124"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Стоимость работ всего, руб.</w:t>
            </w:r>
          </w:p>
        </w:tc>
        <w:tc>
          <w:tcPr>
            <w:tcW w:w="4008" w:type="dxa"/>
            <w:gridSpan w:val="6"/>
            <w:tcBorders>
              <w:top w:val="single" w:sz="4" w:space="0" w:color="auto"/>
              <w:left w:val="nil"/>
              <w:bottom w:val="single" w:sz="4" w:space="0" w:color="auto"/>
              <w:right w:val="single" w:sz="4" w:space="0" w:color="auto"/>
            </w:tcBorders>
            <w:shd w:val="clear" w:color="auto" w:fill="auto"/>
            <w:vAlign w:val="center"/>
            <w:hideMark/>
          </w:tcPr>
          <w:p w:rsidR="00A578F6" w:rsidRPr="00BF5124"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Выполнить работ за месяц</w:t>
            </w:r>
          </w:p>
          <w:p w:rsidR="00A578F6" w:rsidRPr="00BF5124" w:rsidRDefault="00A578F6" w:rsidP="00FB5262">
            <w:pPr>
              <w:spacing w:after="0" w:line="240" w:lineRule="auto"/>
              <w:rPr>
                <w:rFonts w:ascii="Times New Roman" w:hAnsi="Times New Roman"/>
                <w:b/>
                <w:bCs/>
                <w:sz w:val="18"/>
                <w:szCs w:val="18"/>
              </w:rPr>
            </w:pPr>
          </w:p>
        </w:tc>
      </w:tr>
      <w:tr w:rsidR="00A578F6" w:rsidRPr="00BF5124" w:rsidTr="00FB5262">
        <w:trPr>
          <w:gridAfter w:val="1"/>
          <w:wAfter w:w="236" w:type="dxa"/>
          <w:trHeight w:val="807"/>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A578F6" w:rsidRPr="00BF5124" w:rsidRDefault="00A578F6" w:rsidP="00FB5262">
            <w:pPr>
              <w:spacing w:after="0" w:line="240" w:lineRule="auto"/>
              <w:rPr>
                <w:rFonts w:ascii="Times New Roman" w:hAnsi="Times New Roman"/>
                <w:b/>
                <w:bCs/>
                <w:sz w:val="18"/>
                <w:szCs w:val="18"/>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A578F6" w:rsidRPr="002C0CA5" w:rsidRDefault="00A578F6" w:rsidP="00FB5262">
            <w:pPr>
              <w:spacing w:after="0" w:line="240" w:lineRule="auto"/>
              <w:rPr>
                <w:rFonts w:ascii="Times New Roman" w:hAnsi="Times New Roman"/>
                <w:b/>
                <w:bCs/>
                <w:sz w:val="18"/>
                <w:szCs w:val="18"/>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578F6" w:rsidRPr="00BF5124" w:rsidRDefault="00A578F6" w:rsidP="00FB5262">
            <w:pPr>
              <w:spacing w:after="0" w:line="240" w:lineRule="auto"/>
              <w:rPr>
                <w:rFonts w:ascii="Times New Roman" w:hAnsi="Times New Roman"/>
                <w:b/>
                <w:bCs/>
                <w:sz w:val="18"/>
                <w:szCs w:val="18"/>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A578F6" w:rsidRPr="00BF5124" w:rsidRDefault="00A578F6" w:rsidP="00FB5262">
            <w:pPr>
              <w:spacing w:after="0" w:line="240" w:lineRule="auto"/>
              <w:rPr>
                <w:rFonts w:ascii="Times New Roman" w:hAnsi="Times New Roman"/>
                <w:b/>
                <w:bCs/>
                <w:sz w:val="18"/>
                <w:szCs w:val="18"/>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578F6" w:rsidRPr="00BF5124" w:rsidRDefault="00A578F6" w:rsidP="00FB5262">
            <w:pPr>
              <w:spacing w:after="0" w:line="240" w:lineRule="auto"/>
              <w:rPr>
                <w:rFonts w:ascii="Times New Roman" w:hAnsi="Times New Roman"/>
                <w:b/>
                <w:bCs/>
                <w:sz w:val="18"/>
                <w:szCs w:val="18"/>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A578F6" w:rsidRPr="00BF5124" w:rsidRDefault="00A578F6" w:rsidP="00FB5262">
            <w:pPr>
              <w:spacing w:after="0" w:line="240" w:lineRule="auto"/>
              <w:rPr>
                <w:rFonts w:ascii="Times New Roman" w:hAnsi="Times New Roman"/>
                <w:b/>
                <w:bCs/>
                <w:sz w:val="18"/>
                <w:szCs w:val="18"/>
              </w:rPr>
            </w:pPr>
          </w:p>
        </w:tc>
        <w:tc>
          <w:tcPr>
            <w:tcW w:w="1862" w:type="dxa"/>
            <w:gridSpan w:val="2"/>
            <w:tcBorders>
              <w:top w:val="nil"/>
              <w:left w:val="nil"/>
              <w:bottom w:val="single" w:sz="4" w:space="0" w:color="auto"/>
              <w:right w:val="single" w:sz="4" w:space="0" w:color="auto"/>
            </w:tcBorders>
            <w:shd w:val="clear" w:color="auto" w:fill="auto"/>
            <w:vAlign w:val="center"/>
            <w:hideMark/>
          </w:tcPr>
          <w:p w:rsidR="00A578F6" w:rsidRPr="00BF5124"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Количество</w:t>
            </w:r>
          </w:p>
        </w:tc>
        <w:tc>
          <w:tcPr>
            <w:tcW w:w="2146" w:type="dxa"/>
            <w:gridSpan w:val="4"/>
            <w:tcBorders>
              <w:top w:val="nil"/>
              <w:left w:val="nil"/>
              <w:bottom w:val="single" w:sz="4" w:space="0" w:color="auto"/>
              <w:right w:val="single" w:sz="4" w:space="0" w:color="auto"/>
            </w:tcBorders>
            <w:shd w:val="clear" w:color="auto" w:fill="auto"/>
            <w:vAlign w:val="center"/>
            <w:hideMark/>
          </w:tcPr>
          <w:p w:rsidR="00A578F6"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 xml:space="preserve">Стоимость, </w:t>
            </w:r>
          </w:p>
          <w:p w:rsidR="00A578F6" w:rsidRPr="00BF5124" w:rsidRDefault="00A578F6" w:rsidP="00FB5262">
            <w:pPr>
              <w:spacing w:after="0" w:line="240" w:lineRule="auto"/>
              <w:jc w:val="center"/>
              <w:rPr>
                <w:rFonts w:ascii="Times New Roman" w:hAnsi="Times New Roman"/>
                <w:b/>
                <w:bCs/>
                <w:sz w:val="18"/>
                <w:szCs w:val="18"/>
              </w:rPr>
            </w:pPr>
            <w:r w:rsidRPr="00BF5124">
              <w:rPr>
                <w:rFonts w:ascii="Times New Roman" w:hAnsi="Times New Roman"/>
                <w:b/>
                <w:bCs/>
                <w:sz w:val="18"/>
                <w:szCs w:val="18"/>
              </w:rPr>
              <w:t>руб.</w:t>
            </w:r>
          </w:p>
        </w:tc>
      </w:tr>
      <w:tr w:rsidR="00A578F6" w:rsidRPr="00BF5124" w:rsidTr="00FB5262">
        <w:trPr>
          <w:gridAfter w:val="1"/>
          <w:wAfter w:w="236" w:type="dxa"/>
          <w:trHeight w:val="273"/>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578F6" w:rsidRPr="00BF5124" w:rsidRDefault="00A578F6" w:rsidP="00FB5262">
            <w:pPr>
              <w:spacing w:after="0" w:line="240" w:lineRule="auto"/>
              <w:jc w:val="center"/>
              <w:rPr>
                <w:rFonts w:ascii="Times New Roman" w:hAnsi="Times New Roman"/>
                <w:sz w:val="18"/>
                <w:szCs w:val="18"/>
              </w:rPr>
            </w:pPr>
            <w:r w:rsidRPr="00BF5124">
              <w:rPr>
                <w:rFonts w:ascii="Times New Roman" w:hAnsi="Times New Roman"/>
                <w:sz w:val="18"/>
                <w:szCs w:val="18"/>
              </w:rPr>
              <w:t>1</w:t>
            </w:r>
          </w:p>
        </w:tc>
        <w:tc>
          <w:tcPr>
            <w:tcW w:w="4880" w:type="dxa"/>
            <w:tcBorders>
              <w:top w:val="nil"/>
              <w:left w:val="nil"/>
              <w:bottom w:val="single" w:sz="4" w:space="0" w:color="auto"/>
              <w:right w:val="single" w:sz="4" w:space="0" w:color="auto"/>
            </w:tcBorders>
            <w:shd w:val="clear" w:color="auto" w:fill="auto"/>
            <w:noWrap/>
            <w:vAlign w:val="center"/>
            <w:hideMark/>
          </w:tcPr>
          <w:p w:rsidR="00A578F6" w:rsidRPr="002C0CA5" w:rsidRDefault="00A578F6" w:rsidP="00FB5262">
            <w:pPr>
              <w:spacing w:after="0" w:line="240" w:lineRule="auto"/>
              <w:jc w:val="center"/>
              <w:rPr>
                <w:rFonts w:ascii="Times New Roman" w:hAnsi="Times New Roman"/>
                <w:sz w:val="18"/>
                <w:szCs w:val="18"/>
              </w:rPr>
            </w:pPr>
            <w:r w:rsidRPr="002C0CA5">
              <w:rPr>
                <w:rFonts w:ascii="Times New Roman" w:hAnsi="Times New Roman"/>
                <w:sz w:val="18"/>
                <w:szCs w:val="18"/>
              </w:rPr>
              <w:t>2</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A578F6" w:rsidRPr="00BF5124" w:rsidRDefault="00A578F6" w:rsidP="00FB5262">
            <w:pPr>
              <w:spacing w:after="0" w:line="240" w:lineRule="auto"/>
              <w:jc w:val="center"/>
              <w:rPr>
                <w:rFonts w:ascii="Times New Roman" w:hAnsi="Times New Roman"/>
                <w:sz w:val="18"/>
                <w:szCs w:val="18"/>
              </w:rPr>
            </w:pPr>
            <w:r w:rsidRPr="00BF5124">
              <w:rPr>
                <w:rFonts w:ascii="Times New Roman" w:hAnsi="Times New Roman"/>
                <w:sz w:val="18"/>
                <w:szCs w:val="18"/>
              </w:rPr>
              <w:t>3</w:t>
            </w:r>
          </w:p>
        </w:tc>
        <w:tc>
          <w:tcPr>
            <w:tcW w:w="1186" w:type="dxa"/>
            <w:tcBorders>
              <w:top w:val="nil"/>
              <w:left w:val="nil"/>
              <w:bottom w:val="single" w:sz="4" w:space="0" w:color="auto"/>
              <w:right w:val="single" w:sz="4" w:space="0" w:color="auto"/>
            </w:tcBorders>
            <w:shd w:val="clear" w:color="auto" w:fill="auto"/>
            <w:noWrap/>
            <w:vAlign w:val="center"/>
            <w:hideMark/>
          </w:tcPr>
          <w:p w:rsidR="00A578F6" w:rsidRPr="00BF5124" w:rsidRDefault="00A578F6" w:rsidP="00FB5262">
            <w:pPr>
              <w:spacing w:after="0" w:line="240" w:lineRule="auto"/>
              <w:jc w:val="center"/>
              <w:rPr>
                <w:rFonts w:ascii="Times New Roman" w:hAnsi="Times New Roman"/>
                <w:sz w:val="18"/>
                <w:szCs w:val="18"/>
              </w:rPr>
            </w:pPr>
            <w:r w:rsidRPr="00BF5124">
              <w:rPr>
                <w:rFonts w:ascii="Times New Roman" w:hAnsi="Times New Roman"/>
                <w:sz w:val="18"/>
                <w:szCs w:val="18"/>
              </w:rPr>
              <w:t>4</w:t>
            </w:r>
          </w:p>
        </w:tc>
        <w:tc>
          <w:tcPr>
            <w:tcW w:w="1279" w:type="dxa"/>
            <w:tcBorders>
              <w:top w:val="nil"/>
              <w:left w:val="nil"/>
              <w:bottom w:val="single" w:sz="4" w:space="0" w:color="auto"/>
              <w:right w:val="single" w:sz="4" w:space="0" w:color="auto"/>
            </w:tcBorders>
            <w:shd w:val="clear" w:color="auto" w:fill="auto"/>
            <w:noWrap/>
            <w:vAlign w:val="center"/>
            <w:hideMark/>
          </w:tcPr>
          <w:p w:rsidR="00A578F6" w:rsidRPr="00BF5124" w:rsidRDefault="00A578F6" w:rsidP="00FB5262">
            <w:pPr>
              <w:spacing w:after="0" w:line="240" w:lineRule="auto"/>
              <w:jc w:val="center"/>
              <w:rPr>
                <w:rFonts w:ascii="Times New Roman" w:hAnsi="Times New Roman"/>
                <w:sz w:val="18"/>
                <w:szCs w:val="18"/>
              </w:rPr>
            </w:pPr>
            <w:r w:rsidRPr="00BF5124">
              <w:rPr>
                <w:rFonts w:ascii="Times New Roman" w:hAnsi="Times New Roman"/>
                <w:sz w:val="18"/>
                <w:szCs w:val="18"/>
              </w:rPr>
              <w:t>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A578F6" w:rsidRPr="00BF5124" w:rsidRDefault="00A578F6" w:rsidP="00FB5262">
            <w:pPr>
              <w:spacing w:after="0" w:line="240" w:lineRule="auto"/>
              <w:jc w:val="center"/>
              <w:rPr>
                <w:rFonts w:ascii="Times New Roman" w:hAnsi="Times New Roman"/>
                <w:sz w:val="18"/>
                <w:szCs w:val="18"/>
              </w:rPr>
            </w:pPr>
            <w:r w:rsidRPr="00BF5124">
              <w:rPr>
                <w:rFonts w:ascii="Times New Roman" w:hAnsi="Times New Roman"/>
                <w:sz w:val="18"/>
                <w:szCs w:val="18"/>
              </w:rPr>
              <w:t>6</w:t>
            </w:r>
          </w:p>
        </w:tc>
        <w:tc>
          <w:tcPr>
            <w:tcW w:w="1862" w:type="dxa"/>
            <w:gridSpan w:val="2"/>
            <w:tcBorders>
              <w:top w:val="nil"/>
              <w:left w:val="nil"/>
              <w:bottom w:val="single" w:sz="4" w:space="0" w:color="auto"/>
              <w:right w:val="single" w:sz="4" w:space="0" w:color="auto"/>
            </w:tcBorders>
            <w:shd w:val="clear" w:color="auto" w:fill="auto"/>
            <w:noWrap/>
            <w:vAlign w:val="center"/>
            <w:hideMark/>
          </w:tcPr>
          <w:p w:rsidR="00A578F6" w:rsidRPr="00BF5124" w:rsidRDefault="00A578F6" w:rsidP="00FB5262">
            <w:pPr>
              <w:spacing w:after="0" w:line="240" w:lineRule="auto"/>
              <w:jc w:val="center"/>
              <w:rPr>
                <w:rFonts w:ascii="Times New Roman" w:hAnsi="Times New Roman"/>
                <w:sz w:val="18"/>
                <w:szCs w:val="18"/>
              </w:rPr>
            </w:pPr>
            <w:r w:rsidRPr="00BF5124">
              <w:rPr>
                <w:rFonts w:ascii="Times New Roman" w:hAnsi="Times New Roman"/>
                <w:sz w:val="18"/>
                <w:szCs w:val="18"/>
              </w:rPr>
              <w:t>8</w:t>
            </w:r>
          </w:p>
        </w:tc>
        <w:tc>
          <w:tcPr>
            <w:tcW w:w="2146" w:type="dxa"/>
            <w:gridSpan w:val="4"/>
            <w:tcBorders>
              <w:top w:val="nil"/>
              <w:left w:val="nil"/>
              <w:bottom w:val="single" w:sz="4" w:space="0" w:color="auto"/>
              <w:right w:val="single" w:sz="4" w:space="0" w:color="auto"/>
            </w:tcBorders>
            <w:shd w:val="clear" w:color="auto" w:fill="auto"/>
            <w:noWrap/>
            <w:vAlign w:val="center"/>
            <w:hideMark/>
          </w:tcPr>
          <w:p w:rsidR="00A578F6" w:rsidRPr="00BF5124" w:rsidRDefault="00A578F6" w:rsidP="00FB5262">
            <w:pPr>
              <w:spacing w:after="0" w:line="240" w:lineRule="auto"/>
              <w:jc w:val="center"/>
              <w:rPr>
                <w:rFonts w:ascii="Times New Roman" w:hAnsi="Times New Roman"/>
                <w:sz w:val="18"/>
                <w:szCs w:val="18"/>
              </w:rPr>
            </w:pPr>
            <w:r w:rsidRPr="00BF5124">
              <w:rPr>
                <w:rFonts w:ascii="Times New Roman" w:hAnsi="Times New Roman"/>
                <w:sz w:val="18"/>
                <w:szCs w:val="18"/>
              </w:rPr>
              <w:t>9</w:t>
            </w:r>
          </w:p>
        </w:tc>
      </w:tr>
      <w:tr w:rsidR="00A578F6" w:rsidRPr="00BF5124" w:rsidTr="00FB5262">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rsidR="00A578F6" w:rsidRPr="002C0CA5" w:rsidRDefault="00A578F6" w:rsidP="00FB5262">
            <w:pPr>
              <w:spacing w:after="0" w:line="240" w:lineRule="auto"/>
              <w:rPr>
                <w:rFonts w:ascii="Times New Roman" w:hAnsi="Times New Roman"/>
                <w:color w:val="000000"/>
                <w:sz w:val="12"/>
                <w:szCs w:val="12"/>
              </w:rPr>
            </w:pPr>
            <w:r w:rsidRPr="002C0CA5">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right"/>
              <w:rPr>
                <w:rFonts w:ascii="Times New Roman" w:hAnsi="Times New Roman"/>
                <w:color w:val="000000"/>
                <w:sz w:val="12"/>
                <w:szCs w:val="12"/>
              </w:rPr>
            </w:pPr>
            <w:r w:rsidRPr="00BF512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r>
      <w:tr w:rsidR="00A578F6" w:rsidRPr="00BF5124" w:rsidTr="00FB5262">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right"/>
              <w:rPr>
                <w:rFonts w:ascii="Times New Roman" w:hAnsi="Times New Roman"/>
                <w:color w:val="000000"/>
                <w:sz w:val="12"/>
                <w:szCs w:val="12"/>
              </w:rPr>
            </w:pPr>
            <w:r w:rsidRPr="00BF512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r>
      <w:tr w:rsidR="00A578F6" w:rsidRPr="00BF5124" w:rsidTr="00FB5262">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color w:val="000000"/>
                <w:sz w:val="12"/>
                <w:szCs w:val="12"/>
              </w:rPr>
            </w:pPr>
            <w:r w:rsidRPr="00BF512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right"/>
              <w:rPr>
                <w:rFonts w:ascii="Times New Roman" w:hAnsi="Times New Roman"/>
                <w:color w:val="000000"/>
                <w:sz w:val="12"/>
                <w:szCs w:val="12"/>
              </w:rPr>
            </w:pPr>
            <w:r w:rsidRPr="00BF512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r>
      <w:tr w:rsidR="00A578F6" w:rsidRPr="00BF5124" w:rsidTr="00FB5262">
        <w:trPr>
          <w:gridAfter w:val="1"/>
          <w:wAfter w:w="236" w:type="dxa"/>
          <w:trHeight w:val="164"/>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jc w:val="right"/>
              <w:rPr>
                <w:rFonts w:ascii="Times New Roman" w:hAnsi="Times New Roman"/>
                <w:color w:val="000000"/>
                <w:sz w:val="12"/>
                <w:szCs w:val="12"/>
              </w:rPr>
            </w:pPr>
            <w:r w:rsidRPr="00BF512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12"/>
                <w:szCs w:val="12"/>
              </w:rPr>
            </w:pPr>
            <w:r w:rsidRPr="00BF5124">
              <w:rPr>
                <w:rFonts w:ascii="Times New Roman" w:hAnsi="Times New Roman"/>
                <w:color w:val="000000"/>
                <w:sz w:val="12"/>
                <w:szCs w:val="12"/>
              </w:rPr>
              <w:t> </w:t>
            </w:r>
          </w:p>
        </w:tc>
      </w:tr>
      <w:tr w:rsidR="00A578F6" w:rsidRPr="00BF5124" w:rsidTr="00FB5262">
        <w:trPr>
          <w:trHeight w:val="232"/>
        </w:trPr>
        <w:tc>
          <w:tcPr>
            <w:tcW w:w="121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18"/>
                <w:szCs w:val="18"/>
              </w:rPr>
            </w:pPr>
          </w:p>
        </w:tc>
        <w:tc>
          <w:tcPr>
            <w:tcW w:w="4880"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18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2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862"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r>
      <w:tr w:rsidR="00A578F6" w:rsidRPr="00BF5124" w:rsidTr="00FB5262">
        <w:trPr>
          <w:trHeight w:val="232"/>
        </w:trPr>
        <w:tc>
          <w:tcPr>
            <w:tcW w:w="121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Выдал</w:t>
            </w:r>
          </w:p>
        </w:tc>
        <w:tc>
          <w:tcPr>
            <w:tcW w:w="4880"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862"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2146" w:type="dxa"/>
            <w:gridSpan w:val="4"/>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23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p>
        </w:tc>
      </w:tr>
      <w:tr w:rsidR="00A578F6" w:rsidRPr="00BF5124" w:rsidTr="00FB5262">
        <w:trPr>
          <w:trHeight w:val="232"/>
        </w:trPr>
        <w:tc>
          <w:tcPr>
            <w:tcW w:w="121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16"/>
                <w:szCs w:val="16"/>
              </w:rPr>
            </w:pPr>
            <w:r w:rsidRPr="00BF5124">
              <w:rPr>
                <w:rFonts w:ascii="Times New Roman" w:hAnsi="Times New Roman"/>
                <w:sz w:val="16"/>
                <w:szCs w:val="16"/>
              </w:rPr>
              <w:t>(должность)</w:t>
            </w:r>
          </w:p>
        </w:tc>
        <w:tc>
          <w:tcPr>
            <w:tcW w:w="1213"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16"/>
                <w:szCs w:val="16"/>
              </w:rPr>
            </w:pPr>
            <w:r w:rsidRPr="00BF5124">
              <w:rPr>
                <w:rFonts w:ascii="Times New Roman" w:hAnsi="Times New Roman"/>
                <w:sz w:val="16"/>
                <w:szCs w:val="16"/>
              </w:rPr>
              <w:t>(подпись)</w:t>
            </w:r>
          </w:p>
        </w:tc>
        <w:tc>
          <w:tcPr>
            <w:tcW w:w="118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16"/>
                <w:szCs w:val="16"/>
              </w:rPr>
            </w:pPr>
            <w:r w:rsidRPr="00BF5124">
              <w:rPr>
                <w:rFonts w:ascii="Times New Roman" w:hAnsi="Times New Roman"/>
                <w:sz w:val="16"/>
                <w:szCs w:val="16"/>
              </w:rPr>
              <w:t>(расшифровка подписи)</w:t>
            </w:r>
          </w:p>
        </w:tc>
        <w:tc>
          <w:tcPr>
            <w:tcW w:w="1862"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r>
      <w:tr w:rsidR="00A578F6" w:rsidRPr="00BF5124" w:rsidTr="00FB5262">
        <w:trPr>
          <w:trHeight w:val="232"/>
        </w:trPr>
        <w:tc>
          <w:tcPr>
            <w:tcW w:w="121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Принял</w:t>
            </w:r>
          </w:p>
        </w:tc>
        <w:tc>
          <w:tcPr>
            <w:tcW w:w="4880"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1862" w:type="dxa"/>
            <w:gridSpan w:val="2"/>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2146" w:type="dxa"/>
            <w:gridSpan w:val="4"/>
            <w:tcBorders>
              <w:top w:val="nil"/>
              <w:left w:val="nil"/>
              <w:bottom w:val="single" w:sz="4" w:space="0" w:color="auto"/>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r w:rsidRPr="00BF5124">
              <w:rPr>
                <w:rFonts w:ascii="Times New Roman" w:hAnsi="Times New Roman"/>
                <w:color w:val="000000"/>
                <w:sz w:val="20"/>
                <w:szCs w:val="20"/>
              </w:rPr>
              <w:t> </w:t>
            </w:r>
          </w:p>
        </w:tc>
        <w:tc>
          <w:tcPr>
            <w:tcW w:w="23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color w:val="000000"/>
                <w:sz w:val="20"/>
                <w:szCs w:val="20"/>
              </w:rPr>
            </w:pPr>
          </w:p>
        </w:tc>
      </w:tr>
      <w:tr w:rsidR="00A578F6" w:rsidRPr="00BF5124" w:rsidTr="00FB5262">
        <w:trPr>
          <w:trHeight w:val="232"/>
        </w:trPr>
        <w:tc>
          <w:tcPr>
            <w:tcW w:w="121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16"/>
                <w:szCs w:val="16"/>
              </w:rPr>
            </w:pPr>
            <w:r w:rsidRPr="00BF5124">
              <w:rPr>
                <w:rFonts w:ascii="Times New Roman" w:hAnsi="Times New Roman"/>
                <w:sz w:val="16"/>
                <w:szCs w:val="16"/>
              </w:rPr>
              <w:t>(должность)</w:t>
            </w:r>
          </w:p>
        </w:tc>
        <w:tc>
          <w:tcPr>
            <w:tcW w:w="1213"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16"/>
                <w:szCs w:val="16"/>
              </w:rPr>
            </w:pPr>
            <w:r w:rsidRPr="00BF5124">
              <w:rPr>
                <w:rFonts w:ascii="Times New Roman" w:hAnsi="Times New Roman"/>
                <w:sz w:val="16"/>
                <w:szCs w:val="16"/>
              </w:rPr>
              <w:t>(подпись)</w:t>
            </w:r>
          </w:p>
        </w:tc>
        <w:tc>
          <w:tcPr>
            <w:tcW w:w="118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16"/>
                <w:szCs w:val="16"/>
              </w:rPr>
            </w:pPr>
            <w:r w:rsidRPr="00BF5124">
              <w:rPr>
                <w:rFonts w:ascii="Times New Roman" w:hAnsi="Times New Roman"/>
                <w:sz w:val="16"/>
                <w:szCs w:val="16"/>
              </w:rPr>
              <w:t>(расшифровка подписи)</w:t>
            </w:r>
          </w:p>
        </w:tc>
        <w:tc>
          <w:tcPr>
            <w:tcW w:w="1862"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jc w:val="center"/>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r>
      <w:tr w:rsidR="00A578F6" w:rsidRPr="00BF5124" w:rsidTr="00FB5262">
        <w:trPr>
          <w:trHeight w:val="232"/>
        </w:trPr>
        <w:tc>
          <w:tcPr>
            <w:tcW w:w="1215"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18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279"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1862" w:type="dxa"/>
            <w:gridSpan w:val="2"/>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A578F6" w:rsidRPr="00BF5124" w:rsidRDefault="00A578F6" w:rsidP="00FB5262">
            <w:pPr>
              <w:spacing w:after="0" w:line="240" w:lineRule="auto"/>
              <w:rPr>
                <w:rFonts w:ascii="Times New Roman" w:hAnsi="Times New Roman"/>
                <w:sz w:val="20"/>
                <w:szCs w:val="20"/>
              </w:rPr>
            </w:pPr>
          </w:p>
        </w:tc>
      </w:tr>
    </w:tbl>
    <w:p w:rsidR="00A578F6" w:rsidRPr="00FD0001" w:rsidRDefault="00A578F6" w:rsidP="00A578F6">
      <w:pPr>
        <w:spacing w:after="0" w:line="240" w:lineRule="auto"/>
        <w:rPr>
          <w:rFonts w:ascii="Times New Roman" w:eastAsia="Times New Roman" w:hAnsi="Times New Roman" w:cs="Times New Roman"/>
        </w:rPr>
      </w:pPr>
    </w:p>
    <w:p w:rsidR="00FB5262" w:rsidRDefault="00FB5262"/>
    <w:sectPr w:rsidR="00FB5262" w:rsidSect="00FB5262">
      <w:footerReference w:type="even" r:id="rId11"/>
      <w:footerReference w:type="default" r:id="rId12"/>
      <w:pgSz w:w="16838" w:h="11906" w:orient="landscape"/>
      <w:pgMar w:top="425" w:right="1134" w:bottom="709"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81" w:rsidRDefault="00F02C81" w:rsidP="00EC7671">
      <w:pPr>
        <w:spacing w:after="0" w:line="240" w:lineRule="auto"/>
      </w:pPr>
      <w:r>
        <w:separator/>
      </w:r>
    </w:p>
  </w:endnote>
  <w:endnote w:type="continuationSeparator" w:id="1">
    <w:p w:rsidR="00F02C81" w:rsidRDefault="00F02C81" w:rsidP="00EC7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w:altName w:val="Angsana New"/>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62" w:rsidRDefault="00885F08" w:rsidP="00FB5262">
    <w:pPr>
      <w:pStyle w:val="a5"/>
      <w:framePr w:wrap="around" w:vAnchor="text" w:hAnchor="margin" w:xAlign="right" w:y="1"/>
      <w:rPr>
        <w:rStyle w:val="a7"/>
      </w:rPr>
    </w:pPr>
    <w:r>
      <w:rPr>
        <w:rStyle w:val="a7"/>
      </w:rPr>
      <w:fldChar w:fldCharType="begin"/>
    </w:r>
    <w:r w:rsidR="00FB5262">
      <w:rPr>
        <w:rStyle w:val="a7"/>
      </w:rPr>
      <w:instrText xml:space="preserve">PAGE  </w:instrText>
    </w:r>
    <w:r>
      <w:rPr>
        <w:rStyle w:val="a7"/>
      </w:rPr>
      <w:fldChar w:fldCharType="separate"/>
    </w:r>
    <w:r w:rsidR="00AD320C">
      <w:rPr>
        <w:rStyle w:val="a7"/>
        <w:noProof/>
      </w:rPr>
      <w:t>7</w:t>
    </w:r>
    <w:r>
      <w:rPr>
        <w:rStyle w:val="a7"/>
      </w:rPr>
      <w:fldChar w:fldCharType="end"/>
    </w:r>
  </w:p>
  <w:p w:rsidR="00FB5262" w:rsidRDefault="00FB5262" w:rsidP="00FB5262">
    <w:pPr>
      <w:pStyle w:val="a5"/>
      <w:ind w:right="360"/>
    </w:pPr>
  </w:p>
  <w:p w:rsidR="00FB5262" w:rsidRDefault="00FB5262"/>
  <w:p w:rsidR="00FB5262" w:rsidRDefault="00FB52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62" w:rsidRPr="00964A19" w:rsidRDefault="00FB5262" w:rsidP="00FB5262">
    <w:pPr>
      <w:pStyle w:val="a5"/>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62" w:rsidRDefault="00885F08" w:rsidP="00FB5262">
    <w:pPr>
      <w:pStyle w:val="a5"/>
      <w:framePr w:wrap="around" w:vAnchor="text" w:hAnchor="margin" w:xAlign="right" w:y="1"/>
      <w:rPr>
        <w:rStyle w:val="a7"/>
      </w:rPr>
    </w:pPr>
    <w:r>
      <w:rPr>
        <w:rStyle w:val="a7"/>
      </w:rPr>
      <w:fldChar w:fldCharType="begin"/>
    </w:r>
    <w:r w:rsidR="00FB5262">
      <w:rPr>
        <w:rStyle w:val="a7"/>
      </w:rPr>
      <w:instrText xml:space="preserve">PAGE  </w:instrText>
    </w:r>
    <w:r>
      <w:rPr>
        <w:rStyle w:val="a7"/>
      </w:rPr>
      <w:fldChar w:fldCharType="separate"/>
    </w:r>
    <w:r w:rsidR="00FB5262">
      <w:rPr>
        <w:rStyle w:val="a7"/>
        <w:noProof/>
      </w:rPr>
      <w:t>19</w:t>
    </w:r>
    <w:r>
      <w:rPr>
        <w:rStyle w:val="a7"/>
      </w:rPr>
      <w:fldChar w:fldCharType="end"/>
    </w:r>
  </w:p>
  <w:p w:rsidR="00FB5262" w:rsidRDefault="00FB5262" w:rsidP="00FB5262">
    <w:pPr>
      <w:pStyle w:val="a5"/>
      <w:ind w:right="360"/>
    </w:pPr>
  </w:p>
  <w:p w:rsidR="00FB5262" w:rsidRDefault="00FB52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62" w:rsidRPr="00964A19" w:rsidRDefault="00FB5262" w:rsidP="00FB5262">
    <w:pPr>
      <w:pStyle w:val="a5"/>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81" w:rsidRDefault="00F02C81" w:rsidP="00EC7671">
      <w:pPr>
        <w:spacing w:after="0" w:line="240" w:lineRule="auto"/>
      </w:pPr>
      <w:r>
        <w:separator/>
      </w:r>
    </w:p>
  </w:footnote>
  <w:footnote w:type="continuationSeparator" w:id="1">
    <w:p w:rsidR="00F02C81" w:rsidRDefault="00F02C81" w:rsidP="00EC7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B04DC"/>
    <w:multiLevelType w:val="multilevel"/>
    <w:tmpl w:val="5D3081F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F5E7EC1"/>
    <w:multiLevelType w:val="hybridMultilevel"/>
    <w:tmpl w:val="D3CA81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41810"/>
    <w:multiLevelType w:val="multilevel"/>
    <w:tmpl w:val="B70AAB36"/>
    <w:lvl w:ilvl="0">
      <w:start w:val="6"/>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A578F6"/>
    <w:rsid w:val="001D26F0"/>
    <w:rsid w:val="00563468"/>
    <w:rsid w:val="007D1C82"/>
    <w:rsid w:val="00847447"/>
    <w:rsid w:val="00885F08"/>
    <w:rsid w:val="009C3BCD"/>
    <w:rsid w:val="00A578F6"/>
    <w:rsid w:val="00AD320C"/>
    <w:rsid w:val="00EC7671"/>
    <w:rsid w:val="00F02C81"/>
    <w:rsid w:val="00FB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78F6"/>
    <w:rPr>
      <w:rFonts w:eastAsia="Calibri"/>
      <w:color w:val="0000FF"/>
      <w:u w:val="single"/>
      <w:lang w:val="ru-RU" w:eastAsia="zh-CN" w:bidi="ar-SA"/>
    </w:rPr>
  </w:style>
  <w:style w:type="table" w:styleId="a4">
    <w:name w:val="Table Grid"/>
    <w:basedOn w:val="a1"/>
    <w:uiPriority w:val="59"/>
    <w:rsid w:val="00A578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aliases w:val="Верхний  колонтитул"/>
    <w:basedOn w:val="a"/>
    <w:link w:val="a6"/>
    <w:uiPriority w:val="99"/>
    <w:rsid w:val="00A578F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aliases w:val="Верхний  колонтитул Знак"/>
    <w:basedOn w:val="a0"/>
    <w:link w:val="a5"/>
    <w:uiPriority w:val="99"/>
    <w:rsid w:val="00A578F6"/>
    <w:rPr>
      <w:rFonts w:ascii="Times New Roman" w:eastAsia="Times New Roman" w:hAnsi="Times New Roman" w:cs="Times New Roman"/>
      <w:sz w:val="20"/>
      <w:szCs w:val="20"/>
    </w:rPr>
  </w:style>
  <w:style w:type="character" w:styleId="a7">
    <w:name w:val="page number"/>
    <w:rsid w:val="00A578F6"/>
    <w:rPr>
      <w:rFonts w:eastAsia="Calibri"/>
      <w:lang w:val="ru-RU" w:eastAsia="zh-CN" w:bidi="ar-SA"/>
    </w:rPr>
  </w:style>
  <w:style w:type="paragraph" w:customStyle="1" w:styleId="ConsPlusNormal">
    <w:name w:val="ConsPlusNormal"/>
    <w:link w:val="ConsPlusNormal0"/>
    <w:qFormat/>
    <w:rsid w:val="00A578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aliases w:val="Варианты ответов"/>
    <w:basedOn w:val="a"/>
    <w:link w:val="a9"/>
    <w:uiPriority w:val="34"/>
    <w:qFormat/>
    <w:rsid w:val="00A578F6"/>
    <w:pPr>
      <w:spacing w:after="0" w:line="240" w:lineRule="auto"/>
      <w:ind w:left="708"/>
    </w:pPr>
    <w:rPr>
      <w:rFonts w:ascii="Times New Roman" w:eastAsia="Times New Roman" w:hAnsi="Times New Roman" w:cs="Times New Roman"/>
      <w:sz w:val="20"/>
      <w:szCs w:val="20"/>
    </w:rPr>
  </w:style>
  <w:style w:type="character" w:customStyle="1" w:styleId="ConsPlusNormal0">
    <w:name w:val="ConsPlusNormal Знак"/>
    <w:link w:val="ConsPlusNormal"/>
    <w:rsid w:val="00A578F6"/>
    <w:rPr>
      <w:rFonts w:ascii="Arial" w:eastAsia="Times New Roman" w:hAnsi="Arial" w:cs="Arial"/>
      <w:sz w:val="20"/>
      <w:szCs w:val="20"/>
    </w:rPr>
  </w:style>
  <w:style w:type="character" w:customStyle="1" w:styleId="iceouttxt6">
    <w:name w:val="iceouttxt6"/>
    <w:rsid w:val="00A578F6"/>
    <w:rPr>
      <w:rFonts w:ascii="Arial" w:hAnsi="Arial" w:cs="Arial" w:hint="default"/>
      <w:color w:val="666666"/>
      <w:sz w:val="17"/>
      <w:szCs w:val="17"/>
    </w:rPr>
  </w:style>
  <w:style w:type="character" w:customStyle="1" w:styleId="a9">
    <w:name w:val="Абзац списка Знак"/>
    <w:aliases w:val="Варианты ответов Знак"/>
    <w:link w:val="a8"/>
    <w:uiPriority w:val="34"/>
    <w:locked/>
    <w:rsid w:val="00A578F6"/>
    <w:rPr>
      <w:rFonts w:ascii="Times New Roman" w:eastAsia="Times New Roman" w:hAnsi="Times New Roman" w:cs="Times New Roman"/>
      <w:sz w:val="20"/>
      <w:szCs w:val="20"/>
    </w:rPr>
  </w:style>
  <w:style w:type="paragraph" w:styleId="aa">
    <w:name w:val="No Spacing"/>
    <w:link w:val="ab"/>
    <w:uiPriority w:val="1"/>
    <w:qFormat/>
    <w:rsid w:val="00563468"/>
    <w:pPr>
      <w:spacing w:after="0" w:line="240" w:lineRule="auto"/>
    </w:pPr>
    <w:rPr>
      <w:rFonts w:ascii="Calibri" w:eastAsia="Calibri" w:hAnsi="Calibri" w:cs="Times New Roman"/>
      <w:lang w:eastAsia="en-US"/>
    </w:rPr>
  </w:style>
  <w:style w:type="character" w:customStyle="1" w:styleId="ab">
    <w:name w:val="Без интервала Знак"/>
    <w:link w:val="aa"/>
    <w:uiPriority w:val="1"/>
    <w:locked/>
    <w:rsid w:val="0056346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D4E6AA011C53656AC99FC08423387EBA18847CDC10D8840EF334912Y5C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mikun@mail.ru"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4596</Words>
  <Characters>26200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5</cp:revision>
  <dcterms:created xsi:type="dcterms:W3CDTF">2020-12-31T08:32:00Z</dcterms:created>
  <dcterms:modified xsi:type="dcterms:W3CDTF">2021-01-12T13:01:00Z</dcterms:modified>
</cp:coreProperties>
</file>