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B7" w:rsidRDefault="00717CB7" w:rsidP="00AA29C6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599440" cy="568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6" w:rsidRDefault="00AA29C6" w:rsidP="00AA29C6">
      <w:pPr>
        <w:spacing w:after="0"/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717CB7" w:rsidTr="009C09C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 xml:space="preserve">«МИКУНЬ» </w:t>
            </w:r>
          </w:p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>АДМИНИСТРАЦИЯ</w:t>
            </w:r>
          </w:p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>ГОРОДСКОГО ПОСЕЛЕНИЯ «МИКУНЬ»</w:t>
            </w:r>
          </w:p>
        </w:tc>
      </w:tr>
    </w:tbl>
    <w:p w:rsidR="00AA29C6" w:rsidRPr="00AA29C6" w:rsidRDefault="00AA29C6" w:rsidP="00717CB7">
      <w:pPr>
        <w:pStyle w:val="3"/>
        <w:rPr>
          <w:sz w:val="36"/>
          <w:szCs w:val="36"/>
        </w:rPr>
      </w:pPr>
    </w:p>
    <w:p w:rsidR="00717CB7" w:rsidRDefault="00717CB7" w:rsidP="00717CB7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717CB7" w:rsidRDefault="00717CB7" w:rsidP="00717CB7">
      <w:pPr>
        <w:pStyle w:val="2"/>
      </w:pPr>
      <w:r w:rsidRPr="00A576B2">
        <w:t>П О С Т А Н О В Л Е Н И Е</w:t>
      </w:r>
    </w:p>
    <w:p w:rsidR="00AA29C6" w:rsidRPr="00AA29C6" w:rsidRDefault="00AA29C6" w:rsidP="00AA29C6"/>
    <w:p w:rsidR="00AA29C6" w:rsidRDefault="00AA29C6" w:rsidP="00A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83</w:t>
      </w:r>
    </w:p>
    <w:p w:rsidR="00717CB7" w:rsidRDefault="00AA29C6" w:rsidP="00A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9C6" w:rsidRPr="00AA29C6" w:rsidRDefault="00AA29C6" w:rsidP="00A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97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717CB7" w:rsidRPr="00AA29C6" w:rsidTr="00717CB7">
        <w:trPr>
          <w:trHeight w:val="2252"/>
        </w:trPr>
        <w:tc>
          <w:tcPr>
            <w:tcW w:w="5211" w:type="dxa"/>
            <w:shd w:val="clear" w:color="auto" w:fill="auto"/>
          </w:tcPr>
          <w:p w:rsidR="00717CB7" w:rsidRPr="00AA29C6" w:rsidRDefault="00717CB7" w:rsidP="00AA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9E6E99"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и 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дополнений в постановление администрации </w:t>
            </w:r>
            <w:proofErr w:type="gramStart"/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2D0656"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«Микунь» от 17.11.2015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200 «Об утверждении </w:t>
            </w:r>
            <w:proofErr w:type="spellStart"/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тивного</w:t>
            </w:r>
            <w:proofErr w:type="spellEnd"/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предоставления </w:t>
            </w:r>
            <w:proofErr w:type="spellStart"/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</w:t>
            </w:r>
            <w:proofErr w:type="spellEnd"/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«Выдача ордера (разрешения) на производство земляных работ»</w:t>
            </w:r>
          </w:p>
          <w:p w:rsidR="00717CB7" w:rsidRDefault="00717CB7" w:rsidP="00AA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9C6" w:rsidRPr="00AA29C6" w:rsidRDefault="00AA29C6" w:rsidP="00AA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717CB7" w:rsidRPr="00AA29C6" w:rsidRDefault="00717CB7" w:rsidP="00AA29C6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7CB7" w:rsidRPr="00AA29C6" w:rsidRDefault="00717CB7" w:rsidP="00AA2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"Микунь",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 ПОСТАНОВЛЯЕТ:</w:t>
      </w:r>
    </w:p>
    <w:p w:rsidR="00717CB7" w:rsidRPr="00AA29C6" w:rsidRDefault="00717CB7" w:rsidP="00AA29C6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</w:t>
      </w:r>
      <w:r w:rsidR="009E6E99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в постановление администрации городского поселения «Микунь» от 17.11.2015 № 200 «Об утверждении административного регламента предоставления муниципальной услуги «Выдача ордера (разрешения) на произв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одство земляных работ» согласно </w:t>
      </w:r>
      <w:r w:rsidR="002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CB7" w:rsidRPr="00AA29C6" w:rsidRDefault="00717CB7" w:rsidP="00AA2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(обнародования).</w:t>
      </w:r>
    </w:p>
    <w:p w:rsidR="00717CB7" w:rsidRPr="00AA29C6" w:rsidRDefault="00717CB7" w:rsidP="00AA2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</w:t>
      </w:r>
      <w:r w:rsidR="002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6E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администрации городского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«Микунь».</w:t>
      </w:r>
    </w:p>
    <w:p w:rsidR="00717CB7" w:rsidRPr="00AA29C6" w:rsidRDefault="00717CB7" w:rsidP="00AA29C6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CB7" w:rsidRPr="00AA29C6" w:rsidRDefault="00717CB7" w:rsidP="00AA29C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CB7" w:rsidRPr="00AA29C6" w:rsidRDefault="009E6E99" w:rsidP="00AA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17CB7" w:rsidRPr="00AA29C6" w:rsidRDefault="00717CB7" w:rsidP="00AA2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 -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A29C6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C6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17CB7" w:rsidRPr="00AA29C6" w:rsidRDefault="00717CB7" w:rsidP="00AA29C6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E6E99" w:rsidRPr="00AA29C6" w:rsidRDefault="009E6E99" w:rsidP="00AA29C6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7CB7" w:rsidRDefault="00717CB7" w:rsidP="00E037B7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85" w:type="dxa"/>
        <w:tblLook w:val="04A0" w:firstRow="1" w:lastRow="0" w:firstColumn="1" w:lastColumn="0" w:noHBand="0" w:noVBand="1"/>
      </w:tblPr>
      <w:tblGrid>
        <w:gridCol w:w="222"/>
        <w:gridCol w:w="9963"/>
      </w:tblGrid>
      <w:tr w:rsidR="00F176BE" w:rsidRPr="00B1667E" w:rsidTr="007B17D4">
        <w:tc>
          <w:tcPr>
            <w:tcW w:w="222" w:type="dxa"/>
            <w:shd w:val="clear" w:color="auto" w:fill="auto"/>
          </w:tcPr>
          <w:p w:rsidR="00F176BE" w:rsidRPr="00B1667E" w:rsidRDefault="00F176BE" w:rsidP="007B17D4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3" w:type="dxa"/>
            <w:shd w:val="clear" w:color="auto" w:fill="auto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5211"/>
              <w:gridCol w:w="4536"/>
            </w:tblGrid>
            <w:tr w:rsidR="00F176BE" w:rsidRPr="00F176BE" w:rsidTr="007B17D4">
              <w:tc>
                <w:tcPr>
                  <w:tcW w:w="5211" w:type="dxa"/>
                  <w:shd w:val="clear" w:color="auto" w:fill="auto"/>
                </w:tcPr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«Микунь»</w:t>
                  </w:r>
                </w:p>
                <w:p w:rsidR="00F176BE" w:rsidRPr="00F176BE" w:rsidRDefault="00F176BE" w:rsidP="00AA29C6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AA2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.04.2018 </w:t>
                  </w: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№ </w:t>
                  </w:r>
                  <w:r w:rsidR="00AA2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</w:tr>
          </w:tbl>
          <w:p w:rsidR="00F176BE" w:rsidRPr="005E0F0C" w:rsidRDefault="00F176BE" w:rsidP="00F176BE">
            <w:pPr>
              <w:pStyle w:val="af1"/>
            </w:pPr>
            <w:r w:rsidRPr="00F17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76BE" w:rsidRPr="00111059" w:rsidRDefault="00F176BE" w:rsidP="00F176BE">
      <w:pPr>
        <w:jc w:val="center"/>
        <w:rPr>
          <w:b/>
          <w:sz w:val="28"/>
          <w:szCs w:val="28"/>
        </w:rPr>
      </w:pPr>
      <w:bookmarkStart w:id="0" w:name="P35"/>
      <w:bookmarkEnd w:id="0"/>
    </w:p>
    <w:p w:rsidR="00F176BE" w:rsidRPr="00AA29C6" w:rsidRDefault="00F176BE" w:rsidP="00AA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C6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AA29C6" w:rsidRPr="00AA29C6" w:rsidRDefault="00AA29C6" w:rsidP="00AA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C6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предоставления муниципальной услуги «Выдача ордера (разрешения) на производство земляных работ» </w:t>
      </w:r>
    </w:p>
    <w:p w:rsidR="009E6E99" w:rsidRPr="00AA29C6" w:rsidRDefault="00AA29C6" w:rsidP="00AA29C6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76BE" w:rsidRPr="00A27E42" w:rsidRDefault="007B17D4" w:rsidP="00AA29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E4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176BE" w:rsidRPr="00A27E42">
        <w:rPr>
          <w:rFonts w:ascii="Times New Roman" w:hAnsi="Times New Roman" w:cs="Times New Roman"/>
          <w:b w:val="0"/>
          <w:sz w:val="28"/>
          <w:szCs w:val="28"/>
        </w:rPr>
        <w:t>Пункт 1.1 Регламента предоставления муниципальной услуги "</w:t>
      </w:r>
      <w:proofErr w:type="spellStart"/>
      <w:proofErr w:type="gramStart"/>
      <w:r w:rsidR="00F176BE" w:rsidRPr="00A27E42">
        <w:rPr>
          <w:rFonts w:ascii="Times New Roman" w:hAnsi="Times New Roman" w:cs="Times New Roman"/>
          <w:b w:val="0"/>
          <w:sz w:val="28"/>
          <w:szCs w:val="28"/>
        </w:rPr>
        <w:t>Выда</w:t>
      </w:r>
      <w:r w:rsidR="00AA29C6">
        <w:rPr>
          <w:rFonts w:ascii="Times New Roman" w:hAnsi="Times New Roman" w:cs="Times New Roman"/>
          <w:b w:val="0"/>
          <w:sz w:val="28"/>
          <w:szCs w:val="28"/>
        </w:rPr>
        <w:t>-</w:t>
      </w:r>
      <w:r w:rsidR="00F176BE" w:rsidRPr="00A27E42">
        <w:rPr>
          <w:rFonts w:ascii="Times New Roman" w:hAnsi="Times New Roman" w:cs="Times New Roman"/>
          <w:b w:val="0"/>
          <w:sz w:val="28"/>
          <w:szCs w:val="28"/>
        </w:rPr>
        <w:t>ча</w:t>
      </w:r>
      <w:proofErr w:type="spellEnd"/>
      <w:proofErr w:type="gramEnd"/>
      <w:r w:rsidR="00F176BE" w:rsidRPr="00A27E42">
        <w:rPr>
          <w:rFonts w:ascii="Times New Roman" w:hAnsi="Times New Roman" w:cs="Times New Roman"/>
          <w:b w:val="0"/>
          <w:sz w:val="28"/>
          <w:szCs w:val="28"/>
        </w:rPr>
        <w:t xml:space="preserve"> ордера на производство земляных работ» после слов «(далее- Орган,)» дополнить словами «</w:t>
      </w:r>
      <w:r w:rsidR="00F176BE" w:rsidRPr="00A27E4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многофун</w:t>
      </w:r>
      <w:r w:rsidR="00F176BE" w:rsidRPr="00A27E4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кциональных центров предоставления </w:t>
      </w:r>
      <w:proofErr w:type="spellStart"/>
      <w:r w:rsidR="00F176BE" w:rsidRPr="00A27E42">
        <w:rPr>
          <w:rFonts w:ascii="Times New Roman" w:eastAsia="Times New Roman" w:hAnsi="Times New Roman" w:cs="Times New Roman"/>
          <w:b w:val="0"/>
          <w:sz w:val="28"/>
          <w:szCs w:val="28"/>
        </w:rPr>
        <w:t>госу</w:t>
      </w:r>
      <w:proofErr w:type="spellEnd"/>
      <w:r w:rsidR="00AA29C6">
        <w:rPr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F176BE" w:rsidRPr="00A27E42">
        <w:rPr>
          <w:rFonts w:ascii="Times New Roman" w:eastAsia="Times New Roman" w:hAnsi="Times New Roman" w:cs="Times New Roman"/>
          <w:b w:val="0"/>
          <w:sz w:val="28"/>
          <w:szCs w:val="28"/>
        </w:rPr>
        <w:t>дарственных и муниципальных услуг (далее – МФЦ),</w:t>
      </w:r>
    </w:p>
    <w:p w:rsidR="009E6E99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2. Абзац двадцать восьмой пункта 1.4 Регламента изложить в следующей редакции:</w:t>
      </w:r>
    </w:p>
    <w:p w:rsidR="00F176BE" w:rsidRPr="00A27E42" w:rsidRDefault="00F176BE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«Информация о месте нахождения, графике работы Администрац</w:t>
      </w:r>
      <w:r w:rsidR="00AA29C6">
        <w:rPr>
          <w:rFonts w:ascii="Times New Roman" w:hAnsi="Times New Roman" w:cs="Times New Roman"/>
          <w:sz w:val="28"/>
          <w:szCs w:val="28"/>
        </w:rPr>
        <w:t>ии, МФЦ приводятся в приложении</w:t>
      </w:r>
      <w:r w:rsidRPr="00A27E42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регламенту.».</w:t>
      </w:r>
    </w:p>
    <w:p w:rsidR="00F176BE" w:rsidRPr="00A27E42" w:rsidRDefault="004300B2" w:rsidP="00AA29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пунктом 1.</w:t>
      </w:r>
      <w:r w:rsidR="00F176BE" w:rsidRPr="00A27E42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9E6E99" w:rsidRPr="00A27E42" w:rsidRDefault="00F176BE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услуги:</w:t>
      </w:r>
    </w:p>
    <w:p w:rsidR="009E6E99" w:rsidRPr="00A27E42" w:rsidRDefault="009E6E99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и ее структурных </w:t>
      </w:r>
      <w:proofErr w:type="gramStart"/>
      <w:r w:rsidRPr="00A27E42">
        <w:rPr>
          <w:rFonts w:ascii="Times New Roman" w:hAnsi="Times New Roman" w:cs="Times New Roman"/>
          <w:sz w:val="28"/>
          <w:szCs w:val="28"/>
        </w:rPr>
        <w:t>подразделе</w:t>
      </w:r>
      <w:r w:rsidR="00AA29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7E42">
        <w:rPr>
          <w:rFonts w:ascii="Times New Roman" w:hAnsi="Times New Roman" w:cs="Times New Roman"/>
          <w:sz w:val="28"/>
          <w:szCs w:val="28"/>
        </w:rPr>
        <w:t>ни</w:t>
      </w:r>
      <w:r w:rsidR="00AA29C6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AA29C6">
        <w:rPr>
          <w:rFonts w:ascii="Times New Roman" w:hAnsi="Times New Roman" w:cs="Times New Roman"/>
          <w:sz w:val="28"/>
          <w:szCs w:val="28"/>
        </w:rPr>
        <w:t xml:space="preserve">, МФЦ приводятся в приложении </w:t>
      </w:r>
      <w:r w:rsidRPr="00A27E42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  <w:r w:rsidR="00F176BE" w:rsidRPr="00A27E42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4. Пункт 2.2 дополнить абзацем вторым следующего содержания:</w:t>
      </w:r>
    </w:p>
    <w:p w:rsidR="009E6E99" w:rsidRPr="00A27E42" w:rsidRDefault="00F176BE" w:rsidP="00AA29C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</w:rPr>
        <w:t xml:space="preserve">МФЦ - в части приема и регистрации документов у заявителя, уведомления и выдачи результата 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  <w:r w:rsidRPr="00A27E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76BE" w:rsidRPr="00A27E42" w:rsidRDefault="00AA29C6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2.3 дополнить абзацами вторым-</w:t>
      </w:r>
      <w:r w:rsidR="00F176BE" w:rsidRPr="00A27E42">
        <w:rPr>
          <w:rFonts w:ascii="Times New Roman" w:hAnsi="Times New Roman" w:cs="Times New Roman"/>
          <w:sz w:val="28"/>
          <w:szCs w:val="28"/>
        </w:rPr>
        <w:t>седьмым следующего содержания:</w:t>
      </w:r>
    </w:p>
    <w:p w:rsidR="009E6E99" w:rsidRPr="00A27E42" w:rsidRDefault="00F176BE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строительства, тарифов, жилищно-коммунального и дорожного хозяйства Республики Коми –</w:t>
      </w:r>
      <w:r w:rsidR="009E6E99" w:rsidRPr="00A27E42">
        <w:rPr>
          <w:rFonts w:ascii="Times New Roman" w:eastAsia="Calibri" w:hAnsi="Times New Roman" w:cs="Times New Roman"/>
          <w:sz w:val="28"/>
          <w:szCs w:val="28"/>
        </w:rPr>
        <w:t xml:space="preserve"> в части выдачи </w:t>
      </w:r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разрешения на строительство, реконструкцию или капитальный ремонт объекта </w:t>
      </w:r>
      <w:proofErr w:type="gramStart"/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</w:t>
      </w:r>
      <w:r w:rsidR="00AA29C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строительства, в случае если строительство осуществляется на территории нескольких муниципальных образованиях.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Отдел архитектуры - в части выдачи разрешения на строительство, реконструкцию объекта капитального строительства, в случае если строительство осуществляется на территории муниципального образования.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Государственное казённое учреждение</w:t>
      </w:r>
      <w:r w:rsidR="00AA29C6">
        <w:rPr>
          <w:rFonts w:ascii="Times New Roman" w:hAnsi="Times New Roman" w:cs="Times New Roman"/>
          <w:sz w:val="28"/>
          <w:szCs w:val="28"/>
        </w:rPr>
        <w:t xml:space="preserve"> Республики Коми «Коми реклама»</w:t>
      </w:r>
      <w:r w:rsidRPr="00A27E42">
        <w:rPr>
          <w:rFonts w:ascii="Times New Roman" w:hAnsi="Times New Roman" w:cs="Times New Roman"/>
          <w:sz w:val="28"/>
          <w:szCs w:val="28"/>
        </w:rPr>
        <w:t xml:space="preserve"> - </w:t>
      </w:r>
      <w:r w:rsidRPr="00A27E42">
        <w:rPr>
          <w:rFonts w:ascii="Times New Roman" w:eastAsia="Calibri" w:hAnsi="Times New Roman" w:cs="Times New Roman"/>
          <w:sz w:val="28"/>
          <w:szCs w:val="28"/>
        </w:rPr>
        <w:t>в части предоставления разрешения на установку рекламной конструкции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E6E99" w:rsidRPr="00A27E42" w:rsidRDefault="009E6E99" w:rsidP="00AA29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proofErr w:type="spellStart"/>
      <w:r w:rsidRPr="00A27E42">
        <w:rPr>
          <w:rFonts w:ascii="Times New Roman" w:eastAsia="Calibri" w:hAnsi="Times New Roman" w:cs="Times New Roman"/>
          <w:sz w:val="28"/>
          <w:szCs w:val="28"/>
        </w:rPr>
        <w:t>государст</w:t>
      </w:r>
      <w:proofErr w:type="spellEnd"/>
      <w:r w:rsidR="00AA29C6">
        <w:rPr>
          <w:rFonts w:ascii="Times New Roman" w:eastAsia="Calibri" w:hAnsi="Times New Roman" w:cs="Times New Roman"/>
          <w:sz w:val="28"/>
          <w:szCs w:val="28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</w:rPr>
        <w:t>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</w:t>
      </w:r>
      <w:r w:rsidR="00AA29C6">
        <w:rPr>
          <w:rFonts w:ascii="Times New Roman" w:eastAsia="Calibri" w:hAnsi="Times New Roman" w:cs="Times New Roman"/>
          <w:sz w:val="28"/>
          <w:szCs w:val="28"/>
        </w:rPr>
        <w:t xml:space="preserve">рального закона от 27 июля      2010 </w:t>
      </w:r>
      <w:r w:rsidRPr="00A27E42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</w:t>
      </w:r>
      <w:r w:rsidRPr="00A27E42">
        <w:rPr>
          <w:rFonts w:ascii="Times New Roman" w:hAnsi="Times New Roman" w:cs="Times New Roman"/>
          <w:sz w:val="28"/>
          <w:szCs w:val="28"/>
        </w:rPr>
        <w:t>.</w:t>
      </w:r>
      <w:r w:rsidR="00F176BE" w:rsidRPr="00A27E42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6. Подпункт 1 пункта 2.4 после слов «(далее</w:t>
      </w:r>
      <w:r w:rsidR="00AA29C6">
        <w:rPr>
          <w:rFonts w:ascii="Times New Roman" w:hAnsi="Times New Roman" w:cs="Times New Roman"/>
          <w:sz w:val="28"/>
          <w:szCs w:val="28"/>
        </w:rPr>
        <w:t xml:space="preserve"> </w:t>
      </w:r>
      <w:r w:rsidRPr="00A27E42">
        <w:rPr>
          <w:rFonts w:ascii="Times New Roman" w:hAnsi="Times New Roman" w:cs="Times New Roman"/>
          <w:sz w:val="28"/>
          <w:szCs w:val="28"/>
        </w:rPr>
        <w:t>-</w:t>
      </w:r>
      <w:r w:rsidR="00AA29C6">
        <w:rPr>
          <w:rFonts w:ascii="Times New Roman" w:hAnsi="Times New Roman" w:cs="Times New Roman"/>
          <w:sz w:val="28"/>
          <w:szCs w:val="28"/>
        </w:rPr>
        <w:t xml:space="preserve"> </w:t>
      </w:r>
      <w:r w:rsidRPr="00A27E42">
        <w:rPr>
          <w:rFonts w:ascii="Times New Roman" w:hAnsi="Times New Roman" w:cs="Times New Roman"/>
          <w:sz w:val="28"/>
          <w:szCs w:val="28"/>
        </w:rPr>
        <w:t>выдача ордера)» дополнить словами «(Приложение 5)».</w:t>
      </w:r>
    </w:p>
    <w:p w:rsidR="00F176BE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7. Абзац седьмой пун</w:t>
      </w:r>
      <w:r w:rsidR="007B17D4" w:rsidRPr="00A27E42">
        <w:rPr>
          <w:rFonts w:ascii="Times New Roman" w:hAnsi="Times New Roman" w:cs="Times New Roman"/>
          <w:sz w:val="28"/>
          <w:szCs w:val="28"/>
        </w:rPr>
        <w:t>кта 2.6 изложить в следующей ред</w:t>
      </w:r>
      <w:r w:rsidRPr="00A27E42">
        <w:rPr>
          <w:rFonts w:ascii="Times New Roman" w:hAnsi="Times New Roman" w:cs="Times New Roman"/>
          <w:sz w:val="28"/>
          <w:szCs w:val="28"/>
        </w:rPr>
        <w:t>акции:</w:t>
      </w:r>
    </w:p>
    <w:p w:rsidR="00A27E42" w:rsidRDefault="007B17D4" w:rsidP="00AA2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- Решение Совета г</w:t>
      </w:r>
      <w:r w:rsidR="00AA29C6">
        <w:rPr>
          <w:rFonts w:ascii="Times New Roman" w:hAnsi="Times New Roman" w:cs="Times New Roman"/>
          <w:sz w:val="28"/>
          <w:szCs w:val="28"/>
        </w:rPr>
        <w:t>ородского поселения «Микунь» от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26.09.2017</w:t>
      </w:r>
      <w:r w:rsidR="00AA29C6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№ 4/8-51</w:t>
      </w:r>
      <w:r w:rsidR="00AA29C6">
        <w:rPr>
          <w:rFonts w:ascii="Times New Roman" w:hAnsi="Times New Roman" w:cs="Times New Roman"/>
          <w:sz w:val="28"/>
          <w:szCs w:val="28"/>
        </w:rPr>
        <w:t xml:space="preserve"> </w:t>
      </w:r>
      <w:r w:rsidR="009E6E99" w:rsidRPr="00A27E42">
        <w:rPr>
          <w:rFonts w:ascii="Times New Roman" w:hAnsi="Times New Roman" w:cs="Times New Roman"/>
          <w:sz w:val="28"/>
          <w:szCs w:val="28"/>
        </w:rPr>
        <w:t>«Об утверждении Правил благоустрой</w:t>
      </w:r>
      <w:r w:rsidR="00A27E42">
        <w:rPr>
          <w:rFonts w:ascii="Times New Roman" w:hAnsi="Times New Roman" w:cs="Times New Roman"/>
          <w:sz w:val="28"/>
          <w:szCs w:val="28"/>
        </w:rPr>
        <w:t>ства территории городского посел</w:t>
      </w:r>
      <w:r w:rsidR="009E6E99" w:rsidRPr="00A27E42">
        <w:rPr>
          <w:rFonts w:ascii="Times New Roman" w:hAnsi="Times New Roman" w:cs="Times New Roman"/>
          <w:sz w:val="28"/>
          <w:szCs w:val="28"/>
        </w:rPr>
        <w:t>ения «Микунь».</w:t>
      </w:r>
      <w:r w:rsidRPr="00A27E42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A29C6" w:rsidRDefault="004300B2" w:rsidP="002D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Наименование и пункт 2.7</w:t>
      </w:r>
      <w:r w:rsidR="007B17D4" w:rsidRPr="00A27E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E6E99" w:rsidRPr="00A27E42" w:rsidRDefault="007B17D4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9E6E99" w:rsidRPr="00A27E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6E99" w:rsidRPr="00AA29C6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9E6E99" w:rsidRPr="00A27E42" w:rsidRDefault="009E6E99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A27E42">
        <w:rPr>
          <w:rFonts w:ascii="Times New Roman" w:hAnsi="Times New Roman" w:cs="Times New Roman"/>
          <w:sz w:val="28"/>
          <w:szCs w:val="28"/>
        </w:rPr>
        <w:t>2.</w:t>
      </w:r>
      <w:r w:rsidR="007B17D4" w:rsidRPr="00A27E42">
        <w:rPr>
          <w:rFonts w:ascii="Times New Roman" w:hAnsi="Times New Roman" w:cs="Times New Roman"/>
          <w:sz w:val="28"/>
          <w:szCs w:val="28"/>
        </w:rPr>
        <w:t>7</w:t>
      </w:r>
      <w:r w:rsidRPr="00A27E42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с</w:t>
      </w:r>
      <w:r w:rsidR="004300B2">
        <w:rPr>
          <w:rFonts w:ascii="Times New Roman" w:hAnsi="Times New Roman" w:cs="Times New Roman"/>
          <w:sz w:val="28"/>
          <w:szCs w:val="28"/>
        </w:rPr>
        <w:t>амостоятельно предоставляется в</w:t>
      </w:r>
      <w:r w:rsidRPr="00A27E42">
        <w:rPr>
          <w:rFonts w:ascii="Times New Roman" w:hAnsi="Times New Roman" w:cs="Times New Roman"/>
          <w:sz w:val="28"/>
          <w:szCs w:val="28"/>
        </w:rPr>
        <w:t xml:space="preserve"> отдел строительства, </w:t>
      </w:r>
      <w:r w:rsidR="004300B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A27E42">
        <w:rPr>
          <w:rFonts w:ascii="Times New Roman" w:hAnsi="Times New Roman" w:cs="Times New Roman"/>
          <w:sz w:val="28"/>
          <w:szCs w:val="28"/>
        </w:rPr>
        <w:t xml:space="preserve"> и землепользования, МФЦ заявление о предоставлении муниципальной услуги (по формам согласно Приложению 2 (для юридических лиц), Приложению</w:t>
      </w:r>
      <w:r w:rsidRPr="00A27E42">
        <w:rPr>
          <w:rFonts w:ascii="Times New Roman" w:eastAsia="Times New Roman" w:hAnsi="Times New Roman" w:cs="Times New Roman"/>
          <w:sz w:val="28"/>
          <w:szCs w:val="28"/>
        </w:rPr>
        <w:t xml:space="preserve"> 3 (для физических лиц, индивидуальных предпринимателей) к настоящему административному регламенту)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6E99" w:rsidRPr="00A27E42" w:rsidRDefault="009E6E99" w:rsidP="00AA29C6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42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9E6E99" w:rsidRPr="00A27E42" w:rsidRDefault="009E6E99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условия производства работ, согласованные с местной </w:t>
      </w:r>
      <w:proofErr w:type="spellStart"/>
      <w:proofErr w:type="gramStart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2D6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</w:t>
      </w:r>
      <w:proofErr w:type="spellEnd"/>
      <w:proofErr w:type="gramEnd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календарный график производства работ;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9) 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</w:rPr>
        <w:t>муници</w:t>
      </w:r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</w:rPr>
        <w:t xml:space="preserve"> услуги, способы их получения заявителем, в том числе в электронной форме, порядок их представления: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A27E42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и законодательством Республики Коми не предусмотрено.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документов, указ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пункте 2.6, 2.10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если заявитель представляет док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указанные в пункте 2.10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proofErr w:type="spellStart"/>
      <w:proofErr w:type="gramStart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</w:t>
      </w:r>
      <w:proofErr w:type="spellEnd"/>
      <w:proofErr w:type="gramEnd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</w:t>
      </w:r>
      <w:proofErr w:type="spellStart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proofErr w:type="spellEnd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9E6E99" w:rsidRPr="00A27E42" w:rsidRDefault="009E6E99" w:rsidP="002D682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лично (в отдел строительства, ЖКХ и землепользования, МФЦ);</w:t>
      </w:r>
    </w:p>
    <w:p w:rsidR="009E6E99" w:rsidRPr="004300B2" w:rsidRDefault="004300B2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(в отдел строительства,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землепользования).</w:t>
      </w:r>
      <w:r w:rsidR="007B17D4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E99" w:rsidRPr="00A27E42" w:rsidRDefault="007B17D4" w:rsidP="004300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9. Пункт 2.13.изложить в следующей редакции:</w:t>
      </w:r>
    </w:p>
    <w:p w:rsidR="009E6E99" w:rsidRPr="00A27E42" w:rsidRDefault="007B17D4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 w:rsidRPr="00A27E42">
        <w:rPr>
          <w:rFonts w:ascii="Times New Roman" w:hAnsi="Times New Roman" w:cs="Times New Roman"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="009E6E99" w:rsidRPr="00A27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E99" w:rsidRPr="00A27E42" w:rsidRDefault="009E6E99" w:rsidP="002D682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8"/>
      <w:bookmarkEnd w:id="3"/>
      <w:r w:rsidRPr="00A27E42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2.4. настоящего административного регламента;</w:t>
      </w:r>
    </w:p>
    <w:p w:rsidR="009E6E99" w:rsidRPr="00A27E42" w:rsidRDefault="009E6E99" w:rsidP="004300B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предоставление неполного пакета документов, указанных в пункте 2.6. настоящего административного регламента;</w:t>
      </w:r>
    </w:p>
    <w:p w:rsidR="009E6E99" w:rsidRPr="00A27E42" w:rsidRDefault="009E6E99" w:rsidP="004300B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A27E42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предприятий;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 (реквизиты </w:t>
      </w:r>
      <w:proofErr w:type="spellStart"/>
      <w:proofErr w:type="gramStart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spellEnd"/>
      <w:proofErr w:type="gramEnd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лица), направившего заявление, или почтовый адрес, по которому должен быть направлен ответ;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</w:t>
      </w:r>
      <w:r w:rsidRPr="00A27E42">
        <w:rPr>
          <w:rFonts w:ascii="Times New Roman" w:hAnsi="Times New Roman" w:cs="Times New Roman"/>
          <w:sz w:val="28"/>
          <w:szCs w:val="28"/>
        </w:rPr>
        <w:t>.</w:t>
      </w: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за предоставлением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</w:rPr>
        <w:t>муни</w:t>
      </w:r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</w:rPr>
        <w:t xml:space="preserve"> услуги после устранения оснований для отказа в предоставлении муниципальной услуги, предусмотренных </w:t>
      </w:r>
      <w:r w:rsidR="007B17D4" w:rsidRPr="00A27E42">
        <w:rPr>
          <w:rFonts w:ascii="Times New Roman" w:hAnsi="Times New Roman" w:cs="Times New Roman"/>
          <w:sz w:val="28"/>
          <w:szCs w:val="28"/>
        </w:rPr>
        <w:t>настоящим пунктом.».</w:t>
      </w:r>
    </w:p>
    <w:p w:rsidR="004300B2" w:rsidRDefault="004300B2" w:rsidP="0043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Наименование и пункт 2.17</w:t>
      </w:r>
      <w:r w:rsidR="007B17D4" w:rsidRPr="00A27E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17D4" w:rsidRPr="004300B2" w:rsidRDefault="007B17D4" w:rsidP="0043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B2" w:rsidRDefault="007B17D4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b/>
          <w:sz w:val="28"/>
          <w:szCs w:val="28"/>
        </w:rPr>
        <w:t>«</w:t>
      </w:r>
      <w:r w:rsidR="009E6E99" w:rsidRPr="00A27E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9E6E99" w:rsidRPr="004300B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7D4" w:rsidRPr="004300B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27E42">
        <w:rPr>
          <w:rFonts w:ascii="Times New Roman" w:hAnsi="Times New Roman" w:cs="Times New Roman"/>
          <w:sz w:val="28"/>
          <w:szCs w:val="28"/>
        </w:rPr>
        <w:t>17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9" w:history="1">
        <w:r w:rsidRPr="00A27E42">
          <w:rPr>
            <w:rFonts w:ascii="Times New Roman" w:eastAsia="Calibri" w:hAnsi="Times New Roman" w:cs="Times New Roman"/>
            <w:sz w:val="28"/>
            <w:szCs w:val="28"/>
          </w:rPr>
          <w:t>3.3.</w:t>
        </w:r>
      </w:hyperlink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7D4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E99" w:rsidRPr="00A27E42" w:rsidRDefault="007B17D4" w:rsidP="00430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11. </w:t>
      </w:r>
      <w:r w:rsidR="009E6E99" w:rsidRPr="00A27E42">
        <w:rPr>
          <w:rFonts w:ascii="Times New Roman" w:hAnsi="Times New Roman" w:cs="Times New Roman"/>
          <w:sz w:val="28"/>
          <w:szCs w:val="28"/>
        </w:rPr>
        <w:t>Абзац шестой части 3.2 по</w:t>
      </w:r>
      <w:r w:rsidRPr="00A27E42">
        <w:rPr>
          <w:rFonts w:ascii="Times New Roman" w:hAnsi="Times New Roman" w:cs="Times New Roman"/>
          <w:sz w:val="28"/>
          <w:szCs w:val="28"/>
        </w:rPr>
        <w:t>сле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слов «о вручении» дополнить словами «(Приложение 6)».</w:t>
      </w:r>
    </w:p>
    <w:p w:rsidR="007B17D4" w:rsidRPr="00A27E42" w:rsidRDefault="007B17D4" w:rsidP="00430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12. Абзац тридцать седьмой изложить в следующей редакции:</w:t>
      </w:r>
    </w:p>
    <w:p w:rsidR="009E6E99" w:rsidRPr="00A27E42" w:rsidRDefault="007B17D4" w:rsidP="004300B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E42">
        <w:rPr>
          <w:rFonts w:ascii="Times New Roman" w:hAnsi="Times New Roman" w:cs="Times New Roman"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является запись в журнале «</w:t>
      </w:r>
      <w:r w:rsidR="009E6E99" w:rsidRPr="00A27E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» (далее – Журнал) с отметкой о </w:t>
      </w:r>
      <w:r w:rsidR="009E6E99" w:rsidRPr="00A27E4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приеме документов.</w:t>
      </w:r>
      <w:r w:rsidRPr="00A27E4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B17D4" w:rsidRDefault="00A27E42" w:rsidP="00430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B2">
        <w:rPr>
          <w:rFonts w:ascii="Times New Roman" w:eastAsia="Calibri" w:hAnsi="Times New Roman" w:cs="Times New Roman"/>
          <w:sz w:val="28"/>
          <w:szCs w:val="28"/>
        </w:rPr>
        <w:t>13</w:t>
      </w:r>
      <w:r w:rsidR="007B17D4" w:rsidRPr="004300B2">
        <w:rPr>
          <w:rFonts w:ascii="Times New Roman" w:hAnsi="Times New Roman" w:cs="Times New Roman"/>
          <w:sz w:val="28"/>
          <w:szCs w:val="28"/>
        </w:rPr>
        <w:t>.</w:t>
      </w:r>
      <w:r w:rsidR="007B17D4" w:rsidRPr="00A27E42">
        <w:rPr>
          <w:rFonts w:ascii="Times New Roman" w:hAnsi="Times New Roman" w:cs="Times New Roman"/>
          <w:sz w:val="28"/>
          <w:szCs w:val="28"/>
        </w:rPr>
        <w:t xml:space="preserve"> Наименование и пу</w:t>
      </w:r>
      <w:r w:rsidR="004300B2">
        <w:rPr>
          <w:rFonts w:ascii="Times New Roman" w:hAnsi="Times New Roman" w:cs="Times New Roman"/>
          <w:sz w:val="28"/>
          <w:szCs w:val="28"/>
        </w:rPr>
        <w:t xml:space="preserve">нкт 3.5 </w:t>
      </w:r>
      <w:r w:rsidR="007B17D4" w:rsidRPr="00A27E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00B2" w:rsidRPr="004300B2" w:rsidRDefault="004300B2" w:rsidP="004300B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6E99" w:rsidRDefault="007B17D4" w:rsidP="002D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6E99" w:rsidRPr="00A2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="009E6E99" w:rsidRPr="00A27E4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300B2" w:rsidRPr="004300B2" w:rsidRDefault="004300B2" w:rsidP="00430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27E42">
        <w:rPr>
          <w:rFonts w:ascii="Times New Roman" w:hAnsi="Times New Roman" w:cs="Times New Roman"/>
          <w:sz w:val="28"/>
          <w:szCs w:val="28"/>
        </w:rPr>
        <w:t>5</w:t>
      </w:r>
      <w:r w:rsidRPr="00A27E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специалисту 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жилищно-комму-</w:t>
      </w:r>
      <w:proofErr w:type="spellStart"/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</w:t>
      </w:r>
      <w:proofErr w:type="spellEnd"/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ответственному за выдачу результата предоставления услуги, решения о предоставлении </w:t>
      </w:r>
      <w:proofErr w:type="spellStart"/>
      <w:proofErr w:type="gramStart"/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4300B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ной</w:t>
      </w:r>
      <w:proofErr w:type="gramEnd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специалистом</w:t>
      </w:r>
      <w:r w:rsidRPr="00A27E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ответственным за выдачу Решения.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специалист отдела строительства, </w:t>
      </w:r>
      <w:proofErr w:type="gramStart"/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жилищ-но</w:t>
      </w:r>
      <w:proofErr w:type="gramEnd"/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ответственный за его выдачу, информирует заявителя о наличии принятого решения.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специалист 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</w:t>
      </w:r>
      <w:proofErr w:type="gramStart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</w:t>
      </w:r>
      <w:r w:rsidRPr="00A27E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3.5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</w:t>
      </w:r>
      <w:proofErr w:type="spellStart"/>
      <w:proofErr w:type="gramStart"/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</w:t>
      </w:r>
      <w:r w:rsidR="004300B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7E42">
        <w:rPr>
          <w:rFonts w:ascii="Times New Roman" w:hAnsi="Times New Roman" w:cs="Times New Roman"/>
          <w:sz w:val="28"/>
          <w:szCs w:val="28"/>
        </w:rPr>
        <w:t>5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Решения специалисту 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</w:t>
      </w:r>
      <w:r w:rsidRPr="00A27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7E42">
        <w:rPr>
          <w:rFonts w:ascii="Times New Roman" w:hAnsi="Times New Roman" w:cs="Times New Roman"/>
          <w:sz w:val="28"/>
          <w:szCs w:val="28"/>
        </w:rPr>
        <w:t>5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9E6E99" w:rsidRPr="00A27E42" w:rsidRDefault="009E6E99" w:rsidP="009E6E99">
      <w:pPr>
        <w:widowControl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A27E42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</w:rPr>
        <w:t>муници</w:t>
      </w:r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</w:t>
      </w:r>
      <w:r w:rsidR="00430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E42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</w:t>
      </w:r>
      <w:r w:rsidRPr="00A27E42">
        <w:rPr>
          <w:rFonts w:ascii="Times New Roman" w:hAnsi="Times New Roman" w:cs="Times New Roman"/>
          <w:sz w:val="28"/>
          <w:szCs w:val="28"/>
        </w:rPr>
        <w:lastRenderedPageBreak/>
        <w:t>способами: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9E6E99" w:rsidRPr="00A27E42" w:rsidRDefault="009E6E99" w:rsidP="009E6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- принимает решение об исправлении опечаток и (или) ошибок, </w:t>
      </w:r>
      <w:r w:rsidRPr="00A27E4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A27E42">
        <w:rPr>
          <w:rFonts w:ascii="Times New Roman" w:hAnsi="Times New Roman" w:cs="Times New Roman"/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- принимает решение об отсутствии необходимости исправления опечаток и (или) ошибок, </w:t>
      </w:r>
      <w:r w:rsidRPr="00A27E4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A27E42">
        <w:rPr>
          <w:rFonts w:ascii="Times New Roman" w:hAnsi="Times New Roman" w:cs="Times New Roman"/>
          <w:sz w:val="28"/>
          <w:szCs w:val="28"/>
        </w:rPr>
        <w:t xml:space="preserve"> и готовит мотивированный отказ в исправлении </w:t>
      </w:r>
      <w:r w:rsidRPr="00A27E4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A27E42">
        <w:rPr>
          <w:rFonts w:ascii="Times New Roman" w:hAnsi="Times New Roman" w:cs="Times New Roman"/>
          <w:sz w:val="28"/>
          <w:szCs w:val="28"/>
        </w:rPr>
        <w:t>.</w:t>
      </w:r>
    </w:p>
    <w:p w:rsidR="009E6E99" w:rsidRPr="00A27E42" w:rsidRDefault="009E6E99" w:rsidP="009E6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</w:t>
      </w:r>
      <w:proofErr w:type="spellStart"/>
      <w:proofErr w:type="gramStart"/>
      <w:r w:rsidRPr="00A27E42"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="00C9311E">
        <w:rPr>
          <w:rFonts w:ascii="Times New Roman" w:eastAsia="Calibri" w:hAnsi="Times New Roman" w:cs="Times New Roman"/>
          <w:sz w:val="28"/>
          <w:szCs w:val="28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</w:rPr>
        <w:t>ляется</w:t>
      </w:r>
      <w:proofErr w:type="spellEnd"/>
      <w:proofErr w:type="gramEnd"/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E42">
        <w:rPr>
          <w:rFonts w:ascii="Times New Roman" w:hAnsi="Times New Roman" w:cs="Times New Roman"/>
          <w:sz w:val="28"/>
          <w:szCs w:val="28"/>
        </w:rPr>
        <w:t xml:space="preserve">специалистом ответственным за предоставление муниципальной услуги в течение 2 рабочих дней. </w:t>
      </w:r>
    </w:p>
    <w:p w:rsidR="009E6E99" w:rsidRPr="00A27E42" w:rsidRDefault="009E6E99" w:rsidP="009E6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При исправлении опечаток и (или) ошибок</w:t>
      </w:r>
      <w:r w:rsidRPr="00A27E4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A27E42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Критерием принятия решения</w:t>
      </w:r>
      <w:r w:rsidRPr="00A27E42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является наличие </w:t>
      </w:r>
      <w:r w:rsidRPr="00A27E42">
        <w:rPr>
          <w:rFonts w:ascii="Times New Roman" w:hAnsi="Times New Roman" w:cs="Times New Roman"/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proofErr w:type="gramStart"/>
      <w:r w:rsidRPr="00A27E42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C9311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9311E">
        <w:rPr>
          <w:rFonts w:ascii="Times New Roman" w:eastAsia="Calibri" w:hAnsi="Times New Roman" w:cs="Times New Roman"/>
          <w:sz w:val="28"/>
          <w:szCs w:val="28"/>
        </w:rPr>
        <w:t>ляет</w:t>
      </w:r>
      <w:proofErr w:type="spellEnd"/>
      <w:proofErr w:type="gramEnd"/>
      <w:r w:rsidR="00C9311E">
        <w:rPr>
          <w:rFonts w:ascii="Times New Roman" w:eastAsia="Calibri" w:hAnsi="Times New Roman" w:cs="Times New Roman"/>
          <w:sz w:val="28"/>
          <w:szCs w:val="28"/>
        </w:rPr>
        <w:t xml:space="preserve"> не более 5 рабочих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 дней со дня </w:t>
      </w:r>
      <w:r w:rsidRPr="00A27E42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строительства, </w:t>
      </w:r>
      <w:r w:rsidR="00C931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</w:t>
      </w:r>
      <w:r w:rsidRPr="00A27E42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Результатом процедуры является: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E6E99" w:rsidRPr="00A27E42" w:rsidRDefault="00C9311E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мотивированный отказ в исправлении </w:t>
      </w:r>
      <w:r w:rsidR="009E6E99" w:rsidRPr="00A27E4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="009E6E99" w:rsidRPr="00A27E42">
        <w:rPr>
          <w:rFonts w:ascii="Times New Roman" w:hAnsi="Times New Roman" w:cs="Times New Roman"/>
          <w:sz w:val="28"/>
          <w:szCs w:val="28"/>
        </w:rPr>
        <w:t>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3.6. настоящего административного  регламента.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  <w:r w:rsidR="007B17D4" w:rsidRPr="00A27E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6E99" w:rsidRPr="00A27E42" w:rsidRDefault="007B17D4" w:rsidP="00C9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8. Раздел 5 изложить в следующей редакции:</w:t>
      </w:r>
    </w:p>
    <w:p w:rsidR="009E6E99" w:rsidRPr="00A27E42" w:rsidRDefault="009E6E99" w:rsidP="009E6E9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9311E" w:rsidRDefault="00A27E42" w:rsidP="009E6E9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6E99" w:rsidRPr="00A27E4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</w:p>
    <w:p w:rsidR="009E6E99" w:rsidRDefault="009E6E99" w:rsidP="00C9311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</w:t>
      </w:r>
      <w:r w:rsidR="00C9311E">
        <w:rPr>
          <w:rFonts w:ascii="Times New Roman" w:hAnsi="Times New Roman" w:cs="Times New Roman"/>
          <w:b/>
          <w:sz w:val="28"/>
          <w:szCs w:val="28"/>
        </w:rPr>
        <w:t>ных лиц, муниципальных служащих</w:t>
      </w:r>
    </w:p>
    <w:p w:rsidR="00C9311E" w:rsidRPr="00C9311E" w:rsidRDefault="00C9311E" w:rsidP="00C9311E">
      <w:pPr>
        <w:pStyle w:val="af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 Республики Коми при предоставлении муниципальной услуги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6E99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Адми</w:t>
      </w:r>
      <w:r w:rsidR="002D682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нистрации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>, должностных лиц Администрации либо муниципального служащего в досудебном порядке.</w:t>
      </w:r>
    </w:p>
    <w:p w:rsidR="00C9311E" w:rsidRPr="00C9311E" w:rsidRDefault="00C9311E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Предмет жалобы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proofErr w:type="gram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каза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A27E42">
        <w:rPr>
          <w:rFonts w:ascii="Times New Roman" w:hAnsi="Times New Roman" w:cs="Times New Roman"/>
          <w:bCs/>
          <w:sz w:val="28"/>
          <w:szCs w:val="28"/>
          <w:lang w:eastAsia="ru-RU"/>
        </w:rPr>
        <w:t>, предоставляющий муниципальную услугу</w:t>
      </w:r>
    </w:p>
    <w:p w:rsid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и уполномоченные на рассмотрение жалобы должностные лица,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которым может быть направлена жалоба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городского поселения «Микунь».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городского поселения «Микунь», рассматриваются непосредственно руководителем администрации городского поселения «Микунь». </w:t>
      </w:r>
    </w:p>
    <w:p w:rsidR="009E6E99" w:rsidRPr="00C9311E" w:rsidRDefault="009E6E99" w:rsidP="009E6E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сведе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о месте нахождения заявителя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услу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гу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>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5.7. Регистрация жалобы осуществляется отделом по общим вопросам администрации городского поселения «Микунь» (далее – Отдел)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Журнал) в течение одного рабочего дня со дня ее поступления с присвоением ей регистрационного номера.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Журнала осуществляется по форме и в порядке, </w:t>
      </w:r>
      <w:proofErr w:type="gram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ными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 актом администрации городского поселения «Микунь».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Отделом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5.9. 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Сроки рассмотрения жалоб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5.11. Жалоба, поступившая в орган, предоставляющий муниципальную услугу, подлежит рассмотрению должностным лицом, наделенным полно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мочиями</w:t>
      </w:r>
      <w:proofErr w:type="spell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по рассмотрению жалоб, в течение 15 рабочих дней со дня ее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оснований </w:t>
      </w: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приостановления рассмотрения жалобы в случае, </w:t>
      </w: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если возможность приостановления предусмотрена</w:t>
      </w:r>
    </w:p>
    <w:p w:rsidR="009E6E99" w:rsidRPr="00A27E42" w:rsidRDefault="006A0C47" w:rsidP="006A0C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9E6E99"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E6E99" w:rsidRPr="002D682D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6A0C4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ную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г) признание жалобы необоснованной (решения и действия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(бездействие) признаны законными, отсутствует нарушение прав заявителя).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и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информационных стендах, расположенных в Администрации, в МФЦ;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официальных сайтах Администрации, МФЦ;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Республики Коми и (или) Едином портале государственных и </w:t>
      </w:r>
      <w:proofErr w:type="spellStart"/>
      <w:proofErr w:type="gramStart"/>
      <w:r w:rsidRPr="00A27E42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6A0C4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proofErr w:type="gramEnd"/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услуг (функций).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посредством телефонной связи по номеру Администрации, МФЦ;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посредством факсимильного сообщения;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 в Администрацию, МФЦ, в том числе по электронной почте;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при письменном обращении в Администрацию, МФЦ;</w:t>
      </w:r>
    </w:p>
    <w:p w:rsidR="009E6E99" w:rsidRPr="006A0C47" w:rsidRDefault="009E6E99" w:rsidP="006A0C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путем публичного информирования.</w:t>
      </w:r>
      <w:r w:rsidR="00A27E4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E6E99" w:rsidRDefault="00A27E42" w:rsidP="00A27E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14. Приложение 2,3, 5 и 6 изложить в следующей редакции:</w:t>
      </w:r>
    </w:p>
    <w:p w:rsidR="006A0C47" w:rsidRDefault="006A0C47" w:rsidP="00A27E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25A2" w:rsidRDefault="006E25A2" w:rsidP="00A27E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6E99" w:rsidRDefault="009E6E99" w:rsidP="009E6E9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E4B" w:rsidRDefault="007F4E4B" w:rsidP="009E6E99">
      <w:pPr>
        <w:pStyle w:val="ConsPlusNormal"/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A0C47" w:rsidTr="002D682D">
        <w:tc>
          <w:tcPr>
            <w:tcW w:w="4928" w:type="dxa"/>
          </w:tcPr>
          <w:p w:rsidR="006A0C47" w:rsidRDefault="006A0C47" w:rsidP="009E6E99">
            <w:pPr>
              <w:pStyle w:val="ConsPlusNormal"/>
            </w:pPr>
          </w:p>
        </w:tc>
        <w:tc>
          <w:tcPr>
            <w:tcW w:w="4536" w:type="dxa"/>
          </w:tcPr>
          <w:p w:rsidR="006A0C47" w:rsidRPr="006A0C47" w:rsidRDefault="006A0C47" w:rsidP="002D68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A0C47" w:rsidRPr="006A0C47" w:rsidRDefault="006A0C4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A0C47" w:rsidRPr="006A0C47" w:rsidRDefault="006A0C4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D6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ордера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A0C47" w:rsidRPr="00A27E42" w:rsidRDefault="006A0C47" w:rsidP="009E6E99">
      <w:pPr>
        <w:pStyle w:val="ConsPlusNormal"/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463"/>
        <w:gridCol w:w="597"/>
        <w:gridCol w:w="2092"/>
        <w:gridCol w:w="713"/>
        <w:gridCol w:w="2662"/>
        <w:gridCol w:w="826"/>
      </w:tblGrid>
      <w:tr w:rsidR="009E6E99" w:rsidRPr="006A0C47" w:rsidTr="006A0C47">
        <w:trPr>
          <w:trHeight w:val="20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0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E6E99" w:rsidRPr="006A0C47" w:rsidTr="007B17D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A0C4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E6E99" w:rsidRPr="006A0C47" w:rsidTr="007B17D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E6E99" w:rsidRPr="006A0C47" w:rsidRDefault="009E6E99" w:rsidP="007B17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E6E99" w:rsidRPr="006A0C47" w:rsidRDefault="009E6E99" w:rsidP="007B17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E6E99" w:rsidRPr="006A0C47" w:rsidRDefault="009E6E99" w:rsidP="007B17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A0C47" w:rsidRDefault="009E6E99" w:rsidP="006A0C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4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Орган, обрабатывающий запрос </w:t>
                  </w:r>
                </w:p>
                <w:p w:rsidR="009E6E99" w:rsidRPr="006A0C47" w:rsidRDefault="009E6E99" w:rsidP="006A0C4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47">
                    <w:rPr>
                      <w:rFonts w:ascii="Times New Roman" w:hAnsi="Times New Roman"/>
                      <w:sz w:val="20"/>
                      <w:szCs w:val="20"/>
                    </w:rPr>
                    <w:t>на предоставление услуги</w:t>
                  </w:r>
                </w:p>
              </w:tc>
            </w:tr>
          </w:tbl>
          <w:p w:rsidR="006A0C47" w:rsidRPr="006A0C47" w:rsidRDefault="006A0C47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49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9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6A0C47" w:rsidRDefault="009E6E99" w:rsidP="0035311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37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3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9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940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6A0C47" w:rsidRDefault="009E6E99" w:rsidP="0035311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37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3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9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8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Pr="006A0C47" w:rsidRDefault="009E6E99" w:rsidP="009E6E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E99" w:rsidRDefault="009E6E99" w:rsidP="006A0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5A2" w:rsidRPr="00A27E42" w:rsidRDefault="006E25A2" w:rsidP="006A0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6A0C47" w:rsidRDefault="009E6E99" w:rsidP="006A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C47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</w:t>
      </w:r>
    </w:p>
    <w:p w:rsidR="009E6E99" w:rsidRPr="006A0C47" w:rsidRDefault="009E6E99" w:rsidP="009E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6E99" w:rsidRPr="006A0C47" w:rsidRDefault="006A0C47" w:rsidP="009E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выдать ордер</w:t>
      </w:r>
      <w:r w:rsidR="00353117">
        <w:rPr>
          <w:rFonts w:ascii="Times New Roman" w:eastAsia="Calibri" w:hAnsi="Times New Roman" w:cs="Times New Roman"/>
          <w:sz w:val="28"/>
          <w:szCs w:val="28"/>
        </w:rPr>
        <w:t xml:space="preserve"> (разрешение) </w:t>
      </w:r>
      <w:r w:rsidR="002D682D">
        <w:rPr>
          <w:rFonts w:ascii="Times New Roman" w:eastAsia="Calibri" w:hAnsi="Times New Roman" w:cs="Times New Roman"/>
          <w:sz w:val="28"/>
          <w:szCs w:val="28"/>
        </w:rPr>
        <w:t xml:space="preserve">на производство земляных 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работ, связанных с (</w:t>
      </w:r>
      <w:r w:rsidR="009E6E99" w:rsidRPr="006A0C47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)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E6E99" w:rsidRPr="006A0C47" w:rsidRDefault="009E6E99" w:rsidP="009E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E6E99" w:rsidRPr="006A0C47" w:rsidRDefault="006A0C47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Восстановление разрушенных/повреждаемых 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 xml:space="preserve">элементов </w:t>
      </w:r>
      <w:proofErr w:type="gramStart"/>
      <w:r w:rsidR="009E6E99" w:rsidRPr="006A0C47">
        <w:rPr>
          <w:rFonts w:ascii="Times New Roman" w:eastAsia="Calibri" w:hAnsi="Times New Roman" w:cs="Times New Roman"/>
          <w:sz w:val="28"/>
          <w:szCs w:val="28"/>
        </w:rPr>
        <w:t>благо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устройства</w:t>
      </w:r>
      <w:proofErr w:type="gramEnd"/>
      <w:r w:rsidR="009E6E99" w:rsidRPr="006A0C47">
        <w:rPr>
          <w:rFonts w:ascii="Times New Roman" w:eastAsia="Calibri" w:hAnsi="Times New Roman" w:cs="Times New Roman"/>
          <w:sz w:val="28"/>
          <w:szCs w:val="28"/>
        </w:rPr>
        <w:t xml:space="preserve"> включено в смету затрат на производство работ и обеспечено финансированием.</w:t>
      </w:r>
    </w:p>
    <w:p w:rsidR="009E6E99" w:rsidRPr="006A0C47" w:rsidRDefault="009E6E99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47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6A0C47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6A0C47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9E6E99" w:rsidRPr="006A0C47" w:rsidRDefault="009E6E99" w:rsidP="009E6E99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97"/>
        <w:gridCol w:w="1072"/>
        <w:gridCol w:w="302"/>
        <w:gridCol w:w="1281"/>
        <w:gridCol w:w="175"/>
        <w:gridCol w:w="1177"/>
        <w:gridCol w:w="932"/>
        <w:gridCol w:w="1667"/>
        <w:gridCol w:w="1679"/>
      </w:tblGrid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6A0C4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03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6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039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6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039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0C47" w:rsidRPr="00353117" w:rsidRDefault="006A0C47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6A0C47" w:rsidRDefault="009E6E99" w:rsidP="006A0C4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9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9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9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9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9E6E99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  <w:p w:rsidR="00353117" w:rsidRPr="00353117" w:rsidRDefault="00353117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5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5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9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</w:p>
          <w:p w:rsidR="009E6E99" w:rsidRPr="006A0C47" w:rsidRDefault="009E6E99" w:rsidP="0035311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3117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8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6A0C47" w:rsidRDefault="009E6E99" w:rsidP="0035311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3117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89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3117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36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365" w:type="pct"/>
            <w:gridSpan w:val="4"/>
            <w:vMerge/>
            <w:vAlign w:val="center"/>
            <w:hideMark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Pr="006A0C47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E6E99" w:rsidRPr="006A0C47" w:rsidTr="007B17D4">
        <w:tc>
          <w:tcPr>
            <w:tcW w:w="3190" w:type="dxa"/>
          </w:tcPr>
          <w:p w:rsidR="009E6E99" w:rsidRPr="006A0C47" w:rsidRDefault="009E6E99" w:rsidP="007B1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6A0C47" w:rsidRDefault="009E6E99" w:rsidP="007B1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E6E99" w:rsidRPr="006A0C47" w:rsidRDefault="009E6E99" w:rsidP="007B1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E99" w:rsidRPr="00A27E42" w:rsidTr="007B17D4">
        <w:tc>
          <w:tcPr>
            <w:tcW w:w="3190" w:type="dxa"/>
          </w:tcPr>
          <w:p w:rsidR="009E6E99" w:rsidRPr="00A27E42" w:rsidRDefault="009E6E99" w:rsidP="007B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A27E42" w:rsidRDefault="009E6E99" w:rsidP="007B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E99" w:rsidRPr="00A27E42" w:rsidRDefault="009E6E99" w:rsidP="007B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4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99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Pr="00A27E42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353117" w:rsidTr="002D682D">
        <w:tc>
          <w:tcPr>
            <w:tcW w:w="5070" w:type="dxa"/>
          </w:tcPr>
          <w:p w:rsidR="00353117" w:rsidRDefault="00353117" w:rsidP="002D682D">
            <w:pPr>
              <w:pStyle w:val="ConsPlusNormal"/>
            </w:pPr>
          </w:p>
        </w:tc>
        <w:tc>
          <w:tcPr>
            <w:tcW w:w="4536" w:type="dxa"/>
          </w:tcPr>
          <w:p w:rsidR="00353117" w:rsidRPr="006A0C47" w:rsidRDefault="00353117" w:rsidP="002D68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353117" w:rsidRPr="006A0C47" w:rsidRDefault="0035311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53117" w:rsidRPr="006A0C47" w:rsidRDefault="0035311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117" w:rsidRPr="00A27E42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0"/>
        <w:tblpPr w:leftFromText="180" w:rightFromText="180" w:vertAnchor="page" w:horzAnchor="margin" w:tblpY="3481"/>
        <w:tblOverlap w:val="never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228"/>
        <w:gridCol w:w="658"/>
        <w:gridCol w:w="5143"/>
        <w:gridCol w:w="850"/>
      </w:tblGrid>
      <w:tr w:rsidR="00353117" w:rsidRPr="00A27E42" w:rsidTr="00353117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17" w:rsidRPr="00353117" w:rsidRDefault="00353117" w:rsidP="003531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117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4" w:type="pct"/>
            <w:tcBorders>
              <w:left w:val="nil"/>
              <w:bottom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3117" w:rsidRPr="00A27E42" w:rsidTr="00353117">
        <w:trPr>
          <w:trHeight w:val="823"/>
        </w:trPr>
        <w:tc>
          <w:tcPr>
            <w:tcW w:w="811" w:type="pct"/>
            <w:tcBorders>
              <w:top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53117" w:rsidRPr="00A27E42" w:rsidRDefault="00353117" w:rsidP="0035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2D682D" w:rsidRDefault="00353117" w:rsidP="00353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117">
              <w:rPr>
                <w:rFonts w:ascii="Times New Roman" w:hAnsi="Times New Roman"/>
                <w:sz w:val="20"/>
                <w:szCs w:val="20"/>
              </w:rPr>
              <w:t>Орган, обрабатывающий запрос</w:t>
            </w:r>
          </w:p>
          <w:p w:rsidR="00353117" w:rsidRPr="00353117" w:rsidRDefault="00353117" w:rsidP="00353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117">
              <w:rPr>
                <w:rFonts w:ascii="Times New Roman" w:hAnsi="Times New Roman"/>
                <w:sz w:val="20"/>
                <w:szCs w:val="20"/>
              </w:rPr>
              <w:t xml:space="preserve"> на предоставление услуги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353117" w:rsidRPr="00A27E42" w:rsidRDefault="00353117" w:rsidP="003531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117" w:rsidRPr="00353117" w:rsidRDefault="00353117" w:rsidP="00353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7"/>
      </w:tblGrid>
      <w:tr w:rsidR="009E6E99" w:rsidRPr="002D682D" w:rsidTr="007B17D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6E99" w:rsidRPr="002D682D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99" w:rsidRPr="002D682D" w:rsidRDefault="009E6E99" w:rsidP="009E6E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163"/>
        <w:gridCol w:w="224"/>
        <w:gridCol w:w="1286"/>
        <w:gridCol w:w="1032"/>
        <w:gridCol w:w="1178"/>
        <w:gridCol w:w="1913"/>
        <w:gridCol w:w="1628"/>
      </w:tblGrid>
      <w:tr w:rsidR="009E6E99" w:rsidRPr="002D682D" w:rsidTr="002D682D">
        <w:trPr>
          <w:trHeight w:val="20"/>
          <w:jc w:val="center"/>
        </w:trPr>
        <w:tc>
          <w:tcPr>
            <w:tcW w:w="129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29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9E6E99" w:rsidRPr="002D682D" w:rsidRDefault="009E6E99" w:rsidP="002D68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8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82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2D682D"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178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178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Pr="002D682D" w:rsidRDefault="009E6E99" w:rsidP="009E6E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E99" w:rsidRPr="002D682D" w:rsidRDefault="009E6E99" w:rsidP="009E6E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82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E6E99" w:rsidRPr="00A27E42" w:rsidRDefault="002D682D" w:rsidP="009E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выдать ордер (разрешение) на производство земляных 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>работ, связанных с (</w:t>
      </w:r>
      <w:r w:rsidR="009E6E99" w:rsidRPr="002D682D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E6E99"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9E6E99" w:rsidRPr="00A27E4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E6E99" w:rsidRPr="00A27E42" w:rsidRDefault="009E6E99" w:rsidP="009E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9E6E99" w:rsidRPr="002D682D" w:rsidRDefault="002D682D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Восстановление разрушенных/повреждаемых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 xml:space="preserve"> элементов </w:t>
      </w:r>
      <w:proofErr w:type="spellStart"/>
      <w:proofErr w:type="gramStart"/>
      <w:r w:rsidR="009E6E99" w:rsidRPr="002D682D">
        <w:rPr>
          <w:rFonts w:ascii="Times New Roman" w:eastAsia="Calibri" w:hAnsi="Times New Roman" w:cs="Times New Roman"/>
          <w:sz w:val="28"/>
          <w:szCs w:val="28"/>
        </w:rPr>
        <w:t>благоуст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>ройства</w:t>
      </w:r>
      <w:proofErr w:type="spellEnd"/>
      <w:proofErr w:type="gramEnd"/>
      <w:r w:rsidR="009E6E99" w:rsidRPr="002D682D">
        <w:rPr>
          <w:rFonts w:ascii="Times New Roman" w:eastAsia="Calibri" w:hAnsi="Times New Roman" w:cs="Times New Roman"/>
          <w:sz w:val="28"/>
          <w:szCs w:val="28"/>
        </w:rPr>
        <w:t xml:space="preserve"> включено в смету затрат на производство работ и обеспечено финансированием.</w:t>
      </w:r>
    </w:p>
    <w:p w:rsidR="009E6E99" w:rsidRPr="002D682D" w:rsidRDefault="009E6E99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82D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2D682D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2D682D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496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6"/>
        <w:gridCol w:w="1170"/>
        <w:gridCol w:w="316"/>
        <w:gridCol w:w="1338"/>
        <w:gridCol w:w="178"/>
        <w:gridCol w:w="1037"/>
        <w:gridCol w:w="1183"/>
        <w:gridCol w:w="1506"/>
        <w:gridCol w:w="1668"/>
      </w:tblGrid>
      <w:tr w:rsidR="009E6E99" w:rsidRPr="00A27E42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05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05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05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82D" w:rsidRPr="002D682D" w:rsidRDefault="002D682D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2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2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82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2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E25A2" w:rsidRDefault="006E25A2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Документ, удостоверяющий личность представителя</w:t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8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6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8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8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343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57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343" w:type="pct"/>
            <w:gridSpan w:val="4"/>
            <w:vMerge/>
            <w:vAlign w:val="center"/>
            <w:hideMark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Default="009E6E99" w:rsidP="009E6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682D" w:rsidRPr="002D682D" w:rsidRDefault="002D682D" w:rsidP="009E6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E6E99" w:rsidRPr="00A27E42" w:rsidTr="007B17D4">
        <w:tc>
          <w:tcPr>
            <w:tcW w:w="3190" w:type="dxa"/>
          </w:tcPr>
          <w:p w:rsidR="009E6E99" w:rsidRPr="00A27E42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A27E42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E99" w:rsidRPr="00A27E42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E99" w:rsidRPr="00A27E42" w:rsidTr="007B17D4">
        <w:tc>
          <w:tcPr>
            <w:tcW w:w="3190" w:type="dxa"/>
          </w:tcPr>
          <w:p w:rsidR="009E6E99" w:rsidRPr="00A27E42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A27E42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E99" w:rsidRPr="00A27E42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E6E99" w:rsidRPr="00A27E42" w:rsidRDefault="009E6E99" w:rsidP="009E6E99">
      <w:pPr>
        <w:pStyle w:val="ConsPlusNormal"/>
      </w:pPr>
    </w:p>
    <w:p w:rsidR="00A27E42" w:rsidRPr="00A27E42" w:rsidRDefault="00A27E42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9E6E99" w:rsidRPr="00A27E42" w:rsidRDefault="009E6E99" w:rsidP="009E6E99">
      <w:pPr>
        <w:pStyle w:val="ConsPlusNonformat"/>
        <w:jc w:val="both"/>
      </w:pPr>
      <w:r w:rsidRPr="00A27E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4C270" wp14:editId="6C942D4F">
                <wp:simplePos x="0" y="0"/>
                <wp:positionH relativeFrom="column">
                  <wp:posOffset>5549265</wp:posOffset>
                </wp:positionH>
                <wp:positionV relativeFrom="paragraph">
                  <wp:posOffset>64135</wp:posOffset>
                </wp:positionV>
                <wp:extent cx="0" cy="0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3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6.95pt;margin-top:5.0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M1GAIAADY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"/>
            </w:pict>
          </mc:Fallback>
        </mc:AlternateContent>
      </w:r>
    </w:p>
    <w:p w:rsidR="009E6E99" w:rsidRPr="00A27E42" w:rsidRDefault="009E6E99" w:rsidP="009E6E99">
      <w:pPr>
        <w:pStyle w:val="ConsPlusNonformat"/>
        <w:jc w:val="both"/>
      </w:pPr>
    </w:p>
    <w:p w:rsidR="009E6E99" w:rsidRPr="00A27E42" w:rsidRDefault="009E6E99" w:rsidP="009E6E99">
      <w:pPr>
        <w:pStyle w:val="ConsPlusNonformat"/>
        <w:jc w:val="both"/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CF37DE" w:rsidTr="005843FB">
        <w:tc>
          <w:tcPr>
            <w:tcW w:w="5070" w:type="dxa"/>
          </w:tcPr>
          <w:p w:rsidR="00CF37DE" w:rsidRDefault="00CF37DE" w:rsidP="005843FB">
            <w:pPr>
              <w:pStyle w:val="ConsPlusNormal"/>
            </w:pPr>
          </w:p>
        </w:tc>
        <w:tc>
          <w:tcPr>
            <w:tcW w:w="4536" w:type="dxa"/>
          </w:tcPr>
          <w:p w:rsidR="00CF37DE" w:rsidRPr="006A0C47" w:rsidRDefault="00CF37DE" w:rsidP="005843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5</w:t>
            </w:r>
          </w:p>
          <w:p w:rsidR="00CF37DE" w:rsidRPr="006A0C47" w:rsidRDefault="00CF37DE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F37DE" w:rsidRPr="006A0C47" w:rsidRDefault="00CF37DE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F37DE" w:rsidRDefault="00CF37DE" w:rsidP="009E6E99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p w:rsidR="00CF37DE" w:rsidRDefault="00CF37DE" w:rsidP="009E6E99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p w:rsidR="00CF37DE" w:rsidRDefault="00CF37DE" w:rsidP="009E6E99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CF37DE" w:rsidRDefault="00CF37DE" w:rsidP="00CF37DE">
      <w:pPr>
        <w:pStyle w:val="23"/>
        <w:shd w:val="clear" w:color="auto" w:fill="auto"/>
        <w:tabs>
          <w:tab w:val="left" w:pos="881"/>
        </w:tabs>
        <w:spacing w:before="0" w:line="360" w:lineRule="auto"/>
        <w:ind w:left="88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ОРДЕР №_______</w:t>
      </w:r>
    </w:p>
    <w:p w:rsidR="00CF37DE" w:rsidRDefault="009E6E99" w:rsidP="00CF37DE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>на проведение земляных работ</w:t>
      </w:r>
    </w:p>
    <w:p w:rsidR="00CF37DE" w:rsidRDefault="00CF37DE" w:rsidP="00CF37DE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8"/>
          <w:szCs w:val="28"/>
        </w:rPr>
      </w:pPr>
    </w:p>
    <w:p w:rsidR="009E6E99" w:rsidRPr="00CF37DE" w:rsidRDefault="009E6E99" w:rsidP="00CF37DE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hanging="880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 xml:space="preserve">«____»_______________20__ г.                            </w:t>
      </w:r>
      <w:r w:rsidR="00CF37DE" w:rsidRPr="00CF37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F37DE">
        <w:rPr>
          <w:rFonts w:ascii="Times New Roman" w:eastAsia="Calibri" w:hAnsi="Times New Roman" w:cs="Times New Roman"/>
          <w:sz w:val="28"/>
          <w:szCs w:val="28"/>
        </w:rPr>
        <w:t xml:space="preserve">        г. Микунь</w:t>
      </w:r>
    </w:p>
    <w:p w:rsidR="009E6E99" w:rsidRPr="00A27E42" w:rsidRDefault="009E6E99" w:rsidP="009E6E99">
      <w:pPr>
        <w:pStyle w:val="40"/>
        <w:shd w:val="clear" w:color="auto" w:fill="auto"/>
        <w:spacing w:before="116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798"/>
        <w:gridCol w:w="599"/>
        <w:gridCol w:w="1652"/>
        <w:gridCol w:w="3776"/>
      </w:tblGrid>
      <w:tr w:rsidR="009E6E99" w:rsidRPr="00A27E42" w:rsidTr="00CF37DE">
        <w:trPr>
          <w:trHeight w:val="420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Наименование и адрес организации, производящей работы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E6E99" w:rsidRPr="00A27E42" w:rsidTr="00CF37DE">
        <w:trPr>
          <w:trHeight w:val="450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 производство работ по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наименование площади, проспекта, улицы, переулка</w:t>
            </w:r>
          </w:p>
        </w:tc>
      </w:tr>
      <w:tr w:rsidR="009E6E99" w:rsidRPr="00A27E42" w:rsidTr="00CF37DE">
        <w:trPr>
          <w:trHeight w:val="425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Участок работы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см. </w:t>
            </w:r>
            <w:proofErr w:type="spellStart"/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выкопировку</w:t>
            </w:r>
            <w:proofErr w:type="spellEnd"/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(схему, план участка)</w:t>
            </w:r>
          </w:p>
        </w:tc>
      </w:tr>
      <w:tr w:rsidR="009E6E99" w:rsidRPr="00A27E42" w:rsidTr="00CF37DE">
        <w:trPr>
          <w:trHeight w:val="240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Наименование и объем работ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Земляные работы</w:t>
            </w:r>
          </w:p>
        </w:tc>
      </w:tr>
      <w:tr w:rsidR="009E6E99" w:rsidRPr="00A27E42" w:rsidTr="00CF37DE">
        <w:trPr>
          <w:trHeight w:val="547"/>
        </w:trPr>
        <w:tc>
          <w:tcPr>
            <w:tcW w:w="3261" w:type="dxa"/>
            <w:gridSpan w:val="2"/>
            <w:vMerge w:val="restart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Род скрываемого покрова (асфальт, мозаика, булыжная мостовая, грунт и пр.) </w:t>
            </w:r>
            <w:proofErr w:type="spellStart"/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кв.м</w:t>
            </w:r>
            <w:proofErr w:type="spellEnd"/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Тротуар</w:t>
            </w:r>
          </w:p>
        </w:tc>
      </w:tr>
      <w:tr w:rsidR="009E6E99" w:rsidRPr="00A27E42" w:rsidTr="00CF37DE">
        <w:trPr>
          <w:trHeight w:val="570"/>
        </w:trPr>
        <w:tc>
          <w:tcPr>
            <w:tcW w:w="3261" w:type="dxa"/>
            <w:gridSpan w:val="2"/>
            <w:vMerge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Проезжая часть</w:t>
            </w:r>
          </w:p>
        </w:tc>
      </w:tr>
      <w:tr w:rsidR="009E6E99" w:rsidRPr="00A27E42" w:rsidTr="00CF37DE">
        <w:trPr>
          <w:trHeight w:val="420"/>
        </w:trPr>
        <w:tc>
          <w:tcPr>
            <w:tcW w:w="1463" w:type="dxa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Срок работ</w:t>
            </w:r>
          </w:p>
        </w:tc>
        <w:tc>
          <w:tcPr>
            <w:tcW w:w="4049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Начало «___»_____________20__ г.</w:t>
            </w:r>
          </w:p>
        </w:tc>
        <w:tc>
          <w:tcPr>
            <w:tcW w:w="3776" w:type="dxa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Окончание «___»_____________20__ г.</w:t>
            </w:r>
          </w:p>
        </w:tc>
      </w:tr>
      <w:tr w:rsidR="009E6E99" w:rsidRPr="00A27E42" w:rsidTr="00CF37DE">
        <w:trPr>
          <w:trHeight w:val="375"/>
        </w:trPr>
        <w:tc>
          <w:tcPr>
            <w:tcW w:w="3860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Организация, восстановляющая дорожный покров</w:t>
            </w:r>
          </w:p>
        </w:tc>
        <w:tc>
          <w:tcPr>
            <w:tcW w:w="5428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E6E99" w:rsidRPr="00A27E42" w:rsidTr="00CF37DE">
        <w:trPr>
          <w:trHeight w:val="350"/>
        </w:trPr>
        <w:tc>
          <w:tcPr>
            <w:tcW w:w="3860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Фамилия, имя, отчество, должность, домашний адрес производителей работ, Тел. №</w:t>
            </w:r>
          </w:p>
        </w:tc>
        <w:tc>
          <w:tcPr>
            <w:tcW w:w="5428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F37DE" w:rsidRDefault="00CF37DE" w:rsidP="007F4E4B">
      <w:pPr>
        <w:pStyle w:val="40"/>
        <w:shd w:val="clear" w:color="auto" w:fill="auto"/>
        <w:spacing w:before="0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9E6E99" w:rsidRPr="00CF37DE" w:rsidRDefault="009E6E99" w:rsidP="00CF37DE">
      <w:pPr>
        <w:pStyle w:val="40"/>
        <w:shd w:val="clear" w:color="auto" w:fill="auto"/>
        <w:spacing w:before="116" w:line="276" w:lineRule="auto"/>
        <w:ind w:left="80" w:firstLine="62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CF37D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ОБЯЗАТЕЛЬНЫЕ УСЛОВИЯ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F37DE">
        <w:rPr>
          <w:rFonts w:ascii="Times New Roman" w:hAnsi="Times New Roman" w:cs="Times New Roman"/>
          <w:sz w:val="28"/>
          <w:szCs w:val="28"/>
        </w:rPr>
        <w:t xml:space="preserve">1. </w:t>
      </w:r>
      <w:r w:rsidR="009E6E99" w:rsidRPr="00CF37DE">
        <w:rPr>
          <w:rFonts w:ascii="Times New Roman" w:hAnsi="Times New Roman" w:cs="Times New Roman"/>
          <w:sz w:val="28"/>
          <w:szCs w:val="28"/>
        </w:rPr>
        <w:t xml:space="preserve">Все материалы и грунт при производстве работ размещать только в пределах участка работ, грунт излишний и непригодный для засыпки вывозить по ходу работ. Размещение материалов производить по указанию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9E6E99" w:rsidRPr="00CF37DE">
        <w:rPr>
          <w:rFonts w:ascii="Times New Roman" w:hAnsi="Times New Roman" w:cs="Times New Roman"/>
          <w:sz w:val="28"/>
          <w:szCs w:val="28"/>
        </w:rPr>
        <w:t xml:space="preserve"> «Микунь»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6E99" w:rsidRPr="00CF37DE">
        <w:rPr>
          <w:rFonts w:ascii="Times New Roman" w:hAnsi="Times New Roman" w:cs="Times New Roman"/>
          <w:sz w:val="28"/>
          <w:szCs w:val="28"/>
        </w:rPr>
        <w:t xml:space="preserve">ГИБДД ОМВД России по Республике Коми в </w:t>
      </w:r>
      <w:proofErr w:type="spellStart"/>
      <w:r w:rsidR="009E6E99" w:rsidRPr="00CF37DE">
        <w:rPr>
          <w:rFonts w:ascii="Times New Roman" w:hAnsi="Times New Roman" w:cs="Times New Roman"/>
          <w:sz w:val="28"/>
          <w:szCs w:val="28"/>
        </w:rPr>
        <w:t>Усть-Вымском</w:t>
      </w:r>
      <w:proofErr w:type="spellEnd"/>
      <w:r w:rsidR="009E6E99" w:rsidRPr="00CF37DE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9E6E99" w:rsidRPr="003026A1" w:rsidRDefault="00CF37DE" w:rsidP="00C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D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E6E99" w:rsidRPr="00CF37DE">
        <w:rPr>
          <w:rFonts w:ascii="Times New Roman" w:hAnsi="Times New Roman" w:cs="Times New Roman"/>
          <w:sz w:val="28"/>
          <w:szCs w:val="28"/>
        </w:rPr>
        <w:t xml:space="preserve">Во избежание обвалов, траншей и котлованов стенки их должны </w:t>
      </w:r>
      <w:r w:rsidR="009E6E99" w:rsidRPr="003026A1">
        <w:rPr>
          <w:rFonts w:ascii="Times New Roman" w:hAnsi="Times New Roman" w:cs="Times New Roman"/>
          <w:sz w:val="28"/>
          <w:szCs w:val="28"/>
        </w:rPr>
        <w:t>быть раскреплены на всю глубину,</w:t>
      </w:r>
    </w:p>
    <w:p w:rsidR="009E6E99" w:rsidRPr="003026A1" w:rsidRDefault="00CF37DE" w:rsidP="00C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A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E6E99" w:rsidRPr="003026A1">
        <w:rPr>
          <w:rFonts w:ascii="Times New Roman" w:hAnsi="Times New Roman" w:cs="Times New Roman"/>
          <w:sz w:val="28"/>
          <w:szCs w:val="28"/>
        </w:rPr>
        <w:t xml:space="preserve">При производстве работ должно быть обеспечено движение транспорта и пешеходов на въездах и переходах к жилым дома, через траншеи должны быть устроены пешеходные мостики, место работ должно </w:t>
      </w:r>
      <w:r w:rsidR="009E6E99" w:rsidRPr="003026A1">
        <w:rPr>
          <w:rFonts w:ascii="Times New Roman" w:hAnsi="Times New Roman" w:cs="Times New Roman"/>
          <w:sz w:val="28"/>
          <w:szCs w:val="28"/>
        </w:rPr>
        <w:lastRenderedPageBreak/>
        <w:t>быть огорожено рогатками знаком «опасность» (днём) и красной световой сигнализацией с наступлением темноты.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Засыпка траншей и котлованов должна производиться качественным грунтом слоями в 0,20 метра, с тщательным уплотнением и поливкой водой (в летнее время), в зимнее время талым грунтом на 0,5 метра над трубопроводом, остальная часть траншеи может засыпаться мёрзлым разработанным грунтом фракциями не более 5 сантиметров.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Раскрытие в зоне зелёных насаждений должно быть согласовано с комитетом благоустройства города до начала земляных работ.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Уборка материалов и лишнего грунта должна быть произведена строительной организацией в течение 48 часов по окончании засыпки места разрытия.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Никаких изменений или отступлений от утверждённого проекта без специального разрешения не допускается.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Исполнительный чертёж проложенное подземное сооружение представляется в течении месяца после окончания работ в архитектурный отдел.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9.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Трассу прокладываемого подземного сооружения сдать </w:t>
      </w:r>
      <w:proofErr w:type="spellStart"/>
      <w:proofErr w:type="gramStart"/>
      <w:r w:rsidR="009E6E99" w:rsidRPr="00CF37DE">
        <w:rPr>
          <w:rFonts w:ascii="Times New Roman" w:eastAsia="Calibri" w:hAnsi="Times New Roman" w:cs="Times New Roman"/>
          <w:sz w:val="28"/>
          <w:szCs w:val="28"/>
        </w:rPr>
        <w:t>представи</w:t>
      </w:r>
      <w:r w:rsidR="007F4E4B"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телю</w:t>
      </w:r>
      <w:proofErr w:type="spellEnd"/>
      <w:proofErr w:type="gramEnd"/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F4E4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городского поселения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 «Микунь» до начала работ.</w:t>
      </w:r>
    </w:p>
    <w:p w:rsidR="007F4E4B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10.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Настоящее разрешение и че</w:t>
      </w:r>
      <w:r w:rsidR="007F4E4B">
        <w:rPr>
          <w:rFonts w:ascii="Times New Roman" w:eastAsia="Calibri" w:hAnsi="Times New Roman" w:cs="Times New Roman"/>
          <w:sz w:val="28"/>
          <w:szCs w:val="28"/>
        </w:rPr>
        <w:t>ртёж иметь всегда на месте работ.</w:t>
      </w:r>
    </w:p>
    <w:p w:rsidR="007F4E4B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11. </w:t>
      </w:r>
      <w:r w:rsidR="007F4E4B">
        <w:rPr>
          <w:rFonts w:ascii="Times New Roman" w:eastAsia="Calibri" w:hAnsi="Times New Roman" w:cs="Times New Roman"/>
          <w:sz w:val="28"/>
          <w:szCs w:val="28"/>
        </w:rPr>
        <w:t>П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роизводитель работ обязан</w:t>
      </w:r>
      <w:r w:rsidR="007F4E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6E99" w:rsidRPr="00CF37DE" w:rsidRDefault="007F4E4B" w:rsidP="007F4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 выполнять все вышеуказанные условия и выполнить работу в срок, установленный в разрешении;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F4E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выполнить правила производства дорожных и прочих работ </w:t>
      </w:r>
      <w:r w:rsidR="007F4E4B">
        <w:rPr>
          <w:rFonts w:ascii="Times New Roman" w:eastAsia="Calibri" w:hAnsi="Times New Roman" w:cs="Times New Roman"/>
          <w:sz w:val="28"/>
          <w:szCs w:val="28"/>
        </w:rPr>
        <w:t>на территории городского поселения «Микунь».</w:t>
      </w:r>
    </w:p>
    <w:p w:rsidR="009E6E99" w:rsidRPr="00CF37DE" w:rsidRDefault="009E6E99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E99" w:rsidRPr="007F4E4B" w:rsidRDefault="009E6E99" w:rsidP="007F4E4B">
      <w:pPr>
        <w:pStyle w:val="23"/>
        <w:shd w:val="clear" w:color="auto" w:fill="auto"/>
        <w:spacing w:before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7F4E4B">
        <w:rPr>
          <w:rFonts w:ascii="Times New Roman" w:eastAsia="Calibri" w:hAnsi="Times New Roman" w:cs="Times New Roman"/>
          <w:b/>
          <w:sz w:val="24"/>
          <w:szCs w:val="24"/>
        </w:rPr>
        <w:t>ОБЯЗАТЕЛЬНЫЕ УСЛОВИЯ</w:t>
      </w:r>
    </w:p>
    <w:p w:rsidR="009E6E99" w:rsidRPr="00A27E42" w:rsidRDefault="009E6E99" w:rsidP="007F4E4B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1. ДО ПРОВЕДЕНИЯ РАБОТ СОГЛАСОВАТЬ</w:t>
      </w: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2927"/>
        <w:gridCol w:w="2927"/>
      </w:tblGrid>
      <w:tr w:rsidR="007F4E4B" w:rsidRPr="00A27E42" w:rsidTr="007F4E4B">
        <w:trPr>
          <w:trHeight w:val="634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135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660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05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647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73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702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131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716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63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706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63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2. ДО НАЧАЛА РАБОТЫ ВЫЗВАТЬ ПРЕДСТАВИТЕЛЕЙ ОРГАНИЗАЦИИ</w:t>
      </w: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ОСОБЫЕ УСЛОВИЯ ТЕХНИЧЕСКОЙ ИНСПЕКЦИИ</w:t>
      </w:r>
    </w:p>
    <w:p w:rsidR="009E6E99" w:rsidRPr="00A27E42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E99" w:rsidRPr="00A27E42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E99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5A2" w:rsidRDefault="006E25A2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Pr="00A27E42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7F4E4B" w:rsidTr="005843FB">
        <w:tc>
          <w:tcPr>
            <w:tcW w:w="5070" w:type="dxa"/>
          </w:tcPr>
          <w:p w:rsidR="007F4E4B" w:rsidRDefault="007F4E4B" w:rsidP="005843FB">
            <w:pPr>
              <w:pStyle w:val="ConsPlusNormal"/>
            </w:pPr>
          </w:p>
        </w:tc>
        <w:tc>
          <w:tcPr>
            <w:tcW w:w="4536" w:type="dxa"/>
          </w:tcPr>
          <w:p w:rsidR="007F4E4B" w:rsidRPr="006A0C47" w:rsidRDefault="007F4E4B" w:rsidP="005843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6</w:t>
            </w:r>
          </w:p>
          <w:p w:rsidR="007F4E4B" w:rsidRPr="006A0C47" w:rsidRDefault="007F4E4B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F4E4B" w:rsidRPr="006A0C47" w:rsidRDefault="007F4E4B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E6E99" w:rsidRPr="00A27E42" w:rsidRDefault="009E6E99" w:rsidP="009E6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ab/>
      </w:r>
    </w:p>
    <w:p w:rsidR="009E6E99" w:rsidRPr="007F4E4B" w:rsidRDefault="009E6E99" w:rsidP="009E6E9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4E4B">
        <w:rPr>
          <w:rFonts w:ascii="Times New Roman" w:hAnsi="Times New Roman" w:cs="Times New Roman"/>
          <w:sz w:val="28"/>
          <w:szCs w:val="28"/>
        </w:rPr>
        <w:t>Уведомле</w:t>
      </w:r>
      <w:r w:rsidR="007F4E4B">
        <w:rPr>
          <w:rFonts w:ascii="Times New Roman" w:hAnsi="Times New Roman" w:cs="Times New Roman"/>
          <w:sz w:val="28"/>
          <w:szCs w:val="28"/>
        </w:rPr>
        <w:t>ние (расписка) о представленных</w:t>
      </w:r>
      <w:r w:rsidRPr="007F4E4B">
        <w:rPr>
          <w:rFonts w:ascii="Times New Roman" w:hAnsi="Times New Roman" w:cs="Times New Roman"/>
          <w:sz w:val="28"/>
          <w:szCs w:val="28"/>
        </w:rPr>
        <w:t xml:space="preserve"> документах</w:t>
      </w:r>
    </w:p>
    <w:p w:rsidR="009E6E99" w:rsidRPr="007F4E4B" w:rsidRDefault="009E6E99" w:rsidP="009E6E9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4E4B">
        <w:rPr>
          <w:rFonts w:ascii="Times New Roman" w:hAnsi="Times New Roman" w:cs="Times New Roman"/>
          <w:sz w:val="28"/>
          <w:szCs w:val="28"/>
        </w:rPr>
        <w:t>Регистрационный  №</w:t>
      </w:r>
      <w:proofErr w:type="gramEnd"/>
      <w:r w:rsidRPr="007F4E4B">
        <w:rPr>
          <w:rFonts w:ascii="Times New Roman" w:hAnsi="Times New Roman" w:cs="Times New Roman"/>
          <w:sz w:val="28"/>
          <w:szCs w:val="28"/>
        </w:rPr>
        <w:t xml:space="preserve">  заявления _____________ дата ___________20___ г.</w:t>
      </w:r>
    </w:p>
    <w:p w:rsidR="009E6E99" w:rsidRPr="00A27E42" w:rsidRDefault="009E6E99" w:rsidP="009E6E99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24"/>
        <w:gridCol w:w="1434"/>
      </w:tblGrid>
      <w:tr w:rsidR="00A27E42" w:rsidRPr="00A27E42" w:rsidTr="007B17D4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27E42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27E42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A27E42" w:rsidRPr="00A27E42" w:rsidTr="007B17D4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7F4E4B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E4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E6E99" w:rsidRPr="00A27E42" w:rsidRDefault="009E6E99" w:rsidP="009E6E9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E6E99" w:rsidRPr="00A27E42" w:rsidRDefault="009E6E99" w:rsidP="009E6E9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6E99" w:rsidRPr="007F4E4B" w:rsidRDefault="009E6E99" w:rsidP="007F4E4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4B">
        <w:rPr>
          <w:rFonts w:ascii="Times New Roman" w:hAnsi="Times New Roman" w:cs="Times New Roman"/>
          <w:sz w:val="28"/>
          <w:szCs w:val="28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9E6E99" w:rsidRPr="00A27E42" w:rsidRDefault="009E6E99" w:rsidP="009E6E9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6E99" w:rsidRPr="00A27E42" w:rsidRDefault="009E6E99" w:rsidP="00A27E4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E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7E42" w:rsidRPr="00A27E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6E99" w:rsidRPr="007F4E4B" w:rsidRDefault="009E6E99" w:rsidP="007F4E4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4E4B">
        <w:rPr>
          <w:rFonts w:ascii="Times New Roman" w:hAnsi="Times New Roman" w:cs="Times New Roman"/>
          <w:sz w:val="28"/>
          <w:szCs w:val="28"/>
        </w:rPr>
        <w:t>Принял ____________/__________________________ /____________ 20___ г.</w:t>
      </w:r>
    </w:p>
    <w:p w:rsidR="009E6E99" w:rsidRPr="00A27E42" w:rsidRDefault="007F4E4B" w:rsidP="007F4E4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E99" w:rsidRPr="00A27E4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9E6E99" w:rsidRPr="00A27E4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9E6E99" w:rsidRPr="00A27E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6E99" w:rsidRPr="00A27E42">
        <w:rPr>
          <w:rFonts w:ascii="Times New Roman" w:hAnsi="Times New Roman" w:cs="Times New Roman"/>
          <w:sz w:val="24"/>
          <w:szCs w:val="24"/>
        </w:rPr>
        <w:t xml:space="preserve">  (расшифровка подписи)                      (дата)</w:t>
      </w:r>
      <w:r w:rsidR="00A27E42" w:rsidRPr="007F4E4B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27E42" w:rsidRDefault="009E6E99" w:rsidP="009E6E99">
      <w:pPr>
        <w:tabs>
          <w:tab w:val="left" w:pos="672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9E6E99" w:rsidRPr="00A27E42" w:rsidSect="006E25A2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96" w:rsidRDefault="00D24296" w:rsidP="0001562D">
      <w:pPr>
        <w:spacing w:after="0" w:line="240" w:lineRule="auto"/>
      </w:pPr>
      <w:r>
        <w:separator/>
      </w:r>
    </w:p>
  </w:endnote>
  <w:endnote w:type="continuationSeparator" w:id="0">
    <w:p w:rsidR="00D24296" w:rsidRDefault="00D24296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96" w:rsidRDefault="00D24296" w:rsidP="0001562D">
      <w:pPr>
        <w:spacing w:after="0" w:line="240" w:lineRule="auto"/>
      </w:pPr>
      <w:r>
        <w:separator/>
      </w:r>
    </w:p>
  </w:footnote>
  <w:footnote w:type="continuationSeparator" w:id="0">
    <w:p w:rsidR="00D24296" w:rsidRDefault="00D24296" w:rsidP="0001562D">
      <w:pPr>
        <w:spacing w:after="0" w:line="240" w:lineRule="auto"/>
      </w:pPr>
      <w:r>
        <w:continuationSeparator/>
      </w:r>
    </w:p>
  </w:footnote>
  <w:footnote w:id="1">
    <w:p w:rsidR="002D682D" w:rsidRPr="00BA6B49" w:rsidRDefault="002D682D" w:rsidP="009E6E99">
      <w:pPr>
        <w:pStyle w:val="11"/>
        <w:rPr>
          <w:rFonts w:ascii="Times New Roman" w:hAnsi="Times New Roman" w:cs="Times New Roman"/>
        </w:rPr>
      </w:pPr>
      <w:r w:rsidRPr="00BA6B49">
        <w:rPr>
          <w:rStyle w:val="af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2D682D" w:rsidRPr="00BA6B49" w:rsidRDefault="002D682D" w:rsidP="009E6E99">
      <w:pPr>
        <w:pStyle w:val="11"/>
        <w:rPr>
          <w:rFonts w:ascii="Times New Roman" w:hAnsi="Times New Roman" w:cs="Times New Roman"/>
        </w:rPr>
      </w:pPr>
      <w:r w:rsidRPr="00BA6B49">
        <w:rPr>
          <w:rStyle w:val="af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2D682D" w:rsidRPr="00BA6B49" w:rsidRDefault="002D682D" w:rsidP="009E6E99">
      <w:pPr>
        <w:pStyle w:val="11"/>
        <w:rPr>
          <w:rFonts w:ascii="Times New Roman" w:hAnsi="Times New Roman" w:cs="Times New Roman"/>
        </w:rPr>
      </w:pPr>
      <w:r w:rsidRPr="00BA6B49">
        <w:rPr>
          <w:rStyle w:val="af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2D682D" w:rsidRPr="007F4E4B" w:rsidRDefault="002D682D" w:rsidP="009E6E99">
      <w:pPr>
        <w:pStyle w:val="11"/>
        <w:rPr>
          <w:rFonts w:ascii="Times New Roman" w:hAnsi="Times New Roman" w:cs="Times New Roman"/>
        </w:rPr>
      </w:pPr>
      <w:r w:rsidRPr="007F4E4B">
        <w:rPr>
          <w:rStyle w:val="af"/>
          <w:rFonts w:ascii="Times New Roman" w:hAnsi="Times New Roman" w:cs="Times New Roman"/>
        </w:rPr>
        <w:footnoteRef/>
      </w:r>
      <w:r w:rsidRPr="007F4E4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195683"/>
    <w:multiLevelType w:val="hybridMultilevel"/>
    <w:tmpl w:val="38C435C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249E1"/>
    <w:multiLevelType w:val="hybridMultilevel"/>
    <w:tmpl w:val="349CCD72"/>
    <w:lvl w:ilvl="0" w:tplc="F70C3E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7473F7"/>
    <w:multiLevelType w:val="hybridMultilevel"/>
    <w:tmpl w:val="1B4A558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AA679AD"/>
    <w:multiLevelType w:val="hybridMultilevel"/>
    <w:tmpl w:val="5372C2D4"/>
    <w:lvl w:ilvl="0" w:tplc="93F4A09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470D20"/>
    <w:multiLevelType w:val="hybridMultilevel"/>
    <w:tmpl w:val="4F4469F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F16522"/>
    <w:multiLevelType w:val="hybridMultilevel"/>
    <w:tmpl w:val="03ECB8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8827EA"/>
    <w:multiLevelType w:val="hybridMultilevel"/>
    <w:tmpl w:val="7F0C6300"/>
    <w:lvl w:ilvl="0" w:tplc="B78E45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A3639"/>
    <w:multiLevelType w:val="hybridMultilevel"/>
    <w:tmpl w:val="BF5CC5D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4A1654"/>
    <w:multiLevelType w:val="hybridMultilevel"/>
    <w:tmpl w:val="781663C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FF7EBA"/>
    <w:multiLevelType w:val="hybridMultilevel"/>
    <w:tmpl w:val="F7A2C57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7B64F31"/>
    <w:multiLevelType w:val="hybridMultilevel"/>
    <w:tmpl w:val="4F06F9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77273E"/>
    <w:multiLevelType w:val="hybridMultilevel"/>
    <w:tmpl w:val="3E38641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82AAA"/>
    <w:multiLevelType w:val="multilevel"/>
    <w:tmpl w:val="FAEA9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1B03B6"/>
    <w:multiLevelType w:val="hybridMultilevel"/>
    <w:tmpl w:val="BE90181C"/>
    <w:lvl w:ilvl="0" w:tplc="41B66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0D2320E"/>
    <w:multiLevelType w:val="hybridMultilevel"/>
    <w:tmpl w:val="E36E92B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61656"/>
    <w:multiLevelType w:val="hybridMultilevel"/>
    <w:tmpl w:val="4306B16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581D59"/>
    <w:multiLevelType w:val="hybridMultilevel"/>
    <w:tmpl w:val="0FEEA3B6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6A0FA3"/>
    <w:multiLevelType w:val="hybridMultilevel"/>
    <w:tmpl w:val="0DEC85C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6"/>
  </w:num>
  <w:num w:numId="5">
    <w:abstractNumId w:val="37"/>
  </w:num>
  <w:num w:numId="6">
    <w:abstractNumId w:val="41"/>
  </w:num>
  <w:num w:numId="7">
    <w:abstractNumId w:val="17"/>
  </w:num>
  <w:num w:numId="8">
    <w:abstractNumId w:val="13"/>
  </w:num>
  <w:num w:numId="9">
    <w:abstractNumId w:val="30"/>
  </w:num>
  <w:num w:numId="10">
    <w:abstractNumId w:val="35"/>
  </w:num>
  <w:num w:numId="11">
    <w:abstractNumId w:val="2"/>
  </w:num>
  <w:num w:numId="12">
    <w:abstractNumId w:val="3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8"/>
  </w:num>
  <w:num w:numId="17">
    <w:abstractNumId w:val="24"/>
  </w:num>
  <w:num w:numId="18">
    <w:abstractNumId w:val="1"/>
  </w:num>
  <w:num w:numId="19">
    <w:abstractNumId w:val="19"/>
  </w:num>
  <w:num w:numId="20">
    <w:abstractNumId w:val="26"/>
  </w:num>
  <w:num w:numId="21">
    <w:abstractNumId w:val="31"/>
  </w:num>
  <w:num w:numId="22">
    <w:abstractNumId w:val="33"/>
  </w:num>
  <w:num w:numId="23">
    <w:abstractNumId w:val="28"/>
  </w:num>
  <w:num w:numId="24">
    <w:abstractNumId w:val="9"/>
  </w:num>
  <w:num w:numId="25">
    <w:abstractNumId w:val="40"/>
  </w:num>
  <w:num w:numId="26">
    <w:abstractNumId w:val="11"/>
  </w:num>
  <w:num w:numId="27">
    <w:abstractNumId w:val="32"/>
  </w:num>
  <w:num w:numId="28">
    <w:abstractNumId w:val="46"/>
  </w:num>
  <w:num w:numId="29">
    <w:abstractNumId w:val="0"/>
  </w:num>
  <w:num w:numId="30">
    <w:abstractNumId w:val="45"/>
  </w:num>
  <w:num w:numId="31">
    <w:abstractNumId w:val="43"/>
  </w:num>
  <w:num w:numId="32">
    <w:abstractNumId w:val="42"/>
  </w:num>
  <w:num w:numId="33">
    <w:abstractNumId w:val="6"/>
  </w:num>
  <w:num w:numId="34">
    <w:abstractNumId w:val="4"/>
  </w:num>
  <w:num w:numId="35">
    <w:abstractNumId w:val="20"/>
  </w:num>
  <w:num w:numId="36">
    <w:abstractNumId w:val="5"/>
  </w:num>
  <w:num w:numId="37">
    <w:abstractNumId w:val="27"/>
  </w:num>
  <w:num w:numId="38">
    <w:abstractNumId w:val="29"/>
  </w:num>
  <w:num w:numId="39">
    <w:abstractNumId w:val="14"/>
  </w:num>
  <w:num w:numId="40">
    <w:abstractNumId w:val="34"/>
  </w:num>
  <w:num w:numId="41">
    <w:abstractNumId w:val="23"/>
  </w:num>
  <w:num w:numId="42">
    <w:abstractNumId w:val="7"/>
  </w:num>
  <w:num w:numId="43">
    <w:abstractNumId w:val="25"/>
  </w:num>
  <w:num w:numId="44">
    <w:abstractNumId w:val="12"/>
  </w:num>
  <w:num w:numId="45">
    <w:abstractNumId w:val="8"/>
  </w:num>
  <w:num w:numId="46">
    <w:abstractNumId w:val="44"/>
  </w:num>
  <w:num w:numId="47">
    <w:abstractNumId w:val="3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26C1C"/>
    <w:rsid w:val="000318D4"/>
    <w:rsid w:val="000471E5"/>
    <w:rsid w:val="000C20A1"/>
    <w:rsid w:val="000E256D"/>
    <w:rsid w:val="00114E2D"/>
    <w:rsid w:val="0013496C"/>
    <w:rsid w:val="00140B23"/>
    <w:rsid w:val="00173736"/>
    <w:rsid w:val="00177233"/>
    <w:rsid w:val="00191973"/>
    <w:rsid w:val="001F5648"/>
    <w:rsid w:val="002273B2"/>
    <w:rsid w:val="0026039C"/>
    <w:rsid w:val="0027527B"/>
    <w:rsid w:val="00281A9D"/>
    <w:rsid w:val="00296F27"/>
    <w:rsid w:val="002D0656"/>
    <w:rsid w:val="002D682D"/>
    <w:rsid w:val="0030053D"/>
    <w:rsid w:val="003026A1"/>
    <w:rsid w:val="00326350"/>
    <w:rsid w:val="00353117"/>
    <w:rsid w:val="00367293"/>
    <w:rsid w:val="00393DEF"/>
    <w:rsid w:val="00397A9E"/>
    <w:rsid w:val="003E454D"/>
    <w:rsid w:val="003E76AD"/>
    <w:rsid w:val="00411FFE"/>
    <w:rsid w:val="004300B2"/>
    <w:rsid w:val="004369BF"/>
    <w:rsid w:val="00466659"/>
    <w:rsid w:val="00494144"/>
    <w:rsid w:val="004A6BFA"/>
    <w:rsid w:val="004B4281"/>
    <w:rsid w:val="004D63F4"/>
    <w:rsid w:val="004E40F9"/>
    <w:rsid w:val="00502CD0"/>
    <w:rsid w:val="005B124A"/>
    <w:rsid w:val="005D2B58"/>
    <w:rsid w:val="005D4316"/>
    <w:rsid w:val="005F45D9"/>
    <w:rsid w:val="00625EF5"/>
    <w:rsid w:val="00672261"/>
    <w:rsid w:val="00684990"/>
    <w:rsid w:val="00697A38"/>
    <w:rsid w:val="006A0C47"/>
    <w:rsid w:val="006A5039"/>
    <w:rsid w:val="006B770E"/>
    <w:rsid w:val="006C2DA3"/>
    <w:rsid w:val="006E25A2"/>
    <w:rsid w:val="0071744F"/>
    <w:rsid w:val="00717CB7"/>
    <w:rsid w:val="007272EF"/>
    <w:rsid w:val="0073221A"/>
    <w:rsid w:val="00732E15"/>
    <w:rsid w:val="007554A4"/>
    <w:rsid w:val="007646FA"/>
    <w:rsid w:val="007762D1"/>
    <w:rsid w:val="00783053"/>
    <w:rsid w:val="00783E02"/>
    <w:rsid w:val="00786C9E"/>
    <w:rsid w:val="00791B67"/>
    <w:rsid w:val="007B17D4"/>
    <w:rsid w:val="007F4E4B"/>
    <w:rsid w:val="008602D0"/>
    <w:rsid w:val="008714DF"/>
    <w:rsid w:val="0087336C"/>
    <w:rsid w:val="008B5C45"/>
    <w:rsid w:val="008E6A34"/>
    <w:rsid w:val="00910A50"/>
    <w:rsid w:val="00963CB6"/>
    <w:rsid w:val="0099748D"/>
    <w:rsid w:val="009C09C6"/>
    <w:rsid w:val="009D527F"/>
    <w:rsid w:val="009E62BB"/>
    <w:rsid w:val="009E6E99"/>
    <w:rsid w:val="00A00100"/>
    <w:rsid w:val="00A13095"/>
    <w:rsid w:val="00A21285"/>
    <w:rsid w:val="00A27E42"/>
    <w:rsid w:val="00A67CB3"/>
    <w:rsid w:val="00A765E6"/>
    <w:rsid w:val="00AA29C6"/>
    <w:rsid w:val="00AA7CAB"/>
    <w:rsid w:val="00AD4A43"/>
    <w:rsid w:val="00B90341"/>
    <w:rsid w:val="00B973E4"/>
    <w:rsid w:val="00BA6B49"/>
    <w:rsid w:val="00BC5A8E"/>
    <w:rsid w:val="00BC5FAE"/>
    <w:rsid w:val="00C07E91"/>
    <w:rsid w:val="00C11E3A"/>
    <w:rsid w:val="00C12831"/>
    <w:rsid w:val="00C9311E"/>
    <w:rsid w:val="00C93FD3"/>
    <w:rsid w:val="00CC1F8D"/>
    <w:rsid w:val="00CC7987"/>
    <w:rsid w:val="00CF37DE"/>
    <w:rsid w:val="00D10657"/>
    <w:rsid w:val="00D23419"/>
    <w:rsid w:val="00D24296"/>
    <w:rsid w:val="00D840F4"/>
    <w:rsid w:val="00D929A2"/>
    <w:rsid w:val="00DC7AA0"/>
    <w:rsid w:val="00DD150E"/>
    <w:rsid w:val="00DD29FE"/>
    <w:rsid w:val="00DF72A4"/>
    <w:rsid w:val="00E037B7"/>
    <w:rsid w:val="00E0584E"/>
    <w:rsid w:val="00E13F8C"/>
    <w:rsid w:val="00E232F7"/>
    <w:rsid w:val="00E32AE8"/>
    <w:rsid w:val="00E436C8"/>
    <w:rsid w:val="00EB05A5"/>
    <w:rsid w:val="00EB24B2"/>
    <w:rsid w:val="00EC7607"/>
    <w:rsid w:val="00F046E9"/>
    <w:rsid w:val="00F053B3"/>
    <w:rsid w:val="00F06E7F"/>
    <w:rsid w:val="00F176BE"/>
    <w:rsid w:val="00F5322A"/>
    <w:rsid w:val="00F85DD9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46BD3-29BF-48D5-9FF2-44699A4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17C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7C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0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d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0">
    <w:name w:val="Сетка таблицы31"/>
    <w:basedOn w:val="a1"/>
    <w:next w:val="af0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114E2D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D2B58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D2B58"/>
    <w:pPr>
      <w:ind w:left="720"/>
    </w:pPr>
    <w:rPr>
      <w:rFonts w:ascii="Times New Roman" w:eastAsia="SimSun" w:hAnsi="Times New Roman"/>
      <w:sz w:val="16"/>
    </w:rPr>
  </w:style>
  <w:style w:type="paragraph" w:customStyle="1" w:styleId="afb">
    <w:name w:val="Знак"/>
    <w:basedOn w:val="a"/>
    <w:rsid w:val="00E037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2">
    <w:name w:val="Основной текст (3)_"/>
    <w:basedOn w:val="a0"/>
    <w:link w:val="33"/>
    <w:rsid w:val="004E40F9"/>
    <w:rPr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E40F9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40F9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E40F9"/>
    <w:pPr>
      <w:widowControl w:val="0"/>
      <w:shd w:val="clear" w:color="auto" w:fill="FFFFFF"/>
      <w:spacing w:after="60" w:line="0" w:lineRule="atLeast"/>
      <w:ind w:hanging="500"/>
      <w:jc w:val="both"/>
    </w:pPr>
    <w:rPr>
      <w:sz w:val="21"/>
      <w:szCs w:val="21"/>
    </w:rPr>
  </w:style>
  <w:style w:type="paragraph" w:customStyle="1" w:styleId="23">
    <w:name w:val="Основной текст (2)"/>
    <w:basedOn w:val="a"/>
    <w:link w:val="22"/>
    <w:rsid w:val="004E40F9"/>
    <w:pPr>
      <w:widowControl w:val="0"/>
      <w:shd w:val="clear" w:color="auto" w:fill="FFFFFF"/>
      <w:spacing w:before="60" w:after="0" w:line="0" w:lineRule="atLeast"/>
      <w:ind w:hanging="500"/>
      <w:jc w:val="center"/>
    </w:pPr>
  </w:style>
  <w:style w:type="paragraph" w:customStyle="1" w:styleId="40">
    <w:name w:val="Основной текст (4)"/>
    <w:basedOn w:val="a"/>
    <w:link w:val="4"/>
    <w:rsid w:val="004E40F9"/>
    <w:pPr>
      <w:widowControl w:val="0"/>
      <w:shd w:val="clear" w:color="auto" w:fill="FFFFFF"/>
      <w:spacing w:before="180" w:after="0" w:line="254" w:lineRule="exact"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17CB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717CB7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Page">
    <w:name w:val="ConsPlusTitlePage"/>
    <w:rsid w:val="009E6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rsid w:val="009E6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d">
    <w:name w:val="Основной текст Знак"/>
    <w:basedOn w:val="a0"/>
    <w:link w:val="afc"/>
    <w:uiPriority w:val="99"/>
    <w:rsid w:val="009E6E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9E6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3EB5CD8D62CF10B342846311CE7BAD25B096A865233E725F3004BA779512338907AEB371EFCB80EA047905MA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C326-F9E9-446B-BD4C-B41E6D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Катя</cp:lastModifiedBy>
  <cp:revision>7</cp:revision>
  <cp:lastPrinted>2018-04-18T10:48:00Z</cp:lastPrinted>
  <dcterms:created xsi:type="dcterms:W3CDTF">2018-04-10T13:40:00Z</dcterms:created>
  <dcterms:modified xsi:type="dcterms:W3CDTF">2018-04-18T10:48:00Z</dcterms:modified>
</cp:coreProperties>
</file>